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67F83" w14:textId="77777777" w:rsidR="0017569C" w:rsidRPr="00C115AE" w:rsidRDefault="0017569C" w:rsidP="00C115AE">
      <w:pPr>
        <w:pStyle w:val="a3"/>
        <w:ind w:left="567"/>
        <w:rPr>
          <w:b w:val="0"/>
          <w:bCs w:val="0"/>
        </w:rPr>
      </w:pPr>
      <w:r w:rsidRPr="00C115AE">
        <w:rPr>
          <w:b w:val="0"/>
          <w:bCs w:val="0"/>
        </w:rPr>
        <w:t>Российская Федерация</w:t>
      </w:r>
    </w:p>
    <w:p w14:paraId="1496CFA9" w14:textId="77777777" w:rsidR="0017569C" w:rsidRPr="00C115AE" w:rsidRDefault="0017569C" w:rsidP="00C115AE">
      <w:pPr>
        <w:ind w:left="567"/>
        <w:jc w:val="center"/>
        <w:rPr>
          <w:sz w:val="28"/>
          <w:szCs w:val="28"/>
        </w:rPr>
      </w:pPr>
      <w:r w:rsidRPr="00C115AE">
        <w:rPr>
          <w:sz w:val="28"/>
          <w:szCs w:val="28"/>
        </w:rPr>
        <w:t>БРЯНСКАЯ ОБЛАСТЬ</w:t>
      </w:r>
    </w:p>
    <w:p w14:paraId="78A93EAA" w14:textId="6AD89DAC" w:rsidR="0017569C" w:rsidRPr="00C115AE" w:rsidRDefault="0017569C" w:rsidP="00C115AE">
      <w:pPr>
        <w:ind w:left="567"/>
        <w:jc w:val="center"/>
        <w:rPr>
          <w:sz w:val="28"/>
          <w:szCs w:val="28"/>
        </w:rPr>
      </w:pPr>
      <w:r w:rsidRPr="00C115AE">
        <w:rPr>
          <w:sz w:val="28"/>
          <w:szCs w:val="28"/>
        </w:rPr>
        <w:t xml:space="preserve">ДУБРОВСКИЙ </w:t>
      </w:r>
      <w:r w:rsidR="00BB1FD4">
        <w:rPr>
          <w:sz w:val="28"/>
          <w:szCs w:val="28"/>
        </w:rPr>
        <w:t xml:space="preserve"> ПОСЕЛКОВЫЙ </w:t>
      </w:r>
      <w:r w:rsidRPr="00C115AE">
        <w:rPr>
          <w:sz w:val="28"/>
          <w:szCs w:val="28"/>
        </w:rPr>
        <w:t>СОВЕТ НАРОДНЫХ ДЕПУТАТОВ</w:t>
      </w:r>
    </w:p>
    <w:p w14:paraId="0FD5E969" w14:textId="25EAE312" w:rsidR="0017569C" w:rsidRPr="00C115AE" w:rsidRDefault="0017569C" w:rsidP="00C115AE">
      <w:pPr>
        <w:pStyle w:val="4"/>
        <w:ind w:left="567"/>
        <w:jc w:val="center"/>
      </w:pPr>
      <w:proofErr w:type="gramStart"/>
      <w:r w:rsidRPr="00C115AE">
        <w:t>Р</w:t>
      </w:r>
      <w:proofErr w:type="gramEnd"/>
      <w:r w:rsidR="00C115AE">
        <w:t xml:space="preserve"> </w:t>
      </w:r>
      <w:r w:rsidRPr="00C115AE">
        <w:t>Е</w:t>
      </w:r>
      <w:r w:rsidR="00C115AE">
        <w:t xml:space="preserve"> </w:t>
      </w:r>
      <w:r w:rsidRPr="00C115AE">
        <w:t>Ш</w:t>
      </w:r>
      <w:r w:rsidR="00C115AE">
        <w:t xml:space="preserve"> </w:t>
      </w:r>
      <w:r w:rsidRPr="00C115AE">
        <w:t>Е</w:t>
      </w:r>
      <w:r w:rsidR="00C115AE">
        <w:t xml:space="preserve"> </w:t>
      </w:r>
      <w:r w:rsidRPr="00C115AE">
        <w:t>Н</w:t>
      </w:r>
      <w:r w:rsidR="00C115AE">
        <w:t xml:space="preserve"> </w:t>
      </w:r>
      <w:r w:rsidRPr="00C115AE">
        <w:t>И</w:t>
      </w:r>
      <w:r w:rsidR="00C115AE">
        <w:t xml:space="preserve"> </w:t>
      </w:r>
      <w:r w:rsidRPr="00C115AE">
        <w:t>Е</w:t>
      </w:r>
    </w:p>
    <w:p w14:paraId="1C68191E" w14:textId="77777777" w:rsidR="00E809D5" w:rsidRPr="00C115AE" w:rsidRDefault="00E809D5" w:rsidP="00C115AE">
      <w:pPr>
        <w:ind w:left="567"/>
        <w:rPr>
          <w:sz w:val="28"/>
          <w:szCs w:val="28"/>
        </w:rPr>
      </w:pPr>
    </w:p>
    <w:p w14:paraId="50E7F227" w14:textId="3E0A7ED5" w:rsidR="001D31E0" w:rsidRPr="00C115AE" w:rsidRDefault="00110508" w:rsidP="00C115AE">
      <w:pPr>
        <w:tabs>
          <w:tab w:val="left" w:pos="7770"/>
        </w:tabs>
        <w:ind w:left="567" w:right="-1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от «30</w:t>
      </w:r>
      <w:r w:rsidR="00BB1FD4">
        <w:rPr>
          <w:rFonts w:eastAsia="Times New Roman"/>
          <w:bCs/>
          <w:sz w:val="28"/>
          <w:szCs w:val="28"/>
        </w:rPr>
        <w:t xml:space="preserve">»    </w:t>
      </w:r>
      <w:r>
        <w:rPr>
          <w:rFonts w:eastAsia="Times New Roman"/>
          <w:bCs/>
          <w:sz w:val="28"/>
          <w:szCs w:val="28"/>
        </w:rPr>
        <w:t xml:space="preserve">августа </w:t>
      </w:r>
      <w:r w:rsidR="005949DA">
        <w:rPr>
          <w:rFonts w:eastAsia="Times New Roman"/>
          <w:bCs/>
          <w:sz w:val="28"/>
          <w:szCs w:val="28"/>
        </w:rPr>
        <w:t xml:space="preserve">   </w:t>
      </w:r>
      <w:r w:rsidR="002118F4" w:rsidRPr="00C115AE">
        <w:rPr>
          <w:rFonts w:eastAsia="Times New Roman"/>
          <w:bCs/>
          <w:sz w:val="28"/>
          <w:szCs w:val="28"/>
        </w:rPr>
        <w:t xml:space="preserve"> 2022</w:t>
      </w:r>
      <w:r w:rsidR="005949DA">
        <w:rPr>
          <w:rFonts w:eastAsia="Times New Roman"/>
          <w:bCs/>
          <w:sz w:val="28"/>
          <w:szCs w:val="28"/>
        </w:rPr>
        <w:t xml:space="preserve"> года   №  </w:t>
      </w:r>
      <w:r>
        <w:rPr>
          <w:rFonts w:eastAsia="Times New Roman"/>
          <w:bCs/>
          <w:sz w:val="28"/>
          <w:szCs w:val="28"/>
        </w:rPr>
        <w:t>224</w:t>
      </w:r>
      <w:r w:rsidR="001D31E0" w:rsidRPr="00C115AE">
        <w:rPr>
          <w:rFonts w:eastAsia="Times New Roman"/>
          <w:bCs/>
          <w:sz w:val="28"/>
          <w:szCs w:val="28"/>
        </w:rPr>
        <w:tab/>
      </w:r>
    </w:p>
    <w:p w14:paraId="6D41A6DF" w14:textId="77777777" w:rsidR="001D31E0" w:rsidRPr="00C115AE" w:rsidRDefault="001D31E0" w:rsidP="00C115AE">
      <w:pPr>
        <w:ind w:left="567" w:right="-1"/>
        <w:rPr>
          <w:rFonts w:eastAsia="Times New Roman"/>
          <w:bCs/>
          <w:sz w:val="28"/>
          <w:szCs w:val="28"/>
        </w:rPr>
      </w:pPr>
      <w:proofErr w:type="spellStart"/>
      <w:r w:rsidRPr="00C115AE">
        <w:rPr>
          <w:rFonts w:eastAsia="Times New Roman"/>
          <w:bCs/>
          <w:sz w:val="28"/>
          <w:szCs w:val="28"/>
        </w:rPr>
        <w:t>р.п</w:t>
      </w:r>
      <w:proofErr w:type="spellEnd"/>
      <w:r w:rsidRPr="00C115AE">
        <w:rPr>
          <w:rFonts w:eastAsia="Times New Roman"/>
          <w:bCs/>
          <w:sz w:val="28"/>
          <w:szCs w:val="28"/>
        </w:rPr>
        <w:t>. Дубровка</w:t>
      </w:r>
    </w:p>
    <w:p w14:paraId="0AAB97A6" w14:textId="77777777" w:rsidR="0017569C" w:rsidRPr="00C115AE" w:rsidRDefault="0017569C" w:rsidP="00C115AE">
      <w:pPr>
        <w:ind w:left="567"/>
        <w:jc w:val="center"/>
        <w:rPr>
          <w:b/>
          <w:bCs/>
          <w:sz w:val="28"/>
          <w:szCs w:val="28"/>
        </w:rPr>
      </w:pPr>
    </w:p>
    <w:p w14:paraId="73E57EAA" w14:textId="5E3BBA3F" w:rsidR="0017569C" w:rsidRPr="00C115AE" w:rsidRDefault="00AB32D8" w:rsidP="00D97AE4">
      <w:pPr>
        <w:pStyle w:val="a5"/>
        <w:ind w:right="396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 утверждении Порядка формирования, ведения и опубликования перечня  </w:t>
      </w:r>
      <w:r w:rsidR="00BB1FD4">
        <w:rPr>
          <w:sz w:val="28"/>
          <w:szCs w:val="28"/>
        </w:rPr>
        <w:t xml:space="preserve">муниципального имущества </w:t>
      </w:r>
      <w:r w:rsidR="00BB1FD4" w:rsidRPr="00BB1FD4">
        <w:rPr>
          <w:sz w:val="28"/>
          <w:szCs w:val="28"/>
        </w:rPr>
        <w:t>Ду</w:t>
      </w:r>
      <w:r w:rsidR="00BB1FD4">
        <w:rPr>
          <w:sz w:val="28"/>
          <w:szCs w:val="28"/>
        </w:rPr>
        <w:t xml:space="preserve">бровского городского поселения </w:t>
      </w:r>
      <w:r w:rsidR="00BB1FD4" w:rsidRPr="00BB1FD4">
        <w:rPr>
          <w:sz w:val="28"/>
          <w:szCs w:val="28"/>
        </w:rPr>
        <w:t>Дубровского муниципального района Брянской области</w:t>
      </w:r>
      <w:r>
        <w:rPr>
          <w:sz w:val="28"/>
          <w:szCs w:val="28"/>
        </w:rPr>
        <w:t>, свободного  от прав третьих лиц (за исключением права хозяйственного ведения, права оперативного  управления, а также имущественных прав 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 и организациям</w:t>
      </w:r>
      <w:proofErr w:type="gramEnd"/>
      <w:r>
        <w:rPr>
          <w:sz w:val="28"/>
          <w:szCs w:val="28"/>
        </w:rPr>
        <w:t>, образующим инфраструктуру поддержки</w:t>
      </w:r>
      <w:r w:rsidR="00196801">
        <w:rPr>
          <w:sz w:val="28"/>
          <w:szCs w:val="28"/>
        </w:rPr>
        <w:t xml:space="preserve"> субъектов</w:t>
      </w:r>
      <w:r>
        <w:rPr>
          <w:sz w:val="28"/>
          <w:szCs w:val="28"/>
        </w:rPr>
        <w:t xml:space="preserve"> малого и среднего предпринимательства, физическим лицам, не являющимся индивидуальными предпринимателями и применяющие специальный налоговый  режим «Налог на профессиональный доход» </w:t>
      </w:r>
    </w:p>
    <w:p w14:paraId="66C11C43" w14:textId="77777777" w:rsidR="00196801" w:rsidRDefault="00196801" w:rsidP="00C115AE">
      <w:pPr>
        <w:ind w:left="567" w:firstLine="720"/>
        <w:rPr>
          <w:sz w:val="28"/>
          <w:szCs w:val="28"/>
        </w:rPr>
      </w:pPr>
    </w:p>
    <w:p w14:paraId="643295A0" w14:textId="77777777" w:rsidR="00196801" w:rsidRDefault="00196801" w:rsidP="00D97AE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 соответствии с Федеральным законом от 24.07.2007 № 209-ФЗ «О развитии малого и среднего предпринимательства в Российской Федерации»,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Федерации».</w:t>
      </w:r>
      <w:proofErr w:type="gramEnd"/>
    </w:p>
    <w:p w14:paraId="147CB9FC" w14:textId="77777777" w:rsidR="00196801" w:rsidRDefault="00196801" w:rsidP="009A3626">
      <w:pPr>
        <w:pStyle w:val="1"/>
        <w:jc w:val="left"/>
        <w:rPr>
          <w:b w:val="0"/>
          <w:bCs w:val="0"/>
          <w:sz w:val="28"/>
          <w:szCs w:val="28"/>
        </w:rPr>
      </w:pPr>
    </w:p>
    <w:p w14:paraId="64F565FC" w14:textId="6778E84F" w:rsidR="0017569C" w:rsidRPr="00C115AE" w:rsidRDefault="0017569C" w:rsidP="00C115AE">
      <w:pPr>
        <w:pStyle w:val="1"/>
        <w:ind w:left="567"/>
        <w:rPr>
          <w:b w:val="0"/>
          <w:bCs w:val="0"/>
          <w:sz w:val="28"/>
          <w:szCs w:val="28"/>
        </w:rPr>
      </w:pPr>
      <w:r w:rsidRPr="00C115AE">
        <w:rPr>
          <w:b w:val="0"/>
          <w:bCs w:val="0"/>
          <w:sz w:val="28"/>
          <w:szCs w:val="28"/>
        </w:rPr>
        <w:t xml:space="preserve">Дубровский </w:t>
      </w:r>
      <w:r w:rsidR="00D97AE4">
        <w:rPr>
          <w:b w:val="0"/>
          <w:bCs w:val="0"/>
          <w:sz w:val="28"/>
          <w:szCs w:val="28"/>
        </w:rPr>
        <w:t>поселковый</w:t>
      </w:r>
      <w:r w:rsidRPr="00C115AE">
        <w:rPr>
          <w:b w:val="0"/>
          <w:bCs w:val="0"/>
          <w:sz w:val="28"/>
          <w:szCs w:val="28"/>
        </w:rPr>
        <w:t xml:space="preserve"> Совет народных депутатов</w:t>
      </w:r>
    </w:p>
    <w:p w14:paraId="35566CBC" w14:textId="77777777" w:rsidR="0017569C" w:rsidRPr="00C115AE" w:rsidRDefault="0017569C" w:rsidP="00C115AE">
      <w:pPr>
        <w:ind w:left="567"/>
        <w:rPr>
          <w:sz w:val="16"/>
          <w:szCs w:val="16"/>
        </w:rPr>
      </w:pPr>
    </w:p>
    <w:p w14:paraId="4F962942" w14:textId="77777777" w:rsidR="0017569C" w:rsidRPr="00C115AE" w:rsidRDefault="0017569C" w:rsidP="00C115AE">
      <w:pPr>
        <w:ind w:left="567"/>
        <w:rPr>
          <w:sz w:val="28"/>
          <w:szCs w:val="28"/>
        </w:rPr>
      </w:pPr>
      <w:r w:rsidRPr="00C115AE">
        <w:rPr>
          <w:sz w:val="28"/>
          <w:szCs w:val="28"/>
        </w:rPr>
        <w:t>РЕШИЛ:</w:t>
      </w:r>
    </w:p>
    <w:p w14:paraId="4EB9B553" w14:textId="77777777" w:rsidR="00E809D5" w:rsidRPr="00C115AE" w:rsidRDefault="00E809D5" w:rsidP="00C115AE">
      <w:pPr>
        <w:ind w:left="567"/>
        <w:rPr>
          <w:sz w:val="16"/>
          <w:szCs w:val="16"/>
        </w:rPr>
      </w:pPr>
    </w:p>
    <w:p w14:paraId="173B1E08" w14:textId="00EF9F28" w:rsidR="009A3626" w:rsidRDefault="00D97AE4" w:rsidP="00D97AE4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569C" w:rsidRPr="00C115AE">
        <w:rPr>
          <w:rFonts w:ascii="Times New Roman" w:hAnsi="Times New Roman" w:cs="Times New Roman"/>
          <w:sz w:val="28"/>
          <w:szCs w:val="28"/>
        </w:rPr>
        <w:t>1</w:t>
      </w:r>
      <w:r w:rsidR="009A3626">
        <w:rPr>
          <w:rFonts w:ascii="Times New Roman" w:hAnsi="Times New Roman" w:cs="Times New Roman"/>
          <w:sz w:val="28"/>
          <w:szCs w:val="28"/>
        </w:rPr>
        <w:t>.</w:t>
      </w:r>
      <w:r w:rsidR="009A3626" w:rsidRPr="009A3626"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A3626" w:rsidRPr="009A3626">
        <w:rPr>
          <w:rFonts w:ascii="Times New Roman" w:hAnsi="Times New Roman" w:cs="Times New Roman"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9A3626" w:rsidRPr="009A3626">
        <w:rPr>
          <w:rFonts w:ascii="Times New Roman" w:hAnsi="Times New Roman" w:cs="Times New Roman"/>
          <w:sz w:val="28"/>
          <w:szCs w:val="28"/>
        </w:rPr>
        <w:t xml:space="preserve"> формирования, ведения и опубликования перечня  </w:t>
      </w:r>
      <w:r w:rsidR="00BB1FD4" w:rsidRPr="00BB1FD4">
        <w:rPr>
          <w:rFonts w:ascii="Times New Roman" w:hAnsi="Times New Roman" w:cs="Times New Roman"/>
          <w:sz w:val="28"/>
          <w:szCs w:val="28"/>
        </w:rPr>
        <w:t>муниципального имущества Дубровского городского поселения Дубровского муниципального района Брянской области</w:t>
      </w:r>
      <w:r w:rsidR="009A3626" w:rsidRPr="009A3626">
        <w:rPr>
          <w:rFonts w:ascii="Times New Roman" w:hAnsi="Times New Roman" w:cs="Times New Roman"/>
          <w:sz w:val="28"/>
          <w:szCs w:val="28"/>
        </w:rPr>
        <w:t xml:space="preserve">, свободного  от прав третьих лиц (за исключением права хозяйственного ведения, права оперативного  управления, а также имущественных прав 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</w:t>
      </w:r>
      <w:r w:rsidR="009A3626" w:rsidRPr="009A3626">
        <w:rPr>
          <w:rFonts w:ascii="Times New Roman" w:hAnsi="Times New Roman" w:cs="Times New Roman"/>
          <w:sz w:val="28"/>
          <w:szCs w:val="28"/>
        </w:rPr>
        <w:lastRenderedPageBreak/>
        <w:t>малого и среднего предпринимательства  и организациям, образующим</w:t>
      </w:r>
      <w:proofErr w:type="gramEnd"/>
      <w:r w:rsidR="009A3626" w:rsidRPr="009A3626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применяющие специальный налоговый  режим «Налог на профессиональный доход»</w:t>
      </w:r>
      <w:r w:rsidR="009A3626">
        <w:rPr>
          <w:rFonts w:ascii="Times New Roman" w:hAnsi="Times New Roman" w:cs="Times New Roman"/>
          <w:sz w:val="28"/>
          <w:szCs w:val="28"/>
        </w:rPr>
        <w:t>.</w:t>
      </w:r>
      <w:r w:rsidR="009A3626" w:rsidRPr="009A36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FBE602" w14:textId="5F6BDE9F" w:rsidR="009A3626" w:rsidRDefault="009A3626" w:rsidP="009A3626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9A3626">
        <w:rPr>
          <w:rFonts w:ascii="Times New Roman" w:hAnsi="Times New Roman" w:cs="Times New Roman"/>
          <w:sz w:val="28"/>
          <w:szCs w:val="28"/>
        </w:rPr>
        <w:t xml:space="preserve">Дубровского </w:t>
      </w:r>
      <w:r w:rsidR="00627747">
        <w:rPr>
          <w:rFonts w:ascii="Times New Roman" w:hAnsi="Times New Roman" w:cs="Times New Roman"/>
          <w:sz w:val="28"/>
          <w:szCs w:val="28"/>
        </w:rPr>
        <w:t>поселкового</w:t>
      </w:r>
      <w:r w:rsidRPr="009A3626">
        <w:rPr>
          <w:rFonts w:ascii="Times New Roman" w:hAnsi="Times New Roman" w:cs="Times New Roman"/>
          <w:sz w:val="28"/>
          <w:szCs w:val="28"/>
        </w:rPr>
        <w:t xml:space="preserve"> Совета народных депутатов № </w:t>
      </w:r>
      <w:r>
        <w:rPr>
          <w:rFonts w:ascii="Times New Roman" w:hAnsi="Times New Roman" w:cs="Times New Roman"/>
          <w:sz w:val="28"/>
          <w:szCs w:val="28"/>
        </w:rPr>
        <w:t>5</w:t>
      </w:r>
      <w:r w:rsidR="00627747">
        <w:rPr>
          <w:rFonts w:ascii="Times New Roman" w:hAnsi="Times New Roman" w:cs="Times New Roman"/>
          <w:sz w:val="28"/>
          <w:szCs w:val="28"/>
        </w:rPr>
        <w:t xml:space="preserve">2 от ноября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2774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627747"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 w:rsidR="00627747" w:rsidRPr="00627747">
        <w:rPr>
          <w:rFonts w:ascii="Times New Roman" w:hAnsi="Times New Roman" w:cs="Times New Roman"/>
          <w:sz w:val="28"/>
          <w:szCs w:val="28"/>
        </w:rPr>
        <w:t xml:space="preserve"> «О порядке формирования, ведения, обязательного опубликования перечня муниципального имущества Дубровского городского поселения Дубровского муниципального района Брянской области,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в пользование на долгосрочной основе субъектам малого</w:t>
      </w:r>
      <w:proofErr w:type="gramEnd"/>
      <w:r w:rsidR="00627747" w:rsidRPr="00627747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и организациям, образующим инфраструктуру поддержки субъектов малого</w:t>
      </w:r>
      <w:r w:rsidR="00627747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 w:rsidRPr="009A3626">
        <w:rPr>
          <w:rFonts w:ascii="Times New Roman" w:hAnsi="Times New Roman" w:cs="Times New Roman"/>
          <w:sz w:val="28"/>
          <w:szCs w:val="28"/>
        </w:rPr>
        <w:t>»</w:t>
      </w:r>
      <w:r w:rsidR="00FC7EA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счит</w:t>
      </w:r>
      <w:r w:rsidR="0048342C">
        <w:rPr>
          <w:rFonts w:ascii="Times New Roman" w:hAnsi="Times New Roman" w:cs="Times New Roman"/>
          <w:sz w:val="28"/>
          <w:szCs w:val="28"/>
        </w:rPr>
        <w:t>ать 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5BC316" w14:textId="22400E56" w:rsidR="005C2D10" w:rsidRDefault="005C2D10" w:rsidP="009A3626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5C2D10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официального опубликования.</w:t>
      </w:r>
    </w:p>
    <w:p w14:paraId="0756C37B" w14:textId="6294E6C7" w:rsidR="0017569C" w:rsidRPr="00C115AE" w:rsidRDefault="005C2D10" w:rsidP="00C115AE">
      <w:pPr>
        <w:autoSpaceDE w:val="0"/>
        <w:autoSpaceDN w:val="0"/>
        <w:adjustRightInd w:val="0"/>
        <w:ind w:left="567"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4</w:t>
      </w:r>
      <w:r w:rsidR="0017569C" w:rsidRPr="00C115AE">
        <w:rPr>
          <w:sz w:val="28"/>
          <w:szCs w:val="28"/>
        </w:rPr>
        <w:t>. Настоящее решение опубликовать в периодическом печатном средстве массовой информации «Вестник Дубро</w:t>
      </w:r>
      <w:r w:rsidR="008E445E" w:rsidRPr="00C115AE">
        <w:rPr>
          <w:sz w:val="28"/>
          <w:szCs w:val="28"/>
        </w:rPr>
        <w:t xml:space="preserve">вского района» и разместить на </w:t>
      </w:r>
      <w:r w:rsidR="0017569C" w:rsidRPr="00C115AE">
        <w:rPr>
          <w:sz w:val="28"/>
          <w:szCs w:val="28"/>
        </w:rPr>
        <w:t xml:space="preserve">сайте </w:t>
      </w:r>
      <w:r w:rsidR="003A28A1" w:rsidRPr="00C115AE">
        <w:rPr>
          <w:sz w:val="28"/>
          <w:szCs w:val="28"/>
        </w:rPr>
        <w:t>Дубровского муниципального района Брянской области</w:t>
      </w:r>
      <w:r w:rsidR="008E445E" w:rsidRPr="00C115AE">
        <w:rPr>
          <w:sz w:val="28"/>
          <w:szCs w:val="28"/>
        </w:rPr>
        <w:t xml:space="preserve"> в сети интернет </w:t>
      </w:r>
      <w:r w:rsidR="0017569C" w:rsidRPr="00C115AE">
        <w:rPr>
          <w:sz w:val="28"/>
          <w:szCs w:val="28"/>
          <w:u w:val="single"/>
        </w:rPr>
        <w:t>www.admdubrovka.ru.</w:t>
      </w:r>
    </w:p>
    <w:p w14:paraId="6542ED2F" w14:textId="24BF55A4" w:rsidR="002118F4" w:rsidRDefault="002118F4" w:rsidP="00C115AE">
      <w:pPr>
        <w:autoSpaceDE w:val="0"/>
        <w:autoSpaceDN w:val="0"/>
        <w:adjustRightInd w:val="0"/>
        <w:ind w:left="567" w:firstLine="540"/>
        <w:jc w:val="both"/>
        <w:rPr>
          <w:sz w:val="28"/>
          <w:szCs w:val="28"/>
        </w:rPr>
      </w:pPr>
    </w:p>
    <w:p w14:paraId="5B45437A" w14:textId="77777777" w:rsidR="00C115AE" w:rsidRDefault="00C115AE" w:rsidP="00C115AE">
      <w:pPr>
        <w:autoSpaceDE w:val="0"/>
        <w:autoSpaceDN w:val="0"/>
        <w:adjustRightInd w:val="0"/>
        <w:ind w:left="567" w:firstLine="540"/>
        <w:jc w:val="both"/>
        <w:rPr>
          <w:sz w:val="28"/>
          <w:szCs w:val="28"/>
        </w:rPr>
      </w:pPr>
    </w:p>
    <w:p w14:paraId="264150E7" w14:textId="77777777" w:rsidR="009A3626" w:rsidRDefault="009A3626" w:rsidP="00C115AE">
      <w:pPr>
        <w:autoSpaceDE w:val="0"/>
        <w:autoSpaceDN w:val="0"/>
        <w:adjustRightInd w:val="0"/>
        <w:ind w:left="567" w:firstLine="540"/>
        <w:jc w:val="both"/>
        <w:rPr>
          <w:sz w:val="28"/>
          <w:szCs w:val="28"/>
        </w:rPr>
      </w:pPr>
    </w:p>
    <w:p w14:paraId="32C985BC" w14:textId="77777777" w:rsidR="009A3626" w:rsidRPr="00C115AE" w:rsidRDefault="009A3626" w:rsidP="00C115AE">
      <w:pPr>
        <w:autoSpaceDE w:val="0"/>
        <w:autoSpaceDN w:val="0"/>
        <w:adjustRightInd w:val="0"/>
        <w:ind w:left="567" w:firstLine="540"/>
        <w:jc w:val="both"/>
        <w:rPr>
          <w:sz w:val="28"/>
          <w:szCs w:val="28"/>
        </w:rPr>
      </w:pPr>
    </w:p>
    <w:p w14:paraId="710BA471" w14:textId="77777777" w:rsidR="00542825" w:rsidRPr="00022315" w:rsidRDefault="00542825" w:rsidP="00542825">
      <w:pPr>
        <w:ind w:left="567"/>
        <w:rPr>
          <w:sz w:val="28"/>
          <w:szCs w:val="28"/>
        </w:rPr>
      </w:pPr>
      <w:r w:rsidRPr="00542825">
        <w:rPr>
          <w:sz w:val="28"/>
          <w:szCs w:val="28"/>
        </w:rPr>
        <w:t xml:space="preserve">      </w:t>
      </w:r>
      <w:r w:rsidRPr="00022315">
        <w:rPr>
          <w:sz w:val="28"/>
          <w:szCs w:val="28"/>
        </w:rPr>
        <w:t xml:space="preserve">Глава Дубровского </w:t>
      </w:r>
    </w:p>
    <w:p w14:paraId="66B07C95" w14:textId="4DF3BDEC" w:rsidR="00542825" w:rsidRPr="00542825" w:rsidRDefault="00542825" w:rsidP="00542825">
      <w:pPr>
        <w:ind w:left="567"/>
        <w:rPr>
          <w:sz w:val="28"/>
          <w:szCs w:val="28"/>
        </w:rPr>
      </w:pPr>
      <w:r w:rsidRPr="00022315">
        <w:rPr>
          <w:sz w:val="28"/>
          <w:szCs w:val="28"/>
        </w:rPr>
        <w:t xml:space="preserve">      городского поселения</w:t>
      </w:r>
      <w:r w:rsidRPr="00542825">
        <w:rPr>
          <w:sz w:val="28"/>
          <w:szCs w:val="28"/>
        </w:rPr>
        <w:t xml:space="preserve">                                                                П.В.</w:t>
      </w:r>
      <w:r>
        <w:rPr>
          <w:sz w:val="28"/>
          <w:szCs w:val="28"/>
        </w:rPr>
        <w:t xml:space="preserve"> </w:t>
      </w:r>
      <w:proofErr w:type="spellStart"/>
      <w:r w:rsidRPr="00542825">
        <w:rPr>
          <w:sz w:val="28"/>
          <w:szCs w:val="28"/>
        </w:rPr>
        <w:t>Парлюк</w:t>
      </w:r>
      <w:proofErr w:type="spellEnd"/>
    </w:p>
    <w:p w14:paraId="1BA851CC" w14:textId="77777777" w:rsidR="00542825" w:rsidRPr="00542825" w:rsidRDefault="00542825" w:rsidP="00542825">
      <w:pPr>
        <w:ind w:left="567"/>
        <w:rPr>
          <w:sz w:val="28"/>
          <w:szCs w:val="28"/>
        </w:rPr>
      </w:pPr>
    </w:p>
    <w:p w14:paraId="2356C7A4" w14:textId="77777777" w:rsidR="00542825" w:rsidRPr="00542825" w:rsidRDefault="00542825" w:rsidP="00542825">
      <w:pPr>
        <w:ind w:left="567"/>
        <w:rPr>
          <w:sz w:val="28"/>
          <w:szCs w:val="28"/>
        </w:rPr>
      </w:pPr>
    </w:p>
    <w:p w14:paraId="18F06AC3" w14:textId="5335B1D3" w:rsidR="009A3626" w:rsidRDefault="00542825" w:rsidP="00542825">
      <w:pPr>
        <w:ind w:left="567"/>
        <w:rPr>
          <w:sz w:val="28"/>
          <w:szCs w:val="28"/>
        </w:rPr>
      </w:pPr>
      <w:r w:rsidRPr="00542825">
        <w:rPr>
          <w:sz w:val="28"/>
          <w:szCs w:val="28"/>
        </w:rPr>
        <w:t xml:space="preserve">                                                                                      </w:t>
      </w:r>
    </w:p>
    <w:p w14:paraId="5A3C6A1E" w14:textId="77777777" w:rsidR="009A3626" w:rsidRDefault="009A3626" w:rsidP="00C115AE">
      <w:pPr>
        <w:ind w:left="567"/>
        <w:rPr>
          <w:sz w:val="28"/>
          <w:szCs w:val="28"/>
        </w:rPr>
      </w:pPr>
    </w:p>
    <w:p w14:paraId="5ABFF257" w14:textId="77777777" w:rsidR="009A3626" w:rsidRDefault="009A3626" w:rsidP="00C115AE">
      <w:pPr>
        <w:ind w:left="567"/>
        <w:rPr>
          <w:sz w:val="28"/>
          <w:szCs w:val="28"/>
        </w:rPr>
      </w:pPr>
    </w:p>
    <w:p w14:paraId="10C0CD99" w14:textId="77777777" w:rsidR="009A3626" w:rsidRDefault="009A3626" w:rsidP="00C115AE">
      <w:pPr>
        <w:ind w:left="567"/>
        <w:rPr>
          <w:sz w:val="28"/>
          <w:szCs w:val="28"/>
        </w:rPr>
      </w:pPr>
    </w:p>
    <w:p w14:paraId="4F9C1FD4" w14:textId="77777777" w:rsidR="009A3626" w:rsidRDefault="009A3626" w:rsidP="00C115AE">
      <w:pPr>
        <w:ind w:left="567"/>
        <w:rPr>
          <w:sz w:val="28"/>
          <w:szCs w:val="28"/>
        </w:rPr>
      </w:pPr>
    </w:p>
    <w:p w14:paraId="337DD92A" w14:textId="77777777" w:rsidR="009A3626" w:rsidRDefault="009A3626" w:rsidP="00C115AE">
      <w:pPr>
        <w:ind w:left="567"/>
        <w:rPr>
          <w:sz w:val="28"/>
          <w:szCs w:val="28"/>
        </w:rPr>
      </w:pPr>
    </w:p>
    <w:p w14:paraId="7E00EF3B" w14:textId="77777777" w:rsidR="009A3626" w:rsidRDefault="009A3626" w:rsidP="00C115AE">
      <w:pPr>
        <w:ind w:left="567"/>
        <w:rPr>
          <w:sz w:val="28"/>
          <w:szCs w:val="28"/>
        </w:rPr>
      </w:pPr>
    </w:p>
    <w:p w14:paraId="04E69583" w14:textId="77777777" w:rsidR="009A3626" w:rsidRDefault="009A3626" w:rsidP="00C115AE">
      <w:pPr>
        <w:ind w:left="567"/>
        <w:rPr>
          <w:sz w:val="28"/>
          <w:szCs w:val="28"/>
        </w:rPr>
      </w:pPr>
    </w:p>
    <w:p w14:paraId="1D02656F" w14:textId="77777777" w:rsidR="009A3626" w:rsidRDefault="009A3626" w:rsidP="00C115AE">
      <w:pPr>
        <w:ind w:left="567"/>
        <w:rPr>
          <w:sz w:val="28"/>
          <w:szCs w:val="28"/>
        </w:rPr>
      </w:pPr>
    </w:p>
    <w:p w14:paraId="7FFA188E" w14:textId="77777777" w:rsidR="009A3626" w:rsidRDefault="009A3626" w:rsidP="00C115AE">
      <w:pPr>
        <w:ind w:left="567"/>
        <w:rPr>
          <w:sz w:val="28"/>
          <w:szCs w:val="28"/>
        </w:rPr>
      </w:pPr>
    </w:p>
    <w:p w14:paraId="388CF97F" w14:textId="77777777" w:rsidR="009A3626" w:rsidRDefault="009A3626" w:rsidP="00C115AE">
      <w:pPr>
        <w:ind w:left="567"/>
        <w:rPr>
          <w:sz w:val="28"/>
          <w:szCs w:val="28"/>
        </w:rPr>
      </w:pPr>
    </w:p>
    <w:p w14:paraId="134C44FF" w14:textId="77777777" w:rsidR="009A3626" w:rsidRDefault="009A3626" w:rsidP="00C115AE">
      <w:pPr>
        <w:ind w:left="567"/>
        <w:rPr>
          <w:sz w:val="28"/>
          <w:szCs w:val="28"/>
        </w:rPr>
      </w:pPr>
    </w:p>
    <w:p w14:paraId="6FFFA587" w14:textId="77777777" w:rsidR="009A3626" w:rsidRDefault="009A3626" w:rsidP="00C115AE">
      <w:pPr>
        <w:ind w:left="567"/>
        <w:rPr>
          <w:sz w:val="28"/>
          <w:szCs w:val="28"/>
        </w:rPr>
      </w:pPr>
    </w:p>
    <w:p w14:paraId="3D7E2367" w14:textId="77777777" w:rsidR="009A3626" w:rsidRDefault="009A3626" w:rsidP="00C115AE">
      <w:pPr>
        <w:ind w:left="567"/>
        <w:rPr>
          <w:sz w:val="28"/>
          <w:szCs w:val="28"/>
        </w:rPr>
      </w:pPr>
    </w:p>
    <w:p w14:paraId="2B210DE5" w14:textId="77777777" w:rsidR="009A3626" w:rsidRDefault="009A3626" w:rsidP="00C115AE">
      <w:pPr>
        <w:ind w:left="567"/>
        <w:rPr>
          <w:sz w:val="28"/>
          <w:szCs w:val="28"/>
        </w:rPr>
      </w:pPr>
    </w:p>
    <w:p w14:paraId="2E1EDE1D" w14:textId="77777777" w:rsidR="009A3626" w:rsidRDefault="009A3626" w:rsidP="00C115AE">
      <w:pPr>
        <w:ind w:left="567"/>
        <w:rPr>
          <w:sz w:val="28"/>
          <w:szCs w:val="28"/>
        </w:rPr>
      </w:pPr>
    </w:p>
    <w:p w14:paraId="713BC2CB" w14:textId="77777777" w:rsidR="009A3626" w:rsidRDefault="009A3626" w:rsidP="00C115AE">
      <w:pPr>
        <w:ind w:left="567"/>
        <w:rPr>
          <w:sz w:val="28"/>
          <w:szCs w:val="28"/>
        </w:rPr>
      </w:pPr>
    </w:p>
    <w:p w14:paraId="04B6F480" w14:textId="77777777" w:rsidR="00506C3F" w:rsidRDefault="00506C3F" w:rsidP="00C115AE">
      <w:pPr>
        <w:ind w:left="567"/>
        <w:rPr>
          <w:sz w:val="28"/>
          <w:szCs w:val="28"/>
        </w:rPr>
      </w:pPr>
    </w:p>
    <w:p w14:paraId="79CE8DC4" w14:textId="77777777" w:rsidR="00506C3F" w:rsidRDefault="00506C3F" w:rsidP="00C115AE">
      <w:pPr>
        <w:ind w:left="567"/>
        <w:rPr>
          <w:sz w:val="28"/>
          <w:szCs w:val="28"/>
        </w:rPr>
      </w:pPr>
    </w:p>
    <w:p w14:paraId="04218C0C" w14:textId="77777777" w:rsidR="00506C3F" w:rsidRDefault="00506C3F" w:rsidP="00C115AE">
      <w:pPr>
        <w:ind w:left="567"/>
        <w:rPr>
          <w:sz w:val="28"/>
          <w:szCs w:val="28"/>
        </w:rPr>
      </w:pPr>
    </w:p>
    <w:p w14:paraId="1CACD1CC" w14:textId="77777777" w:rsidR="009A3626" w:rsidRDefault="009A3626" w:rsidP="00C115AE">
      <w:pPr>
        <w:ind w:left="567"/>
        <w:rPr>
          <w:sz w:val="28"/>
          <w:szCs w:val="28"/>
        </w:rPr>
      </w:pPr>
    </w:p>
    <w:p w14:paraId="14767F7A" w14:textId="77777777" w:rsidR="009A3626" w:rsidRDefault="009A3626" w:rsidP="00A56547">
      <w:pPr>
        <w:rPr>
          <w:sz w:val="28"/>
          <w:szCs w:val="28"/>
        </w:rPr>
      </w:pPr>
    </w:p>
    <w:p w14:paraId="71DB35D7" w14:textId="6F95214A" w:rsidR="009A3626" w:rsidRPr="0039548D" w:rsidRDefault="009A3626" w:rsidP="009A3626">
      <w:pPr>
        <w:ind w:left="3420"/>
        <w:jc w:val="both"/>
      </w:pPr>
      <w:r>
        <w:rPr>
          <w:sz w:val="28"/>
          <w:szCs w:val="28"/>
        </w:rPr>
        <w:t>П</w:t>
      </w:r>
      <w:r w:rsidRPr="0039548D">
        <w:t>риложение</w:t>
      </w:r>
      <w:r w:rsidR="000F376B">
        <w:t xml:space="preserve"> №1</w:t>
      </w:r>
      <w:r w:rsidR="00627747">
        <w:t xml:space="preserve"> к Решению Дубровского поселкового</w:t>
      </w:r>
      <w:r w:rsidRPr="0039548D">
        <w:t xml:space="preserve"> Совета</w:t>
      </w:r>
      <w:r w:rsidR="00F409E9">
        <w:t xml:space="preserve">  </w:t>
      </w:r>
      <w:r w:rsidRPr="0039548D">
        <w:t xml:space="preserve">народных депутатов </w:t>
      </w:r>
      <w:r>
        <w:t xml:space="preserve">№  </w:t>
      </w:r>
      <w:r w:rsidR="00110508">
        <w:t>224</w:t>
      </w:r>
      <w:r>
        <w:t xml:space="preserve">   </w:t>
      </w:r>
      <w:r w:rsidRPr="0039548D">
        <w:t xml:space="preserve"> от </w:t>
      </w:r>
      <w:r>
        <w:t xml:space="preserve">    </w:t>
      </w:r>
      <w:r w:rsidR="00110508">
        <w:t>30. 08</w:t>
      </w:r>
      <w:bookmarkStart w:id="0" w:name="_GoBack"/>
      <w:bookmarkEnd w:id="0"/>
      <w:r>
        <w:t>. 2022</w:t>
      </w:r>
      <w:r w:rsidRPr="0039548D">
        <w:t xml:space="preserve"> г.</w:t>
      </w:r>
      <w:r w:rsidR="00F409E9">
        <w:t xml:space="preserve">    </w:t>
      </w:r>
    </w:p>
    <w:p w14:paraId="2B03DE6C" w14:textId="52DE8B86" w:rsidR="009A3626" w:rsidRPr="009A3626" w:rsidRDefault="009A3626" w:rsidP="009A3626">
      <w:pPr>
        <w:ind w:left="3420" w:right="-365"/>
      </w:pPr>
      <w:r w:rsidRPr="0039548D">
        <w:t xml:space="preserve"> </w:t>
      </w:r>
      <w:proofErr w:type="gramStart"/>
      <w:r>
        <w:t>«</w:t>
      </w:r>
      <w:r w:rsidR="00542825" w:rsidRPr="00542825">
        <w:t>Об утверждении Порядка формирования, ведения и опубликования перечня  муниципального имущества Дубровского городского поселения Дубровского муниципального района Брянской области, свободного  от прав третьих лиц (за исключением права хозяйственного ведения, права оперативного  управления, а также имущественных прав 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 и организациям</w:t>
      </w:r>
      <w:proofErr w:type="gramEnd"/>
      <w:r w:rsidR="00542825" w:rsidRPr="00542825">
        <w:t>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применяющие специальный налоговый  режим «</w:t>
      </w:r>
      <w:r w:rsidR="00542825">
        <w:t>Налог на профессиональный доход</w:t>
      </w:r>
      <w:r w:rsidRPr="009A3626">
        <w:t>»</w:t>
      </w:r>
      <w:r>
        <w:t>»</w:t>
      </w:r>
      <w:r w:rsidRPr="009A3626">
        <w:t xml:space="preserve">. </w:t>
      </w:r>
    </w:p>
    <w:p w14:paraId="5EE26E1B" w14:textId="704B718D" w:rsidR="009A3626" w:rsidRDefault="009A3626" w:rsidP="00CA778B">
      <w:pPr>
        <w:rPr>
          <w:sz w:val="28"/>
          <w:szCs w:val="28"/>
        </w:rPr>
      </w:pPr>
    </w:p>
    <w:p w14:paraId="195033D3" w14:textId="34E0D409" w:rsidR="009A3626" w:rsidRDefault="009A3626" w:rsidP="009A3626">
      <w:pPr>
        <w:rPr>
          <w:sz w:val="28"/>
          <w:szCs w:val="28"/>
        </w:rPr>
      </w:pPr>
    </w:p>
    <w:p w14:paraId="428B5C99" w14:textId="082ED2BE" w:rsidR="009A3626" w:rsidRPr="00E06F36" w:rsidRDefault="00CA778B" w:rsidP="00542825">
      <w:pPr>
        <w:pStyle w:val="ConsPlusNormal"/>
        <w:widowControl/>
        <w:ind w:left="567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14:paraId="2F7BBB89" w14:textId="1EFD1B32" w:rsidR="009A3626" w:rsidRPr="00E06F36" w:rsidRDefault="00542825" w:rsidP="00542825">
      <w:pPr>
        <w:pStyle w:val="ConsPlusNormal"/>
        <w:ind w:left="567"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42825">
        <w:rPr>
          <w:rFonts w:ascii="Times New Roman" w:hAnsi="Times New Roman" w:cs="Times New Roman"/>
          <w:sz w:val="24"/>
          <w:szCs w:val="24"/>
        </w:rPr>
        <w:t>формирования, ведения и опубликования перечня  муниципального имущества Дубровского городского поселения Дубровского муниципального района Брянской области, свободного  от прав третьих лиц (за исключением права хозяйственного ведения, права оперативного  управления, а также имущественных прав  субъектов малого и среднего предпринимательства), предназначенного для предоставления его во владение и (или) в пользование на долгосрочной осно</w:t>
      </w:r>
      <w:r>
        <w:rPr>
          <w:rFonts w:ascii="Times New Roman" w:hAnsi="Times New Roman" w:cs="Times New Roman"/>
          <w:sz w:val="24"/>
          <w:szCs w:val="24"/>
        </w:rPr>
        <w:t xml:space="preserve">ве субъектам малого и среднего </w:t>
      </w:r>
      <w:r w:rsidRPr="00542825">
        <w:rPr>
          <w:rFonts w:ascii="Times New Roman" w:hAnsi="Times New Roman" w:cs="Times New Roman"/>
          <w:sz w:val="24"/>
          <w:szCs w:val="24"/>
        </w:rPr>
        <w:t>предпринимательства  и организациям, образующим инфраструктуру поддержки</w:t>
      </w:r>
      <w:proofErr w:type="gramEnd"/>
      <w:r w:rsidRPr="00542825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предпринимательства, физическим лицам, не являющимся индивидуальными предпринимателями и применяющие специальный налоговый  режим «Налог на профессиональный доход».</w:t>
      </w:r>
    </w:p>
    <w:p w14:paraId="07577EAC" w14:textId="77777777" w:rsidR="00542825" w:rsidRDefault="00542825" w:rsidP="007C7EB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0332175" w14:textId="4463AC59" w:rsidR="009A3626" w:rsidRPr="00E06F36" w:rsidRDefault="007C7EBD" w:rsidP="007C7EB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06F3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06F36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правила формирования, ведения, ежегодного дополнения и опубликования перечня муниципального имущества </w:t>
      </w:r>
      <w:r w:rsidR="00542825" w:rsidRPr="00542825">
        <w:rPr>
          <w:rFonts w:ascii="Times New Roman" w:hAnsi="Times New Roman" w:cs="Times New Roman"/>
          <w:sz w:val="24"/>
          <w:szCs w:val="24"/>
        </w:rPr>
        <w:t>Дубровского городского поселения Дубровского муниципального района Брянской области</w:t>
      </w:r>
      <w:r w:rsidRPr="00E06F36">
        <w:rPr>
          <w:rFonts w:ascii="Times New Roman" w:hAnsi="Times New Roman" w:cs="Times New Roman"/>
          <w:sz w:val="24"/>
          <w:szCs w:val="24"/>
        </w:rPr>
        <w:t xml:space="preserve"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</w:r>
      <w:proofErr w:type="spellStart"/>
      <w:r w:rsidRPr="00E06F36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E06F36">
        <w:rPr>
          <w:rFonts w:ascii="Times New Roman" w:hAnsi="Times New Roman" w:cs="Times New Roman"/>
          <w:sz w:val="24"/>
          <w:szCs w:val="24"/>
        </w:rPr>
        <w:t xml:space="preserve"> гражданам (далее - Перечень), предусмотренного частью 4 статьи 18 Федерального закона от 24.07.2007 N</w:t>
      </w:r>
      <w:proofErr w:type="gramEnd"/>
      <w:r w:rsidRPr="00E06F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6F36">
        <w:rPr>
          <w:rFonts w:ascii="Times New Roman" w:hAnsi="Times New Roman" w:cs="Times New Roman"/>
          <w:sz w:val="24"/>
          <w:szCs w:val="24"/>
        </w:rPr>
        <w:t>209-ФЗ "О развитии малого и среднего предпринимательства в Российской Федерации" (далее - Перечень), свободного от прав третьих лиц, состав информации, подлежащей включению в Перечень в целях предоставления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организация инфраструктуры поддержки).</w:t>
      </w:r>
      <w:proofErr w:type="gramEnd"/>
    </w:p>
    <w:p w14:paraId="4B03C2C9" w14:textId="77777777" w:rsidR="007C7EBD" w:rsidRPr="007C7EBD" w:rsidRDefault="007C7EBD" w:rsidP="007C7EB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8BD9599" w14:textId="77777777" w:rsidR="007C7EBD" w:rsidRPr="007C7EBD" w:rsidRDefault="007C7EBD" w:rsidP="007C7EBD">
      <w:pPr>
        <w:widowControl w:val="0"/>
        <w:autoSpaceDE w:val="0"/>
        <w:autoSpaceDN w:val="0"/>
        <w:jc w:val="center"/>
        <w:outlineLvl w:val="1"/>
        <w:rPr>
          <w:rFonts w:eastAsia="Times New Roman"/>
          <w:b/>
        </w:rPr>
      </w:pPr>
      <w:r w:rsidRPr="007C7EBD">
        <w:rPr>
          <w:rFonts w:eastAsia="Times New Roman"/>
          <w:b/>
        </w:rPr>
        <w:t>2. Цели создания и основные принципы формирования, ведения,</w:t>
      </w:r>
    </w:p>
    <w:p w14:paraId="6C20C188" w14:textId="77777777" w:rsidR="007C7EBD" w:rsidRPr="007C7EBD" w:rsidRDefault="007C7EBD" w:rsidP="007C7EBD">
      <w:pPr>
        <w:widowControl w:val="0"/>
        <w:autoSpaceDE w:val="0"/>
        <w:autoSpaceDN w:val="0"/>
        <w:jc w:val="center"/>
        <w:rPr>
          <w:rFonts w:eastAsia="Times New Roman"/>
          <w:b/>
        </w:rPr>
      </w:pPr>
      <w:r w:rsidRPr="007C7EBD">
        <w:rPr>
          <w:rFonts w:eastAsia="Times New Roman"/>
          <w:b/>
        </w:rPr>
        <w:t>ежегодного дополнения и опубликования Перечня</w:t>
      </w:r>
    </w:p>
    <w:p w14:paraId="3FAD6C07" w14:textId="77777777" w:rsidR="007C7EBD" w:rsidRPr="007C7EBD" w:rsidRDefault="007C7EBD" w:rsidP="007C7EBD">
      <w:pPr>
        <w:widowControl w:val="0"/>
        <w:autoSpaceDE w:val="0"/>
        <w:autoSpaceDN w:val="0"/>
        <w:jc w:val="both"/>
        <w:rPr>
          <w:rFonts w:eastAsia="Times New Roman"/>
        </w:rPr>
      </w:pPr>
    </w:p>
    <w:p w14:paraId="52E10764" w14:textId="74D2E66D" w:rsidR="00F409E9" w:rsidRPr="007C7EBD" w:rsidRDefault="007C7EBD" w:rsidP="00D97AE4">
      <w:pPr>
        <w:widowControl w:val="0"/>
        <w:autoSpaceDE w:val="0"/>
        <w:autoSpaceDN w:val="0"/>
        <w:ind w:firstLine="540"/>
        <w:jc w:val="both"/>
        <w:rPr>
          <w:rFonts w:eastAsia="Times New Roman"/>
        </w:rPr>
      </w:pPr>
      <w:r w:rsidRPr="007C7EBD">
        <w:rPr>
          <w:rFonts w:eastAsia="Times New Roman"/>
        </w:rPr>
        <w:t xml:space="preserve">2.1. </w:t>
      </w:r>
      <w:proofErr w:type="gramStart"/>
      <w:r w:rsidRPr="007C7EBD">
        <w:rPr>
          <w:rFonts w:eastAsia="Times New Roman"/>
        </w:rPr>
        <w:t xml:space="preserve">Перечень представляет собой реестр объектов муниципального имущества </w:t>
      </w:r>
      <w:r w:rsidR="00542825" w:rsidRPr="00542825">
        <w:rPr>
          <w:rFonts w:eastAsia="Times New Roman"/>
        </w:rPr>
        <w:t xml:space="preserve">Дубровского городского поселения Дубровского муниципального района Брянской области </w:t>
      </w:r>
      <w:r w:rsidRPr="007C7EBD">
        <w:rPr>
          <w:rFonts w:eastAsia="Times New Roman"/>
        </w:rPr>
        <w:t xml:space="preserve">(далее - объекты учета),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предусмотренного </w:t>
      </w:r>
      <w:hyperlink r:id="rId6" w:history="1">
        <w:r w:rsidRPr="007C7EBD">
          <w:rPr>
            <w:rFonts w:eastAsia="Times New Roman"/>
            <w:color w:val="0000FF"/>
          </w:rPr>
          <w:t>частью 1 статьи 18</w:t>
        </w:r>
      </w:hyperlink>
      <w:r w:rsidRPr="007C7EBD">
        <w:rPr>
          <w:rFonts w:eastAsia="Times New Roman"/>
        </w:rPr>
        <w:t xml:space="preserve"> Федерального закона от 24.07.2007 N 209-ФЗ "О развитии малого и среднего предпринимательства в Российской</w:t>
      </w:r>
      <w:proofErr w:type="gramEnd"/>
      <w:r w:rsidRPr="007C7EBD">
        <w:rPr>
          <w:rFonts w:eastAsia="Times New Roman"/>
        </w:rPr>
        <w:t xml:space="preserve"> </w:t>
      </w:r>
      <w:proofErr w:type="gramStart"/>
      <w:r w:rsidRPr="007C7EBD">
        <w:rPr>
          <w:rFonts w:eastAsia="Times New Roman"/>
        </w:rPr>
        <w:t xml:space="preserve">Федерации", которые могут быть предоставлены во владение и (или) в пользование на долгосрочной основе (в том числе по льготным ставкам </w:t>
      </w:r>
      <w:r w:rsidRPr="007C7EBD">
        <w:rPr>
          <w:rFonts w:eastAsia="Times New Roman"/>
        </w:rPr>
        <w:lastRenderedPageBreak/>
        <w:t xml:space="preserve">арендной платы) субъектам малого и среднего предпринимательства, а также отчуждены на возмездной основе в собственность субъектов малого и среднего предпринимательства в соответствии с Федеральным </w:t>
      </w:r>
      <w:hyperlink r:id="rId7" w:history="1">
        <w:r w:rsidRPr="007C7EBD">
          <w:rPr>
            <w:rFonts w:eastAsia="Times New Roman"/>
            <w:color w:val="0000FF"/>
          </w:rPr>
          <w:t>законом</w:t>
        </w:r>
      </w:hyperlink>
      <w:r w:rsidRPr="007C7EBD">
        <w:rPr>
          <w:rFonts w:eastAsia="Times New Roman"/>
        </w:rPr>
        <w:t xml:space="preserve"> от 22.07.2008 N 159-ФЗ "Об особенностях отчуждения недвижимого имущества, находящегося в государственной собственности субъектов Российской</w:t>
      </w:r>
      <w:proofErr w:type="gramEnd"/>
      <w:r w:rsidRPr="007C7EBD">
        <w:rPr>
          <w:rFonts w:eastAsia="Times New Roman"/>
        </w:rPr>
        <w:t xml:space="preserve">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</w:t>
      </w:r>
      <w:r w:rsidR="00F409E9" w:rsidRPr="00F409E9">
        <w:rPr>
          <w:rFonts w:eastAsia="Times New Roman"/>
        </w:rPr>
        <w:t xml:space="preserve"> </w:t>
      </w:r>
      <w:r w:rsidR="00F409E9" w:rsidRPr="007C7EBD">
        <w:rPr>
          <w:rFonts w:eastAsia="Times New Roman"/>
        </w:rPr>
        <w:t xml:space="preserve">указанных в </w:t>
      </w:r>
      <w:hyperlink r:id="rId8" w:history="1">
        <w:r w:rsidR="00F409E9" w:rsidRPr="007C7EBD">
          <w:rPr>
            <w:rFonts w:eastAsia="Times New Roman"/>
            <w:color w:val="0000FF"/>
          </w:rPr>
          <w:t>подпунктах 6</w:t>
        </w:r>
      </w:hyperlink>
      <w:r w:rsidR="00F409E9" w:rsidRPr="007C7EBD">
        <w:rPr>
          <w:rFonts w:eastAsia="Times New Roman"/>
        </w:rPr>
        <w:t xml:space="preserve">, </w:t>
      </w:r>
      <w:hyperlink r:id="rId9" w:history="1">
        <w:r w:rsidR="00F409E9" w:rsidRPr="007C7EBD">
          <w:rPr>
            <w:rFonts w:eastAsia="Times New Roman"/>
            <w:color w:val="0000FF"/>
          </w:rPr>
          <w:t>8</w:t>
        </w:r>
      </w:hyperlink>
      <w:r w:rsidR="00F409E9" w:rsidRPr="007C7EBD">
        <w:rPr>
          <w:rFonts w:eastAsia="Times New Roman"/>
        </w:rPr>
        <w:t xml:space="preserve"> и </w:t>
      </w:r>
      <w:hyperlink r:id="rId10" w:history="1">
        <w:r w:rsidR="00F409E9" w:rsidRPr="007C7EBD">
          <w:rPr>
            <w:rFonts w:eastAsia="Times New Roman"/>
            <w:color w:val="0000FF"/>
          </w:rPr>
          <w:t>9 пункта 2 статьи 39.3</w:t>
        </w:r>
      </w:hyperlink>
      <w:r w:rsidR="00F409E9" w:rsidRPr="007C7EBD">
        <w:rPr>
          <w:rFonts w:eastAsia="Times New Roman"/>
        </w:rPr>
        <w:t xml:space="preserve"> Земельного кодекса Российской Федерации.</w:t>
      </w:r>
    </w:p>
    <w:p w14:paraId="1DE558A1" w14:textId="77777777" w:rsidR="00F409E9" w:rsidRPr="007C7EBD" w:rsidRDefault="00F409E9" w:rsidP="00F409E9">
      <w:pPr>
        <w:widowControl w:val="0"/>
        <w:autoSpaceDE w:val="0"/>
        <w:autoSpaceDN w:val="0"/>
        <w:ind w:firstLine="540"/>
        <w:jc w:val="both"/>
        <w:rPr>
          <w:rFonts w:eastAsia="Times New Roman"/>
        </w:rPr>
      </w:pPr>
      <w:r w:rsidRPr="007C7EBD">
        <w:rPr>
          <w:rFonts w:eastAsia="Times New Roman"/>
        </w:rPr>
        <w:t>2.2. Формирование Перечня осуществляется в целях:</w:t>
      </w:r>
    </w:p>
    <w:p w14:paraId="0285CF0A" w14:textId="0F2B8BB0" w:rsidR="00F409E9" w:rsidRPr="007C7EBD" w:rsidRDefault="00F409E9" w:rsidP="00F409E9">
      <w:pPr>
        <w:widowControl w:val="0"/>
        <w:autoSpaceDE w:val="0"/>
        <w:autoSpaceDN w:val="0"/>
        <w:ind w:firstLine="540"/>
        <w:jc w:val="both"/>
        <w:rPr>
          <w:rFonts w:eastAsia="Times New Roman"/>
        </w:rPr>
      </w:pPr>
      <w:r w:rsidRPr="007C7EBD">
        <w:rPr>
          <w:rFonts w:eastAsia="Times New Roman"/>
        </w:rPr>
        <w:t xml:space="preserve">2.2.1. Предоставления имущества, принадлежащего на праве собственности </w:t>
      </w:r>
      <w:r w:rsidR="00D97AE4" w:rsidRPr="00D97AE4">
        <w:rPr>
          <w:rFonts w:eastAsia="Times New Roman"/>
        </w:rPr>
        <w:t>Дубровского городского поселения Дубровского муниципального района Брянской области</w:t>
      </w:r>
      <w:r w:rsidRPr="007C7EBD">
        <w:rPr>
          <w:rFonts w:eastAsia="Times New Roman"/>
        </w:rPr>
        <w:t>,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поддержки.</w:t>
      </w:r>
    </w:p>
    <w:p w14:paraId="62646F19" w14:textId="77777777" w:rsidR="00F409E9" w:rsidRPr="007C7EBD" w:rsidRDefault="00F409E9" w:rsidP="00F409E9">
      <w:pPr>
        <w:widowControl w:val="0"/>
        <w:autoSpaceDE w:val="0"/>
        <w:autoSpaceDN w:val="0"/>
        <w:ind w:firstLine="540"/>
        <w:jc w:val="both"/>
        <w:rPr>
          <w:rFonts w:eastAsia="Times New Roman"/>
        </w:rPr>
      </w:pPr>
      <w:r w:rsidRPr="007C7EBD">
        <w:rPr>
          <w:rFonts w:eastAsia="Times New Roman"/>
        </w:rPr>
        <w:t>2.2.2. 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поддержки.</w:t>
      </w:r>
    </w:p>
    <w:p w14:paraId="42070254" w14:textId="77777777" w:rsidR="00F409E9" w:rsidRPr="007C7EBD" w:rsidRDefault="00F409E9" w:rsidP="00F409E9">
      <w:pPr>
        <w:widowControl w:val="0"/>
        <w:autoSpaceDE w:val="0"/>
        <w:autoSpaceDN w:val="0"/>
        <w:ind w:firstLine="540"/>
        <w:jc w:val="both"/>
        <w:rPr>
          <w:rFonts w:eastAsia="Times New Roman"/>
        </w:rPr>
      </w:pPr>
      <w:r w:rsidRPr="007C7EBD">
        <w:rPr>
          <w:rFonts w:eastAsia="Times New Roman"/>
        </w:rPr>
        <w:t xml:space="preserve">2.2.3. Реализации </w:t>
      </w:r>
      <w:proofErr w:type="gramStart"/>
      <w:r w:rsidRPr="007C7EBD">
        <w:rPr>
          <w:rFonts w:eastAsia="Times New Roman"/>
        </w:rPr>
        <w:t xml:space="preserve">полномочий органов местного самоуправления </w:t>
      </w:r>
      <w:r>
        <w:rPr>
          <w:rFonts w:eastAsia="Times New Roman"/>
        </w:rPr>
        <w:t xml:space="preserve">Дубровского муниципального района </w:t>
      </w:r>
      <w:r w:rsidRPr="007C7EBD">
        <w:rPr>
          <w:rFonts w:eastAsia="Times New Roman"/>
        </w:rPr>
        <w:t xml:space="preserve"> Брянской области</w:t>
      </w:r>
      <w:proofErr w:type="gramEnd"/>
      <w:r w:rsidRPr="007C7EBD">
        <w:rPr>
          <w:rFonts w:eastAsia="Times New Roman"/>
        </w:rPr>
        <w:t xml:space="preserve"> в сфере оказания имущественной поддержки субъектам малого и среднего предпринимательства.</w:t>
      </w:r>
    </w:p>
    <w:p w14:paraId="21F11EBE" w14:textId="77777777" w:rsidR="00F409E9" w:rsidRPr="007C7EBD" w:rsidRDefault="00F409E9" w:rsidP="00F409E9">
      <w:pPr>
        <w:widowControl w:val="0"/>
        <w:autoSpaceDE w:val="0"/>
        <w:autoSpaceDN w:val="0"/>
        <w:ind w:firstLine="540"/>
        <w:jc w:val="both"/>
        <w:rPr>
          <w:rFonts w:eastAsia="Times New Roman"/>
        </w:rPr>
      </w:pPr>
      <w:r w:rsidRPr="007C7EBD">
        <w:rPr>
          <w:rFonts w:eastAsia="Times New Roman"/>
        </w:rPr>
        <w:t xml:space="preserve">2.2.4. Повышения эффективности управления муниципальным имуществом, находящимся в собственности </w:t>
      </w:r>
      <w:r>
        <w:rPr>
          <w:rFonts w:eastAsia="Times New Roman"/>
        </w:rPr>
        <w:t xml:space="preserve">Дубровского муниципального района </w:t>
      </w:r>
      <w:r w:rsidRPr="007C7EBD">
        <w:rPr>
          <w:rFonts w:eastAsia="Times New Roman"/>
        </w:rPr>
        <w:t xml:space="preserve"> Брянской области, стимулирования развития малого и среднего предпринимательства на территории </w:t>
      </w:r>
      <w:r>
        <w:rPr>
          <w:rFonts w:eastAsia="Times New Roman"/>
        </w:rPr>
        <w:t xml:space="preserve">Дубровского района </w:t>
      </w:r>
      <w:r w:rsidRPr="007C7EBD">
        <w:rPr>
          <w:rFonts w:eastAsia="Times New Roman"/>
        </w:rPr>
        <w:t xml:space="preserve"> Брянской области.</w:t>
      </w:r>
    </w:p>
    <w:p w14:paraId="3A352AC7" w14:textId="77777777" w:rsidR="00F409E9" w:rsidRPr="007C7EBD" w:rsidRDefault="00F409E9" w:rsidP="00F409E9">
      <w:pPr>
        <w:widowControl w:val="0"/>
        <w:autoSpaceDE w:val="0"/>
        <w:autoSpaceDN w:val="0"/>
        <w:ind w:firstLine="540"/>
        <w:jc w:val="both"/>
        <w:rPr>
          <w:rFonts w:eastAsia="Times New Roman"/>
        </w:rPr>
      </w:pPr>
      <w:r w:rsidRPr="007C7EBD">
        <w:rPr>
          <w:rFonts w:eastAsia="Times New Roman"/>
        </w:rPr>
        <w:t>2.3. Формирование и ведение Перечня основывается на следующих основных принципах:</w:t>
      </w:r>
    </w:p>
    <w:p w14:paraId="24B6E046" w14:textId="77777777" w:rsidR="00F409E9" w:rsidRPr="007C7EBD" w:rsidRDefault="00F409E9" w:rsidP="00F409E9">
      <w:pPr>
        <w:widowControl w:val="0"/>
        <w:autoSpaceDE w:val="0"/>
        <w:autoSpaceDN w:val="0"/>
        <w:ind w:firstLine="540"/>
        <w:jc w:val="both"/>
        <w:rPr>
          <w:rFonts w:eastAsia="Times New Roman"/>
        </w:rPr>
      </w:pPr>
      <w:r w:rsidRPr="007C7EBD">
        <w:rPr>
          <w:rFonts w:eastAsia="Times New Roman"/>
        </w:rPr>
        <w:t>2.3.1.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14:paraId="16C697F4" w14:textId="77777777" w:rsidR="00F409E9" w:rsidRPr="007C7EBD" w:rsidRDefault="00F409E9" w:rsidP="00F409E9">
      <w:pPr>
        <w:widowControl w:val="0"/>
        <w:autoSpaceDE w:val="0"/>
        <w:autoSpaceDN w:val="0"/>
        <w:ind w:firstLine="540"/>
        <w:jc w:val="both"/>
        <w:rPr>
          <w:rFonts w:eastAsia="Times New Roman"/>
        </w:rPr>
      </w:pPr>
      <w:r w:rsidRPr="007C7EBD">
        <w:rPr>
          <w:rFonts w:eastAsia="Times New Roman"/>
        </w:rPr>
        <w:t>2.3.2. Открытость и доступность сведений об имуществе в Перечне.</w:t>
      </w:r>
    </w:p>
    <w:p w14:paraId="5BC019CC" w14:textId="77777777" w:rsidR="00F409E9" w:rsidRPr="00E06F36" w:rsidRDefault="00F409E9" w:rsidP="00F409E9">
      <w:pPr>
        <w:widowControl w:val="0"/>
        <w:autoSpaceDE w:val="0"/>
        <w:autoSpaceDN w:val="0"/>
        <w:ind w:firstLine="540"/>
        <w:jc w:val="both"/>
        <w:rPr>
          <w:rFonts w:eastAsia="Times New Roman"/>
        </w:rPr>
      </w:pPr>
      <w:r w:rsidRPr="007C7EBD">
        <w:rPr>
          <w:rFonts w:eastAsia="Times New Roman"/>
        </w:rPr>
        <w:t xml:space="preserve">2.3.3. </w:t>
      </w:r>
      <w:r w:rsidRPr="00E06F36">
        <w:rPr>
          <w:rFonts w:eastAsia="Times New Roman"/>
        </w:rPr>
        <w:t>Комитет ежегодно в срок до 1 ноября, с учетом условий муниципальных программ развития субъектов малого и среднего предпринимательства формирует Перечень.</w:t>
      </w:r>
    </w:p>
    <w:p w14:paraId="73AA7CC0" w14:textId="77777777" w:rsidR="00F409E9" w:rsidRPr="007C7EBD" w:rsidRDefault="00F409E9" w:rsidP="00F409E9">
      <w:pPr>
        <w:widowControl w:val="0"/>
        <w:autoSpaceDE w:val="0"/>
        <w:autoSpaceDN w:val="0"/>
        <w:ind w:firstLine="540"/>
        <w:jc w:val="both"/>
        <w:rPr>
          <w:rFonts w:eastAsia="Times New Roman"/>
        </w:rPr>
      </w:pPr>
      <w:r w:rsidRPr="007C7EBD">
        <w:rPr>
          <w:rFonts w:eastAsia="Times New Roman"/>
        </w:rPr>
        <w:t>2.3.4.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14:paraId="65B19C96" w14:textId="053A27B4" w:rsidR="007C7EBD" w:rsidRPr="007C7EBD" w:rsidRDefault="00F409E9" w:rsidP="00F409E9">
      <w:pPr>
        <w:widowControl w:val="0"/>
        <w:autoSpaceDE w:val="0"/>
        <w:autoSpaceDN w:val="0"/>
        <w:ind w:firstLine="540"/>
        <w:jc w:val="both"/>
        <w:rPr>
          <w:rFonts w:eastAsia="Times New Roman"/>
        </w:rPr>
      </w:pPr>
      <w:r w:rsidRPr="007C7EBD">
        <w:rPr>
          <w:rFonts w:eastAsia="Times New Roman"/>
        </w:rPr>
        <w:t>2.4. 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 предпринимательства</w:t>
      </w:r>
      <w:r>
        <w:rPr>
          <w:rFonts w:eastAsia="Times New Roman"/>
        </w:rPr>
        <w:t>.</w:t>
      </w:r>
    </w:p>
    <w:p w14:paraId="69D10247" w14:textId="77777777" w:rsidR="007C7EBD" w:rsidRPr="007C7EBD" w:rsidRDefault="007C7EBD" w:rsidP="00F409E9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/>
        </w:rPr>
      </w:pPr>
      <w:proofErr w:type="gramStart"/>
      <w:r w:rsidRPr="007C7EBD">
        <w:rPr>
          <w:rFonts w:eastAsia="Times New Roman"/>
        </w:rPr>
        <w:t xml:space="preserve">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</w:t>
      </w:r>
      <w:hyperlink r:id="rId11" w:history="1">
        <w:r w:rsidRPr="007C7EBD">
          <w:rPr>
            <w:rFonts w:eastAsia="Times New Roman"/>
            <w:color w:val="0000FF"/>
          </w:rPr>
          <w:t>законом</w:t>
        </w:r>
      </w:hyperlink>
      <w:r w:rsidRPr="007C7EBD">
        <w:rPr>
          <w:rFonts w:eastAsia="Times New Roman"/>
        </w:rPr>
        <w:t xml:space="preserve"> от 22.07.2008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</w:t>
      </w:r>
      <w:proofErr w:type="gramEnd"/>
      <w:r w:rsidRPr="007C7EBD">
        <w:rPr>
          <w:rFonts w:eastAsia="Times New Roman"/>
        </w:rPr>
        <w:t xml:space="preserve"> </w:t>
      </w:r>
      <w:proofErr w:type="gramStart"/>
      <w:r w:rsidRPr="007C7EBD">
        <w:rPr>
          <w:rFonts w:eastAsia="Times New Roman"/>
        </w:rPr>
        <w:t>случаях</w:t>
      </w:r>
      <w:proofErr w:type="gramEnd"/>
      <w:r w:rsidRPr="007C7EBD">
        <w:rPr>
          <w:rFonts w:eastAsia="Times New Roman"/>
        </w:rPr>
        <w:t xml:space="preserve">, указанных в </w:t>
      </w:r>
      <w:hyperlink r:id="rId12" w:history="1">
        <w:r w:rsidRPr="007C7EBD">
          <w:rPr>
            <w:rFonts w:eastAsia="Times New Roman"/>
            <w:color w:val="0000FF"/>
          </w:rPr>
          <w:t>подпунктах 6</w:t>
        </w:r>
      </w:hyperlink>
      <w:r w:rsidRPr="007C7EBD">
        <w:rPr>
          <w:rFonts w:eastAsia="Times New Roman"/>
        </w:rPr>
        <w:t xml:space="preserve">, </w:t>
      </w:r>
      <w:hyperlink r:id="rId13" w:history="1">
        <w:r w:rsidRPr="007C7EBD">
          <w:rPr>
            <w:rFonts w:eastAsia="Times New Roman"/>
            <w:color w:val="0000FF"/>
          </w:rPr>
          <w:t>8</w:t>
        </w:r>
      </w:hyperlink>
      <w:r w:rsidRPr="007C7EBD">
        <w:rPr>
          <w:rFonts w:eastAsia="Times New Roman"/>
        </w:rPr>
        <w:t xml:space="preserve"> и </w:t>
      </w:r>
      <w:hyperlink r:id="rId14" w:history="1">
        <w:r w:rsidRPr="007C7EBD">
          <w:rPr>
            <w:rFonts w:eastAsia="Times New Roman"/>
            <w:color w:val="0000FF"/>
          </w:rPr>
          <w:t>9 пункта 2 статьи 39.3</w:t>
        </w:r>
      </w:hyperlink>
      <w:r w:rsidRPr="007C7EBD">
        <w:rPr>
          <w:rFonts w:eastAsia="Times New Roman"/>
        </w:rPr>
        <w:t xml:space="preserve"> Земельного кодекса Российской Федерации. </w:t>
      </w:r>
      <w:proofErr w:type="gramStart"/>
      <w:r w:rsidRPr="007C7EBD">
        <w:rPr>
          <w:rFonts w:eastAsia="Times New Roman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Pr="007C7EBD">
        <w:rPr>
          <w:rFonts w:eastAsia="Times New Roman"/>
        </w:rP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15" w:history="1">
        <w:r w:rsidRPr="007C7EBD">
          <w:rPr>
            <w:rFonts w:eastAsia="Times New Roman"/>
            <w:color w:val="0000FF"/>
          </w:rPr>
          <w:t>пунктом 14 части 1 статьи 17</w:t>
        </w:r>
      </w:hyperlink>
      <w:r w:rsidRPr="007C7EBD">
        <w:rPr>
          <w:rFonts w:eastAsia="Times New Roman"/>
        </w:rPr>
        <w:t xml:space="preserve"> Федерального закона от 26.07.2006 N 135-ФЗ "О защите конкуренции".</w:t>
      </w:r>
    </w:p>
    <w:p w14:paraId="12514B31" w14:textId="77777777" w:rsidR="007C7EBD" w:rsidRPr="007C7EBD" w:rsidRDefault="007C7EBD" w:rsidP="007C7EBD">
      <w:pPr>
        <w:widowControl w:val="0"/>
        <w:autoSpaceDE w:val="0"/>
        <w:autoSpaceDN w:val="0"/>
        <w:jc w:val="both"/>
        <w:rPr>
          <w:rFonts w:eastAsia="Times New Roman"/>
        </w:rPr>
      </w:pPr>
    </w:p>
    <w:p w14:paraId="77733FBF" w14:textId="77777777" w:rsidR="00D97AE4" w:rsidRDefault="00D97AE4" w:rsidP="00D97AE4">
      <w:pPr>
        <w:widowControl w:val="0"/>
        <w:autoSpaceDE w:val="0"/>
        <w:autoSpaceDN w:val="0"/>
        <w:outlineLvl w:val="1"/>
        <w:rPr>
          <w:rFonts w:eastAsia="Times New Roman"/>
          <w:b/>
        </w:rPr>
      </w:pPr>
    </w:p>
    <w:p w14:paraId="53BE51C5" w14:textId="77777777" w:rsidR="007C7EBD" w:rsidRPr="007C7EBD" w:rsidRDefault="007C7EBD" w:rsidP="007C7EBD">
      <w:pPr>
        <w:widowControl w:val="0"/>
        <w:autoSpaceDE w:val="0"/>
        <w:autoSpaceDN w:val="0"/>
        <w:jc w:val="center"/>
        <w:outlineLvl w:val="1"/>
        <w:rPr>
          <w:rFonts w:eastAsia="Times New Roman"/>
          <w:b/>
        </w:rPr>
      </w:pPr>
      <w:r w:rsidRPr="007C7EBD">
        <w:rPr>
          <w:rFonts w:eastAsia="Times New Roman"/>
          <w:b/>
        </w:rPr>
        <w:t>3. Формирование, ведение Перечня, внесение в него изменений,</w:t>
      </w:r>
    </w:p>
    <w:p w14:paraId="4753CA88" w14:textId="77777777" w:rsidR="007C7EBD" w:rsidRPr="007C7EBD" w:rsidRDefault="007C7EBD" w:rsidP="007C7EBD">
      <w:pPr>
        <w:widowControl w:val="0"/>
        <w:autoSpaceDE w:val="0"/>
        <w:autoSpaceDN w:val="0"/>
        <w:jc w:val="center"/>
        <w:rPr>
          <w:rFonts w:eastAsia="Times New Roman"/>
          <w:b/>
        </w:rPr>
      </w:pPr>
      <w:r w:rsidRPr="007C7EBD">
        <w:rPr>
          <w:rFonts w:eastAsia="Times New Roman"/>
          <w:b/>
        </w:rPr>
        <w:t>в том числе ежегодное дополнение Перечня</w:t>
      </w:r>
    </w:p>
    <w:p w14:paraId="748DA6AF" w14:textId="77777777" w:rsidR="007C7EBD" w:rsidRPr="007C7EBD" w:rsidRDefault="007C7EBD" w:rsidP="007C7EBD">
      <w:pPr>
        <w:widowControl w:val="0"/>
        <w:autoSpaceDE w:val="0"/>
        <w:autoSpaceDN w:val="0"/>
        <w:jc w:val="both"/>
        <w:rPr>
          <w:rFonts w:eastAsia="Times New Roman"/>
        </w:rPr>
      </w:pPr>
    </w:p>
    <w:p w14:paraId="79407B43" w14:textId="1DA8ACA9" w:rsidR="007C7EBD" w:rsidRDefault="007C7EBD" w:rsidP="00F409E9">
      <w:pPr>
        <w:widowControl w:val="0"/>
        <w:autoSpaceDE w:val="0"/>
        <w:autoSpaceDN w:val="0"/>
        <w:ind w:firstLine="540"/>
        <w:jc w:val="both"/>
        <w:rPr>
          <w:rFonts w:eastAsia="Times New Roman"/>
        </w:rPr>
      </w:pPr>
      <w:r w:rsidRPr="007C7EBD">
        <w:rPr>
          <w:rFonts w:eastAsia="Times New Roman"/>
        </w:rPr>
        <w:t xml:space="preserve">3.1. Перечень, изменения и ежегодное дополнение в него утверждаются - постановлением администрации </w:t>
      </w:r>
      <w:r w:rsidR="00E06F36">
        <w:rPr>
          <w:rFonts w:eastAsia="Times New Roman"/>
        </w:rPr>
        <w:t>Дубровского</w:t>
      </w:r>
      <w:r w:rsidRPr="007C7EBD">
        <w:rPr>
          <w:rFonts w:eastAsia="Times New Roman"/>
        </w:rPr>
        <w:t xml:space="preserve"> района.</w:t>
      </w:r>
    </w:p>
    <w:p w14:paraId="2E484570" w14:textId="77777777" w:rsidR="00F409E9" w:rsidRDefault="00F409E9" w:rsidP="00F409E9">
      <w:pPr>
        <w:widowControl w:val="0"/>
        <w:autoSpaceDE w:val="0"/>
        <w:autoSpaceDN w:val="0"/>
        <w:jc w:val="both"/>
        <w:rPr>
          <w:rFonts w:eastAsia="Times New Roman"/>
        </w:rPr>
      </w:pPr>
      <w:r>
        <w:rPr>
          <w:rFonts w:eastAsia="Times New Roman"/>
        </w:rPr>
        <w:t xml:space="preserve">       </w:t>
      </w:r>
      <w:r w:rsidR="007C7EBD" w:rsidRPr="007C7EBD">
        <w:rPr>
          <w:rFonts w:eastAsia="Times New Roman"/>
        </w:rPr>
        <w:t>3.2. Формирование и ведение Перечня осуществляется Уполномоченным органом 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14:paraId="6E46FF74" w14:textId="2A5EF633" w:rsidR="007C7EBD" w:rsidRPr="007C7EBD" w:rsidRDefault="00F409E9" w:rsidP="00F409E9">
      <w:pPr>
        <w:widowControl w:val="0"/>
        <w:autoSpaceDE w:val="0"/>
        <w:autoSpaceDN w:val="0"/>
        <w:jc w:val="both"/>
        <w:rPr>
          <w:rFonts w:eastAsia="Times New Roman"/>
        </w:rPr>
      </w:pPr>
      <w:r>
        <w:rPr>
          <w:rFonts w:eastAsia="Times New Roman"/>
        </w:rPr>
        <w:t xml:space="preserve">       </w:t>
      </w:r>
      <w:r w:rsidR="007C7EBD" w:rsidRPr="007C7EBD">
        <w:rPr>
          <w:rFonts w:eastAsia="Times New Roman"/>
        </w:rPr>
        <w:t xml:space="preserve">3.3. </w:t>
      </w:r>
      <w:proofErr w:type="gramStart"/>
      <w:r w:rsidR="007C7EBD" w:rsidRPr="007C7EBD">
        <w:rPr>
          <w:rFonts w:eastAsia="Times New Roman"/>
        </w:rPr>
        <w:t>Сведения об утвержденном Перечне, а также об изменениях,</w:t>
      </w:r>
      <w:r w:rsidR="00D97AE4">
        <w:rPr>
          <w:rFonts w:eastAsia="Times New Roman"/>
        </w:rPr>
        <w:t xml:space="preserve">  дополнениях, </w:t>
      </w:r>
      <w:r w:rsidR="007C7EBD" w:rsidRPr="007C7EBD">
        <w:rPr>
          <w:rFonts w:eastAsia="Times New Roman"/>
        </w:rPr>
        <w:t xml:space="preserve"> внесенных в Перечень, представляются Администрацией </w:t>
      </w:r>
      <w:r w:rsidR="00E06F36">
        <w:rPr>
          <w:rFonts w:eastAsia="Times New Roman"/>
        </w:rPr>
        <w:t>Дубровского</w:t>
      </w:r>
      <w:r w:rsidR="007C7EBD" w:rsidRPr="007C7EBD">
        <w:rPr>
          <w:rFonts w:eastAsia="Times New Roman"/>
        </w:rPr>
        <w:t xml:space="preserve"> района в акционерное общество "Федеральная корпорация по развитию малого и среднего предпринимательства"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  <w:proofErr w:type="gramEnd"/>
    </w:p>
    <w:p w14:paraId="34C2E87F" w14:textId="77777777" w:rsidR="007C7EBD" w:rsidRPr="007C7EBD" w:rsidRDefault="007C7EBD" w:rsidP="00F409E9">
      <w:pPr>
        <w:widowControl w:val="0"/>
        <w:autoSpaceDE w:val="0"/>
        <w:autoSpaceDN w:val="0"/>
        <w:ind w:firstLine="540"/>
        <w:jc w:val="both"/>
        <w:rPr>
          <w:rFonts w:eastAsia="Times New Roman"/>
        </w:rPr>
      </w:pPr>
      <w:r w:rsidRPr="007C7EBD">
        <w:rPr>
          <w:rFonts w:eastAsia="Times New Roman"/>
        </w:rPr>
        <w:t>3.4. В перечень вносятся сведения об имуществе, соответствующем следующим критериям:</w:t>
      </w:r>
    </w:p>
    <w:p w14:paraId="345E2495" w14:textId="77777777" w:rsidR="007C7EBD" w:rsidRPr="007C7EBD" w:rsidRDefault="007C7EBD" w:rsidP="00F409E9">
      <w:pPr>
        <w:widowControl w:val="0"/>
        <w:autoSpaceDE w:val="0"/>
        <w:autoSpaceDN w:val="0"/>
        <w:ind w:firstLine="540"/>
        <w:jc w:val="both"/>
        <w:rPr>
          <w:rFonts w:eastAsia="Times New Roman"/>
        </w:rPr>
      </w:pPr>
      <w:r w:rsidRPr="007C7EBD">
        <w:rPr>
          <w:rFonts w:eastAsia="Times New Roman"/>
        </w:rPr>
        <w:t>3.4.1.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14:paraId="1AAE36CE" w14:textId="77777777" w:rsidR="007C7EBD" w:rsidRPr="007C7EBD" w:rsidRDefault="007C7EBD" w:rsidP="00F409E9">
      <w:pPr>
        <w:widowControl w:val="0"/>
        <w:autoSpaceDE w:val="0"/>
        <w:autoSpaceDN w:val="0"/>
        <w:ind w:firstLine="540"/>
        <w:jc w:val="both"/>
        <w:rPr>
          <w:rFonts w:eastAsia="Times New Roman"/>
        </w:rPr>
      </w:pPr>
      <w:r w:rsidRPr="007C7EBD">
        <w:rPr>
          <w:rFonts w:eastAsia="Times New Roman"/>
        </w:rPr>
        <w:t>3.4.2. Имущество не ограничено в обороте, за исключением случаев, установленных законом или иными нормативными правовыми актами;</w:t>
      </w:r>
    </w:p>
    <w:p w14:paraId="28794C09" w14:textId="77777777" w:rsidR="007C7EBD" w:rsidRPr="007C7EBD" w:rsidRDefault="007C7EBD" w:rsidP="00F409E9">
      <w:pPr>
        <w:widowControl w:val="0"/>
        <w:autoSpaceDE w:val="0"/>
        <w:autoSpaceDN w:val="0"/>
        <w:ind w:firstLine="540"/>
        <w:jc w:val="both"/>
        <w:rPr>
          <w:rFonts w:eastAsia="Times New Roman"/>
        </w:rPr>
      </w:pPr>
      <w:r w:rsidRPr="007C7EBD">
        <w:rPr>
          <w:rFonts w:eastAsia="Times New Roman"/>
        </w:rPr>
        <w:t>3.4.3.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14:paraId="5066CEE2" w14:textId="77777777" w:rsidR="007C7EBD" w:rsidRPr="007C7EBD" w:rsidRDefault="007C7EBD" w:rsidP="00F409E9">
      <w:pPr>
        <w:widowControl w:val="0"/>
        <w:autoSpaceDE w:val="0"/>
        <w:autoSpaceDN w:val="0"/>
        <w:ind w:firstLine="540"/>
        <w:jc w:val="both"/>
        <w:rPr>
          <w:rFonts w:eastAsia="Times New Roman"/>
        </w:rPr>
      </w:pPr>
      <w:r w:rsidRPr="007C7EBD">
        <w:rPr>
          <w:rFonts w:eastAsia="Times New Roman"/>
        </w:rPr>
        <w:t>3.4.4. Имущество не является объектом религиозного назначения;</w:t>
      </w:r>
    </w:p>
    <w:p w14:paraId="131B973C" w14:textId="77777777" w:rsidR="007C7EBD" w:rsidRPr="007C7EBD" w:rsidRDefault="007C7EBD" w:rsidP="00F409E9">
      <w:pPr>
        <w:widowControl w:val="0"/>
        <w:autoSpaceDE w:val="0"/>
        <w:autoSpaceDN w:val="0"/>
        <w:ind w:firstLine="540"/>
        <w:jc w:val="both"/>
        <w:rPr>
          <w:rFonts w:eastAsia="Times New Roman"/>
        </w:rPr>
      </w:pPr>
      <w:r w:rsidRPr="007C7EBD">
        <w:rPr>
          <w:rFonts w:eastAsia="Times New Roman"/>
        </w:rPr>
        <w:t>3.4.5. Имущество не требует проведения капитального ремонта или реконструкции, не является объектом незавершенного строительства;</w:t>
      </w:r>
    </w:p>
    <w:p w14:paraId="24859830" w14:textId="7CA54E9F" w:rsidR="007C7EBD" w:rsidRPr="007C7EBD" w:rsidRDefault="007C7EBD" w:rsidP="00F409E9">
      <w:pPr>
        <w:widowControl w:val="0"/>
        <w:autoSpaceDE w:val="0"/>
        <w:autoSpaceDN w:val="0"/>
        <w:ind w:firstLine="540"/>
        <w:jc w:val="both"/>
        <w:rPr>
          <w:rFonts w:eastAsia="Times New Roman"/>
        </w:rPr>
      </w:pPr>
      <w:r w:rsidRPr="007C7EBD">
        <w:rPr>
          <w:rFonts w:eastAsia="Times New Roman"/>
        </w:rPr>
        <w:t xml:space="preserve">3.4.6. В отношении имущества </w:t>
      </w:r>
      <w:r w:rsidR="00E06F36">
        <w:rPr>
          <w:rFonts w:eastAsia="Times New Roman"/>
        </w:rPr>
        <w:t>Дубровского муниципального района</w:t>
      </w:r>
      <w:r w:rsidRPr="007C7EBD">
        <w:rPr>
          <w:rFonts w:eastAsia="Times New Roman"/>
        </w:rPr>
        <w:t xml:space="preserve"> не приняты решения о его отчуждении (продажи) в соответствии с порядком, определенным Федеральным </w:t>
      </w:r>
      <w:hyperlink r:id="rId16" w:history="1">
        <w:r w:rsidRPr="007C7EBD">
          <w:rPr>
            <w:rFonts w:eastAsia="Times New Roman"/>
            <w:color w:val="0000FF"/>
          </w:rPr>
          <w:t>законом</w:t>
        </w:r>
      </w:hyperlink>
      <w:r w:rsidRPr="007C7EBD">
        <w:rPr>
          <w:rFonts w:eastAsia="Times New Roman"/>
        </w:rPr>
        <w:t xml:space="preserve"> от 21.12.2001 N 178-ФЗ "О приватизации государственного и муниципального имущества", или предоставлении иным лицам;</w:t>
      </w:r>
    </w:p>
    <w:p w14:paraId="342C368A" w14:textId="77777777" w:rsidR="007C7EBD" w:rsidRPr="007C7EBD" w:rsidRDefault="007C7EBD" w:rsidP="00F409E9">
      <w:pPr>
        <w:widowControl w:val="0"/>
        <w:autoSpaceDE w:val="0"/>
        <w:autoSpaceDN w:val="0"/>
        <w:ind w:firstLine="540"/>
        <w:jc w:val="both"/>
        <w:rPr>
          <w:rFonts w:eastAsia="Times New Roman"/>
        </w:rPr>
      </w:pPr>
      <w:r w:rsidRPr="007C7EBD">
        <w:rPr>
          <w:rFonts w:eastAsia="Times New Roman"/>
        </w:rPr>
        <w:t>3.4.7. Имущество не признано аварийным и подлежащим сносу;</w:t>
      </w:r>
    </w:p>
    <w:p w14:paraId="1F352274" w14:textId="77777777" w:rsidR="007C7EBD" w:rsidRPr="007C7EBD" w:rsidRDefault="007C7EBD" w:rsidP="00F409E9">
      <w:pPr>
        <w:widowControl w:val="0"/>
        <w:autoSpaceDE w:val="0"/>
        <w:autoSpaceDN w:val="0"/>
        <w:ind w:firstLine="540"/>
        <w:jc w:val="both"/>
        <w:rPr>
          <w:rFonts w:eastAsia="Times New Roman"/>
        </w:rPr>
      </w:pPr>
      <w:r w:rsidRPr="007C7EBD">
        <w:rPr>
          <w:rFonts w:eastAsia="Times New Roman"/>
        </w:rPr>
        <w:t>3.4.8.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14:paraId="54777935" w14:textId="77777777" w:rsidR="007C7EBD" w:rsidRPr="007C7EBD" w:rsidRDefault="007C7EBD" w:rsidP="00F409E9">
      <w:pPr>
        <w:widowControl w:val="0"/>
        <w:autoSpaceDE w:val="0"/>
        <w:autoSpaceDN w:val="0"/>
        <w:ind w:firstLine="540"/>
        <w:jc w:val="both"/>
        <w:rPr>
          <w:rFonts w:eastAsia="Times New Roman"/>
        </w:rPr>
      </w:pPr>
      <w:r w:rsidRPr="007C7EBD">
        <w:rPr>
          <w:rFonts w:eastAsia="Times New Roman"/>
        </w:rPr>
        <w:t>3.5.7. Имущество не относится к жилому фонду или объектам сети инженерного технического обеспечения, к которым подключен объект жилищного фонда.</w:t>
      </w:r>
    </w:p>
    <w:p w14:paraId="0671C185" w14:textId="1817C97D" w:rsidR="007C7EBD" w:rsidRPr="007C7EBD" w:rsidRDefault="007C7EBD" w:rsidP="00F409E9">
      <w:pPr>
        <w:widowControl w:val="0"/>
        <w:autoSpaceDE w:val="0"/>
        <w:autoSpaceDN w:val="0"/>
        <w:ind w:firstLine="540"/>
        <w:jc w:val="both"/>
        <w:rPr>
          <w:rFonts w:eastAsia="Times New Roman"/>
        </w:rPr>
      </w:pPr>
      <w:r w:rsidRPr="007C7EBD">
        <w:rPr>
          <w:rFonts w:eastAsia="Times New Roman"/>
        </w:rPr>
        <w:t>3.6.</w:t>
      </w:r>
      <w:r w:rsidR="00D97AE4">
        <w:rPr>
          <w:rFonts w:eastAsia="Times New Roman"/>
        </w:rPr>
        <w:t xml:space="preserve">  </w:t>
      </w:r>
      <w:r w:rsidRPr="007C7EBD">
        <w:rPr>
          <w:rFonts w:eastAsia="Times New Roman"/>
        </w:rPr>
        <w:t xml:space="preserve"> Виды имущества, включаемые в Перечень:</w:t>
      </w:r>
    </w:p>
    <w:p w14:paraId="5519C7EF" w14:textId="77777777" w:rsidR="007C7EBD" w:rsidRPr="007C7EBD" w:rsidRDefault="007C7EBD" w:rsidP="00F409E9">
      <w:pPr>
        <w:widowControl w:val="0"/>
        <w:autoSpaceDE w:val="0"/>
        <w:autoSpaceDN w:val="0"/>
        <w:ind w:firstLine="540"/>
        <w:jc w:val="both"/>
        <w:rPr>
          <w:rFonts w:eastAsia="Times New Roman"/>
        </w:rPr>
      </w:pPr>
      <w:r w:rsidRPr="007C7EBD">
        <w:rPr>
          <w:rFonts w:eastAsia="Times New Roman"/>
        </w:rPr>
        <w:t>3.6.1. 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износа.</w:t>
      </w:r>
    </w:p>
    <w:p w14:paraId="5917F3A4" w14:textId="77777777" w:rsidR="007C7EBD" w:rsidRPr="007C7EBD" w:rsidRDefault="007C7EBD" w:rsidP="00F409E9">
      <w:pPr>
        <w:widowControl w:val="0"/>
        <w:autoSpaceDE w:val="0"/>
        <w:autoSpaceDN w:val="0"/>
        <w:ind w:firstLine="540"/>
        <w:jc w:val="both"/>
        <w:rPr>
          <w:rFonts w:eastAsia="Times New Roman"/>
        </w:rPr>
      </w:pPr>
      <w:r w:rsidRPr="007C7EBD">
        <w:rPr>
          <w:rFonts w:eastAsia="Times New Roman"/>
        </w:rPr>
        <w:t>3.6.2. Объекты недвижимого имущества, подключенные к сетям инженерно-технического обеспечения (или готовые для подключения) и имеющие подъездные пути.</w:t>
      </w:r>
    </w:p>
    <w:p w14:paraId="06EAAFED" w14:textId="77777777" w:rsidR="007C7EBD" w:rsidRPr="007C7EBD" w:rsidRDefault="007C7EBD" w:rsidP="00F409E9">
      <w:pPr>
        <w:widowControl w:val="0"/>
        <w:autoSpaceDE w:val="0"/>
        <w:autoSpaceDN w:val="0"/>
        <w:ind w:firstLine="540"/>
        <w:jc w:val="both"/>
        <w:rPr>
          <w:rFonts w:eastAsia="Times New Roman"/>
        </w:rPr>
      </w:pPr>
      <w:r w:rsidRPr="007C7EBD">
        <w:rPr>
          <w:rFonts w:eastAsia="Times New Roman"/>
        </w:rPr>
        <w:t>3.6.3. Объекты недвижимого имущества, планируемые к использованию под административные, торговые, офисные, производственные и иные цели.</w:t>
      </w:r>
    </w:p>
    <w:p w14:paraId="746BC64D" w14:textId="77777777" w:rsidR="007C7EBD" w:rsidRPr="007C7EBD" w:rsidRDefault="007C7EBD" w:rsidP="00F409E9">
      <w:pPr>
        <w:widowControl w:val="0"/>
        <w:autoSpaceDE w:val="0"/>
        <w:autoSpaceDN w:val="0"/>
        <w:ind w:firstLine="540"/>
        <w:jc w:val="both"/>
        <w:rPr>
          <w:rFonts w:eastAsia="Times New Roman"/>
        </w:rPr>
      </w:pPr>
      <w:r w:rsidRPr="007C7EBD">
        <w:rPr>
          <w:rFonts w:eastAsia="Times New Roman"/>
        </w:rPr>
        <w:t>3.6.4. Земельные участки, в том числе из состава земель сельскохозяйственного назначения, а также земельные участки, государственная собственность на которые не разграничена.</w:t>
      </w:r>
    </w:p>
    <w:p w14:paraId="0667BB62" w14:textId="45F64A96" w:rsidR="00E06F36" w:rsidRPr="007C7EBD" w:rsidRDefault="007C7EBD" w:rsidP="00AC5C57">
      <w:pPr>
        <w:widowControl w:val="0"/>
        <w:autoSpaceDE w:val="0"/>
        <w:autoSpaceDN w:val="0"/>
        <w:ind w:firstLine="540"/>
        <w:jc w:val="both"/>
        <w:rPr>
          <w:rFonts w:eastAsia="Times New Roman"/>
        </w:rPr>
      </w:pPr>
      <w:r w:rsidRPr="007C7EBD">
        <w:rPr>
          <w:rFonts w:eastAsia="Times New Roman"/>
        </w:rPr>
        <w:t>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объектов.</w:t>
      </w:r>
    </w:p>
    <w:p w14:paraId="71B90CC8" w14:textId="610A58AE" w:rsidR="007C7EBD" w:rsidRPr="007C7EBD" w:rsidRDefault="007C7EBD" w:rsidP="00F409E9">
      <w:pPr>
        <w:widowControl w:val="0"/>
        <w:autoSpaceDE w:val="0"/>
        <w:autoSpaceDN w:val="0"/>
        <w:ind w:firstLine="540"/>
        <w:jc w:val="both"/>
        <w:rPr>
          <w:rFonts w:eastAsia="Times New Roman"/>
        </w:rPr>
      </w:pPr>
      <w:r w:rsidRPr="007C7EBD">
        <w:rPr>
          <w:rFonts w:eastAsia="Times New Roman"/>
        </w:rPr>
        <w:t>3.6.</w:t>
      </w:r>
      <w:r w:rsidR="00285389">
        <w:rPr>
          <w:rFonts w:eastAsia="Times New Roman"/>
        </w:rPr>
        <w:t>5</w:t>
      </w:r>
      <w:r w:rsidRPr="007C7EBD">
        <w:rPr>
          <w:rFonts w:eastAsia="Times New Roman"/>
        </w:rPr>
        <w:t>. Инвестиционные площадки.</w:t>
      </w:r>
    </w:p>
    <w:p w14:paraId="632C4B91" w14:textId="39F3DDBC" w:rsidR="007C7EBD" w:rsidRPr="007C7EBD" w:rsidRDefault="007C7EBD" w:rsidP="00F409E9">
      <w:pPr>
        <w:widowControl w:val="0"/>
        <w:autoSpaceDE w:val="0"/>
        <w:autoSpaceDN w:val="0"/>
        <w:ind w:firstLine="540"/>
        <w:jc w:val="both"/>
        <w:rPr>
          <w:rFonts w:eastAsia="Times New Roman"/>
        </w:rPr>
      </w:pPr>
      <w:bookmarkStart w:id="1" w:name="P104"/>
      <w:bookmarkEnd w:id="1"/>
      <w:r w:rsidRPr="007C7EBD">
        <w:rPr>
          <w:rFonts w:eastAsia="Times New Roman"/>
        </w:rPr>
        <w:t xml:space="preserve">3.7. </w:t>
      </w:r>
      <w:proofErr w:type="gramStart"/>
      <w:r w:rsidRPr="007C7EBD">
        <w:rPr>
          <w:rFonts w:eastAsia="Times New Roman"/>
        </w:rPr>
        <w:t xml:space="preserve">Внесение сведений об имуществе в Перечень (в том числе ежегодное дополнение), а также исключение сведений об имуществе из Перечня осуществляются нормативным правовым актом </w:t>
      </w:r>
      <w:r w:rsidR="00E06F36">
        <w:rPr>
          <w:rFonts w:eastAsia="Times New Roman"/>
        </w:rPr>
        <w:t xml:space="preserve">Дубровского муниципального района </w:t>
      </w:r>
      <w:r w:rsidRPr="007C7EBD">
        <w:rPr>
          <w:rFonts w:eastAsia="Times New Roman"/>
        </w:rPr>
        <w:t xml:space="preserve"> Брянской области на основе предложений исполнительных органов </w:t>
      </w:r>
      <w:r w:rsidR="00E06F36">
        <w:rPr>
          <w:rFonts w:eastAsia="Times New Roman"/>
        </w:rPr>
        <w:t>Дубровского муниципального района</w:t>
      </w:r>
      <w:r w:rsidRPr="007C7EBD">
        <w:rPr>
          <w:rFonts w:eastAsia="Times New Roman"/>
        </w:rPr>
        <w:t xml:space="preserve"> Брянской области, коллегиального органа по обеспечению взаимодействия исполнительных органов государственной власти с территориальным органом </w:t>
      </w:r>
      <w:proofErr w:type="spellStart"/>
      <w:r w:rsidRPr="007C7EBD">
        <w:rPr>
          <w:rFonts w:eastAsia="Times New Roman"/>
        </w:rPr>
        <w:t>Росимущества</w:t>
      </w:r>
      <w:proofErr w:type="spellEnd"/>
      <w:r w:rsidRPr="007C7EBD">
        <w:rPr>
          <w:rFonts w:eastAsia="Times New Roman"/>
        </w:rPr>
        <w:t xml:space="preserve"> в Брянской области и органами местного самоуправления по вопросам</w:t>
      </w:r>
      <w:proofErr w:type="gramEnd"/>
      <w:r w:rsidRPr="007C7EBD">
        <w:rPr>
          <w:rFonts w:eastAsia="Times New Roman"/>
        </w:rPr>
        <w:t xml:space="preserve"> оказания имущественной поддержки субъектам малого и среднего предпринимательства, а также субъектов малого и среднего </w:t>
      </w:r>
      <w:r w:rsidRPr="007C7EBD">
        <w:rPr>
          <w:rFonts w:eastAsia="Times New Roman"/>
        </w:rPr>
        <w:lastRenderedPageBreak/>
        <w:t>предпринимательства, общественных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14:paraId="355BDDB5" w14:textId="77777777" w:rsidR="007C7EBD" w:rsidRPr="007C7EBD" w:rsidRDefault="007C7EBD" w:rsidP="00F409E9">
      <w:pPr>
        <w:widowControl w:val="0"/>
        <w:autoSpaceDE w:val="0"/>
        <w:autoSpaceDN w:val="0"/>
        <w:ind w:firstLine="540"/>
        <w:jc w:val="both"/>
        <w:rPr>
          <w:rFonts w:eastAsia="Times New Roman"/>
        </w:rPr>
      </w:pPr>
      <w:r w:rsidRPr="007C7EBD">
        <w:rPr>
          <w:rFonts w:eastAsia="Times New Roman"/>
        </w:rPr>
        <w:t xml:space="preserve">3.8. Рассмотрение уполномоченным органом предложений, поступивших от лиц, указанных в </w:t>
      </w:r>
      <w:hyperlink w:anchor="P104" w:history="1">
        <w:r w:rsidRPr="007C7EBD">
          <w:rPr>
            <w:rFonts w:eastAsia="Times New Roman"/>
            <w:color w:val="0000FF"/>
          </w:rPr>
          <w:t>пункте 3.7</w:t>
        </w:r>
      </w:hyperlink>
      <w:r w:rsidRPr="007C7EBD">
        <w:rPr>
          <w:rFonts w:eastAsia="Times New Roman"/>
        </w:rPr>
        <w:t xml:space="preserve">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14:paraId="20552F0A" w14:textId="7B6DDB2E" w:rsidR="007C7EBD" w:rsidRPr="007C7EBD" w:rsidRDefault="007C7EBD" w:rsidP="00F409E9">
      <w:pPr>
        <w:widowControl w:val="0"/>
        <w:autoSpaceDE w:val="0"/>
        <w:autoSpaceDN w:val="0"/>
        <w:ind w:firstLine="540"/>
        <w:jc w:val="both"/>
        <w:rPr>
          <w:rFonts w:eastAsia="Times New Roman"/>
        </w:rPr>
      </w:pPr>
      <w:r w:rsidRPr="007C7EBD">
        <w:rPr>
          <w:rFonts w:eastAsia="Times New Roman"/>
        </w:rPr>
        <w:t xml:space="preserve">3.8.1. подготовка проекта нормативного правового акта </w:t>
      </w:r>
      <w:r w:rsidR="00E06F36">
        <w:rPr>
          <w:rFonts w:eastAsia="Times New Roman"/>
        </w:rPr>
        <w:t xml:space="preserve">Дубровского муниципального района </w:t>
      </w:r>
      <w:r w:rsidRPr="007C7EBD">
        <w:rPr>
          <w:rFonts w:eastAsia="Times New Roman"/>
        </w:rPr>
        <w:t xml:space="preserve"> Брянской области о включении сведений об имуществе, в отношении которого поступило предложение, в Перечень;</w:t>
      </w:r>
    </w:p>
    <w:p w14:paraId="7EFA54A4" w14:textId="4CC77A0D" w:rsidR="007C7EBD" w:rsidRPr="007C7EBD" w:rsidRDefault="007C7EBD" w:rsidP="00F409E9">
      <w:pPr>
        <w:widowControl w:val="0"/>
        <w:autoSpaceDE w:val="0"/>
        <w:autoSpaceDN w:val="0"/>
        <w:ind w:firstLine="540"/>
        <w:jc w:val="both"/>
        <w:rPr>
          <w:rFonts w:eastAsia="Times New Roman"/>
        </w:rPr>
      </w:pPr>
      <w:r w:rsidRPr="007C7EBD">
        <w:rPr>
          <w:rFonts w:eastAsia="Times New Roman"/>
        </w:rPr>
        <w:t xml:space="preserve">3.8.2. подготовка проекта нормативного правового акта </w:t>
      </w:r>
      <w:r w:rsidR="00E06F36">
        <w:rPr>
          <w:rFonts w:eastAsia="Times New Roman"/>
        </w:rPr>
        <w:t>Дубровского муниципального района</w:t>
      </w:r>
      <w:r w:rsidRPr="007C7EBD">
        <w:rPr>
          <w:rFonts w:eastAsia="Times New Roman"/>
        </w:rPr>
        <w:t xml:space="preserve"> Брянской области об исключении сведений об имуществе, в отношении которого поступило предложение, из Перечня;</w:t>
      </w:r>
    </w:p>
    <w:p w14:paraId="5A6FAF0C" w14:textId="31AC9C56" w:rsidR="00F409E9" w:rsidRDefault="007C7EBD" w:rsidP="00AC5C57">
      <w:pPr>
        <w:widowControl w:val="0"/>
        <w:autoSpaceDE w:val="0"/>
        <w:autoSpaceDN w:val="0"/>
        <w:ind w:firstLine="540"/>
        <w:jc w:val="both"/>
        <w:rPr>
          <w:rFonts w:eastAsia="Times New Roman"/>
        </w:rPr>
      </w:pPr>
      <w:r w:rsidRPr="007C7EBD">
        <w:rPr>
          <w:rFonts w:eastAsia="Times New Roman"/>
        </w:rPr>
        <w:t>3.8.3. Об отказе в учете предложений.</w:t>
      </w:r>
    </w:p>
    <w:p w14:paraId="3A5883A6" w14:textId="63997469" w:rsidR="007C7EBD" w:rsidRPr="007C7EBD" w:rsidRDefault="00D97AE4" w:rsidP="00A56547">
      <w:pPr>
        <w:widowControl w:val="0"/>
        <w:autoSpaceDE w:val="0"/>
        <w:autoSpaceDN w:val="0"/>
        <w:jc w:val="both"/>
        <w:rPr>
          <w:rFonts w:eastAsia="Times New Roman"/>
        </w:rPr>
      </w:pPr>
      <w:r>
        <w:rPr>
          <w:rFonts w:eastAsia="Times New Roman"/>
        </w:rPr>
        <w:t xml:space="preserve">         </w:t>
      </w:r>
      <w:r w:rsidR="007C7EBD" w:rsidRPr="007C7EBD">
        <w:rPr>
          <w:rFonts w:eastAsia="Times New Roman"/>
        </w:rPr>
        <w:t xml:space="preserve">3.9. Подготовка соответствующих нормативных правовых актов, перечисленных в подпунктах 3.8.1, 3.8.2 пункта 3.8 настоящего Порядка, осуществляется уполномоченным органом </w:t>
      </w:r>
      <w:r w:rsidR="00E06F36">
        <w:rPr>
          <w:rFonts w:eastAsia="Times New Roman"/>
        </w:rPr>
        <w:t xml:space="preserve">Дубровского муниципального района </w:t>
      </w:r>
      <w:r w:rsidR="007C7EBD" w:rsidRPr="007C7EBD">
        <w:rPr>
          <w:rFonts w:eastAsia="Times New Roman"/>
        </w:rPr>
        <w:t xml:space="preserve"> Брянской области в течение 30 календарных дней со дня принятия уполномоченным органом </w:t>
      </w:r>
      <w:r w:rsidR="00E06F36">
        <w:rPr>
          <w:rFonts w:eastAsia="Times New Roman"/>
        </w:rPr>
        <w:t>Дубровского муниципального района</w:t>
      </w:r>
      <w:r w:rsidR="007C7EBD" w:rsidRPr="007C7EBD">
        <w:rPr>
          <w:rFonts w:eastAsia="Times New Roman"/>
        </w:rPr>
        <w:t xml:space="preserve"> Брянской области соответствующего решения.</w:t>
      </w:r>
    </w:p>
    <w:p w14:paraId="70BF417B" w14:textId="77777777" w:rsidR="007C7EBD" w:rsidRPr="007C7EBD" w:rsidRDefault="007C7EBD" w:rsidP="00F409E9">
      <w:pPr>
        <w:widowControl w:val="0"/>
        <w:autoSpaceDE w:val="0"/>
        <w:autoSpaceDN w:val="0"/>
        <w:ind w:firstLine="540"/>
        <w:jc w:val="both"/>
        <w:rPr>
          <w:rFonts w:eastAsia="Times New Roman"/>
        </w:rPr>
      </w:pPr>
      <w:r w:rsidRPr="007C7EBD">
        <w:rPr>
          <w:rFonts w:eastAsia="Times New Roman"/>
        </w:rPr>
        <w:t>3.10. Решение об отказе в учете предложения о включении имущества в Перечень принимается в следующих случаях:</w:t>
      </w:r>
    </w:p>
    <w:p w14:paraId="74400524" w14:textId="77777777" w:rsidR="007C7EBD" w:rsidRPr="007C7EBD" w:rsidRDefault="007C7EBD" w:rsidP="00F409E9">
      <w:pPr>
        <w:widowControl w:val="0"/>
        <w:autoSpaceDE w:val="0"/>
        <w:autoSpaceDN w:val="0"/>
        <w:ind w:firstLine="540"/>
        <w:jc w:val="both"/>
        <w:rPr>
          <w:rFonts w:eastAsia="Times New Roman"/>
        </w:rPr>
      </w:pPr>
      <w:r w:rsidRPr="007C7EBD">
        <w:rPr>
          <w:rFonts w:eastAsia="Times New Roman"/>
        </w:rPr>
        <w:t>3.10.1. Имущество не соответствует критериям, установленным пунктом 3.5 настоящего Порядка.</w:t>
      </w:r>
    </w:p>
    <w:p w14:paraId="571220DA" w14:textId="77777777" w:rsidR="007C7EBD" w:rsidRPr="007C7EBD" w:rsidRDefault="007C7EBD" w:rsidP="00F409E9">
      <w:pPr>
        <w:widowControl w:val="0"/>
        <w:autoSpaceDE w:val="0"/>
        <w:autoSpaceDN w:val="0"/>
        <w:ind w:firstLine="540"/>
        <w:jc w:val="both"/>
        <w:rPr>
          <w:rFonts w:eastAsia="Times New Roman"/>
        </w:rPr>
      </w:pPr>
      <w:r w:rsidRPr="007C7EBD">
        <w:rPr>
          <w:rFonts w:eastAsia="Times New Roman"/>
        </w:rPr>
        <w:t>3.10.2.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уполномоченного органа, органа местного самоуправления, осуществляющего полномочия учредителя балансодержателя.</w:t>
      </w:r>
    </w:p>
    <w:p w14:paraId="6D831EE3" w14:textId="77777777" w:rsidR="007C7EBD" w:rsidRPr="007C7EBD" w:rsidRDefault="007C7EBD" w:rsidP="00F409E9">
      <w:pPr>
        <w:widowControl w:val="0"/>
        <w:autoSpaceDE w:val="0"/>
        <w:autoSpaceDN w:val="0"/>
        <w:ind w:firstLine="540"/>
        <w:jc w:val="both"/>
        <w:rPr>
          <w:rFonts w:eastAsia="Times New Roman"/>
        </w:rPr>
      </w:pPr>
      <w:r w:rsidRPr="007C7EBD">
        <w:rPr>
          <w:rFonts w:eastAsia="Times New Roman"/>
        </w:rPr>
        <w:t>3.10.3. Индивидуально-определенные признаки движимого имущества не позволяют заключить в отношении него договор аренды или иной гражданско-правовой договор.</w:t>
      </w:r>
    </w:p>
    <w:p w14:paraId="5A44E68B" w14:textId="77777777" w:rsidR="007C7EBD" w:rsidRDefault="007C7EBD" w:rsidP="00F409E9">
      <w:pPr>
        <w:widowControl w:val="0"/>
        <w:autoSpaceDE w:val="0"/>
        <w:autoSpaceDN w:val="0"/>
        <w:ind w:firstLine="540"/>
        <w:jc w:val="both"/>
        <w:rPr>
          <w:rFonts w:eastAsia="Times New Roman"/>
        </w:rPr>
      </w:pPr>
      <w:r w:rsidRPr="007C7EBD">
        <w:rPr>
          <w:rFonts w:eastAsia="Times New Roman"/>
        </w:rPr>
        <w:t>3.11. В случае принятия решения об отказе в учете поступившего предложения уполномоченный орган направляет лицу, представившему предложение, мотивированный ответ о невозможности включения сведений об имуществе в Перечень.</w:t>
      </w:r>
    </w:p>
    <w:p w14:paraId="204D5AE8" w14:textId="35C0475B" w:rsidR="007C7EBD" w:rsidRPr="007C7EBD" w:rsidRDefault="007C7EBD" w:rsidP="00F409E9">
      <w:pPr>
        <w:widowControl w:val="0"/>
        <w:autoSpaceDE w:val="0"/>
        <w:autoSpaceDN w:val="0"/>
        <w:ind w:firstLine="540"/>
        <w:jc w:val="both"/>
        <w:rPr>
          <w:rFonts w:eastAsia="Times New Roman"/>
        </w:rPr>
      </w:pPr>
      <w:r w:rsidRPr="007C7EBD">
        <w:rPr>
          <w:rFonts w:eastAsia="Times New Roman"/>
        </w:rPr>
        <w:t xml:space="preserve">3.12. Сведения о муниципальном имуществе </w:t>
      </w:r>
      <w:r w:rsidR="00542825" w:rsidRPr="00542825">
        <w:rPr>
          <w:rFonts w:eastAsia="Times New Roman"/>
        </w:rPr>
        <w:t>Дубровского городского поселения Дубровского муници</w:t>
      </w:r>
      <w:r w:rsidR="00542825">
        <w:rPr>
          <w:rFonts w:eastAsia="Times New Roman"/>
        </w:rPr>
        <w:t xml:space="preserve">пального района </w:t>
      </w:r>
      <w:r w:rsidRPr="007C7EBD">
        <w:rPr>
          <w:rFonts w:eastAsia="Times New Roman"/>
        </w:rPr>
        <w:t>могут быть исключены из Перечня, если:</w:t>
      </w:r>
    </w:p>
    <w:p w14:paraId="52A54C26" w14:textId="2F528FF0" w:rsidR="007C7EBD" w:rsidRPr="007C7EBD" w:rsidRDefault="007C7EBD" w:rsidP="00F409E9">
      <w:pPr>
        <w:widowControl w:val="0"/>
        <w:autoSpaceDE w:val="0"/>
        <w:autoSpaceDN w:val="0"/>
        <w:ind w:firstLine="540"/>
        <w:jc w:val="both"/>
        <w:rPr>
          <w:rFonts w:eastAsia="Times New Roman"/>
        </w:rPr>
      </w:pPr>
      <w:r w:rsidRPr="007C7EBD">
        <w:rPr>
          <w:rFonts w:eastAsia="Times New Roman"/>
        </w:rPr>
        <w:t xml:space="preserve">3.12.1. В течение 2 лет </w:t>
      </w:r>
      <w:proofErr w:type="gramStart"/>
      <w:r w:rsidRPr="007C7EBD">
        <w:rPr>
          <w:rFonts w:eastAsia="Times New Roman"/>
        </w:rPr>
        <w:t xml:space="preserve">со дня включения сведений о муниципальном имуществе </w:t>
      </w:r>
      <w:r w:rsidR="00542825" w:rsidRPr="00542825">
        <w:rPr>
          <w:rFonts w:eastAsia="Times New Roman"/>
        </w:rPr>
        <w:t>Дубровского городского поселения Дубровского муници</w:t>
      </w:r>
      <w:r w:rsidR="00542825">
        <w:rPr>
          <w:rFonts w:eastAsia="Times New Roman"/>
        </w:rPr>
        <w:t xml:space="preserve">пального района </w:t>
      </w:r>
      <w:r w:rsidRPr="007C7EBD">
        <w:rPr>
          <w:rFonts w:eastAsia="Times New Roman"/>
        </w:rPr>
        <w:t xml:space="preserve"> в Перечень в отношении такого имущества от субъектов</w:t>
      </w:r>
      <w:proofErr w:type="gramEnd"/>
      <w:r w:rsidRPr="007C7EBD">
        <w:rPr>
          <w:rFonts w:eastAsia="Times New Roman"/>
        </w:rPr>
        <w:t xml:space="preserve"> малого и среднего предпринимательства не поступило:</w:t>
      </w:r>
    </w:p>
    <w:p w14:paraId="2A672DCA" w14:textId="77777777" w:rsidR="007C7EBD" w:rsidRPr="007C7EBD" w:rsidRDefault="007C7EBD" w:rsidP="00F409E9">
      <w:pPr>
        <w:widowControl w:val="0"/>
        <w:autoSpaceDE w:val="0"/>
        <w:autoSpaceDN w:val="0"/>
        <w:ind w:firstLine="540"/>
        <w:jc w:val="both"/>
        <w:rPr>
          <w:rFonts w:eastAsia="Times New Roman"/>
        </w:rPr>
      </w:pPr>
      <w:r w:rsidRPr="007C7EBD">
        <w:rPr>
          <w:rFonts w:eastAsia="Times New Roman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14:paraId="53546C02" w14:textId="77777777" w:rsidR="007C7EBD" w:rsidRPr="007C7EBD" w:rsidRDefault="007C7EBD" w:rsidP="00F409E9">
      <w:pPr>
        <w:widowControl w:val="0"/>
        <w:autoSpaceDE w:val="0"/>
        <w:autoSpaceDN w:val="0"/>
        <w:ind w:firstLine="540"/>
        <w:jc w:val="both"/>
        <w:rPr>
          <w:rFonts w:eastAsia="Times New Roman"/>
        </w:rPr>
      </w:pPr>
      <w:r w:rsidRPr="007C7EBD">
        <w:rPr>
          <w:rFonts w:eastAsia="Times New Roman"/>
        </w:rPr>
        <w:t xml:space="preserve">- ни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17" w:history="1">
        <w:r w:rsidRPr="007C7EBD">
          <w:rPr>
            <w:rFonts w:eastAsia="Times New Roman"/>
            <w:color w:val="0000FF"/>
          </w:rPr>
          <w:t>законом</w:t>
        </w:r>
      </w:hyperlink>
      <w:r w:rsidRPr="007C7EBD">
        <w:rPr>
          <w:rFonts w:eastAsia="Times New Roman"/>
        </w:rPr>
        <w:t xml:space="preserve"> от 26.07.2006 N 135-ФЗ "О защите конкуренции".</w:t>
      </w:r>
    </w:p>
    <w:p w14:paraId="68C06975" w14:textId="77777777" w:rsidR="007C7EBD" w:rsidRPr="007C7EBD" w:rsidRDefault="007C7EBD" w:rsidP="00F409E9">
      <w:pPr>
        <w:widowControl w:val="0"/>
        <w:autoSpaceDE w:val="0"/>
        <w:autoSpaceDN w:val="0"/>
        <w:ind w:firstLine="540"/>
        <w:jc w:val="both"/>
        <w:rPr>
          <w:rFonts w:eastAsia="Times New Roman"/>
        </w:rPr>
      </w:pPr>
      <w:r w:rsidRPr="007C7EBD">
        <w:rPr>
          <w:rFonts w:eastAsia="Times New Roman"/>
        </w:rPr>
        <w:t>3.12.2. В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целей.</w:t>
      </w:r>
    </w:p>
    <w:p w14:paraId="389A9A73" w14:textId="77777777" w:rsidR="007C7EBD" w:rsidRPr="007C7EBD" w:rsidRDefault="007C7EBD" w:rsidP="00F409E9">
      <w:pPr>
        <w:widowControl w:val="0"/>
        <w:autoSpaceDE w:val="0"/>
        <w:autoSpaceDN w:val="0"/>
        <w:ind w:firstLine="540"/>
        <w:jc w:val="both"/>
        <w:rPr>
          <w:rFonts w:eastAsia="Times New Roman"/>
        </w:rPr>
      </w:pPr>
      <w:r w:rsidRPr="007C7EBD">
        <w:rPr>
          <w:rFonts w:eastAsia="Times New Roman"/>
        </w:rPr>
        <w:t>3.12.3. Отсутствует согласие со стороны субъекта малого и среднего предпринимательства, арендующего имущество.</w:t>
      </w:r>
    </w:p>
    <w:p w14:paraId="1E240BAA" w14:textId="3C2E393F" w:rsidR="007C7EBD" w:rsidRPr="007C7EBD" w:rsidRDefault="007C7EBD" w:rsidP="00F409E9">
      <w:pPr>
        <w:widowControl w:val="0"/>
        <w:autoSpaceDE w:val="0"/>
        <w:autoSpaceDN w:val="0"/>
        <w:ind w:firstLine="540"/>
        <w:jc w:val="both"/>
        <w:rPr>
          <w:rFonts w:eastAsia="Times New Roman"/>
        </w:rPr>
      </w:pPr>
      <w:r w:rsidRPr="007C7EBD">
        <w:rPr>
          <w:rFonts w:eastAsia="Times New Roman"/>
        </w:rPr>
        <w:t xml:space="preserve">3.12.4. Право собственности </w:t>
      </w:r>
      <w:r w:rsidR="00542825" w:rsidRPr="00542825">
        <w:rPr>
          <w:rFonts w:eastAsia="Times New Roman"/>
        </w:rPr>
        <w:t xml:space="preserve">Дубровского городского поселения Дубровского муниципального района Брянской области </w:t>
      </w:r>
      <w:r w:rsidRPr="007C7EBD">
        <w:rPr>
          <w:rFonts w:eastAsia="Times New Roman"/>
        </w:rPr>
        <w:t>на имущество прекращено по решению суда или в ином установленном законом порядке.</w:t>
      </w:r>
    </w:p>
    <w:p w14:paraId="67E04316" w14:textId="77777777" w:rsidR="007C7EBD" w:rsidRPr="007C7EBD" w:rsidRDefault="007C7EBD" w:rsidP="00F409E9">
      <w:pPr>
        <w:widowControl w:val="0"/>
        <w:autoSpaceDE w:val="0"/>
        <w:autoSpaceDN w:val="0"/>
        <w:ind w:firstLine="540"/>
        <w:jc w:val="both"/>
        <w:rPr>
          <w:rFonts w:eastAsia="Times New Roman"/>
        </w:rPr>
      </w:pPr>
      <w:r w:rsidRPr="007C7EBD">
        <w:rPr>
          <w:rFonts w:eastAsia="Times New Roman"/>
        </w:rPr>
        <w:t>В случае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 по целевому назначению, имущество может быть сохранено в Перечне при условии предоставления его субъектам малого и среднего предпринимательства на условиях, стимулирующих арендатора осуществить капитальный ремонт и (или) реконструкцию соответствующего объекта.</w:t>
      </w:r>
    </w:p>
    <w:p w14:paraId="217A8407" w14:textId="77777777" w:rsidR="007C7EBD" w:rsidRPr="007C7EBD" w:rsidRDefault="007C7EBD" w:rsidP="00F409E9">
      <w:pPr>
        <w:widowControl w:val="0"/>
        <w:autoSpaceDE w:val="0"/>
        <w:autoSpaceDN w:val="0"/>
        <w:jc w:val="both"/>
        <w:rPr>
          <w:rFonts w:eastAsia="Times New Roman"/>
        </w:rPr>
      </w:pPr>
    </w:p>
    <w:p w14:paraId="7427BCA2" w14:textId="77777777" w:rsidR="007C7EBD" w:rsidRPr="007C7EBD" w:rsidRDefault="007C7EBD" w:rsidP="007C7EBD">
      <w:pPr>
        <w:widowControl w:val="0"/>
        <w:autoSpaceDE w:val="0"/>
        <w:autoSpaceDN w:val="0"/>
        <w:jc w:val="center"/>
        <w:outlineLvl w:val="1"/>
        <w:rPr>
          <w:rFonts w:eastAsia="Times New Roman"/>
          <w:b/>
        </w:rPr>
      </w:pPr>
      <w:r w:rsidRPr="007C7EBD">
        <w:rPr>
          <w:rFonts w:eastAsia="Times New Roman"/>
          <w:b/>
        </w:rPr>
        <w:t>4. Опубликование Перечня</w:t>
      </w:r>
    </w:p>
    <w:p w14:paraId="337C869E" w14:textId="77777777" w:rsidR="007C7EBD" w:rsidRPr="007C7EBD" w:rsidRDefault="007C7EBD" w:rsidP="007C7EBD">
      <w:pPr>
        <w:widowControl w:val="0"/>
        <w:autoSpaceDE w:val="0"/>
        <w:autoSpaceDN w:val="0"/>
        <w:jc w:val="both"/>
        <w:rPr>
          <w:rFonts w:eastAsia="Times New Roman"/>
        </w:rPr>
      </w:pPr>
    </w:p>
    <w:p w14:paraId="41B56A6E" w14:textId="77CAEBE9" w:rsidR="00A56547" w:rsidRDefault="000F376B" w:rsidP="002E148B">
      <w:pPr>
        <w:jc w:val="both"/>
        <w:rPr>
          <w:rFonts w:eastAsia="Times New Roman"/>
        </w:rPr>
      </w:pPr>
      <w:r>
        <w:rPr>
          <w:rFonts w:eastAsia="Times New Roman"/>
        </w:rPr>
        <w:t xml:space="preserve">        </w:t>
      </w:r>
      <w:r w:rsidR="007C7EBD" w:rsidRPr="007C7EBD">
        <w:rPr>
          <w:rFonts w:eastAsia="Times New Roman"/>
        </w:rPr>
        <w:t xml:space="preserve">4.1. </w:t>
      </w:r>
      <w:r w:rsidR="002E148B" w:rsidRPr="002E148B">
        <w:rPr>
          <w:rFonts w:eastAsia="Times New Roman"/>
        </w:rPr>
        <w:t>Перечень и вносимые в него изменения подлежат обязательному опубликованию в периодическом печатном средстве массовой информации «Вестник Дубровского района» и размещению на сайте Дубровского муниципального района Брянской области в сети «Интернет» в течение 3 рабочих дней со дня утверждения</w:t>
      </w:r>
      <w:r>
        <w:rPr>
          <w:rFonts w:eastAsia="Times New Roman"/>
        </w:rPr>
        <w:t>.</w:t>
      </w:r>
    </w:p>
    <w:p w14:paraId="37F3A814" w14:textId="6DE6F0D6" w:rsidR="007C7EBD" w:rsidRPr="007C7EBD" w:rsidRDefault="00A56547" w:rsidP="00A56547">
      <w:pPr>
        <w:rPr>
          <w:rFonts w:eastAsia="Times New Roman"/>
        </w:rPr>
      </w:pPr>
      <w:r>
        <w:rPr>
          <w:rFonts w:eastAsia="Times New Roman"/>
        </w:rPr>
        <w:t xml:space="preserve">       </w:t>
      </w:r>
      <w:r w:rsidR="000F376B">
        <w:rPr>
          <w:rFonts w:eastAsia="Times New Roman"/>
        </w:rPr>
        <w:t>4.1.2</w:t>
      </w:r>
      <w:r w:rsidR="007C7EBD" w:rsidRPr="007C7EBD">
        <w:rPr>
          <w:rFonts w:eastAsia="Times New Roman"/>
        </w:rPr>
        <w:t xml:space="preserve">. </w:t>
      </w:r>
      <w:proofErr w:type="gramStart"/>
      <w:r w:rsidR="007C7EBD" w:rsidRPr="007C7EBD">
        <w:rPr>
          <w:rFonts w:eastAsia="Times New Roman"/>
        </w:rPr>
        <w:t xml:space="preserve">Предоставляет в акционерное общество "Федеральная корпорация по развитию малого и среднего предпринимательства" сведения о Перечне и изменениях в него в порядке, по форме и в сроки, установленные </w:t>
      </w:r>
      <w:hyperlink r:id="rId18" w:history="1">
        <w:r w:rsidR="007C7EBD" w:rsidRPr="007C7EBD">
          <w:rPr>
            <w:rFonts w:eastAsia="Times New Roman"/>
            <w:color w:val="0000FF"/>
          </w:rPr>
          <w:t>Приказом</w:t>
        </w:r>
      </w:hyperlink>
      <w:r w:rsidR="007C7EBD" w:rsidRPr="007C7EBD">
        <w:rPr>
          <w:rFonts w:eastAsia="Times New Roman"/>
        </w:rPr>
        <w:t xml:space="preserve"> Министерства экономического развития Российской Федерации от 20 апреля 2016 г. N 264 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</w:t>
      </w:r>
      <w:proofErr w:type="gramEnd"/>
      <w:r w:rsidR="007C7EBD" w:rsidRPr="007C7EBD">
        <w:rPr>
          <w:rFonts w:eastAsia="Times New Roman"/>
        </w:rPr>
        <w:t xml:space="preserve">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сведений".</w:t>
      </w:r>
    </w:p>
    <w:p w14:paraId="1983D5DE" w14:textId="77777777" w:rsidR="007C7EBD" w:rsidRPr="007C7EBD" w:rsidRDefault="007C7EBD" w:rsidP="007C7EBD">
      <w:pPr>
        <w:widowControl w:val="0"/>
        <w:autoSpaceDE w:val="0"/>
        <w:autoSpaceDN w:val="0"/>
        <w:jc w:val="both"/>
        <w:rPr>
          <w:rFonts w:eastAsia="Times New Roman"/>
        </w:rPr>
      </w:pPr>
    </w:p>
    <w:p w14:paraId="5D0924B0" w14:textId="77777777" w:rsidR="00F409E9" w:rsidRDefault="00F409E9" w:rsidP="007C7EB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113BC3C" w14:textId="77777777" w:rsidR="00D97AE4" w:rsidRDefault="00D97AE4" w:rsidP="007C7EB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D290657" w14:textId="77777777" w:rsidR="00D97AE4" w:rsidRDefault="00D97AE4" w:rsidP="007C7EB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69E50873" w14:textId="77777777" w:rsidR="00D97AE4" w:rsidRDefault="00D97AE4" w:rsidP="007C7EB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282239C" w14:textId="77777777" w:rsidR="00D97AE4" w:rsidRDefault="00D97AE4" w:rsidP="007C7EB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59CC681" w14:textId="77777777" w:rsidR="00D97AE4" w:rsidRDefault="00D97AE4" w:rsidP="007C7EB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A780A80" w14:textId="77777777" w:rsidR="00D97AE4" w:rsidRDefault="00D97AE4" w:rsidP="007C7EB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A37767D" w14:textId="77777777" w:rsidR="00D97AE4" w:rsidRDefault="00D97AE4" w:rsidP="007C7EB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CC976C4" w14:textId="77777777" w:rsidR="00D97AE4" w:rsidRDefault="00D97AE4" w:rsidP="007C7EB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7DE49D8" w14:textId="77777777" w:rsidR="00D97AE4" w:rsidRDefault="00D97AE4" w:rsidP="007C7EB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5C3BB10" w14:textId="77777777" w:rsidR="00D97AE4" w:rsidRDefault="00D97AE4" w:rsidP="007C7EB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40EC1540" w14:textId="77777777" w:rsidR="00D97AE4" w:rsidRDefault="00D97AE4" w:rsidP="007C7EB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BF81A2F" w14:textId="77777777" w:rsidR="00D97AE4" w:rsidRDefault="00D97AE4" w:rsidP="007C7EB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8114010" w14:textId="77777777" w:rsidR="00D97AE4" w:rsidRDefault="00D97AE4" w:rsidP="007C7EB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8D36821" w14:textId="77777777" w:rsidR="00D97AE4" w:rsidRDefault="00D97AE4" w:rsidP="007C7EB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14E63F3" w14:textId="77777777" w:rsidR="00D97AE4" w:rsidRDefault="00D97AE4" w:rsidP="007C7EB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75D3054" w14:textId="77777777" w:rsidR="00D97AE4" w:rsidRDefault="00D97AE4" w:rsidP="007C7EB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D13D232" w14:textId="77777777" w:rsidR="00D97AE4" w:rsidRDefault="00D97AE4" w:rsidP="007C7EB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C738D2C" w14:textId="77777777" w:rsidR="00D97AE4" w:rsidRDefault="00D97AE4" w:rsidP="007C7EB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7FBB5FD" w14:textId="77777777" w:rsidR="00D97AE4" w:rsidRDefault="00D97AE4" w:rsidP="007C7EB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4E817F0E" w14:textId="77777777" w:rsidR="00D97AE4" w:rsidRDefault="00D97AE4" w:rsidP="007C7EB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8F41540" w14:textId="77777777" w:rsidR="00D97AE4" w:rsidRDefault="00D97AE4" w:rsidP="007C7EB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6E017EF" w14:textId="77777777" w:rsidR="00D97AE4" w:rsidRDefault="00D97AE4" w:rsidP="007C7EB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E0303F0" w14:textId="77777777" w:rsidR="00D97AE4" w:rsidRDefault="00D97AE4" w:rsidP="007C7EB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4BAFF67" w14:textId="77777777" w:rsidR="00D97AE4" w:rsidRDefault="00D97AE4" w:rsidP="007C7EB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4E4FDF1" w14:textId="77777777" w:rsidR="00D97AE4" w:rsidRDefault="00D97AE4" w:rsidP="007C7EB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FEED320" w14:textId="77777777" w:rsidR="00D97AE4" w:rsidRDefault="00D97AE4" w:rsidP="007C7EB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82664E5" w14:textId="77777777" w:rsidR="00D97AE4" w:rsidRDefault="00D97AE4" w:rsidP="007C7EB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43F958D1" w14:textId="77777777" w:rsidR="00D97AE4" w:rsidRDefault="00D97AE4" w:rsidP="007C7EB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4FD12989" w14:textId="77777777" w:rsidR="00D97AE4" w:rsidRDefault="00D97AE4" w:rsidP="007C7EB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6333DEB" w14:textId="77777777" w:rsidR="00D97AE4" w:rsidRDefault="00D97AE4" w:rsidP="007C7EB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6DB2F59" w14:textId="77777777" w:rsidR="00D97AE4" w:rsidRDefault="00D97AE4" w:rsidP="007C7EB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1B42E0A" w14:textId="77777777" w:rsidR="00D97AE4" w:rsidRDefault="00D97AE4" w:rsidP="007C7EB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8572521" w14:textId="77777777" w:rsidR="00D97AE4" w:rsidRDefault="00D97AE4" w:rsidP="007C7EB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2382141" w14:textId="77777777" w:rsidR="00D97AE4" w:rsidRDefault="00D97AE4" w:rsidP="007C7EB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E609248" w14:textId="77777777" w:rsidR="00D97AE4" w:rsidRDefault="00D97AE4" w:rsidP="007C7EB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49D89B90" w14:textId="77777777" w:rsidR="00D97AE4" w:rsidRDefault="00D97AE4" w:rsidP="007C7EB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49A97A9" w14:textId="77777777" w:rsidR="00266AE8" w:rsidRDefault="00266AE8" w:rsidP="007C7EB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9B8F521" w14:textId="77777777" w:rsidR="00266AE8" w:rsidRDefault="00266AE8" w:rsidP="007C7EB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5D4C120" w14:textId="77777777" w:rsidR="00D97AE4" w:rsidRDefault="00D97AE4" w:rsidP="007C7EB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42D15066" w14:textId="77777777" w:rsidR="00F409E9" w:rsidRDefault="00F409E9" w:rsidP="007C7EB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DEB7B70" w14:textId="60A7A260" w:rsidR="000F376B" w:rsidRPr="000F376B" w:rsidRDefault="00A56547" w:rsidP="00A56547">
      <w:pPr>
        <w:pStyle w:val="ConsPlusNormal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</w:t>
      </w:r>
      <w:r w:rsidR="00D97AE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F376B" w:rsidRPr="000F376B">
        <w:rPr>
          <w:rFonts w:ascii="Times New Roman" w:hAnsi="Times New Roman" w:cs="Times New Roman"/>
        </w:rPr>
        <w:t>Приложение N 2</w:t>
      </w:r>
    </w:p>
    <w:p w14:paraId="0DEB411F" w14:textId="4DA88F1A" w:rsidR="000F376B" w:rsidRPr="000F376B" w:rsidRDefault="00A56547" w:rsidP="00A56547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D97AE4">
        <w:rPr>
          <w:rFonts w:ascii="Times New Roman" w:hAnsi="Times New Roman" w:cs="Times New Roman"/>
        </w:rPr>
        <w:t xml:space="preserve">                  </w:t>
      </w:r>
      <w:r w:rsidR="000F376B" w:rsidRPr="000F376B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Р</w:t>
      </w:r>
      <w:r w:rsidR="000F376B" w:rsidRPr="000F376B">
        <w:rPr>
          <w:rFonts w:ascii="Times New Roman" w:hAnsi="Times New Roman" w:cs="Times New Roman"/>
        </w:rPr>
        <w:t>ешению</w:t>
      </w:r>
    </w:p>
    <w:p w14:paraId="152DF60A" w14:textId="0C65EF80" w:rsidR="000F376B" w:rsidRPr="000F376B" w:rsidRDefault="00A56547" w:rsidP="00A56547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D97AE4">
        <w:rPr>
          <w:rFonts w:ascii="Times New Roman" w:hAnsi="Times New Roman" w:cs="Times New Roman"/>
        </w:rPr>
        <w:t xml:space="preserve">                           </w:t>
      </w:r>
      <w:r w:rsidR="000F376B" w:rsidRPr="000F376B">
        <w:rPr>
          <w:rFonts w:ascii="Times New Roman" w:hAnsi="Times New Roman" w:cs="Times New Roman"/>
        </w:rPr>
        <w:t xml:space="preserve">Дубровского  </w:t>
      </w:r>
      <w:r w:rsidR="00542825">
        <w:rPr>
          <w:rFonts w:ascii="Times New Roman" w:hAnsi="Times New Roman" w:cs="Times New Roman"/>
        </w:rPr>
        <w:t xml:space="preserve">поселкового </w:t>
      </w:r>
    </w:p>
    <w:p w14:paraId="1F44A4D1" w14:textId="3F64B438" w:rsidR="000F376B" w:rsidRPr="000F376B" w:rsidRDefault="00A56547" w:rsidP="000F376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F376B" w:rsidRPr="000F376B">
        <w:rPr>
          <w:rFonts w:ascii="Times New Roman" w:hAnsi="Times New Roman" w:cs="Times New Roman"/>
        </w:rPr>
        <w:t>Совета народных депутатов</w:t>
      </w:r>
    </w:p>
    <w:p w14:paraId="2773AED5" w14:textId="0BD0D5DE" w:rsidR="000F376B" w:rsidRPr="000F376B" w:rsidRDefault="000F376B" w:rsidP="000F376B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D97AE4">
        <w:rPr>
          <w:rFonts w:ascii="Times New Roman" w:hAnsi="Times New Roman" w:cs="Times New Roman"/>
        </w:rPr>
        <w:t xml:space="preserve">             </w:t>
      </w:r>
      <w:r w:rsidR="00266AE8">
        <w:rPr>
          <w:rFonts w:ascii="Times New Roman" w:hAnsi="Times New Roman" w:cs="Times New Roman"/>
        </w:rPr>
        <w:t xml:space="preserve">  </w:t>
      </w:r>
      <w:r w:rsidR="00D97AE4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от         </w:t>
      </w:r>
      <w:r w:rsidR="00DB184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266AE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2022  N     </w:t>
      </w:r>
    </w:p>
    <w:p w14:paraId="03A50717" w14:textId="4B68D304" w:rsidR="000F376B" w:rsidRDefault="000F376B" w:rsidP="000F376B">
      <w:pPr>
        <w:pStyle w:val="ConsPlusNormal"/>
        <w:widowControl/>
        <w:tabs>
          <w:tab w:val="left" w:pos="959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D0DC06A" w14:textId="77777777" w:rsidR="000F376B" w:rsidRDefault="000F376B" w:rsidP="007C7EB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439B9227" w14:textId="77777777" w:rsidR="000F376B" w:rsidRDefault="000F376B" w:rsidP="007C7EB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0DAC26D" w14:textId="77777777" w:rsidR="00DB1847" w:rsidRPr="00DB1847" w:rsidRDefault="00DB1847" w:rsidP="00DB18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B1847">
        <w:rPr>
          <w:rFonts w:ascii="Times New Roman" w:hAnsi="Times New Roman" w:cs="Times New Roman"/>
          <w:sz w:val="24"/>
          <w:szCs w:val="24"/>
        </w:rPr>
        <w:t>Форма перечня</w:t>
      </w:r>
    </w:p>
    <w:p w14:paraId="34ED1145" w14:textId="4199505B" w:rsidR="00AC5C57" w:rsidRDefault="00DB1847" w:rsidP="005428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B1847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="00542825" w:rsidRPr="00542825">
        <w:rPr>
          <w:rFonts w:ascii="Times New Roman" w:hAnsi="Times New Roman" w:cs="Times New Roman"/>
          <w:sz w:val="24"/>
          <w:szCs w:val="24"/>
        </w:rPr>
        <w:t xml:space="preserve"> Дубровского городского поселения Дубровского муниципального района Брянской области</w:t>
      </w:r>
      <w:r w:rsidRPr="00DB1847">
        <w:rPr>
          <w:rFonts w:ascii="Times New Roman" w:hAnsi="Times New Roman" w:cs="Times New Roman"/>
          <w:sz w:val="24"/>
          <w:szCs w:val="24"/>
        </w:rPr>
        <w:t>, свободного  от прав третьих лиц (за исключением права хозяйственного ведения, права оперативного  управления, а также имущественных прав 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 и организациям, образующим инфраструктуру поддержки субъектов малого и среднего предпринимательства</w:t>
      </w:r>
      <w:proofErr w:type="gramEnd"/>
      <w:r w:rsidRPr="00DB1847">
        <w:rPr>
          <w:rFonts w:ascii="Times New Roman" w:hAnsi="Times New Roman" w:cs="Times New Roman"/>
          <w:sz w:val="24"/>
          <w:szCs w:val="24"/>
        </w:rPr>
        <w:t xml:space="preserve">, физическим лицам, не являющимся индивидуальными предпринимателями и </w:t>
      </w:r>
      <w:proofErr w:type="gramStart"/>
      <w:r w:rsidRPr="00DB1847">
        <w:rPr>
          <w:rFonts w:ascii="Times New Roman" w:hAnsi="Times New Roman" w:cs="Times New Roman"/>
          <w:sz w:val="24"/>
          <w:szCs w:val="24"/>
        </w:rPr>
        <w:t>применяющие</w:t>
      </w:r>
      <w:proofErr w:type="gramEnd"/>
      <w:r w:rsidRPr="00DB1847">
        <w:rPr>
          <w:rFonts w:ascii="Times New Roman" w:hAnsi="Times New Roman" w:cs="Times New Roman"/>
          <w:sz w:val="24"/>
          <w:szCs w:val="24"/>
        </w:rPr>
        <w:t xml:space="preserve"> специальный налоговый  режим</w:t>
      </w:r>
    </w:p>
    <w:p w14:paraId="7C91C561" w14:textId="05BC6148" w:rsidR="00DB1847" w:rsidRPr="00DB1847" w:rsidRDefault="00DB1847" w:rsidP="005428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B1847">
        <w:rPr>
          <w:rFonts w:ascii="Times New Roman" w:hAnsi="Times New Roman" w:cs="Times New Roman"/>
          <w:sz w:val="24"/>
          <w:szCs w:val="24"/>
        </w:rPr>
        <w:t xml:space="preserve"> «Налог на профессиональный доход»». </w:t>
      </w:r>
    </w:p>
    <w:p w14:paraId="6703301F" w14:textId="77777777" w:rsidR="000F376B" w:rsidRDefault="000F376B" w:rsidP="00D97A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D45F305" w14:textId="77777777" w:rsidR="00DB1847" w:rsidRPr="00DB1847" w:rsidRDefault="00DB1847" w:rsidP="007C7EB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F88DF28" w14:textId="77777777" w:rsidR="00DB1847" w:rsidRPr="00DB1847" w:rsidRDefault="00DB1847" w:rsidP="007C7EB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05A1325" w14:textId="77777777" w:rsidR="000F376B" w:rsidRPr="00DB1847" w:rsidRDefault="000F376B" w:rsidP="007C7EB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871"/>
        <w:gridCol w:w="3260"/>
        <w:gridCol w:w="3288"/>
      </w:tblGrid>
      <w:tr w:rsidR="00DB1847" w:rsidRPr="000F376B" w14:paraId="2BA5DEDF" w14:textId="77777777" w:rsidTr="00DB1847">
        <w:tc>
          <w:tcPr>
            <w:tcW w:w="624" w:type="dxa"/>
          </w:tcPr>
          <w:p w14:paraId="41153750" w14:textId="77777777" w:rsidR="00DB1847" w:rsidRPr="000F376B" w:rsidRDefault="00DB1847" w:rsidP="00DB1847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0F376B">
              <w:rPr>
                <w:rFonts w:eastAsia="Times New Roman"/>
              </w:rPr>
              <w:t xml:space="preserve">N </w:t>
            </w:r>
            <w:proofErr w:type="gramStart"/>
            <w:r w:rsidRPr="000F376B">
              <w:rPr>
                <w:rFonts w:eastAsia="Times New Roman"/>
              </w:rPr>
              <w:t>п</w:t>
            </w:r>
            <w:proofErr w:type="gramEnd"/>
            <w:r w:rsidRPr="000F376B">
              <w:rPr>
                <w:rFonts w:eastAsia="Times New Roman"/>
              </w:rPr>
              <w:t>/п</w:t>
            </w:r>
          </w:p>
        </w:tc>
        <w:tc>
          <w:tcPr>
            <w:tcW w:w="1871" w:type="dxa"/>
          </w:tcPr>
          <w:p w14:paraId="65F7D57F" w14:textId="77777777" w:rsidR="00DB1847" w:rsidRPr="000F376B" w:rsidRDefault="00DB1847" w:rsidP="00DB1847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0F376B">
              <w:rPr>
                <w:rFonts w:eastAsia="Times New Roman"/>
              </w:rPr>
              <w:t>Наименование объектов</w:t>
            </w:r>
          </w:p>
        </w:tc>
        <w:tc>
          <w:tcPr>
            <w:tcW w:w="3260" w:type="dxa"/>
          </w:tcPr>
          <w:p w14:paraId="6FC65661" w14:textId="77777777" w:rsidR="00DB1847" w:rsidRPr="000F376B" w:rsidRDefault="00DB1847" w:rsidP="00DB1847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0F376B">
              <w:rPr>
                <w:rFonts w:eastAsia="Times New Roman"/>
              </w:rPr>
              <w:t>Месторасположение объектов</w:t>
            </w:r>
          </w:p>
        </w:tc>
        <w:tc>
          <w:tcPr>
            <w:tcW w:w="3288" w:type="dxa"/>
          </w:tcPr>
          <w:p w14:paraId="26ECC100" w14:textId="77777777" w:rsidR="00DB1847" w:rsidRPr="000F376B" w:rsidRDefault="00DB1847" w:rsidP="00DB1847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0F376B">
              <w:rPr>
                <w:rFonts w:eastAsia="Times New Roman"/>
              </w:rPr>
              <w:t>Технические характеристики</w:t>
            </w:r>
          </w:p>
          <w:p w14:paraId="63B4D6EB" w14:textId="77777777" w:rsidR="00DB1847" w:rsidRPr="000F376B" w:rsidRDefault="00DB1847" w:rsidP="00DB1847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0F376B">
              <w:rPr>
                <w:rFonts w:eastAsia="Times New Roman"/>
              </w:rPr>
              <w:t>(площадь, протяженность)</w:t>
            </w:r>
          </w:p>
        </w:tc>
      </w:tr>
      <w:tr w:rsidR="00DB1847" w:rsidRPr="000F376B" w14:paraId="32391172" w14:textId="77777777" w:rsidTr="00DB1847">
        <w:tc>
          <w:tcPr>
            <w:tcW w:w="624" w:type="dxa"/>
          </w:tcPr>
          <w:p w14:paraId="1563E143" w14:textId="77777777" w:rsidR="00DB1847" w:rsidRPr="000F376B" w:rsidRDefault="00DB1847" w:rsidP="00DB1847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0F376B">
              <w:rPr>
                <w:rFonts w:eastAsia="Times New Roman"/>
              </w:rPr>
              <w:t>1</w:t>
            </w:r>
          </w:p>
        </w:tc>
        <w:tc>
          <w:tcPr>
            <w:tcW w:w="1871" w:type="dxa"/>
          </w:tcPr>
          <w:p w14:paraId="33C58F6C" w14:textId="77777777" w:rsidR="00DB1847" w:rsidRPr="000F376B" w:rsidRDefault="00DB1847" w:rsidP="00DB1847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0F376B">
              <w:rPr>
                <w:rFonts w:eastAsia="Times New Roman"/>
              </w:rPr>
              <w:t>2</w:t>
            </w:r>
          </w:p>
        </w:tc>
        <w:tc>
          <w:tcPr>
            <w:tcW w:w="3260" w:type="dxa"/>
          </w:tcPr>
          <w:p w14:paraId="3D1BF209" w14:textId="77777777" w:rsidR="00DB1847" w:rsidRPr="000F376B" w:rsidRDefault="00DB1847" w:rsidP="00DB1847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0F376B">
              <w:rPr>
                <w:rFonts w:eastAsia="Times New Roman"/>
              </w:rPr>
              <w:t>3</w:t>
            </w:r>
          </w:p>
        </w:tc>
        <w:tc>
          <w:tcPr>
            <w:tcW w:w="3288" w:type="dxa"/>
          </w:tcPr>
          <w:p w14:paraId="742107E7" w14:textId="77777777" w:rsidR="00DB1847" w:rsidRPr="000F376B" w:rsidRDefault="00DB1847" w:rsidP="00DB1847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0F376B">
              <w:rPr>
                <w:rFonts w:eastAsia="Times New Roman"/>
              </w:rPr>
              <w:t>4</w:t>
            </w:r>
          </w:p>
        </w:tc>
      </w:tr>
      <w:tr w:rsidR="00DB1847" w:rsidRPr="000F376B" w14:paraId="50F20BA3" w14:textId="77777777" w:rsidTr="00DB1847">
        <w:tc>
          <w:tcPr>
            <w:tcW w:w="624" w:type="dxa"/>
          </w:tcPr>
          <w:p w14:paraId="525F04E0" w14:textId="77777777" w:rsidR="00DB1847" w:rsidRPr="000F376B" w:rsidRDefault="00DB1847" w:rsidP="00DB184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1871" w:type="dxa"/>
          </w:tcPr>
          <w:p w14:paraId="224AE3A3" w14:textId="77777777" w:rsidR="00DB1847" w:rsidRPr="000F376B" w:rsidRDefault="00DB1847" w:rsidP="00DB184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3260" w:type="dxa"/>
          </w:tcPr>
          <w:p w14:paraId="2E0BAB06" w14:textId="77777777" w:rsidR="00DB1847" w:rsidRPr="000F376B" w:rsidRDefault="00DB1847" w:rsidP="00DB184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3288" w:type="dxa"/>
          </w:tcPr>
          <w:p w14:paraId="10ACD19C" w14:textId="77777777" w:rsidR="00DB1847" w:rsidRPr="000F376B" w:rsidRDefault="00DB1847" w:rsidP="00DB184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</w:tbl>
    <w:p w14:paraId="6F87DCF5" w14:textId="77777777" w:rsidR="000F376B" w:rsidRPr="000F376B" w:rsidRDefault="000F376B" w:rsidP="000F376B">
      <w:pPr>
        <w:widowControl w:val="0"/>
        <w:autoSpaceDE w:val="0"/>
        <w:autoSpaceDN w:val="0"/>
        <w:jc w:val="both"/>
        <w:rPr>
          <w:rFonts w:eastAsia="Times New Roman"/>
        </w:rPr>
      </w:pPr>
    </w:p>
    <w:p w14:paraId="0BCB246B" w14:textId="77777777" w:rsidR="000F376B" w:rsidRPr="000F376B" w:rsidRDefault="000F376B" w:rsidP="000F376B">
      <w:pPr>
        <w:widowControl w:val="0"/>
        <w:autoSpaceDE w:val="0"/>
        <w:autoSpaceDN w:val="0"/>
        <w:jc w:val="both"/>
        <w:rPr>
          <w:rFonts w:eastAsia="Times New Roman"/>
        </w:rPr>
      </w:pPr>
    </w:p>
    <w:p w14:paraId="1A9D2BEA" w14:textId="77777777" w:rsidR="000F376B" w:rsidRPr="00DB1847" w:rsidRDefault="000F376B" w:rsidP="007C7EB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sectPr w:rsidR="000F376B" w:rsidRPr="00DB1847" w:rsidSect="00D97AE4">
      <w:pgSz w:w="11906" w:h="16838"/>
      <w:pgMar w:top="426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60"/>
    <w:rsid w:val="00022315"/>
    <w:rsid w:val="000748EE"/>
    <w:rsid w:val="000F376B"/>
    <w:rsid w:val="00103EC0"/>
    <w:rsid w:val="00110508"/>
    <w:rsid w:val="00117E30"/>
    <w:rsid w:val="0017569C"/>
    <w:rsid w:val="00196801"/>
    <w:rsid w:val="001D31E0"/>
    <w:rsid w:val="002118F4"/>
    <w:rsid w:val="00266AE8"/>
    <w:rsid w:val="00285389"/>
    <w:rsid w:val="002E148B"/>
    <w:rsid w:val="003A28A1"/>
    <w:rsid w:val="0042368B"/>
    <w:rsid w:val="00432E9A"/>
    <w:rsid w:val="0048342C"/>
    <w:rsid w:val="00506C3F"/>
    <w:rsid w:val="00542825"/>
    <w:rsid w:val="005949DA"/>
    <w:rsid w:val="005C2D10"/>
    <w:rsid w:val="00627747"/>
    <w:rsid w:val="007127FC"/>
    <w:rsid w:val="007C7EBD"/>
    <w:rsid w:val="008818B7"/>
    <w:rsid w:val="008E445E"/>
    <w:rsid w:val="00975FCB"/>
    <w:rsid w:val="009A3626"/>
    <w:rsid w:val="00A56547"/>
    <w:rsid w:val="00AB32D8"/>
    <w:rsid w:val="00AC5C57"/>
    <w:rsid w:val="00B75560"/>
    <w:rsid w:val="00BB1FD4"/>
    <w:rsid w:val="00C115AE"/>
    <w:rsid w:val="00CA778B"/>
    <w:rsid w:val="00D97AE4"/>
    <w:rsid w:val="00DB1847"/>
    <w:rsid w:val="00E06F36"/>
    <w:rsid w:val="00E809D5"/>
    <w:rsid w:val="00F409E9"/>
    <w:rsid w:val="00FC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D19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84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569C"/>
    <w:pPr>
      <w:keepNext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40"/>
    <w:qFormat/>
    <w:rsid w:val="0017569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569C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7569C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69C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17569C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semiHidden/>
    <w:rsid w:val="0017569C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17569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rsid w:val="0017569C"/>
    <w:pPr>
      <w:ind w:firstLine="720"/>
    </w:pPr>
  </w:style>
  <w:style w:type="character" w:customStyle="1" w:styleId="a8">
    <w:name w:val="Основной текст с отступом Знак"/>
    <w:basedOn w:val="a0"/>
    <w:link w:val="a7"/>
    <w:semiHidden/>
    <w:rsid w:val="0017569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756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9">
    <w:name w:val="Table Grid"/>
    <w:basedOn w:val="a1"/>
    <w:uiPriority w:val="99"/>
    <w:rsid w:val="00175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809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809D5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wmi-callto">
    <w:name w:val="wmi-callto"/>
    <w:basedOn w:val="a0"/>
    <w:rsid w:val="00C115AE"/>
  </w:style>
  <w:style w:type="character" w:styleId="ac">
    <w:name w:val="Hyperlink"/>
    <w:basedOn w:val="a0"/>
    <w:uiPriority w:val="99"/>
    <w:unhideWhenUsed/>
    <w:rsid w:val="000F376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84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569C"/>
    <w:pPr>
      <w:keepNext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40"/>
    <w:qFormat/>
    <w:rsid w:val="0017569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569C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7569C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69C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17569C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semiHidden/>
    <w:rsid w:val="0017569C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17569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rsid w:val="0017569C"/>
    <w:pPr>
      <w:ind w:firstLine="720"/>
    </w:pPr>
  </w:style>
  <w:style w:type="character" w:customStyle="1" w:styleId="a8">
    <w:name w:val="Основной текст с отступом Знак"/>
    <w:basedOn w:val="a0"/>
    <w:link w:val="a7"/>
    <w:semiHidden/>
    <w:rsid w:val="0017569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756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9">
    <w:name w:val="Table Grid"/>
    <w:basedOn w:val="a1"/>
    <w:uiPriority w:val="99"/>
    <w:rsid w:val="00175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809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809D5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wmi-callto">
    <w:name w:val="wmi-callto"/>
    <w:basedOn w:val="a0"/>
    <w:rsid w:val="00C115AE"/>
  </w:style>
  <w:style w:type="character" w:styleId="ac">
    <w:name w:val="Hyperlink"/>
    <w:basedOn w:val="a0"/>
    <w:uiPriority w:val="99"/>
    <w:unhideWhenUsed/>
    <w:rsid w:val="000F37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EEEA5D96AD8FAD4F4AD8681FCDE06E5267A8F671E33F8D2644BA1F9753CC2D5EFDE208B47DCECD9DC2559215E56A2F2F76A41567DCg4L" TargetMode="External"/><Relationship Id="rId13" Type="http://schemas.openxmlformats.org/officeDocument/2006/relationships/hyperlink" Target="consultantplus://offline/ref=59EEEA5D96AD8FAD4F4AD8681FCDE06E5267A8F671E33F8D2644BA1F9753CC2D5EFDE208B678CECD9DC2559215E56A2F2F76A41567DCg4L" TargetMode="External"/><Relationship Id="rId18" Type="http://schemas.openxmlformats.org/officeDocument/2006/relationships/hyperlink" Target="consultantplus://offline/ref=59EEEA5D96AD8FAD4F4AD8681FCDE06E5561ACF273E53F8D2644BA1F9753CC2D4CFDBA01B27EDB99C898029F15DEg5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9EEEA5D96AD8FAD4F4AD8681FCDE06E5562AAF270E23F8D2644BA1F9753CC2D4CFDBA01B27EDB99C898029F15DEg5L" TargetMode="External"/><Relationship Id="rId12" Type="http://schemas.openxmlformats.org/officeDocument/2006/relationships/hyperlink" Target="consultantplus://offline/ref=59EEEA5D96AD8FAD4F4AD8681FCDE06E5267A8F671E33F8D2644BA1F9753CC2D5EFDE20DB278C39298D744CA1AE576312B6CB81765C4D9g1L" TargetMode="External"/><Relationship Id="rId17" Type="http://schemas.openxmlformats.org/officeDocument/2006/relationships/hyperlink" Target="consultantplus://offline/ref=59EEEA5D96AD8FAD4F4AD8681FCDE06E556FA7FE75E03F8D2644BA1F9753CC2D4CFDBA01B27EDB99C898029F15DEg5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9EEEA5D96AD8FAD4F4AD8681FCDE06E556FA7FF74E73F8D2644BA1F9753CC2D4CFDBA01B27EDB99C898029F15DEg5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9EEEA5D96AD8FAD4F4AD8681FCDE06E556FA7F175E73F8D2644BA1F9753CC2D5EFDE20DB07CC69CC48D54CE53B2792D2976A6117BC4936ED7gBL" TargetMode="External"/><Relationship Id="rId11" Type="http://schemas.openxmlformats.org/officeDocument/2006/relationships/hyperlink" Target="consultantplus://offline/ref=59EEEA5D96AD8FAD4F4AD8681FCDE06E5562AAF270E23F8D2644BA1F9753CC2D4CFDBA01B27EDB99C898029F15DEg5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9EEEA5D96AD8FAD4F4AD8681FCDE06E556FA7FE75E03F8D2644BA1F9753CC2D5EFDE20AB67CCECD9DC2559215E56A2F2F76A41567DCg4L" TargetMode="External"/><Relationship Id="rId10" Type="http://schemas.openxmlformats.org/officeDocument/2006/relationships/hyperlink" Target="consultantplus://offline/ref=59EEEA5D96AD8FAD4F4AD8681FCDE06E5267A8F671E33F8D2644BA1F9753CC2D5EFDE20DB574C59298D744CA1AE576312B6CB81765C4D9g1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EEEA5D96AD8FAD4F4AD8681FCDE06E5267A8F671E33F8D2644BA1F9753CC2D5EFDE208B47FCECD9DC2559215E56A2F2F76A41567DCg4L" TargetMode="External"/><Relationship Id="rId14" Type="http://schemas.openxmlformats.org/officeDocument/2006/relationships/hyperlink" Target="consultantplus://offline/ref=59EEEA5D96AD8FAD4F4AD8681FCDE06E5267A8F671E33F8D2644BA1F9753CC2D5EFDE20DB07DC49CCB8D54CE53B2792D2976A6117BC4936ED7g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54245-2319-41E6-B409-A63928764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3466</Words>
  <Characters>19758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Фастова</cp:lastModifiedBy>
  <cp:revision>26</cp:revision>
  <cp:lastPrinted>2021-04-04T07:39:00Z</cp:lastPrinted>
  <dcterms:created xsi:type="dcterms:W3CDTF">2022-03-16T07:35:00Z</dcterms:created>
  <dcterms:modified xsi:type="dcterms:W3CDTF">2022-08-30T12:49:00Z</dcterms:modified>
</cp:coreProperties>
</file>