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A9" w:rsidRPr="00282C99" w:rsidRDefault="00E112A9" w:rsidP="00E112A9">
      <w:pPr>
        <w:jc w:val="center"/>
        <w:rPr>
          <w:sz w:val="28"/>
          <w:szCs w:val="28"/>
        </w:rPr>
      </w:pPr>
      <w:r w:rsidRPr="00282C99">
        <w:rPr>
          <w:sz w:val="28"/>
          <w:szCs w:val="28"/>
        </w:rPr>
        <w:t>Российская Федерация</w:t>
      </w:r>
    </w:p>
    <w:p w:rsidR="00E112A9" w:rsidRPr="00282C99" w:rsidRDefault="00E112A9" w:rsidP="00E112A9">
      <w:pPr>
        <w:jc w:val="center"/>
        <w:rPr>
          <w:sz w:val="28"/>
          <w:szCs w:val="28"/>
        </w:rPr>
      </w:pPr>
      <w:r w:rsidRPr="00282C99">
        <w:rPr>
          <w:sz w:val="28"/>
          <w:szCs w:val="28"/>
        </w:rPr>
        <w:t>БРЯНСКАЯ ОБЛАСТЬ</w:t>
      </w:r>
    </w:p>
    <w:p w:rsidR="00E112A9" w:rsidRPr="00282C99" w:rsidRDefault="00E112A9" w:rsidP="00E112A9">
      <w:pPr>
        <w:spacing w:line="480" w:lineRule="auto"/>
        <w:jc w:val="center"/>
        <w:rPr>
          <w:sz w:val="28"/>
          <w:szCs w:val="28"/>
        </w:rPr>
      </w:pPr>
      <w:r w:rsidRPr="00282C99">
        <w:rPr>
          <w:sz w:val="28"/>
          <w:szCs w:val="28"/>
        </w:rPr>
        <w:t>АДМИНИСТРАЦИЯ ДУБРОВСКОГО РАЙОНА</w:t>
      </w:r>
    </w:p>
    <w:p w:rsidR="00E112A9" w:rsidRPr="00282C99" w:rsidRDefault="00E112A9" w:rsidP="00E112A9">
      <w:pPr>
        <w:spacing w:line="480" w:lineRule="auto"/>
        <w:jc w:val="center"/>
        <w:rPr>
          <w:sz w:val="28"/>
          <w:szCs w:val="28"/>
        </w:rPr>
      </w:pPr>
      <w:r w:rsidRPr="00282C99">
        <w:rPr>
          <w:sz w:val="28"/>
          <w:szCs w:val="28"/>
        </w:rPr>
        <w:t>ПОСТАНОВЛЕНИЕ</w:t>
      </w:r>
    </w:p>
    <w:p w:rsidR="00E112A9" w:rsidRPr="00282C99" w:rsidRDefault="00E112A9" w:rsidP="00E112A9">
      <w:pPr>
        <w:jc w:val="both"/>
        <w:rPr>
          <w:sz w:val="28"/>
          <w:szCs w:val="28"/>
        </w:rPr>
      </w:pPr>
      <w:r w:rsidRPr="00282C99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282C99">
        <w:rPr>
          <w:sz w:val="28"/>
          <w:szCs w:val="28"/>
        </w:rPr>
        <w:t xml:space="preserve">.06.2022 г.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1E63ED">
        <w:rPr>
          <w:sz w:val="28"/>
          <w:szCs w:val="28"/>
        </w:rPr>
        <w:t xml:space="preserve">       № 271</w:t>
      </w:r>
    </w:p>
    <w:p w:rsidR="00E112A9" w:rsidRPr="00282C99" w:rsidRDefault="00E112A9" w:rsidP="00E112A9">
      <w:pPr>
        <w:spacing w:line="480" w:lineRule="auto"/>
        <w:jc w:val="both"/>
        <w:rPr>
          <w:sz w:val="28"/>
          <w:szCs w:val="28"/>
        </w:rPr>
      </w:pPr>
      <w:r w:rsidRPr="00282C99">
        <w:rPr>
          <w:sz w:val="28"/>
          <w:szCs w:val="28"/>
        </w:rPr>
        <w:t xml:space="preserve">  п. Дубровка</w:t>
      </w:r>
    </w:p>
    <w:p w:rsidR="00E112A9" w:rsidRPr="00282C99" w:rsidRDefault="00E112A9" w:rsidP="00E112A9">
      <w:pPr>
        <w:jc w:val="both"/>
        <w:rPr>
          <w:sz w:val="28"/>
          <w:szCs w:val="28"/>
        </w:rPr>
      </w:pPr>
      <w:r w:rsidRPr="00282C99">
        <w:rPr>
          <w:sz w:val="28"/>
          <w:szCs w:val="28"/>
        </w:rPr>
        <w:t>О внесении изменений в Положение о секторе</w:t>
      </w:r>
    </w:p>
    <w:p w:rsidR="00E112A9" w:rsidRPr="00282C99" w:rsidRDefault="00E112A9" w:rsidP="00E112A9">
      <w:pPr>
        <w:jc w:val="both"/>
        <w:rPr>
          <w:sz w:val="28"/>
          <w:szCs w:val="28"/>
        </w:rPr>
      </w:pPr>
      <w:r w:rsidRPr="00282C99">
        <w:rPr>
          <w:sz w:val="28"/>
          <w:szCs w:val="28"/>
        </w:rPr>
        <w:t>по муниципальному финансовому контролю</w:t>
      </w:r>
    </w:p>
    <w:p w:rsidR="00E112A9" w:rsidRPr="00282C99" w:rsidRDefault="00E112A9" w:rsidP="00E112A9">
      <w:pPr>
        <w:jc w:val="both"/>
        <w:rPr>
          <w:sz w:val="28"/>
          <w:szCs w:val="28"/>
        </w:rPr>
      </w:pPr>
      <w:r w:rsidRPr="00282C99">
        <w:rPr>
          <w:sz w:val="28"/>
          <w:szCs w:val="28"/>
        </w:rPr>
        <w:t xml:space="preserve">администрации Дубровского района, </w:t>
      </w:r>
      <w:proofErr w:type="gramStart"/>
      <w:r w:rsidRPr="00282C99">
        <w:rPr>
          <w:sz w:val="28"/>
          <w:szCs w:val="28"/>
        </w:rPr>
        <w:t>утвержденное</w:t>
      </w:r>
      <w:proofErr w:type="gramEnd"/>
    </w:p>
    <w:p w:rsidR="00E112A9" w:rsidRPr="00282C99" w:rsidRDefault="00E112A9" w:rsidP="00E112A9">
      <w:pPr>
        <w:jc w:val="both"/>
        <w:rPr>
          <w:sz w:val="28"/>
          <w:szCs w:val="28"/>
        </w:rPr>
      </w:pPr>
      <w:r w:rsidRPr="00282C99">
        <w:rPr>
          <w:sz w:val="28"/>
          <w:szCs w:val="28"/>
        </w:rPr>
        <w:t>постановлением администрации Дубровского</w:t>
      </w:r>
    </w:p>
    <w:p w:rsidR="00E112A9" w:rsidRPr="00282C99" w:rsidRDefault="00E112A9" w:rsidP="00E112A9">
      <w:pPr>
        <w:jc w:val="both"/>
        <w:rPr>
          <w:sz w:val="28"/>
          <w:szCs w:val="28"/>
        </w:rPr>
      </w:pPr>
      <w:r w:rsidRPr="00282C99">
        <w:rPr>
          <w:sz w:val="28"/>
          <w:szCs w:val="28"/>
        </w:rPr>
        <w:t>района от 10.12.2020 №721</w:t>
      </w:r>
    </w:p>
    <w:p w:rsidR="00E112A9" w:rsidRPr="00282C99" w:rsidRDefault="00E112A9" w:rsidP="00E112A9">
      <w:pPr>
        <w:jc w:val="both"/>
        <w:rPr>
          <w:sz w:val="28"/>
          <w:szCs w:val="28"/>
        </w:rPr>
      </w:pPr>
    </w:p>
    <w:p w:rsidR="00E112A9" w:rsidRPr="00282C99" w:rsidRDefault="00E112A9" w:rsidP="00E112A9">
      <w:pPr>
        <w:ind w:firstLine="709"/>
        <w:jc w:val="both"/>
        <w:rPr>
          <w:sz w:val="28"/>
          <w:szCs w:val="28"/>
        </w:rPr>
      </w:pPr>
      <w:r w:rsidRPr="00282C99">
        <w:rPr>
          <w:sz w:val="28"/>
          <w:szCs w:val="28"/>
        </w:rPr>
        <w:t>В соответствии со ст. 269.2 Бюджетного кодекса Российской Федерации, в целях приведения нормативных правовых актов администрации Дубровского района в соответствие с действующим законодательством Российской Федерации</w:t>
      </w:r>
    </w:p>
    <w:p w:rsidR="00E112A9" w:rsidRPr="00282C99" w:rsidRDefault="00E112A9" w:rsidP="00E112A9">
      <w:pPr>
        <w:ind w:firstLine="709"/>
        <w:jc w:val="both"/>
        <w:rPr>
          <w:sz w:val="28"/>
          <w:szCs w:val="28"/>
        </w:rPr>
      </w:pPr>
    </w:p>
    <w:p w:rsidR="00E112A9" w:rsidRPr="00282C99" w:rsidRDefault="00E112A9" w:rsidP="00E112A9">
      <w:pPr>
        <w:jc w:val="both"/>
        <w:rPr>
          <w:sz w:val="28"/>
          <w:szCs w:val="28"/>
        </w:rPr>
      </w:pPr>
      <w:r w:rsidRPr="00282C99">
        <w:rPr>
          <w:sz w:val="28"/>
          <w:szCs w:val="28"/>
        </w:rPr>
        <w:t>ПОСТАНОВЛЯЮ:</w:t>
      </w:r>
    </w:p>
    <w:p w:rsidR="00E112A9" w:rsidRPr="00282C99" w:rsidRDefault="00E112A9" w:rsidP="00E112A9">
      <w:pPr>
        <w:jc w:val="both"/>
        <w:rPr>
          <w:sz w:val="28"/>
          <w:szCs w:val="28"/>
        </w:rPr>
      </w:pPr>
    </w:p>
    <w:p w:rsidR="00E112A9" w:rsidRPr="00282C99" w:rsidRDefault="00E112A9" w:rsidP="00E112A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82C99">
        <w:rPr>
          <w:sz w:val="28"/>
          <w:szCs w:val="28"/>
        </w:rPr>
        <w:t>Внести в Положение о секторе по муниципальному финансовому контролю администрации Дубровского района, утвержденное постановлением администрации Дубровского района от 10.12.2020 №721 (далее по тексту</w:t>
      </w:r>
      <w:r>
        <w:rPr>
          <w:sz w:val="28"/>
          <w:szCs w:val="28"/>
        </w:rPr>
        <w:t xml:space="preserve"> </w:t>
      </w:r>
      <w:r w:rsidRPr="00282C99">
        <w:rPr>
          <w:sz w:val="28"/>
          <w:szCs w:val="28"/>
        </w:rPr>
        <w:t>- Положение) следующие изменения:</w:t>
      </w:r>
    </w:p>
    <w:p w:rsidR="00E112A9" w:rsidRPr="00282C99" w:rsidRDefault="00E112A9" w:rsidP="00E112A9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82C99">
        <w:rPr>
          <w:sz w:val="28"/>
          <w:szCs w:val="28"/>
        </w:rPr>
        <w:t>абзац 3 п. 2.1. Положения изложить в новой редакции:</w:t>
      </w:r>
    </w:p>
    <w:p w:rsidR="00E112A9" w:rsidRPr="00282C99" w:rsidRDefault="00E112A9" w:rsidP="00E112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2C99">
        <w:rPr>
          <w:sz w:val="28"/>
          <w:szCs w:val="28"/>
        </w:rPr>
        <w:t>«контроль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E112A9" w:rsidRPr="00282C99" w:rsidRDefault="00E112A9" w:rsidP="00E112A9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82C99">
        <w:rPr>
          <w:sz w:val="28"/>
          <w:szCs w:val="28"/>
        </w:rPr>
        <w:t>пункт 2.2. Положения изложить в новой редакции:</w:t>
      </w:r>
    </w:p>
    <w:p w:rsidR="00E112A9" w:rsidRPr="00282C99" w:rsidRDefault="00E112A9" w:rsidP="00E11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C99">
        <w:rPr>
          <w:sz w:val="28"/>
          <w:szCs w:val="28"/>
        </w:rPr>
        <w:t>«2.2. Сектор осуществляет функции органа внутреннего муниципального финансового контроля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E112A9" w:rsidRPr="00282C99" w:rsidRDefault="00E112A9" w:rsidP="00E11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C99">
        <w:rPr>
          <w:sz w:val="28"/>
          <w:szCs w:val="28"/>
        </w:rPr>
        <w:t>При осуществлении полномочий по внутреннему муниципальному финансовому</w:t>
      </w:r>
      <w:r>
        <w:rPr>
          <w:sz w:val="28"/>
          <w:szCs w:val="28"/>
        </w:rPr>
        <w:t xml:space="preserve"> контролю</w:t>
      </w:r>
      <w:r w:rsidRPr="00282C99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Сектором</w:t>
      </w:r>
      <w:r w:rsidRPr="00282C99">
        <w:rPr>
          <w:sz w:val="28"/>
          <w:szCs w:val="28"/>
        </w:rPr>
        <w:t>:</w:t>
      </w:r>
    </w:p>
    <w:p w:rsidR="00E112A9" w:rsidRPr="00282C99" w:rsidRDefault="00E112A9" w:rsidP="00E11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C99">
        <w:rPr>
          <w:sz w:val="28"/>
          <w:szCs w:val="28"/>
        </w:rPr>
        <w:t>- проводятся проверки, ревизии и обследования;</w:t>
      </w:r>
    </w:p>
    <w:p w:rsidR="00E112A9" w:rsidRPr="00282C99" w:rsidRDefault="00E112A9" w:rsidP="00E11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C99">
        <w:rPr>
          <w:sz w:val="28"/>
          <w:szCs w:val="28"/>
        </w:rPr>
        <w:t>- направляются объектам контроля акты, заключения, представления и (или) предписания;</w:t>
      </w:r>
    </w:p>
    <w:p w:rsidR="00E112A9" w:rsidRPr="00282C99" w:rsidRDefault="00E112A9" w:rsidP="00E11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C99">
        <w:rPr>
          <w:sz w:val="28"/>
          <w:szCs w:val="28"/>
        </w:rPr>
        <w:lastRenderedPageBreak/>
        <w:t>- 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E112A9" w:rsidRPr="00282C99" w:rsidRDefault="00E112A9" w:rsidP="00E11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C99">
        <w:rPr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E112A9" w:rsidRPr="00282C99" w:rsidRDefault="00E112A9" w:rsidP="00E11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C99">
        <w:rPr>
          <w:sz w:val="28"/>
          <w:szCs w:val="28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E112A9" w:rsidRPr="00282C99" w:rsidRDefault="00E112A9" w:rsidP="00E11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C99">
        <w:rPr>
          <w:sz w:val="28"/>
          <w:szCs w:val="28"/>
        </w:rPr>
        <w:t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E112A9" w:rsidRPr="00282C99" w:rsidRDefault="00E112A9" w:rsidP="00E11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C99">
        <w:rPr>
          <w:sz w:val="28"/>
          <w:szCs w:val="28"/>
        </w:rPr>
        <w:t xml:space="preserve">направляются в суд иски о признании осуществленных закупок товаров, работ, услуг для обеспечения муниципальных нужд </w:t>
      </w:r>
      <w:proofErr w:type="gramStart"/>
      <w:r w:rsidRPr="00282C99">
        <w:rPr>
          <w:sz w:val="28"/>
          <w:szCs w:val="28"/>
        </w:rPr>
        <w:t>недействительными</w:t>
      </w:r>
      <w:proofErr w:type="gramEnd"/>
      <w:r w:rsidRPr="00282C99">
        <w:rPr>
          <w:sz w:val="28"/>
          <w:szCs w:val="28"/>
        </w:rPr>
        <w:t xml:space="preserve"> в соответствии с Гражданским </w:t>
      </w:r>
      <w:hyperlink r:id="rId5" w:history="1">
        <w:r w:rsidRPr="00282C99">
          <w:rPr>
            <w:color w:val="0000FF"/>
            <w:sz w:val="28"/>
            <w:szCs w:val="28"/>
          </w:rPr>
          <w:t>кодексом</w:t>
        </w:r>
      </w:hyperlink>
      <w:r w:rsidRPr="00282C99">
        <w:rPr>
          <w:sz w:val="28"/>
          <w:szCs w:val="28"/>
        </w:rPr>
        <w:t xml:space="preserve"> Российской Федерации.</w:t>
      </w:r>
    </w:p>
    <w:p w:rsidR="00E112A9" w:rsidRPr="00282C99" w:rsidRDefault="00E112A9" w:rsidP="00E112A9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82C99">
        <w:rPr>
          <w:rFonts w:eastAsia="Calibri"/>
          <w:sz w:val="28"/>
          <w:szCs w:val="28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282C99">
        <w:rPr>
          <w:sz w:val="28"/>
          <w:szCs w:val="28"/>
        </w:rPr>
        <w:t>и разместить на сайте Дубровского муниципального района Брянской области в сети «Интернет».</w:t>
      </w:r>
    </w:p>
    <w:p w:rsidR="00E112A9" w:rsidRPr="00282C99" w:rsidRDefault="00E112A9" w:rsidP="00E112A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82C9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112A9" w:rsidRPr="00282C99" w:rsidRDefault="00E112A9" w:rsidP="00E112A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82C99">
        <w:rPr>
          <w:rFonts w:eastAsia="Calibri"/>
          <w:sz w:val="28"/>
          <w:szCs w:val="28"/>
          <w:lang w:eastAsia="en-US"/>
        </w:rPr>
        <w:t xml:space="preserve">Постановление вступает в силу с момента его </w:t>
      </w:r>
      <w:r>
        <w:rPr>
          <w:rFonts w:eastAsia="Calibri"/>
          <w:sz w:val="28"/>
          <w:szCs w:val="28"/>
          <w:lang w:eastAsia="en-US"/>
        </w:rPr>
        <w:t>подписания</w:t>
      </w:r>
      <w:r w:rsidRPr="00282C99">
        <w:rPr>
          <w:rFonts w:eastAsia="Calibri"/>
          <w:sz w:val="28"/>
          <w:szCs w:val="28"/>
          <w:lang w:eastAsia="en-US"/>
        </w:rPr>
        <w:t>.</w:t>
      </w:r>
    </w:p>
    <w:p w:rsidR="00E112A9" w:rsidRPr="00282C99" w:rsidRDefault="00E112A9" w:rsidP="00E112A9">
      <w:pPr>
        <w:jc w:val="both"/>
        <w:rPr>
          <w:sz w:val="28"/>
          <w:szCs w:val="28"/>
        </w:rPr>
      </w:pPr>
    </w:p>
    <w:p w:rsidR="00E112A9" w:rsidRPr="00282C99" w:rsidRDefault="00E112A9" w:rsidP="00E112A9">
      <w:pPr>
        <w:jc w:val="both"/>
        <w:rPr>
          <w:sz w:val="28"/>
          <w:szCs w:val="28"/>
        </w:rPr>
      </w:pPr>
    </w:p>
    <w:p w:rsidR="00E112A9" w:rsidRPr="00282C99" w:rsidRDefault="00E112A9" w:rsidP="00E112A9">
      <w:pPr>
        <w:jc w:val="both"/>
        <w:rPr>
          <w:sz w:val="28"/>
          <w:szCs w:val="28"/>
        </w:rPr>
      </w:pPr>
      <w:r w:rsidRPr="00282C99">
        <w:rPr>
          <w:sz w:val="28"/>
          <w:szCs w:val="28"/>
        </w:rPr>
        <w:t>Глава администрации</w:t>
      </w:r>
    </w:p>
    <w:p w:rsidR="00E112A9" w:rsidRPr="00282C99" w:rsidRDefault="00E112A9" w:rsidP="00E112A9">
      <w:pPr>
        <w:jc w:val="both"/>
        <w:rPr>
          <w:sz w:val="28"/>
          <w:szCs w:val="28"/>
        </w:rPr>
      </w:pPr>
      <w:r w:rsidRPr="00282C99">
        <w:rPr>
          <w:sz w:val="28"/>
          <w:szCs w:val="28"/>
        </w:rPr>
        <w:t xml:space="preserve">Дубровского района                                                         </w:t>
      </w:r>
      <w:r w:rsidR="00472101">
        <w:rPr>
          <w:sz w:val="28"/>
          <w:szCs w:val="28"/>
        </w:rPr>
        <w:t xml:space="preserve">  </w:t>
      </w:r>
      <w:r w:rsidRPr="00282C9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И.А. Шевелёв</w:t>
      </w:r>
    </w:p>
    <w:p w:rsidR="00E112A9" w:rsidRPr="00282C99" w:rsidRDefault="00E112A9" w:rsidP="00E112A9">
      <w:pPr>
        <w:jc w:val="both"/>
        <w:rPr>
          <w:sz w:val="28"/>
          <w:szCs w:val="28"/>
        </w:rPr>
      </w:pPr>
    </w:p>
    <w:p w:rsidR="00C24292" w:rsidRDefault="00C24292"/>
    <w:sectPr w:rsidR="00C24292" w:rsidSect="00C2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112A9"/>
    <w:rsid w:val="001E63ED"/>
    <w:rsid w:val="00472101"/>
    <w:rsid w:val="005A61B7"/>
    <w:rsid w:val="00C24292"/>
    <w:rsid w:val="00E1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A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7E82130050B611001D620BA8A89CDD4949B811C125ADAAE57E8189CF9EF1188F3A84A3F8B1163C4231F57367BFy8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2022-06-08T08:04:00Z</cp:lastPrinted>
  <dcterms:created xsi:type="dcterms:W3CDTF">2022-06-08T07:59:00Z</dcterms:created>
  <dcterms:modified xsi:type="dcterms:W3CDTF">2022-06-08T14:22:00Z</dcterms:modified>
</cp:coreProperties>
</file>