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7AC8" w14:textId="6B8B1096" w:rsidR="00021A1E" w:rsidRDefault="00021A1E" w:rsidP="00021A1E">
      <w:pPr>
        <w:rPr>
          <w:sz w:val="28"/>
          <w:szCs w:val="24"/>
        </w:rPr>
      </w:pPr>
      <w:r>
        <w:rPr>
          <w:sz w:val="28"/>
          <w:szCs w:val="24"/>
        </w:rPr>
        <w:t>ПРОЕКТ</w:t>
      </w:r>
      <w:bookmarkStart w:id="0" w:name="_GoBack"/>
      <w:bookmarkEnd w:id="0"/>
    </w:p>
    <w:p w14:paraId="6A6CEB57" w14:textId="58E7B6E6" w:rsidR="00021A1E" w:rsidRPr="00D17723" w:rsidRDefault="00021A1E" w:rsidP="00021A1E">
      <w:pPr>
        <w:jc w:val="center"/>
        <w:rPr>
          <w:sz w:val="28"/>
          <w:szCs w:val="24"/>
        </w:rPr>
      </w:pPr>
      <w:r w:rsidRPr="00D17723">
        <w:rPr>
          <w:sz w:val="28"/>
          <w:szCs w:val="24"/>
        </w:rPr>
        <w:t>РОССИЙСКАЯ ФЕДЕРАЦИЯ</w:t>
      </w:r>
    </w:p>
    <w:p w14:paraId="6F8D6476" w14:textId="77777777" w:rsidR="00021A1E" w:rsidRPr="00D17723" w:rsidRDefault="00021A1E" w:rsidP="00021A1E">
      <w:pPr>
        <w:jc w:val="center"/>
        <w:rPr>
          <w:sz w:val="28"/>
          <w:szCs w:val="28"/>
        </w:rPr>
      </w:pPr>
      <w:r w:rsidRPr="00D17723">
        <w:rPr>
          <w:sz w:val="28"/>
          <w:szCs w:val="28"/>
        </w:rPr>
        <w:t>БРЯНСКАЯ ОБЛАСТЬ</w:t>
      </w:r>
    </w:p>
    <w:p w14:paraId="1E53E660" w14:textId="77777777" w:rsidR="00021A1E" w:rsidRPr="00D17723" w:rsidRDefault="00021A1E" w:rsidP="00021A1E">
      <w:pPr>
        <w:jc w:val="center"/>
        <w:rPr>
          <w:sz w:val="28"/>
          <w:szCs w:val="28"/>
        </w:rPr>
      </w:pPr>
      <w:r w:rsidRPr="00D17723">
        <w:rPr>
          <w:sz w:val="28"/>
          <w:szCs w:val="28"/>
        </w:rPr>
        <w:t>АДМИНИСТРАЦИЯ ДУБРОВСКОГО РАЙОНА</w:t>
      </w:r>
    </w:p>
    <w:p w14:paraId="13B9ACBF" w14:textId="77777777" w:rsidR="00021A1E" w:rsidRPr="00D17723" w:rsidRDefault="00021A1E" w:rsidP="00021A1E">
      <w:pPr>
        <w:spacing w:line="480" w:lineRule="auto"/>
        <w:jc w:val="center"/>
        <w:rPr>
          <w:sz w:val="28"/>
          <w:szCs w:val="28"/>
        </w:rPr>
      </w:pPr>
    </w:p>
    <w:p w14:paraId="5524D3E2" w14:textId="77777777" w:rsidR="00021A1E" w:rsidRPr="00D17723" w:rsidRDefault="00021A1E" w:rsidP="00021A1E">
      <w:pPr>
        <w:spacing w:line="480" w:lineRule="auto"/>
        <w:jc w:val="center"/>
        <w:rPr>
          <w:sz w:val="28"/>
          <w:szCs w:val="28"/>
        </w:rPr>
      </w:pPr>
      <w:r w:rsidRPr="00D17723">
        <w:rPr>
          <w:sz w:val="28"/>
          <w:szCs w:val="28"/>
        </w:rPr>
        <w:t>ПОСТАНОВЛЕНИЕ</w:t>
      </w:r>
    </w:p>
    <w:p w14:paraId="00E15D4C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17723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</w:t>
      </w:r>
      <w:r w:rsidRPr="00D17723">
        <w:rPr>
          <w:sz w:val="28"/>
          <w:szCs w:val="28"/>
        </w:rPr>
        <w:t xml:space="preserve">   </w:t>
      </w:r>
      <w:proofErr w:type="gramStart"/>
      <w:r w:rsidRPr="00D17723">
        <w:rPr>
          <w:sz w:val="28"/>
          <w:szCs w:val="28"/>
        </w:rPr>
        <w:t>2020  г.</w:t>
      </w:r>
      <w:proofErr w:type="gramEnd"/>
      <w:r w:rsidRPr="00D17723">
        <w:rPr>
          <w:sz w:val="28"/>
          <w:szCs w:val="28"/>
        </w:rPr>
        <w:t xml:space="preserve">                                                                             №   </w:t>
      </w:r>
    </w:p>
    <w:p w14:paraId="60C4D811" w14:textId="77777777" w:rsidR="00021A1E" w:rsidRPr="00D17723" w:rsidRDefault="00021A1E" w:rsidP="00021A1E">
      <w:pPr>
        <w:spacing w:line="480" w:lineRule="auto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D17723">
        <w:rPr>
          <w:sz w:val="28"/>
          <w:szCs w:val="28"/>
        </w:rPr>
        <w:t xml:space="preserve"> п. Дубровка</w:t>
      </w:r>
    </w:p>
    <w:p w14:paraId="7AA1EB80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  <w:r w:rsidRPr="00D17723">
        <w:rPr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55273" wp14:editId="3E48CC36">
                <wp:simplePos x="0" y="0"/>
                <wp:positionH relativeFrom="margin">
                  <wp:posOffset>474980</wp:posOffset>
                </wp:positionH>
                <wp:positionV relativeFrom="paragraph">
                  <wp:posOffset>48895</wp:posOffset>
                </wp:positionV>
                <wp:extent cx="2865120" cy="219202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19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8338" w14:textId="77777777" w:rsidR="00021A1E" w:rsidRPr="00D27876" w:rsidRDefault="00021A1E" w:rsidP="00021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40359810"/>
                            <w:proofErr w:type="gramStart"/>
                            <w:r w:rsidRPr="00D27876">
                              <w:rPr>
                                <w:sz w:val="28"/>
                                <w:szCs w:val="28"/>
                              </w:rPr>
                              <w:t>О  внесении</w:t>
                            </w:r>
                            <w:proofErr w:type="gramEnd"/>
                            <w:r w:rsidRPr="00D27876">
                              <w:rPr>
                                <w:sz w:val="28"/>
                                <w:szCs w:val="28"/>
                              </w:rPr>
                              <w:t xml:space="preserve"> дополнений в административный регламент</w:t>
                            </w:r>
                          </w:p>
                          <w:p w14:paraId="53B7E61E" w14:textId="77777777" w:rsidR="00021A1E" w:rsidRPr="00D27876" w:rsidRDefault="00021A1E" w:rsidP="00021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7876">
                              <w:rPr>
                                <w:sz w:val="28"/>
                                <w:szCs w:val="28"/>
                              </w:rPr>
                              <w:t>администрации Дубровского района Брянской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Pr="00D27876">
                              <w:rPr>
                                <w:sz w:val="28"/>
                                <w:szCs w:val="28"/>
                              </w:rPr>
                              <w:t>«Предоставление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7876">
                              <w:rPr>
                                <w:sz w:val="28"/>
                                <w:szCs w:val="28"/>
                              </w:rPr>
                              <w:t xml:space="preserve">муниципальной </w:t>
                            </w:r>
                            <w:proofErr w:type="gramStart"/>
                            <w:r w:rsidRPr="00D27876">
                              <w:rPr>
                                <w:sz w:val="28"/>
                                <w:szCs w:val="28"/>
                              </w:rPr>
                              <w:t>услуги  по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7876">
                              <w:rPr>
                                <w:sz w:val="28"/>
                                <w:szCs w:val="28"/>
                              </w:rPr>
                              <w:t xml:space="preserve">предоставлению разрешения на отклонение от предельных параметров  разрешенного строительства, </w:t>
                            </w:r>
                          </w:p>
                          <w:p w14:paraId="5103E085" w14:textId="77777777" w:rsidR="00021A1E" w:rsidRPr="004C3291" w:rsidRDefault="00021A1E" w:rsidP="00021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7876">
                              <w:rPr>
                                <w:sz w:val="28"/>
                                <w:szCs w:val="28"/>
                              </w:rPr>
                              <w:t>реконструкции объектов капитального строительства»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52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.4pt;margin-top:3.85pt;width:225.6pt;height:1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pamwIAABYFAAAOAAAAZHJzL2Uyb0RvYy54bWysVM2O0zAQviPxDpbv3fwo7TbRpit2lyKk&#10;5UdaeADXdhqLxDa222RBHLjzCrwDBw7ceIXuGzF22m74OSBEDo7HM/484+8bn533bYO23FihZImT&#10;kxgjLqliQq5L/PrVcjLHyDoiGWmU5CW+5RafLx4+OOt0wVNVq4ZxgwBE2qLTJa6d00UUWVrzltgT&#10;pbkEZ6VMSxyYZh0xQzpAb5sojeNZ1CnDtFGUWwurV4MTLwJ+VXHqXlSV5Q41JYbcXBhNGFd+jBZn&#10;pFgbomtB92mQf8iiJULCoUeoK+II2hjxG1QrqFFWVe6EqjZSVSUoDzVANUn8SzU3NdE81AKXY/Xx&#10;muz/g6XPty8NEgy4w0iSFijafd592X3dfd99u/t49wkl/o46bQsIvdEQ7PoL1ft4X6/V14q+sUiq&#10;y5rINX9kjOpqThjkGHZGo60DjvUgq+6ZYnAY2TgVgPrKtB4QrgQBOnB1e+SH9w5RWEzns2mSgouC&#10;L03yNAYDsotIcdiujXVPuGqRn5TYgAACPNleWzeEHkJC+qoRbCmaJhhmvbpsDNoSEMsyfHt0Ow5r&#10;pA+Wym8bEIcVyBLO8D6fbyD/fZ6kWXyR5pPlbH46yZbZdJKfxvNJnOQX+SzO8uxq+cEnmGRFLRjj&#10;8lpIfhBikv0d0fuWGCQUpIi6EufTdDpwNM7ejouMw/enIlvhoC8b0ZZ4fgwihWf2sWRQNikcEc0w&#10;j35OPxACd3D4h1sJOvDUDyJw/aoHFC+OlWK3oAijgC/gFh4TmNTKvMOog8YssX27IYZj1DyVoKo8&#10;yTLfycHIpqdeD2bsWY09RFKAKrHDaJheuqH7N9qIdQ0nDTqW6hEosRJBI/dZQQnegOYLxewfCt/d&#10;YztE3T9nix8AAAD//wMAUEsDBBQABgAIAAAAIQC9uM443QAAAAgBAAAPAAAAZHJzL2Rvd25yZXYu&#10;eG1sTI9BT4NAEIXvJv6HzZh4MXYRC1hkadRE47W1P2CAKRDZWcJuC/33jic9vUze5L3vFdvFDupM&#10;k+8dG3hYRaCIa9f03Bo4fL3fP4HyAbnBwTEZuJCHbXl9VWDeuJl3dN6HVkkI+xwNdCGMuda+7sii&#10;X7mRWLyjmywGOadWNxPOEm4HHUdRqi32LA0djvTWUf29P1kDx8/5LtnM1Uc4ZLt1+op9VrmLMbc3&#10;y8szqEBL+HuGX3xBh1KYKnfixqvBQLYW8iCagRI7iVOZVhl4TOIN6LLQ/weUPwAAAP//AwBQSwEC&#10;LQAUAAYACAAAACEAtoM4kv4AAADhAQAAEwAAAAAAAAAAAAAAAAAAAAAAW0NvbnRlbnRfVHlwZXNd&#10;LnhtbFBLAQItABQABgAIAAAAIQA4/SH/1gAAAJQBAAALAAAAAAAAAAAAAAAAAC8BAABfcmVscy8u&#10;cmVsc1BLAQItABQABgAIAAAAIQC0DgpamwIAABYFAAAOAAAAAAAAAAAAAAAAAC4CAABkcnMvZTJv&#10;RG9jLnhtbFBLAQItABQABgAIAAAAIQC9uM443QAAAAgBAAAPAAAAAAAAAAAAAAAAAPUEAABkcnMv&#10;ZG93bnJldi54bWxQSwUGAAAAAAQABADzAAAA/wUAAAAA&#10;" stroked="f">
                <v:textbox>
                  <w:txbxContent>
                    <w:p w14:paraId="46F58338" w14:textId="77777777" w:rsidR="00021A1E" w:rsidRPr="00D27876" w:rsidRDefault="00021A1E" w:rsidP="00021A1E">
                      <w:pPr>
                        <w:rPr>
                          <w:sz w:val="28"/>
                          <w:szCs w:val="28"/>
                        </w:rPr>
                      </w:pPr>
                      <w:bookmarkStart w:id="2" w:name="_Hlk40359810"/>
                      <w:proofErr w:type="gramStart"/>
                      <w:r w:rsidRPr="00D27876">
                        <w:rPr>
                          <w:sz w:val="28"/>
                          <w:szCs w:val="28"/>
                        </w:rPr>
                        <w:t>О  внесении</w:t>
                      </w:r>
                      <w:proofErr w:type="gramEnd"/>
                      <w:r w:rsidRPr="00D27876">
                        <w:rPr>
                          <w:sz w:val="28"/>
                          <w:szCs w:val="28"/>
                        </w:rPr>
                        <w:t xml:space="preserve"> дополнений в административный регламент</w:t>
                      </w:r>
                    </w:p>
                    <w:p w14:paraId="53B7E61E" w14:textId="77777777" w:rsidR="00021A1E" w:rsidRPr="00D27876" w:rsidRDefault="00021A1E" w:rsidP="00021A1E">
                      <w:pPr>
                        <w:rPr>
                          <w:sz w:val="28"/>
                          <w:szCs w:val="28"/>
                        </w:rPr>
                      </w:pPr>
                      <w:r w:rsidRPr="00D27876">
                        <w:rPr>
                          <w:sz w:val="28"/>
                          <w:szCs w:val="28"/>
                        </w:rPr>
                        <w:t>администрации Дубровского района Брянской области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Pr="00D27876">
                        <w:rPr>
                          <w:sz w:val="28"/>
                          <w:szCs w:val="28"/>
                        </w:rPr>
                        <w:t>«Предоставление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27876">
                        <w:rPr>
                          <w:sz w:val="28"/>
                          <w:szCs w:val="28"/>
                        </w:rPr>
                        <w:t xml:space="preserve">муниципальной </w:t>
                      </w:r>
                      <w:proofErr w:type="gramStart"/>
                      <w:r w:rsidRPr="00D27876">
                        <w:rPr>
                          <w:sz w:val="28"/>
                          <w:szCs w:val="28"/>
                        </w:rPr>
                        <w:t>услуги  по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27876">
                        <w:rPr>
                          <w:sz w:val="28"/>
                          <w:szCs w:val="28"/>
                        </w:rPr>
                        <w:t xml:space="preserve">предоставлению разрешения на отклонение от предельных параметров  разрешенного строительства, </w:t>
                      </w:r>
                    </w:p>
                    <w:p w14:paraId="5103E085" w14:textId="77777777" w:rsidR="00021A1E" w:rsidRPr="004C3291" w:rsidRDefault="00021A1E" w:rsidP="00021A1E">
                      <w:pPr>
                        <w:rPr>
                          <w:sz w:val="28"/>
                          <w:szCs w:val="28"/>
                        </w:rPr>
                      </w:pPr>
                      <w:r w:rsidRPr="00D27876">
                        <w:rPr>
                          <w:sz w:val="28"/>
                          <w:szCs w:val="28"/>
                        </w:rPr>
                        <w:t>реконструкции объектов капитального строительства»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48550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640B129F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17D63F52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1147F34D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104D8188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086EE67F" w14:textId="77777777" w:rsidR="00021A1E" w:rsidRPr="00D17723" w:rsidRDefault="00021A1E" w:rsidP="00021A1E">
      <w:pPr>
        <w:ind w:left="170"/>
        <w:jc w:val="both"/>
        <w:rPr>
          <w:sz w:val="28"/>
          <w:szCs w:val="28"/>
        </w:rPr>
      </w:pPr>
    </w:p>
    <w:p w14:paraId="218D506F" w14:textId="77777777" w:rsidR="00021A1E" w:rsidRDefault="00021A1E" w:rsidP="00021A1E">
      <w:pPr>
        <w:ind w:left="170" w:firstLine="709"/>
        <w:jc w:val="both"/>
        <w:rPr>
          <w:sz w:val="28"/>
          <w:szCs w:val="28"/>
        </w:rPr>
      </w:pPr>
    </w:p>
    <w:p w14:paraId="455371F0" w14:textId="77777777" w:rsidR="00021A1E" w:rsidRDefault="00021A1E" w:rsidP="00021A1E">
      <w:pPr>
        <w:ind w:left="170" w:firstLine="709"/>
        <w:jc w:val="both"/>
        <w:rPr>
          <w:sz w:val="28"/>
          <w:szCs w:val="28"/>
        </w:rPr>
      </w:pPr>
    </w:p>
    <w:p w14:paraId="2D46E632" w14:textId="77777777" w:rsidR="00021A1E" w:rsidRDefault="00021A1E" w:rsidP="00021A1E">
      <w:pPr>
        <w:ind w:left="170" w:firstLine="709"/>
        <w:jc w:val="both"/>
        <w:rPr>
          <w:sz w:val="28"/>
          <w:szCs w:val="28"/>
        </w:rPr>
      </w:pPr>
    </w:p>
    <w:p w14:paraId="13F9D61F" w14:textId="77777777" w:rsidR="00021A1E" w:rsidRPr="00D17723" w:rsidRDefault="00021A1E" w:rsidP="00021A1E">
      <w:pPr>
        <w:ind w:left="170" w:firstLine="709"/>
        <w:jc w:val="both"/>
        <w:rPr>
          <w:sz w:val="28"/>
          <w:szCs w:val="28"/>
        </w:rPr>
      </w:pPr>
    </w:p>
    <w:p w14:paraId="72982173" w14:textId="77777777" w:rsidR="00021A1E" w:rsidRPr="00D17723" w:rsidRDefault="00021A1E" w:rsidP="00021A1E">
      <w:pPr>
        <w:jc w:val="both"/>
        <w:rPr>
          <w:sz w:val="28"/>
          <w:szCs w:val="28"/>
        </w:rPr>
      </w:pPr>
    </w:p>
    <w:p w14:paraId="51482FD6" w14:textId="77777777" w:rsidR="00021A1E" w:rsidRPr="00D17723" w:rsidRDefault="00021A1E" w:rsidP="00021A1E">
      <w:pPr>
        <w:ind w:firstLine="708"/>
        <w:jc w:val="both"/>
        <w:rPr>
          <w:color w:val="000000"/>
          <w:sz w:val="28"/>
          <w:szCs w:val="28"/>
        </w:rPr>
      </w:pPr>
    </w:p>
    <w:p w14:paraId="596016B5" w14:textId="77777777" w:rsidR="00021A1E" w:rsidRPr="00D17723" w:rsidRDefault="00021A1E" w:rsidP="00021A1E">
      <w:pPr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17723">
        <w:rPr>
          <w:color w:val="000000"/>
          <w:sz w:val="28"/>
          <w:szCs w:val="28"/>
        </w:rPr>
        <w:t>В соответствии с Градостроительным кодексом РФ, Федеральным законом от 27 июля 2010 года N 210-ФЗ "Об организации предоставления государственных и муниципальных услуг", Постановлением Правительства РФ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</w:p>
    <w:p w14:paraId="56540228" w14:textId="77777777" w:rsidR="00021A1E" w:rsidRDefault="00021A1E" w:rsidP="00021A1E">
      <w:pPr>
        <w:ind w:left="709"/>
        <w:jc w:val="both"/>
        <w:rPr>
          <w:sz w:val="28"/>
          <w:szCs w:val="28"/>
        </w:rPr>
      </w:pPr>
    </w:p>
    <w:p w14:paraId="6FE3A1A7" w14:textId="77777777" w:rsidR="00021A1E" w:rsidRPr="00D17723" w:rsidRDefault="00021A1E" w:rsidP="00021A1E">
      <w:pPr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>ПОСТАНОВЛЯЮ:</w:t>
      </w:r>
    </w:p>
    <w:p w14:paraId="0ABD7DCE" w14:textId="77777777" w:rsidR="00021A1E" w:rsidRPr="00935261" w:rsidRDefault="00021A1E" w:rsidP="00021A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7723">
        <w:rPr>
          <w:sz w:val="28"/>
          <w:szCs w:val="28"/>
        </w:rPr>
        <w:t xml:space="preserve">1. </w:t>
      </w:r>
      <w:r w:rsidRPr="00935261">
        <w:rPr>
          <w:sz w:val="28"/>
          <w:szCs w:val="28"/>
        </w:rPr>
        <w:t xml:space="preserve">Внести  следующее дополнение  в административный регламент администрации Дубровского  района Брянской области «Предоставление  муниципальной услуги  по предоставлению разрешения на отклонение от предельных параметров  разрешенного строительства, реконструкции объектов капитального строительства», утвержденного постановлением администрации Дубровского района от </w:t>
      </w:r>
      <w:r>
        <w:rPr>
          <w:sz w:val="28"/>
          <w:szCs w:val="28"/>
        </w:rPr>
        <w:t>12.07.2017</w:t>
      </w:r>
      <w:r w:rsidRPr="00935261">
        <w:rPr>
          <w:sz w:val="28"/>
          <w:szCs w:val="28"/>
        </w:rPr>
        <w:t xml:space="preserve">г. № </w:t>
      </w:r>
      <w:r>
        <w:rPr>
          <w:sz w:val="28"/>
          <w:szCs w:val="28"/>
        </w:rPr>
        <w:t>412</w:t>
      </w:r>
      <w:r w:rsidRPr="00935261">
        <w:rPr>
          <w:sz w:val="28"/>
          <w:szCs w:val="28"/>
        </w:rPr>
        <w:t xml:space="preserve"> (далее регламент):</w:t>
      </w:r>
    </w:p>
    <w:p w14:paraId="228FFE50" w14:textId="77777777" w:rsidR="00021A1E" w:rsidRPr="00935261" w:rsidRDefault="00021A1E" w:rsidP="00021A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5261">
        <w:rPr>
          <w:sz w:val="28"/>
          <w:szCs w:val="28"/>
        </w:rPr>
        <w:t xml:space="preserve">1.1. </w:t>
      </w:r>
      <w:proofErr w:type="gramStart"/>
      <w:r w:rsidRPr="00935261">
        <w:rPr>
          <w:sz w:val="28"/>
          <w:szCs w:val="28"/>
        </w:rPr>
        <w:t>Раздел  II</w:t>
      </w:r>
      <w:proofErr w:type="gramEnd"/>
      <w:r w:rsidRPr="00935261">
        <w:rPr>
          <w:sz w:val="28"/>
          <w:szCs w:val="28"/>
        </w:rPr>
        <w:t xml:space="preserve">  административного регламента </w:t>
      </w:r>
      <w:bookmarkStart w:id="3" w:name="_Hlk44336150"/>
      <w:r>
        <w:rPr>
          <w:sz w:val="28"/>
          <w:szCs w:val="28"/>
        </w:rPr>
        <w:t xml:space="preserve">внести </w:t>
      </w:r>
      <w:r w:rsidRPr="00935261">
        <w:rPr>
          <w:sz w:val="28"/>
          <w:szCs w:val="28"/>
        </w:rPr>
        <w:t>дополн</w:t>
      </w:r>
      <w:bookmarkEnd w:id="3"/>
      <w:r>
        <w:rPr>
          <w:sz w:val="28"/>
          <w:szCs w:val="28"/>
        </w:rPr>
        <w:t xml:space="preserve">ение </w:t>
      </w:r>
      <w:r w:rsidRPr="00935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935261">
        <w:rPr>
          <w:sz w:val="28"/>
          <w:szCs w:val="28"/>
        </w:rPr>
        <w:t xml:space="preserve">пункт   </w:t>
      </w:r>
      <w:r>
        <w:rPr>
          <w:sz w:val="28"/>
          <w:szCs w:val="28"/>
        </w:rPr>
        <w:t>2.6.</w:t>
      </w:r>
      <w:r w:rsidRPr="00935261">
        <w:rPr>
          <w:sz w:val="28"/>
          <w:szCs w:val="28"/>
        </w:rPr>
        <w:t xml:space="preserve">  следующего содержания: </w:t>
      </w:r>
    </w:p>
    <w:p w14:paraId="091BF891" w14:textId="77777777" w:rsidR="00021A1E" w:rsidRPr="00935261" w:rsidRDefault="00021A1E" w:rsidP="00021A1E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35261">
        <w:rPr>
          <w:sz w:val="28"/>
          <w:szCs w:val="28"/>
        </w:rPr>
        <w:t xml:space="preserve">   </w:t>
      </w:r>
      <w:proofErr w:type="gramStart"/>
      <w:r w:rsidRPr="00935261">
        <w:rPr>
          <w:sz w:val="28"/>
          <w:szCs w:val="28"/>
        </w:rPr>
        <w:t>«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</w:t>
      </w:r>
      <w:r>
        <w:rPr>
          <w:rFonts w:eastAsiaTheme="minorHAnsi"/>
          <w:sz w:val="28"/>
          <w:szCs w:val="28"/>
          <w:lang w:eastAsia="en-US"/>
        </w:rPr>
        <w:lastRenderedPageBreak/>
        <w:t>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r w:rsidRPr="00935261">
        <w:rPr>
          <w:sz w:val="28"/>
          <w:szCs w:val="28"/>
        </w:rPr>
        <w:t xml:space="preserve">.».  </w:t>
      </w:r>
      <w:r w:rsidRPr="00D17723">
        <w:rPr>
          <w:color w:val="FF0000"/>
          <w:sz w:val="28"/>
          <w:szCs w:val="28"/>
        </w:rPr>
        <w:t xml:space="preserve">       </w:t>
      </w:r>
    </w:p>
    <w:p w14:paraId="111B7A51" w14:textId="77777777" w:rsidR="00021A1E" w:rsidRPr="00D17723" w:rsidRDefault="00021A1E" w:rsidP="00021A1E">
      <w:pPr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    </w:t>
      </w:r>
      <w:bookmarkStart w:id="4" w:name="_Hlk31812244"/>
      <w:r>
        <w:rPr>
          <w:sz w:val="28"/>
          <w:szCs w:val="28"/>
        </w:rPr>
        <w:t>2</w:t>
      </w:r>
      <w:r w:rsidRPr="00D17723">
        <w:rPr>
          <w:sz w:val="28"/>
          <w:szCs w:val="28"/>
        </w:rPr>
        <w:t>.</w:t>
      </w:r>
      <w:bookmarkEnd w:id="4"/>
      <w:r w:rsidRPr="00D17723">
        <w:rPr>
          <w:sz w:val="28"/>
          <w:szCs w:val="28"/>
        </w:rPr>
        <w:t xml:space="preserve"> Настоящее постановление вступает в силу со дня его официального опубликования.            </w:t>
      </w:r>
    </w:p>
    <w:p w14:paraId="66302C45" w14:textId="77777777" w:rsidR="00021A1E" w:rsidRPr="00D17723" w:rsidRDefault="00021A1E" w:rsidP="00021A1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D17723">
        <w:rPr>
          <w:sz w:val="28"/>
          <w:szCs w:val="28"/>
        </w:rPr>
        <w:t xml:space="preserve">. Опубликовать настоящее постановление в периодическом печатном средстве массовой информации «Вестник Дубровского района» и разместить на сайте  Дубровского муниципального района Брянской области в сети интернет </w:t>
      </w:r>
      <w:hyperlink r:id="rId4" w:history="1">
        <w:r w:rsidRPr="00D17723">
          <w:rPr>
            <w:sz w:val="28"/>
            <w:szCs w:val="28"/>
            <w:u w:val="single"/>
            <w:lang w:val="en-US"/>
          </w:rPr>
          <w:t>www</w:t>
        </w:r>
        <w:r w:rsidRPr="00D17723">
          <w:rPr>
            <w:sz w:val="28"/>
            <w:szCs w:val="28"/>
            <w:u w:val="single"/>
          </w:rPr>
          <w:t>.</w:t>
        </w:r>
        <w:proofErr w:type="spellStart"/>
        <w:r w:rsidRPr="00D17723">
          <w:rPr>
            <w:sz w:val="28"/>
            <w:szCs w:val="28"/>
            <w:u w:val="single"/>
            <w:lang w:val="en-US"/>
          </w:rPr>
          <w:t>admdubrovka</w:t>
        </w:r>
        <w:proofErr w:type="spellEnd"/>
        <w:r w:rsidRPr="00D17723">
          <w:rPr>
            <w:sz w:val="28"/>
            <w:szCs w:val="28"/>
            <w:u w:val="single"/>
          </w:rPr>
          <w:t>.</w:t>
        </w:r>
        <w:proofErr w:type="spellStart"/>
        <w:r w:rsidRPr="00D17723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17723">
        <w:rPr>
          <w:sz w:val="28"/>
          <w:szCs w:val="28"/>
          <w:u w:val="single"/>
        </w:rPr>
        <w:t>.</w:t>
      </w:r>
    </w:p>
    <w:p w14:paraId="611F51C5" w14:textId="77777777" w:rsidR="00021A1E" w:rsidRPr="00D17723" w:rsidRDefault="00021A1E" w:rsidP="00021A1E">
      <w:pPr>
        <w:ind w:left="709"/>
        <w:jc w:val="both"/>
        <w:rPr>
          <w:color w:val="000000"/>
          <w:sz w:val="28"/>
          <w:szCs w:val="28"/>
        </w:rPr>
      </w:pPr>
      <w:r w:rsidRPr="00D17723"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4</w:t>
      </w:r>
      <w:r w:rsidRPr="00D17723">
        <w:rPr>
          <w:color w:val="000000"/>
          <w:sz w:val="28"/>
          <w:szCs w:val="28"/>
        </w:rPr>
        <w:t>.  Контроль за исполнением настоящего постановления возложить на заместителя главы администрации Дубровского района   по   строительству и экономическому развитию С.Н. Ефименко.</w:t>
      </w:r>
    </w:p>
    <w:p w14:paraId="0990D254" w14:textId="77777777" w:rsidR="00021A1E" w:rsidRPr="00D17723" w:rsidRDefault="00021A1E" w:rsidP="00021A1E">
      <w:pPr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     </w:t>
      </w:r>
    </w:p>
    <w:p w14:paraId="13E1993D" w14:textId="77777777" w:rsidR="00021A1E" w:rsidRDefault="00021A1E" w:rsidP="00021A1E">
      <w:pPr>
        <w:ind w:left="709"/>
        <w:jc w:val="both"/>
        <w:rPr>
          <w:sz w:val="28"/>
          <w:szCs w:val="28"/>
        </w:rPr>
      </w:pPr>
    </w:p>
    <w:p w14:paraId="50C07FE4" w14:textId="77777777" w:rsidR="00021A1E" w:rsidRPr="00D17723" w:rsidRDefault="00021A1E" w:rsidP="00021A1E">
      <w:pPr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>Глава администрации</w:t>
      </w:r>
    </w:p>
    <w:p w14:paraId="03F739A7" w14:textId="243D2601" w:rsidR="00021A1E" w:rsidRPr="00D17723" w:rsidRDefault="00021A1E" w:rsidP="00021A1E">
      <w:pPr>
        <w:ind w:left="709"/>
        <w:jc w:val="both"/>
        <w:rPr>
          <w:sz w:val="28"/>
          <w:szCs w:val="28"/>
        </w:rPr>
      </w:pPr>
      <w:r w:rsidRPr="00D17723">
        <w:rPr>
          <w:sz w:val="28"/>
          <w:szCs w:val="28"/>
        </w:rPr>
        <w:t>Дубровского района                                                               И.А. Шевелев</w:t>
      </w:r>
    </w:p>
    <w:p w14:paraId="3E6B7DC1" w14:textId="77777777" w:rsidR="00021A1E" w:rsidRPr="00D17723" w:rsidRDefault="00021A1E" w:rsidP="00021A1E">
      <w:pPr>
        <w:rPr>
          <w:sz w:val="28"/>
          <w:szCs w:val="28"/>
        </w:rPr>
      </w:pPr>
      <w:r w:rsidRPr="00D17723">
        <w:rPr>
          <w:sz w:val="28"/>
          <w:szCs w:val="28"/>
        </w:rPr>
        <w:t xml:space="preserve">   </w:t>
      </w:r>
    </w:p>
    <w:p w14:paraId="3CC436E5" w14:textId="77777777" w:rsidR="00021A1E" w:rsidRDefault="00021A1E" w:rsidP="00021A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E7ACA9A" w14:textId="77777777" w:rsidR="00021A1E" w:rsidRDefault="00021A1E" w:rsidP="00021A1E">
      <w:pPr>
        <w:rPr>
          <w:sz w:val="28"/>
          <w:szCs w:val="28"/>
        </w:rPr>
      </w:pPr>
    </w:p>
    <w:p w14:paraId="57BB66DC" w14:textId="77777777" w:rsidR="00021A1E" w:rsidRPr="00D17723" w:rsidRDefault="00021A1E" w:rsidP="00021A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7723">
        <w:rPr>
          <w:sz w:val="28"/>
          <w:szCs w:val="28"/>
        </w:rPr>
        <w:t>Начальник юридического отдела</w:t>
      </w:r>
    </w:p>
    <w:p w14:paraId="4B65FBDC" w14:textId="77777777" w:rsidR="00021A1E" w:rsidRPr="00D17723" w:rsidRDefault="00021A1E" w:rsidP="00021A1E">
      <w:pPr>
        <w:rPr>
          <w:sz w:val="28"/>
          <w:szCs w:val="28"/>
        </w:rPr>
      </w:pPr>
      <w:r w:rsidRPr="00D17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D17723">
        <w:rPr>
          <w:sz w:val="28"/>
          <w:szCs w:val="28"/>
        </w:rPr>
        <w:t xml:space="preserve"> ______________Н.Ю. Осипова</w:t>
      </w:r>
    </w:p>
    <w:p w14:paraId="227BFD04" w14:textId="77777777" w:rsidR="00021A1E" w:rsidRPr="00D17723" w:rsidRDefault="00021A1E" w:rsidP="00021A1E">
      <w:pPr>
        <w:rPr>
          <w:sz w:val="28"/>
          <w:szCs w:val="28"/>
        </w:rPr>
      </w:pPr>
      <w:r w:rsidRPr="00D1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7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1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17723">
        <w:rPr>
          <w:sz w:val="28"/>
          <w:szCs w:val="28"/>
        </w:rPr>
        <w:t>______________</w:t>
      </w:r>
    </w:p>
    <w:p w14:paraId="09A650FB" w14:textId="77777777" w:rsidR="00021A1E" w:rsidRPr="00D17723" w:rsidRDefault="00021A1E" w:rsidP="00021A1E">
      <w:pPr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D17723">
        <w:rPr>
          <w:sz w:val="28"/>
          <w:szCs w:val="28"/>
        </w:rPr>
        <w:t xml:space="preserve">  Начальник отдела архитектуры</w:t>
      </w:r>
    </w:p>
    <w:p w14:paraId="4C7D6E72" w14:textId="77777777" w:rsidR="00021A1E" w:rsidRPr="00D17723" w:rsidRDefault="00021A1E" w:rsidP="00021A1E">
      <w:pPr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D17723">
        <w:rPr>
          <w:sz w:val="28"/>
          <w:szCs w:val="28"/>
        </w:rPr>
        <w:t xml:space="preserve"> и градостроительства </w:t>
      </w:r>
    </w:p>
    <w:p w14:paraId="0302ED46" w14:textId="77777777" w:rsidR="00021A1E" w:rsidRPr="00D17723" w:rsidRDefault="00021A1E" w:rsidP="00021A1E">
      <w:pPr>
        <w:jc w:val="both"/>
        <w:rPr>
          <w:sz w:val="28"/>
          <w:szCs w:val="28"/>
        </w:rPr>
      </w:pPr>
      <w:r w:rsidRPr="00D1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17723">
        <w:rPr>
          <w:sz w:val="28"/>
          <w:szCs w:val="28"/>
        </w:rPr>
        <w:t xml:space="preserve">   _____________ А.А. Чураков</w:t>
      </w:r>
    </w:p>
    <w:p w14:paraId="10CF5AB8" w14:textId="77777777" w:rsidR="0020032C" w:rsidRDefault="00021A1E"/>
    <w:sectPr w:rsidR="0020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DB"/>
    <w:rsid w:val="00021A1E"/>
    <w:rsid w:val="00407D87"/>
    <w:rsid w:val="00D02E56"/>
    <w:rsid w:val="00D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1C8B"/>
  <w15:chartTrackingRefBased/>
  <w15:docId w15:val="{6CEC5469-148D-44EB-B064-0F964FDF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2020-07-10T08:57:00Z</dcterms:created>
  <dcterms:modified xsi:type="dcterms:W3CDTF">2020-07-10T08:57:00Z</dcterms:modified>
</cp:coreProperties>
</file>