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A57" w:rsidRDefault="00723A57" w:rsidP="00723A57">
      <w:pPr>
        <w:pStyle w:val="ConsPlusNormal"/>
        <w:jc w:val="right"/>
        <w:outlineLvl w:val="1"/>
      </w:pPr>
      <w:r>
        <w:t>Приложение N 1</w:t>
      </w:r>
    </w:p>
    <w:p w:rsidR="00723A57" w:rsidRDefault="00723A57" w:rsidP="00723A57">
      <w:pPr>
        <w:pStyle w:val="ConsPlusTitle"/>
        <w:jc w:val="right"/>
        <w:rPr>
          <w:rFonts w:eastAsiaTheme="minorHAnsi"/>
          <w:b w:val="0"/>
          <w:sz w:val="16"/>
          <w:szCs w:val="16"/>
          <w:lang w:eastAsia="en-US"/>
        </w:rPr>
      </w:pPr>
      <w:r>
        <w:rPr>
          <w:b w:val="0"/>
        </w:rPr>
        <w:t xml:space="preserve"> </w:t>
      </w:r>
      <w:r>
        <w:rPr>
          <w:b w:val="0"/>
          <w:sz w:val="16"/>
          <w:szCs w:val="16"/>
        </w:rPr>
        <w:t xml:space="preserve">К </w:t>
      </w:r>
      <w:r>
        <w:rPr>
          <w:rFonts w:eastAsiaTheme="minorHAnsi"/>
          <w:b w:val="0"/>
          <w:sz w:val="16"/>
          <w:szCs w:val="16"/>
          <w:lang w:eastAsia="en-US"/>
        </w:rPr>
        <w:t>ПОРЯДКУ УЧЕТА</w:t>
      </w:r>
    </w:p>
    <w:p w:rsidR="00723A57" w:rsidRDefault="00723A57" w:rsidP="00723A57">
      <w:pPr>
        <w:pStyle w:val="ConsPlusTitle"/>
        <w:jc w:val="right"/>
        <w:rPr>
          <w:rFonts w:eastAsiaTheme="minorHAnsi"/>
          <w:b w:val="0"/>
          <w:sz w:val="16"/>
          <w:szCs w:val="16"/>
          <w:lang w:eastAsia="en-US"/>
        </w:rPr>
      </w:pPr>
      <w:r>
        <w:rPr>
          <w:rFonts w:eastAsiaTheme="minorHAnsi"/>
          <w:b w:val="0"/>
          <w:sz w:val="16"/>
          <w:szCs w:val="16"/>
          <w:lang w:eastAsia="en-US"/>
        </w:rPr>
        <w:t xml:space="preserve"> БЮДЖЕТНЫХ И ДЕНЕЖНЫХ ОБЯЗАТЕЛЬСТВ</w:t>
      </w:r>
    </w:p>
    <w:p w:rsidR="00723A57" w:rsidRDefault="00723A57" w:rsidP="00723A57">
      <w:pPr>
        <w:pStyle w:val="ConsPlusTitle"/>
        <w:ind w:left="-993"/>
        <w:jc w:val="right"/>
        <w:rPr>
          <w:sz w:val="24"/>
          <w:szCs w:val="24"/>
        </w:rPr>
      </w:pPr>
      <w:r>
        <w:rPr>
          <w:rFonts w:eastAsiaTheme="minorHAnsi"/>
          <w:b w:val="0"/>
          <w:sz w:val="16"/>
          <w:szCs w:val="16"/>
          <w:lang w:eastAsia="en-US"/>
        </w:rPr>
        <w:t xml:space="preserve"> ПОЛУЧАТЕЛЕЙ СРЕДСТВ БЮДЖЕТА</w:t>
      </w:r>
      <w:r>
        <w:rPr>
          <w:sz w:val="24"/>
          <w:szCs w:val="24"/>
        </w:rPr>
        <w:t xml:space="preserve"> </w:t>
      </w:r>
    </w:p>
    <w:p w:rsidR="00867BCE" w:rsidRDefault="00296A75" w:rsidP="00723A57">
      <w:pPr>
        <w:pStyle w:val="ConsPlusTitle"/>
        <w:jc w:val="right"/>
        <w:rPr>
          <w:b w:val="0"/>
          <w:sz w:val="16"/>
          <w:szCs w:val="16"/>
        </w:rPr>
      </w:pPr>
      <w:r>
        <w:rPr>
          <w:b w:val="0"/>
          <w:sz w:val="16"/>
          <w:szCs w:val="16"/>
        </w:rPr>
        <w:t>ДУБРОВСКОГО</w:t>
      </w:r>
      <w:r w:rsidR="00867BCE">
        <w:rPr>
          <w:b w:val="0"/>
          <w:sz w:val="16"/>
          <w:szCs w:val="16"/>
        </w:rPr>
        <w:t xml:space="preserve"> ГОРОДСКОГО</w:t>
      </w:r>
      <w:r>
        <w:rPr>
          <w:b w:val="0"/>
          <w:sz w:val="16"/>
          <w:szCs w:val="16"/>
        </w:rPr>
        <w:t xml:space="preserve"> </w:t>
      </w:r>
      <w:r w:rsidR="00867BCE">
        <w:rPr>
          <w:b w:val="0"/>
          <w:sz w:val="16"/>
          <w:szCs w:val="16"/>
        </w:rPr>
        <w:t xml:space="preserve">ПОСЕЛЕНИЯ </w:t>
      </w:r>
    </w:p>
    <w:p w:rsidR="00723A57" w:rsidRDefault="00867BCE" w:rsidP="00723A57">
      <w:pPr>
        <w:pStyle w:val="ConsPlusTitle"/>
        <w:jc w:val="right"/>
        <w:rPr>
          <w:b w:val="0"/>
          <w:sz w:val="16"/>
          <w:szCs w:val="16"/>
        </w:rPr>
      </w:pPr>
      <w:r>
        <w:rPr>
          <w:b w:val="0"/>
          <w:sz w:val="16"/>
          <w:szCs w:val="16"/>
        </w:rPr>
        <w:t>ДУБРОВСКОГО МУНИЦИПАЛЬНОГО</w:t>
      </w:r>
      <w:r w:rsidR="00723A57">
        <w:rPr>
          <w:b w:val="0"/>
          <w:sz w:val="16"/>
          <w:szCs w:val="16"/>
        </w:rPr>
        <w:t xml:space="preserve"> </w:t>
      </w:r>
      <w:r w:rsidR="00296A75">
        <w:rPr>
          <w:b w:val="0"/>
          <w:sz w:val="16"/>
          <w:szCs w:val="16"/>
        </w:rPr>
        <w:t>РАЙОНА</w:t>
      </w:r>
    </w:p>
    <w:p w:rsidR="00723A57" w:rsidRDefault="00296A75" w:rsidP="00723A57">
      <w:pPr>
        <w:pStyle w:val="ConsPlusTitle"/>
        <w:jc w:val="right"/>
        <w:rPr>
          <w:sz w:val="24"/>
          <w:szCs w:val="24"/>
        </w:rPr>
      </w:pPr>
      <w:r>
        <w:rPr>
          <w:b w:val="0"/>
          <w:sz w:val="16"/>
          <w:szCs w:val="16"/>
        </w:rPr>
        <w:t>БРЯНСКОЙ ОБЛАСТИ</w:t>
      </w:r>
      <w:r w:rsidR="00723A57">
        <w:rPr>
          <w:sz w:val="24"/>
          <w:szCs w:val="24"/>
        </w:rPr>
        <w:t xml:space="preserve"> </w:t>
      </w:r>
    </w:p>
    <w:p w:rsidR="00723A57" w:rsidRDefault="00723A57" w:rsidP="00723A57">
      <w:pPr>
        <w:pStyle w:val="ConsPlusTitle"/>
        <w:jc w:val="right"/>
        <w:rPr>
          <w:rFonts w:eastAsiaTheme="minorHAnsi"/>
          <w:b w:val="0"/>
          <w:sz w:val="16"/>
          <w:szCs w:val="16"/>
          <w:lang w:eastAsia="en-US"/>
        </w:rPr>
      </w:pPr>
      <w:r>
        <w:rPr>
          <w:rFonts w:eastAsiaTheme="minorHAnsi"/>
          <w:b w:val="0"/>
          <w:sz w:val="16"/>
          <w:szCs w:val="16"/>
          <w:lang w:eastAsia="en-US"/>
        </w:rPr>
        <w:t xml:space="preserve"> ТЕРРИТОРИАЛЬНЫМИ ОРГАНАМИ </w:t>
      </w:r>
    </w:p>
    <w:p w:rsidR="00723A57" w:rsidRDefault="00723A57" w:rsidP="00723A57">
      <w:pPr>
        <w:pStyle w:val="ConsPlusTitle"/>
        <w:jc w:val="right"/>
        <w:rPr>
          <w:b w:val="0"/>
          <w:sz w:val="16"/>
          <w:szCs w:val="16"/>
        </w:rPr>
      </w:pPr>
      <w:r>
        <w:rPr>
          <w:rFonts w:eastAsiaTheme="minorHAnsi"/>
          <w:b w:val="0"/>
          <w:sz w:val="16"/>
          <w:szCs w:val="16"/>
          <w:lang w:eastAsia="en-US"/>
        </w:rPr>
        <w:t>ФЕДЕРАЛЬНОГО КАЗНАЧЕЙСТВА</w:t>
      </w:r>
    </w:p>
    <w:p w:rsidR="00723A57" w:rsidRDefault="00723A57" w:rsidP="00723A57">
      <w:pPr>
        <w:pStyle w:val="ConsPlusTitle"/>
        <w:jc w:val="right"/>
        <w:rPr>
          <w:b w:val="0"/>
          <w:sz w:val="16"/>
          <w:szCs w:val="16"/>
        </w:rPr>
      </w:pPr>
      <w:r>
        <w:rPr>
          <w:b w:val="0"/>
          <w:sz w:val="16"/>
          <w:szCs w:val="16"/>
        </w:rPr>
        <w:t>УТВЕРЖДЕННОГО ПРИКАЗОМ</w:t>
      </w:r>
    </w:p>
    <w:p w:rsidR="00723A57" w:rsidRDefault="00723A57" w:rsidP="00723A57">
      <w:pPr>
        <w:pStyle w:val="ConsPlusTitle"/>
        <w:jc w:val="right"/>
        <w:rPr>
          <w:b w:val="0"/>
          <w:sz w:val="16"/>
          <w:szCs w:val="16"/>
        </w:rPr>
      </w:pPr>
      <w:r>
        <w:rPr>
          <w:b w:val="0"/>
          <w:sz w:val="16"/>
          <w:szCs w:val="16"/>
        </w:rPr>
        <w:t>ФИНАНСОВОГО УПРАВЛЕНИЯ</w:t>
      </w:r>
    </w:p>
    <w:p w:rsidR="00723A57" w:rsidRDefault="00723A57" w:rsidP="00723A57">
      <w:pPr>
        <w:pStyle w:val="ConsPlusTitle"/>
        <w:jc w:val="right"/>
        <w:rPr>
          <w:b w:val="0"/>
          <w:sz w:val="16"/>
          <w:szCs w:val="16"/>
        </w:rPr>
      </w:pPr>
      <w:r>
        <w:rPr>
          <w:b w:val="0"/>
          <w:sz w:val="16"/>
          <w:szCs w:val="16"/>
        </w:rPr>
        <w:t xml:space="preserve"> АДМИНИСТРАЦИИ </w:t>
      </w:r>
    </w:p>
    <w:p w:rsidR="00723A57" w:rsidRDefault="00296A75" w:rsidP="00723A57">
      <w:pPr>
        <w:pStyle w:val="ConsPlusTitle"/>
        <w:jc w:val="right"/>
        <w:rPr>
          <w:b w:val="0"/>
          <w:sz w:val="16"/>
          <w:szCs w:val="16"/>
        </w:rPr>
      </w:pPr>
      <w:r>
        <w:rPr>
          <w:b w:val="0"/>
          <w:sz w:val="16"/>
          <w:szCs w:val="16"/>
        </w:rPr>
        <w:t>ДУБРОВСКОГО РАЙОНА</w:t>
      </w:r>
    </w:p>
    <w:p w:rsidR="00723A57" w:rsidRDefault="00723A57" w:rsidP="00723A57">
      <w:pPr>
        <w:pStyle w:val="ConsPlusTitle"/>
        <w:jc w:val="right"/>
        <w:rPr>
          <w:b w:val="0"/>
          <w:sz w:val="16"/>
          <w:szCs w:val="16"/>
        </w:rPr>
      </w:pPr>
      <w:r>
        <w:rPr>
          <w:b w:val="0"/>
          <w:sz w:val="16"/>
          <w:szCs w:val="16"/>
        </w:rPr>
        <w:t xml:space="preserve">ОТ </w:t>
      </w:r>
      <w:r>
        <w:rPr>
          <w:b w:val="0"/>
          <w:sz w:val="18"/>
          <w:szCs w:val="18"/>
          <w:u w:val="single"/>
        </w:rPr>
        <w:t>«</w:t>
      </w:r>
      <w:r w:rsidR="00A00C85">
        <w:rPr>
          <w:b w:val="0"/>
          <w:sz w:val="18"/>
          <w:szCs w:val="18"/>
          <w:u w:val="single"/>
        </w:rPr>
        <w:t>27</w:t>
      </w:r>
      <w:r w:rsidR="00296A75">
        <w:rPr>
          <w:b w:val="0"/>
          <w:sz w:val="18"/>
          <w:szCs w:val="18"/>
          <w:u w:val="single"/>
        </w:rPr>
        <w:t xml:space="preserve">   </w:t>
      </w:r>
      <w:r>
        <w:rPr>
          <w:b w:val="0"/>
          <w:sz w:val="18"/>
          <w:szCs w:val="18"/>
          <w:u w:val="single"/>
        </w:rPr>
        <w:t>»</w:t>
      </w:r>
      <w:r w:rsidR="00A00C85">
        <w:rPr>
          <w:b w:val="0"/>
          <w:sz w:val="18"/>
          <w:szCs w:val="18"/>
          <w:u w:val="single"/>
        </w:rPr>
        <w:t xml:space="preserve"> декабря</w:t>
      </w:r>
      <w:r w:rsidR="00296A75">
        <w:rPr>
          <w:b w:val="0"/>
          <w:sz w:val="18"/>
          <w:szCs w:val="18"/>
          <w:u w:val="single"/>
        </w:rPr>
        <w:t xml:space="preserve"> </w:t>
      </w:r>
      <w:r>
        <w:rPr>
          <w:b w:val="0"/>
          <w:sz w:val="18"/>
          <w:szCs w:val="18"/>
          <w:u w:val="single"/>
        </w:rPr>
        <w:t xml:space="preserve"> 2021г  №</w:t>
      </w:r>
      <w:r w:rsidR="00A00C85">
        <w:rPr>
          <w:b w:val="0"/>
          <w:sz w:val="18"/>
          <w:szCs w:val="18"/>
          <w:u w:val="single"/>
        </w:rPr>
        <w:t>32</w:t>
      </w:r>
    </w:p>
    <w:p w:rsidR="00723A57" w:rsidRDefault="00723A57" w:rsidP="00723A57">
      <w:pPr>
        <w:pStyle w:val="ConsPlusNormal"/>
        <w:jc w:val="right"/>
        <w:rPr>
          <w:sz w:val="16"/>
          <w:szCs w:val="16"/>
        </w:rPr>
      </w:pPr>
    </w:p>
    <w:p w:rsidR="00723A57" w:rsidRDefault="00723A57" w:rsidP="00723A57">
      <w:pPr>
        <w:pStyle w:val="ConsPlusNormal"/>
        <w:jc w:val="center"/>
      </w:pPr>
      <w:bookmarkStart w:id="0" w:name="P261"/>
      <w:bookmarkEnd w:id="0"/>
      <w:r>
        <w:t>Реквизиты</w:t>
      </w:r>
    </w:p>
    <w:p w:rsidR="00723A57" w:rsidRDefault="00723A57" w:rsidP="00723A57">
      <w:pPr>
        <w:pStyle w:val="ConsPlusNormal"/>
        <w:jc w:val="center"/>
      </w:pPr>
      <w:r>
        <w:t>Сведения о бюджетном обязательстве</w:t>
      </w:r>
    </w:p>
    <w:p w:rsidR="00723A57" w:rsidRDefault="00723A57" w:rsidP="00723A57">
      <w:pPr>
        <w:pStyle w:val="ConsPlusNormal"/>
        <w:jc w:val="both"/>
      </w:pPr>
    </w:p>
    <w:tbl>
      <w:tblPr>
        <w:tblW w:w="10286" w:type="dxa"/>
        <w:tblInd w:w="62" w:type="dxa"/>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1"/>
        <w:gridCol w:w="6605"/>
      </w:tblGrid>
      <w:tr w:rsidR="00723A57" w:rsidTr="00296A75">
        <w:tc>
          <w:tcPr>
            <w:tcW w:w="10286" w:type="dxa"/>
            <w:gridSpan w:val="2"/>
            <w:tcBorders>
              <w:top w:val="nil"/>
              <w:left w:val="nil"/>
              <w:bottom w:val="single" w:sz="4" w:space="0" w:color="auto"/>
              <w:right w:val="nil"/>
            </w:tcBorders>
            <w:hideMark/>
          </w:tcPr>
          <w:p w:rsidR="00723A57" w:rsidRDefault="00723A57">
            <w:pPr>
              <w:pStyle w:val="ConsPlusNormal"/>
              <w:spacing w:line="276" w:lineRule="auto"/>
              <w:jc w:val="both"/>
              <w:rPr>
                <w:lang w:eastAsia="en-US"/>
              </w:rPr>
            </w:pPr>
            <w:r>
              <w:rPr>
                <w:lang w:eastAsia="en-US"/>
              </w:rPr>
              <w:t>Единица измерения: руб.</w:t>
            </w:r>
          </w:p>
          <w:p w:rsidR="00723A57" w:rsidRDefault="00723A57">
            <w:pPr>
              <w:pStyle w:val="ConsPlusNormal"/>
              <w:spacing w:line="276" w:lineRule="auto"/>
              <w:jc w:val="both"/>
              <w:rPr>
                <w:lang w:eastAsia="en-US"/>
              </w:rPr>
            </w:pPr>
            <w:r>
              <w:rPr>
                <w:lang w:eastAsia="en-US"/>
              </w:rPr>
              <w:t>(с точностью до второго десятичного знака)</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Описание реквизита</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Правила формирования, заполнения реквизита</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 Номер сведений о бюджетном обязательстве получателя средств  бюджета (далее - соответственно Сведения о бюджетном обязательстве, бюджетное обязательство)</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порядковый номер Сведений о бюджетном обязательстве.</w:t>
            </w:r>
          </w:p>
          <w:p w:rsidR="00723A57" w:rsidRDefault="00723A57">
            <w:pPr>
              <w:pStyle w:val="ConsPlusNormal"/>
              <w:spacing w:line="276" w:lineRule="auto"/>
              <w:ind w:firstLine="283"/>
              <w:jc w:val="both"/>
              <w:rPr>
                <w:lang w:eastAsia="en-US"/>
              </w:rPr>
            </w:pPr>
            <w:r>
              <w:rPr>
                <w:lang w:eastAsia="en-US"/>
              </w:rPr>
              <w:t>При представлении Сведений о бюджетном обязательстве в форме электронного документа в информационных системах Министерства финансов Российской Федерации и Федерального казначейства (далее - информационные системы) номер Сведений о бюджетном обязательстве присваивается автоматически в информационных системах.</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2. Учетный номер бюджетного обязательства</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при внесении изменений в поставленное на учет бюджетное обязательство.</w:t>
            </w:r>
          </w:p>
          <w:p w:rsidR="00723A57" w:rsidRDefault="00723A57">
            <w:pPr>
              <w:pStyle w:val="ConsPlusNormal"/>
              <w:spacing w:line="276" w:lineRule="auto"/>
              <w:ind w:firstLine="283"/>
              <w:jc w:val="both"/>
              <w:rPr>
                <w:lang w:eastAsia="en-US"/>
              </w:rPr>
            </w:pPr>
            <w:r>
              <w:rPr>
                <w:lang w:eastAsia="en-US"/>
              </w:rPr>
              <w:t>Указывается учетный номер бюджетного обязательства, в которое вносятся изменения, присвоенный ему при постановке на учет.</w:t>
            </w:r>
          </w:p>
          <w:p w:rsidR="00723A57" w:rsidRDefault="00723A57">
            <w:pPr>
              <w:pStyle w:val="ConsPlusNormal"/>
              <w:spacing w:line="276" w:lineRule="auto"/>
              <w:ind w:firstLine="283"/>
              <w:jc w:val="both"/>
              <w:rPr>
                <w:lang w:eastAsia="en-US"/>
              </w:rPr>
            </w:pPr>
            <w:r>
              <w:rPr>
                <w:lang w:eastAsia="en-US"/>
              </w:rPr>
              <w:t>При представлении Сведений о бюджетном обязательстве в форме электронного документа в информационных системах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3. Дата формирования Сведений о бюджетном обязательстве</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подписания Сведений о бюджетном обязательстве получателем бюджетных средств.</w:t>
            </w:r>
          </w:p>
          <w:p w:rsidR="00723A57" w:rsidRDefault="00723A57">
            <w:pPr>
              <w:pStyle w:val="ConsPlusNormal"/>
              <w:spacing w:line="276" w:lineRule="auto"/>
              <w:ind w:firstLine="283"/>
              <w:jc w:val="both"/>
              <w:rPr>
                <w:lang w:eastAsia="en-US"/>
              </w:rPr>
            </w:pPr>
            <w:r>
              <w:rPr>
                <w:lang w:eastAsia="en-US"/>
              </w:rPr>
              <w:t>При формировании Сведений о бюджетном обязательстве в форме электронного документа в информационных системах дата Сведений о бюджетном обязательстве формируется автоматически после подписания документа электронной подписью.</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4. Тип бюджетного обязательства</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код типа бюджетного обязательства, исходя из следующего:</w:t>
            </w:r>
          </w:p>
          <w:p w:rsidR="00723A57" w:rsidRDefault="00723A57">
            <w:pPr>
              <w:pStyle w:val="ConsPlusNormal"/>
              <w:spacing w:line="276" w:lineRule="auto"/>
              <w:ind w:firstLine="283"/>
              <w:jc w:val="both"/>
              <w:rPr>
                <w:lang w:eastAsia="en-US"/>
              </w:rPr>
            </w:pPr>
            <w:r>
              <w:rPr>
                <w:lang w:eastAsia="en-US"/>
              </w:rPr>
              <w:t>1 - закупка, если бюджетное обязательство связано с закупкой товаров, работ, услуг в текущем финансовом году;</w:t>
            </w:r>
          </w:p>
          <w:p w:rsidR="00723A57" w:rsidRDefault="00723A57">
            <w:pPr>
              <w:pStyle w:val="ConsPlusNormal"/>
              <w:spacing w:line="276" w:lineRule="auto"/>
              <w:ind w:firstLine="283"/>
              <w:jc w:val="both"/>
              <w:rPr>
                <w:lang w:eastAsia="en-US"/>
              </w:rPr>
            </w:pPr>
            <w:r>
              <w:rPr>
                <w:lang w:eastAsia="en-US"/>
              </w:rPr>
              <w:t>2 - прочее, если бюджетное обязательство не связано с закупкой товаров, работ, услуг или если бюджетное обязательство возникло в связи с закупкой товаров, работ, услуг прошлых лет.</w:t>
            </w:r>
          </w:p>
        </w:tc>
      </w:tr>
      <w:tr w:rsidR="00723A57" w:rsidTr="00296A75">
        <w:trPr>
          <w:trHeight w:val="371"/>
        </w:trPr>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5. Информация о получателе бюджетных средств</w:t>
            </w:r>
          </w:p>
        </w:tc>
        <w:tc>
          <w:tcPr>
            <w:tcW w:w="6605" w:type="dxa"/>
            <w:tcBorders>
              <w:top w:val="single" w:sz="4" w:space="0" w:color="auto"/>
              <w:left w:val="single" w:sz="4" w:space="0" w:color="auto"/>
              <w:bottom w:val="single" w:sz="4" w:space="0" w:color="auto"/>
              <w:right w:val="single" w:sz="4" w:space="0" w:color="auto"/>
            </w:tcBorders>
          </w:tcPr>
          <w:p w:rsidR="00723A57" w:rsidRDefault="00723A57">
            <w:pPr>
              <w:pStyle w:val="ConsPlusNormal"/>
              <w:spacing w:line="276" w:lineRule="auto"/>
              <w:rPr>
                <w:lang w:eastAsia="en-US"/>
              </w:rPr>
            </w:pP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5.1. Получатель бюджетных средств</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 xml:space="preserve">Указывается наименование получателя средств бюджета, соответствующее реестровой записи реестра участников бюджетного процесса, а также юридических лиц, не являющихся участниками </w:t>
            </w:r>
            <w:r>
              <w:rPr>
                <w:lang w:eastAsia="en-US"/>
              </w:rPr>
              <w:lastRenderedPageBreak/>
              <w:t>бюджетного процесса (далее - Сводный реестр).</w:t>
            </w:r>
          </w:p>
          <w:p w:rsidR="00723A57" w:rsidRDefault="00723A57">
            <w:pPr>
              <w:pStyle w:val="ConsPlusNormal"/>
              <w:spacing w:line="276" w:lineRule="auto"/>
              <w:ind w:firstLine="283"/>
              <w:jc w:val="both"/>
              <w:rPr>
                <w:lang w:eastAsia="en-US"/>
              </w:rPr>
            </w:pPr>
            <w:r>
              <w:rPr>
                <w:lang w:eastAsia="en-US"/>
              </w:rPr>
              <w:t>При представлении Сведений о бюджетном обязательстве в форме электронного документа в информационных системах заполняется автоматически после авторизации и идентификации получателя средств  бюджета в информационной системе.</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lastRenderedPageBreak/>
              <w:t>5.2. Наименование бюджета</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бюджета - "местный бюджет".</w:t>
            </w:r>
          </w:p>
          <w:p w:rsidR="00723A57" w:rsidRDefault="00723A57">
            <w:pPr>
              <w:pStyle w:val="ConsPlusNormal"/>
              <w:spacing w:line="276" w:lineRule="auto"/>
              <w:ind w:firstLine="283"/>
              <w:jc w:val="both"/>
              <w:rPr>
                <w:lang w:eastAsia="en-US"/>
              </w:rPr>
            </w:pPr>
            <w:r>
              <w:rPr>
                <w:lang w:eastAsia="en-US"/>
              </w:rPr>
              <w:t>При представлении Сведений о бюджетном обязательстве в форме электронного документа в информационных системах заполняется автоматически.</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5.3. Код </w:t>
            </w:r>
            <w:hyperlink r:id="rId5" w:history="1">
              <w:r>
                <w:rPr>
                  <w:rStyle w:val="a5"/>
                  <w:u w:val="none"/>
                  <w:lang w:eastAsia="en-US"/>
                </w:rPr>
                <w:t>ОКТМО</w:t>
              </w:r>
            </w:hyperlink>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 xml:space="preserve">Указывается код по Общероссийскому </w:t>
            </w:r>
            <w:hyperlink r:id="rId6" w:history="1">
              <w:r>
                <w:rPr>
                  <w:rStyle w:val="a5"/>
                  <w:u w:val="none"/>
                  <w:lang w:eastAsia="en-US"/>
                </w:rPr>
                <w:t>классификатору</w:t>
              </w:r>
            </w:hyperlink>
            <w:r>
              <w:rPr>
                <w:lang w:eastAsia="en-US"/>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5.4. Финансовый орган</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 xml:space="preserve">Указывается финансовый орган - "Финансовое управление администрации </w:t>
            </w:r>
            <w:r w:rsidR="009771F7">
              <w:rPr>
                <w:lang w:eastAsia="en-US"/>
              </w:rPr>
              <w:t>Дубровского района</w:t>
            </w:r>
            <w:r>
              <w:rPr>
                <w:lang w:eastAsia="en-US"/>
              </w:rPr>
              <w:t>".</w:t>
            </w:r>
          </w:p>
          <w:p w:rsidR="00723A57" w:rsidRDefault="00723A57">
            <w:pPr>
              <w:pStyle w:val="ConsPlusNormal"/>
              <w:spacing w:line="276" w:lineRule="auto"/>
              <w:ind w:firstLine="283"/>
              <w:jc w:val="both"/>
              <w:rPr>
                <w:lang w:eastAsia="en-US"/>
              </w:rPr>
            </w:pPr>
            <w:r>
              <w:rPr>
                <w:lang w:eastAsia="en-US"/>
              </w:rPr>
              <w:t>"Министерство финансов Российской Федерации".</w:t>
            </w:r>
          </w:p>
          <w:p w:rsidR="00723A57" w:rsidRDefault="00723A57">
            <w:pPr>
              <w:pStyle w:val="ConsPlusNormal"/>
              <w:spacing w:line="276" w:lineRule="auto"/>
              <w:ind w:firstLine="283"/>
              <w:jc w:val="both"/>
              <w:rPr>
                <w:lang w:eastAsia="en-US"/>
              </w:rPr>
            </w:pPr>
            <w:r>
              <w:rPr>
                <w:lang w:eastAsia="en-US"/>
              </w:rPr>
              <w:t>При представлении Сведений о бюджетном обязательстве в форме электронного документа в информационных системах заполняется автоматически.</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5.5. Код по ОКПО</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код финансового органа по Общероссийскому классификатору предприятий и организаций.</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5.6. Код получателя бюджетных средств по Сводному реестру</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уникальный код организации по Сводному реестру (далее - код по Сводному реестру) получателя средств  бюджета в соответствии со Сводным реестром.</w:t>
            </w:r>
          </w:p>
        </w:tc>
      </w:tr>
      <w:tr w:rsidR="00723A57" w:rsidTr="00296A75">
        <w:tc>
          <w:tcPr>
            <w:tcW w:w="10286" w:type="dxa"/>
            <w:gridSpan w:val="2"/>
            <w:tcBorders>
              <w:top w:val="nil"/>
              <w:left w:val="single" w:sz="4" w:space="0" w:color="auto"/>
              <w:bottom w:val="nil"/>
              <w:right w:val="single" w:sz="4" w:space="0" w:color="auto"/>
            </w:tcBorders>
          </w:tcPr>
          <w:p w:rsidR="00723A57" w:rsidRDefault="00723A57">
            <w:pPr>
              <w:spacing w:line="276" w:lineRule="auto"/>
            </w:pPr>
          </w:p>
        </w:tc>
      </w:tr>
      <w:tr w:rsidR="00723A57" w:rsidTr="00296A75">
        <w:tc>
          <w:tcPr>
            <w:tcW w:w="3681" w:type="dxa"/>
            <w:tcBorders>
              <w:top w:val="nil"/>
              <w:left w:val="single" w:sz="4" w:space="0" w:color="auto"/>
              <w:bottom w:val="nil"/>
              <w:right w:val="single" w:sz="4" w:space="0" w:color="auto"/>
            </w:tcBorders>
            <w:hideMark/>
          </w:tcPr>
          <w:p w:rsidR="00723A57" w:rsidRDefault="00723A57">
            <w:pPr>
              <w:pStyle w:val="ConsPlusNormal"/>
              <w:spacing w:line="276" w:lineRule="auto"/>
              <w:jc w:val="both"/>
              <w:rPr>
                <w:lang w:eastAsia="en-US"/>
              </w:rPr>
            </w:pPr>
            <w:bookmarkStart w:id="1" w:name="P301"/>
            <w:bookmarkEnd w:id="1"/>
            <w:r>
              <w:rPr>
                <w:lang w:eastAsia="en-US"/>
              </w:rPr>
              <w:t>5.7. Наименование главного распорядителя бюджетных средств</w:t>
            </w:r>
          </w:p>
        </w:tc>
        <w:tc>
          <w:tcPr>
            <w:tcW w:w="6605" w:type="dxa"/>
            <w:tcBorders>
              <w:top w:val="nil"/>
              <w:left w:val="single" w:sz="4" w:space="0" w:color="auto"/>
              <w:bottom w:val="nil"/>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главного распорядителя средств  бюджета в соответствии со Сводным реестром.</w:t>
            </w:r>
          </w:p>
        </w:tc>
      </w:tr>
      <w:tr w:rsidR="00723A57" w:rsidTr="00296A75">
        <w:tc>
          <w:tcPr>
            <w:tcW w:w="10286" w:type="dxa"/>
            <w:gridSpan w:val="2"/>
            <w:tcBorders>
              <w:top w:val="nil"/>
              <w:left w:val="single" w:sz="4" w:space="0" w:color="auto"/>
              <w:bottom w:val="nil"/>
              <w:right w:val="single" w:sz="4" w:space="0" w:color="auto"/>
            </w:tcBorders>
          </w:tcPr>
          <w:p w:rsidR="00723A57" w:rsidRDefault="00723A57">
            <w:pPr>
              <w:spacing w:line="276" w:lineRule="auto"/>
            </w:pPr>
          </w:p>
        </w:tc>
      </w:tr>
      <w:tr w:rsidR="00723A57" w:rsidTr="00296A75">
        <w:tc>
          <w:tcPr>
            <w:tcW w:w="3681" w:type="dxa"/>
            <w:tcBorders>
              <w:top w:val="nil"/>
              <w:left w:val="single" w:sz="4" w:space="0" w:color="auto"/>
              <w:bottom w:val="nil"/>
              <w:right w:val="single" w:sz="4" w:space="0" w:color="auto"/>
            </w:tcBorders>
            <w:hideMark/>
          </w:tcPr>
          <w:p w:rsidR="00723A57" w:rsidRDefault="00723A57">
            <w:pPr>
              <w:pStyle w:val="ConsPlusNormal"/>
              <w:spacing w:line="276" w:lineRule="auto"/>
              <w:jc w:val="both"/>
              <w:rPr>
                <w:lang w:eastAsia="en-US"/>
              </w:rPr>
            </w:pPr>
            <w:bookmarkStart w:id="2" w:name="P305"/>
            <w:bookmarkEnd w:id="2"/>
            <w:r>
              <w:rPr>
                <w:lang w:eastAsia="en-US"/>
              </w:rPr>
              <w:t>5.8. Глава по БК</w:t>
            </w:r>
          </w:p>
        </w:tc>
        <w:tc>
          <w:tcPr>
            <w:tcW w:w="6605" w:type="dxa"/>
            <w:tcBorders>
              <w:top w:val="nil"/>
              <w:left w:val="single" w:sz="4" w:space="0" w:color="auto"/>
              <w:bottom w:val="nil"/>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код главы главного распорядителя средств  бюджета по бюджетной классификации Российской Федерации.</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5.9. Наименование органа Федерального казначейства</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органа Федерального казначейства, в котором получателю средств  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5.10. Код органа Федерального казначейства (далее - КОФК)</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код органа Федерального казначейства, в котором открыт соответствующий лицевой счет получателя бюджетных средств.</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5.11. Номер лицевого счета получателя бюджетных средств</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номер соответствующего лицевого счета получателя бюджетных средств.</w:t>
            </w:r>
          </w:p>
        </w:tc>
      </w:tr>
      <w:tr w:rsidR="00723A57" w:rsidTr="00296A75">
        <w:trPr>
          <w:trHeight w:val="28"/>
        </w:trPr>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6. Реквизиты документа, являющегося </w:t>
            </w:r>
            <w:r>
              <w:rPr>
                <w:lang w:eastAsia="en-US"/>
              </w:rPr>
              <w:lastRenderedPageBreak/>
              <w:t>основанием для принятия на учет бюджетного обязательства (далее - документ-основание)</w:t>
            </w:r>
          </w:p>
        </w:tc>
        <w:tc>
          <w:tcPr>
            <w:tcW w:w="6605" w:type="dxa"/>
            <w:tcBorders>
              <w:top w:val="single" w:sz="4" w:space="0" w:color="auto"/>
              <w:left w:val="single" w:sz="4" w:space="0" w:color="auto"/>
              <w:bottom w:val="single" w:sz="4" w:space="0" w:color="auto"/>
              <w:right w:val="single" w:sz="4" w:space="0" w:color="auto"/>
            </w:tcBorders>
          </w:tcPr>
          <w:p w:rsidR="00723A57" w:rsidRDefault="00723A57">
            <w:pPr>
              <w:pStyle w:val="ConsPlusNormal"/>
              <w:spacing w:line="276" w:lineRule="auto"/>
              <w:rPr>
                <w:lang w:eastAsia="en-US"/>
              </w:rPr>
            </w:pP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bookmarkStart w:id="3" w:name="P315"/>
            <w:bookmarkEnd w:id="3"/>
            <w:r>
              <w:rPr>
                <w:lang w:eastAsia="en-US"/>
              </w:rPr>
              <w:lastRenderedPageBreak/>
              <w:t>6.1. Вид документа-основания</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"проект контракта", "иное основание".</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6.2. Наименование нормативного правового акта</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 xml:space="preserve">При заполнении в </w:t>
            </w:r>
            <w:hyperlink r:id="rId7" w:anchor="P315" w:history="1">
              <w:r>
                <w:rPr>
                  <w:rStyle w:val="a5"/>
                  <w:u w:val="none"/>
                  <w:lang w:eastAsia="en-US"/>
                </w:rPr>
                <w:t>пункте 6.1</w:t>
              </w:r>
            </w:hyperlink>
            <w:r>
              <w:rPr>
                <w:lang w:eastAsia="en-US"/>
              </w:rPr>
              <w:t xml:space="preserve"> настоящей информации значения "нормативный правовой акт" указывается наименование нормативного правового акта.</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6.3. Номер документа-основания</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номер документа-основания (при наличии).</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bookmarkStart w:id="4" w:name="P321"/>
            <w:bookmarkEnd w:id="4"/>
            <w:r>
              <w:rPr>
                <w:lang w:eastAsia="en-US"/>
              </w:rPr>
              <w:t>6.4. Дата документа-основания</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заключения (принятия) документа-основания, дата выдачи исполнительного документа, решения налогового органа.</w:t>
            </w:r>
          </w:p>
        </w:tc>
      </w:tr>
      <w:tr w:rsidR="00723A57" w:rsidTr="00296A75">
        <w:tc>
          <w:tcPr>
            <w:tcW w:w="10286" w:type="dxa"/>
            <w:gridSpan w:val="2"/>
            <w:tcBorders>
              <w:top w:val="nil"/>
              <w:left w:val="single" w:sz="4" w:space="0" w:color="auto"/>
              <w:bottom w:val="nil"/>
              <w:right w:val="single" w:sz="4" w:space="0" w:color="auto"/>
            </w:tcBorders>
          </w:tcPr>
          <w:p w:rsidR="00723A57" w:rsidRDefault="00723A57">
            <w:pPr>
              <w:spacing w:line="276" w:lineRule="auto"/>
            </w:pPr>
          </w:p>
        </w:tc>
      </w:tr>
      <w:tr w:rsidR="00723A57" w:rsidTr="00296A75">
        <w:trPr>
          <w:trHeight w:val="753"/>
        </w:trPr>
        <w:tc>
          <w:tcPr>
            <w:tcW w:w="3681" w:type="dxa"/>
            <w:tcBorders>
              <w:top w:val="nil"/>
              <w:left w:val="single" w:sz="4" w:space="0" w:color="auto"/>
              <w:bottom w:val="nil"/>
              <w:right w:val="single" w:sz="4" w:space="0" w:color="auto"/>
            </w:tcBorders>
            <w:hideMark/>
          </w:tcPr>
          <w:p w:rsidR="00723A57" w:rsidRDefault="00723A57">
            <w:pPr>
              <w:pStyle w:val="ConsPlusNormal"/>
              <w:spacing w:line="276" w:lineRule="auto"/>
              <w:jc w:val="both"/>
              <w:rPr>
                <w:lang w:eastAsia="en-US"/>
              </w:rPr>
            </w:pPr>
            <w:bookmarkStart w:id="5" w:name="P325"/>
            <w:bookmarkEnd w:id="5"/>
            <w:r>
              <w:rPr>
                <w:lang w:eastAsia="en-US"/>
              </w:rPr>
              <w:t>6.5. Срок исполнения</w:t>
            </w:r>
          </w:p>
        </w:tc>
        <w:tc>
          <w:tcPr>
            <w:tcW w:w="6605" w:type="dxa"/>
            <w:tcBorders>
              <w:top w:val="nil"/>
              <w:left w:val="single" w:sz="4" w:space="0" w:color="auto"/>
              <w:bottom w:val="nil"/>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завершения исполнения обязательств по документу-основанию (кроме обязательств, возникших из извещения об осуществлении закупки, приглашения принять участие в определении поставщика (подрядчика, исполнителя) или проекта контракта).</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6.6. Предмет по документу-основанию</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предмет по документу-основанию.</w:t>
            </w:r>
          </w:p>
          <w:p w:rsidR="00723A57" w:rsidRDefault="00723A57">
            <w:pPr>
              <w:pStyle w:val="ConsPlusNormal"/>
              <w:spacing w:line="276" w:lineRule="auto"/>
              <w:ind w:firstLine="283"/>
              <w:jc w:val="both"/>
              <w:rPr>
                <w:lang w:eastAsia="en-US"/>
              </w:rPr>
            </w:pPr>
            <w:r>
              <w:rPr>
                <w:lang w:eastAsia="en-US"/>
              </w:rPr>
              <w:t xml:space="preserve">При заполнении в </w:t>
            </w:r>
            <w:hyperlink r:id="rId8" w:anchor="P315" w:history="1">
              <w:r>
                <w:rPr>
                  <w:rStyle w:val="a5"/>
                  <w:u w:val="none"/>
                  <w:lang w:eastAsia="en-US"/>
                </w:rPr>
                <w:t>пункте 6.1</w:t>
              </w:r>
            </w:hyperlink>
            <w:r>
              <w:rPr>
                <w:lang w:eastAsia="en-US"/>
              </w:rPr>
              <w:t xml:space="preserve"> настоящей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"проект контракта" указывается наименование(я) объекта закупки (поставляемых товаров, выполняемых работ, оказываемых услуг), указанное(</w:t>
            </w:r>
            <w:proofErr w:type="spellStart"/>
            <w:r>
              <w:rPr>
                <w:lang w:eastAsia="en-US"/>
              </w:rPr>
              <w:t>ые</w:t>
            </w:r>
            <w:proofErr w:type="spellEnd"/>
            <w:r>
              <w:rPr>
                <w:lang w:eastAsia="en-US"/>
              </w:rPr>
              <w:t>) в контракте (договоре), "извещении об осуществлении закупки", "приглашении принять участие в определении поставщика (подрядчика, исполнителя)", "проекте контракта".</w:t>
            </w:r>
          </w:p>
          <w:p w:rsidR="00723A57" w:rsidRDefault="00723A57">
            <w:pPr>
              <w:pStyle w:val="ConsPlusNormal"/>
              <w:spacing w:line="276" w:lineRule="auto"/>
              <w:ind w:firstLine="283"/>
              <w:jc w:val="both"/>
              <w:rPr>
                <w:lang w:eastAsia="en-US"/>
              </w:rPr>
            </w:pPr>
            <w:r>
              <w:rPr>
                <w:lang w:eastAsia="en-US"/>
              </w:rPr>
              <w:t xml:space="preserve">При заполнении в </w:t>
            </w:r>
            <w:hyperlink r:id="rId9" w:anchor="P315" w:history="1">
              <w:r>
                <w:rPr>
                  <w:rStyle w:val="a5"/>
                  <w:u w:val="none"/>
                  <w:lang w:eastAsia="en-US"/>
                </w:rPr>
                <w:t>пункте 6.1</w:t>
              </w:r>
            </w:hyperlink>
            <w:r>
              <w:rPr>
                <w:lang w:eastAsia="en-US"/>
              </w:rPr>
              <w:t xml:space="preserve">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w:t>
            </w:r>
            <w:proofErr w:type="spellStart"/>
            <w:r>
              <w:rPr>
                <w:lang w:eastAsia="en-US"/>
              </w:rPr>
              <w:t>ий</w:t>
            </w:r>
            <w:proofErr w:type="spellEnd"/>
            <w:r>
              <w:rPr>
                <w:lang w:eastAsia="en-US"/>
              </w:rPr>
              <w:t>) расходования субсидии, бюджетных инвестиций, межбюджетного трансферта или средств.</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bookmarkStart w:id="6" w:name="P331"/>
            <w:bookmarkEnd w:id="6"/>
            <w:r>
              <w:rPr>
                <w:lang w:eastAsia="en-US"/>
              </w:rPr>
              <w:t>6.7. Признак казначейского сопровождения</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признак казначейского сопровождения "Да" - в случае осуществления территориальным органом Федерального казначейства в соответствии с законодательством Российской Федерации казначейского сопровождения средств, предоставляемых в соответствии с документом-основанием.</w:t>
            </w:r>
          </w:p>
          <w:p w:rsidR="00723A57" w:rsidRDefault="00723A57">
            <w:pPr>
              <w:pStyle w:val="ConsPlusNormal"/>
              <w:spacing w:line="276" w:lineRule="auto"/>
              <w:ind w:firstLine="283"/>
              <w:jc w:val="both"/>
              <w:rPr>
                <w:lang w:eastAsia="en-US"/>
              </w:rPr>
            </w:pPr>
            <w:r>
              <w:rPr>
                <w:lang w:eastAsia="en-US"/>
              </w:rPr>
              <w:t>В остальных случаях не заполняется.</w:t>
            </w:r>
          </w:p>
        </w:tc>
      </w:tr>
      <w:tr w:rsidR="00723A57" w:rsidTr="00296A75">
        <w:trPr>
          <w:trHeight w:val="888"/>
        </w:trPr>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6.8. Идентификатор</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 xml:space="preserve">Указывается идентификатор документа-основания при заполнении "Да" в </w:t>
            </w:r>
            <w:hyperlink r:id="rId10" w:anchor="P331" w:history="1">
              <w:r>
                <w:rPr>
                  <w:rStyle w:val="a5"/>
                  <w:u w:val="none"/>
                  <w:lang w:eastAsia="en-US"/>
                </w:rPr>
                <w:t>пункте 6.7</w:t>
              </w:r>
            </w:hyperlink>
            <w:r>
              <w:rPr>
                <w:lang w:eastAsia="en-US"/>
              </w:rPr>
              <w:t>.</w:t>
            </w:r>
          </w:p>
          <w:p w:rsidR="00723A57" w:rsidRDefault="00723A57">
            <w:pPr>
              <w:pStyle w:val="ConsPlusNormal"/>
              <w:spacing w:line="276" w:lineRule="auto"/>
              <w:ind w:firstLine="283"/>
              <w:jc w:val="both"/>
              <w:rPr>
                <w:lang w:eastAsia="en-US"/>
              </w:rPr>
            </w:pPr>
            <w:r>
              <w:rPr>
                <w:lang w:eastAsia="en-US"/>
              </w:rPr>
              <w:t xml:space="preserve">При </w:t>
            </w:r>
            <w:proofErr w:type="spellStart"/>
            <w:r>
              <w:rPr>
                <w:lang w:eastAsia="en-US"/>
              </w:rPr>
              <w:t>незаполнении</w:t>
            </w:r>
            <w:proofErr w:type="spellEnd"/>
            <w:r>
              <w:rPr>
                <w:lang w:eastAsia="en-US"/>
              </w:rPr>
              <w:t xml:space="preserve"> </w:t>
            </w:r>
            <w:hyperlink r:id="rId11" w:anchor="P331" w:history="1">
              <w:r>
                <w:rPr>
                  <w:rStyle w:val="a5"/>
                  <w:u w:val="none"/>
                  <w:lang w:eastAsia="en-US"/>
                </w:rPr>
                <w:t>пункта 6.7</w:t>
              </w:r>
            </w:hyperlink>
            <w:r>
              <w:rPr>
                <w:lang w:eastAsia="en-US"/>
              </w:rPr>
              <w:t xml:space="preserve"> идентификатор указывается при наличии.</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6.9. Уникальный номер реестровой записи в реестре контрактов/реестре соглашений</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sz w:val="18"/>
                <w:szCs w:val="18"/>
                <w:lang w:eastAsia="en-US"/>
              </w:rPr>
              <w:t xml:space="preserve">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контрактов)/реестре соглашений </w:t>
            </w:r>
            <w:r>
              <w:rPr>
                <w:sz w:val="18"/>
                <w:szCs w:val="18"/>
                <w:lang w:eastAsia="en-US"/>
              </w:rPr>
              <w:lastRenderedPageBreak/>
              <w:t>(договоров) о предоставлении субсидий бюджетных инвестиций межбюджетных трансфертов (далее - реестр соглашений).Не заполняется при постановке на учет бюджетного обязательства, сведения о котором направляются в Федеральное казначейство одновременно с информацией о государственном контракте, соглашении для ее первичного включения в реестр контрактов</w:t>
            </w:r>
            <w:r>
              <w:rPr>
                <w:lang w:eastAsia="en-US"/>
              </w:rPr>
              <w:t>/реестр соглашений.</w:t>
            </w:r>
          </w:p>
        </w:tc>
      </w:tr>
      <w:tr w:rsidR="00723A57" w:rsidTr="00296A75">
        <w:tc>
          <w:tcPr>
            <w:tcW w:w="3681" w:type="dxa"/>
            <w:tcBorders>
              <w:top w:val="single" w:sz="4" w:space="0" w:color="auto"/>
              <w:left w:val="single" w:sz="4" w:space="0" w:color="auto"/>
              <w:bottom w:val="single" w:sz="4" w:space="0" w:color="auto"/>
              <w:right w:val="single" w:sz="4" w:space="0" w:color="auto"/>
            </w:tcBorders>
          </w:tcPr>
          <w:p w:rsidR="00723A57" w:rsidRDefault="00723A57">
            <w:pPr>
              <w:pStyle w:val="ConsPlusNormal"/>
              <w:spacing w:line="276" w:lineRule="auto"/>
              <w:jc w:val="both"/>
              <w:rPr>
                <w:lang w:eastAsia="en-US"/>
              </w:rPr>
            </w:pPr>
            <w:bookmarkStart w:id="7" w:name="P340"/>
            <w:bookmarkEnd w:id="7"/>
            <w:r>
              <w:rPr>
                <w:lang w:eastAsia="en-US"/>
              </w:rPr>
              <w:lastRenderedPageBreak/>
              <w:t>6.10. Сумма в валюте обязательства</w:t>
            </w:r>
          </w:p>
        </w:tc>
        <w:tc>
          <w:tcPr>
            <w:tcW w:w="6605" w:type="dxa"/>
            <w:tcBorders>
              <w:top w:val="single" w:sz="4" w:space="0" w:color="auto"/>
              <w:left w:val="single" w:sz="4" w:space="0" w:color="auto"/>
              <w:bottom w:val="single" w:sz="4" w:space="0" w:color="auto"/>
              <w:right w:val="single" w:sz="4" w:space="0" w:color="auto"/>
            </w:tcBorders>
          </w:tcPr>
          <w:p w:rsidR="00723A57" w:rsidRDefault="00723A57">
            <w:pPr>
              <w:pStyle w:val="ConsPlusNormal"/>
              <w:spacing w:line="276" w:lineRule="auto"/>
              <w:ind w:firstLine="283"/>
              <w:jc w:val="both"/>
              <w:rPr>
                <w:lang w:eastAsia="en-US"/>
              </w:rPr>
            </w:pPr>
            <w:r>
              <w:rPr>
                <w:lang w:eastAsia="en-US"/>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p w:rsidR="00723A57" w:rsidRDefault="00723A57">
            <w:pPr>
              <w:pStyle w:val="ConsPlusNormal"/>
              <w:spacing w:line="276" w:lineRule="auto"/>
              <w:ind w:firstLine="283"/>
              <w:jc w:val="both"/>
              <w:rPr>
                <w:lang w:eastAsia="en-US"/>
              </w:rPr>
            </w:pPr>
            <w:r>
              <w:rPr>
                <w:lang w:eastAsia="en-US"/>
              </w:rPr>
              <w:t>В случае</w:t>
            </w:r>
            <w:proofErr w:type="gramStart"/>
            <w:r>
              <w:rPr>
                <w:lang w:eastAsia="en-US"/>
              </w:rPr>
              <w:t>,</w:t>
            </w:r>
            <w:proofErr w:type="gramEnd"/>
            <w:r>
              <w:rPr>
                <w:lang w:eastAsia="en-US"/>
              </w:rPr>
              <w:t xml:space="preserve"> если документом-основанием сумма не определена, указывается сумма, рассчитанная получателем средств  бюджета, с приложением соответствующего расчета.</w:t>
            </w:r>
          </w:p>
          <w:p w:rsidR="00723A57" w:rsidRDefault="00723A57">
            <w:pPr>
              <w:pStyle w:val="ConsPlusNormal"/>
              <w:spacing w:line="276" w:lineRule="auto"/>
              <w:ind w:firstLine="283"/>
              <w:jc w:val="both"/>
              <w:rPr>
                <w:lang w:eastAsia="en-US"/>
              </w:rPr>
            </w:pPr>
            <w:r>
              <w:rPr>
                <w:lang w:eastAsia="en-US"/>
              </w:rPr>
              <w:t>В случае, если документ-основание предусматривает возникновение обязательства перед несколькими контрагентами, то 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 причитающаяся всем контрагентам, указанным в разделе 2 Сведений о бюджетном обязательстве.</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bookmarkStart w:id="8" w:name="P344"/>
            <w:bookmarkEnd w:id="8"/>
            <w:r>
              <w:rPr>
                <w:lang w:eastAsia="en-US"/>
              </w:rPr>
              <w:t xml:space="preserve">6.11. Код валюты по </w:t>
            </w:r>
            <w:hyperlink r:id="rId12" w:history="1">
              <w:r>
                <w:rPr>
                  <w:rStyle w:val="a5"/>
                  <w:u w:val="none"/>
                  <w:lang w:eastAsia="en-US"/>
                </w:rPr>
                <w:t>ОКВ</w:t>
              </w:r>
            </w:hyperlink>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 xml:space="preserve">Указывается код валюты, в которой принято бюджетное обязательство, в соответствии с Общероссийским </w:t>
            </w:r>
            <w:hyperlink r:id="rId13" w:history="1">
              <w:r>
                <w:rPr>
                  <w:rStyle w:val="a5"/>
                  <w:u w:val="none"/>
                  <w:lang w:eastAsia="en-US"/>
                </w:rPr>
                <w:t>классификатором</w:t>
              </w:r>
            </w:hyperlink>
            <w:r>
              <w:rPr>
                <w:lang w:eastAsia="en-US"/>
              </w:rPr>
              <w:t xml:space="preserve"> валют. Формируется автоматически после указания наименования валюты в соответствии с Общероссийским </w:t>
            </w:r>
            <w:hyperlink r:id="rId14" w:history="1">
              <w:r>
                <w:rPr>
                  <w:rStyle w:val="a5"/>
                  <w:u w:val="none"/>
                  <w:lang w:eastAsia="en-US"/>
                </w:rPr>
                <w:t>классификатором</w:t>
              </w:r>
            </w:hyperlink>
            <w:r>
              <w:rPr>
                <w:lang w:eastAsia="en-US"/>
              </w:rPr>
              <w:t xml:space="preserve"> валют.</w:t>
            </w:r>
          </w:p>
          <w:p w:rsidR="00723A57" w:rsidRDefault="00723A57">
            <w:pPr>
              <w:pStyle w:val="ConsPlusNormal"/>
              <w:spacing w:line="276" w:lineRule="auto"/>
              <w:ind w:firstLine="283"/>
              <w:jc w:val="both"/>
              <w:rPr>
                <w:lang w:eastAsia="en-US"/>
              </w:rPr>
            </w:pPr>
            <w:r>
              <w:rPr>
                <w:lang w:eastAsia="en-US"/>
              </w:rPr>
              <w:t>В случае заключения государственного контракта (договора) указывается код валюты, в которой указывается цена контракта.</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6.12. Сумма в валюте Российской Федерации всего</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сумма бюджетного обязательства в валюте Российской Федерации.</w:t>
            </w:r>
          </w:p>
          <w:p w:rsidR="00723A57" w:rsidRDefault="00723A57">
            <w:pPr>
              <w:pStyle w:val="ConsPlusNormal"/>
              <w:spacing w:line="276" w:lineRule="auto"/>
              <w:ind w:firstLine="283"/>
              <w:jc w:val="both"/>
              <w:rPr>
                <w:lang w:eastAsia="en-US"/>
              </w:rPr>
            </w:pPr>
            <w:r>
              <w:rPr>
                <w:lang w:eastAsia="en-US"/>
              </w:rPr>
              <w:t>Если бюджетное обязательство принято в иностранной валюте, его сумма пересчитывается в валюту Российской Федерации по курсу</w:t>
            </w:r>
          </w:p>
          <w:p w:rsidR="00723A57" w:rsidRDefault="00723A57">
            <w:pPr>
              <w:pStyle w:val="ConsPlusNormal"/>
              <w:spacing w:line="276" w:lineRule="auto"/>
              <w:ind w:firstLine="283"/>
              <w:jc w:val="both"/>
              <w:rPr>
                <w:lang w:eastAsia="en-US"/>
              </w:rPr>
            </w:pPr>
            <w:r>
              <w:rPr>
                <w:lang w:eastAsia="en-US"/>
              </w:rPr>
              <w:t xml:space="preserve">Центрального банка Российской Федерации на дату, указанную в </w:t>
            </w:r>
            <w:hyperlink r:id="rId15" w:anchor="P321" w:history="1">
              <w:r>
                <w:rPr>
                  <w:rStyle w:val="a5"/>
                  <w:u w:val="none"/>
                  <w:lang w:eastAsia="en-US"/>
                </w:rPr>
                <w:t>пункте 6.4</w:t>
              </w:r>
            </w:hyperlink>
            <w:r>
              <w:rPr>
                <w:lang w:eastAsia="en-US"/>
              </w:rPr>
              <w:t xml:space="preserve"> настоящей информации.</w:t>
            </w:r>
          </w:p>
          <w:p w:rsidR="00723A57" w:rsidRDefault="00723A57">
            <w:pPr>
              <w:pStyle w:val="ConsPlusNormal"/>
              <w:spacing w:line="276" w:lineRule="auto"/>
              <w:ind w:firstLine="283"/>
              <w:jc w:val="both"/>
              <w:rPr>
                <w:lang w:eastAsia="en-US"/>
              </w:rPr>
            </w:pPr>
            <w:r>
              <w:rPr>
                <w:lang w:eastAsia="en-US"/>
              </w:rPr>
              <w:t xml:space="preserve">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w:t>
            </w:r>
            <w:hyperlink r:id="rId16" w:anchor="P340" w:history="1">
              <w:r>
                <w:rPr>
                  <w:rStyle w:val="a5"/>
                  <w:u w:val="none"/>
                  <w:lang w:eastAsia="en-US"/>
                </w:rPr>
                <w:t>пунктам 6.10</w:t>
              </w:r>
            </w:hyperlink>
            <w:r>
              <w:rPr>
                <w:lang w:eastAsia="en-US"/>
              </w:rPr>
              <w:t xml:space="preserve"> и </w:t>
            </w:r>
            <w:hyperlink r:id="rId17" w:anchor="P344" w:history="1">
              <w:r>
                <w:rPr>
                  <w:rStyle w:val="a5"/>
                  <w:u w:val="none"/>
                  <w:lang w:eastAsia="en-US"/>
                </w:rPr>
                <w:t>6.11</w:t>
              </w:r>
            </w:hyperlink>
            <w:r>
              <w:rPr>
                <w:lang w:eastAsia="en-US"/>
              </w:rPr>
              <w:t xml:space="preserve"> настоящей информации.</w:t>
            </w:r>
          </w:p>
          <w:p w:rsidR="00723A57" w:rsidRDefault="00723A57">
            <w:pPr>
              <w:pStyle w:val="ConsPlusNormal"/>
              <w:spacing w:line="276" w:lineRule="auto"/>
              <w:ind w:firstLine="283"/>
              <w:jc w:val="both"/>
              <w:rPr>
                <w:lang w:eastAsia="en-US"/>
              </w:rPr>
            </w:pPr>
            <w:r>
              <w:rPr>
                <w:lang w:eastAsia="en-US"/>
              </w:rPr>
              <w:t>Если бюджетное обязательство принято в иностранной валюте и подлежит оплате в валюте Российской Федерации, при внесении изменений в поставленное на учет бюджетное обязательство указывается его сумма, пересчитанная в валюту Российской Федерации по курсу Центрального банка Российской Федерации на дату заключения (принятия) документа, предусматривающего внесение изменений в документ-основание.</w:t>
            </w:r>
          </w:p>
          <w:p w:rsidR="00723A57" w:rsidRDefault="00723A57">
            <w:pPr>
              <w:pStyle w:val="ConsPlusNormal"/>
              <w:spacing w:line="276" w:lineRule="auto"/>
              <w:ind w:firstLine="283"/>
              <w:jc w:val="both"/>
              <w:rPr>
                <w:lang w:eastAsia="en-US"/>
              </w:rPr>
            </w:pPr>
            <w:r>
              <w:rPr>
                <w:lang w:eastAsia="en-US"/>
              </w:rPr>
              <w:t>Если бюджетное обязательство принято в иностранной валюте и подлежит оплате в иностранной валюте, при исполнении такого обязательства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rsidR="00723A57" w:rsidRDefault="00723A57">
            <w:pPr>
              <w:pStyle w:val="ConsPlusNormal"/>
              <w:spacing w:line="276" w:lineRule="auto"/>
              <w:ind w:firstLine="283"/>
              <w:jc w:val="both"/>
              <w:rPr>
                <w:lang w:eastAsia="en-US"/>
              </w:rPr>
            </w:pPr>
            <w:r>
              <w:rPr>
                <w:lang w:eastAsia="en-US"/>
              </w:rP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6.13. В том числе сумма казначейского </w:t>
            </w:r>
            <w:r>
              <w:rPr>
                <w:lang w:eastAsia="en-US"/>
              </w:rPr>
              <w:lastRenderedPageBreak/>
              <w:t>обеспечения обязательств в валюте Российской Федерации</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lastRenderedPageBreak/>
              <w:t xml:space="preserve">Указывается сумма казначейского обеспечения обязательств (далее - </w:t>
            </w:r>
            <w:r>
              <w:rPr>
                <w:lang w:eastAsia="en-US"/>
              </w:rPr>
              <w:lastRenderedPageBreak/>
              <w:t>казначейское обеспечение) в соответствии с документом-основанием (при наличии).</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lastRenderedPageBreak/>
              <w:t>6.14. Процент платежа, требующего подтверждения, от общей суммы бюджетного обязательства</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процент платежа, требующего подтверждения, установленный документом-основанием или исчисленный от общей суммы бюджетного обязательства и (или) от размера казначейского обеспечения, предоставляемого для осуществления расчетов, связанных с предварительной оплатой (авансом) по документу-основанию, установленный документом-основанием.</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6.15. Сумма платежа, требующего подтверждения</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сумма платежа, требующего подтверждения, в валюте Российской Федерации, установленная документом-основанием или исчисленная от общей суммы бюджетного обязательства.</w:t>
            </w:r>
          </w:p>
          <w:p w:rsidR="00723A57" w:rsidRDefault="00723A57">
            <w:pPr>
              <w:pStyle w:val="ConsPlusNormal"/>
              <w:spacing w:line="276" w:lineRule="auto"/>
              <w:ind w:firstLine="283"/>
              <w:jc w:val="both"/>
              <w:rPr>
                <w:lang w:eastAsia="en-US"/>
              </w:rPr>
            </w:pPr>
            <w:r>
              <w:rPr>
                <w:lang w:eastAsia="en-US"/>
              </w:rPr>
              <w:t>Если условиями документа-основания предусмотрено применение казначейского обеспечения, то указывается сумма казначейского обеспечения, предоставляемого для осуществления расчетов, связанных с предварительной оплатой, установленная документом-основанием.</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6.16. Номер уведомления о поступлении исполнительного документа/решения налогового органа</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 xml:space="preserve">При заполнении в </w:t>
            </w:r>
            <w:hyperlink r:id="rId18" w:anchor="P315" w:history="1">
              <w:r>
                <w:rPr>
                  <w:rStyle w:val="a5"/>
                  <w:u w:val="none"/>
                  <w:lang w:eastAsia="en-US"/>
                </w:rPr>
                <w:t>пункте 6.1</w:t>
              </w:r>
            </w:hyperlink>
            <w:r>
              <w:rPr>
                <w:lang w:eastAsia="en-US"/>
              </w:rPr>
              <w:t xml:space="preserve"> настоящей информации значений "исполнительный документ" или "решение налогового органа" указывается номер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6.17. Дата уведомления о поступлении исполнительного документа/решения налогового органа</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 xml:space="preserve">При заполнении в </w:t>
            </w:r>
            <w:hyperlink r:id="rId19" w:anchor="P315" w:history="1">
              <w:r>
                <w:rPr>
                  <w:rStyle w:val="a5"/>
                  <w:u w:val="none"/>
                  <w:lang w:eastAsia="en-US"/>
                </w:rPr>
                <w:t>пункте 6.1</w:t>
              </w:r>
            </w:hyperlink>
            <w:r>
              <w:rPr>
                <w:lang w:eastAsia="en-US"/>
              </w:rPr>
              <w:t xml:space="preserve"> настоящей информации значений "исполнительный документ" или "решение налогового органа" указывается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6.18. Основание </w:t>
            </w:r>
            <w:proofErr w:type="spellStart"/>
            <w:r>
              <w:rPr>
                <w:lang w:eastAsia="en-US"/>
              </w:rPr>
              <w:t>невключения</w:t>
            </w:r>
            <w:proofErr w:type="spellEnd"/>
            <w:r>
              <w:rPr>
                <w:lang w:eastAsia="en-US"/>
              </w:rPr>
              <w:t xml:space="preserve"> договора (государственного контракта) в реестр контрактов</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 xml:space="preserve">При заполнении в </w:t>
            </w:r>
            <w:hyperlink r:id="rId20" w:anchor="P315" w:history="1">
              <w:r>
                <w:rPr>
                  <w:rStyle w:val="a5"/>
                  <w:u w:val="none"/>
                  <w:lang w:eastAsia="en-US"/>
                </w:rPr>
                <w:t>пункте 6.1</w:t>
              </w:r>
            </w:hyperlink>
            <w:r>
              <w:rPr>
                <w:lang w:eastAsia="en-US"/>
              </w:rPr>
              <w:t xml:space="preserve"> настоящей информации значения "договор" указывается основание </w:t>
            </w:r>
            <w:proofErr w:type="spellStart"/>
            <w:r>
              <w:rPr>
                <w:lang w:eastAsia="en-US"/>
              </w:rPr>
              <w:t>невключения</w:t>
            </w:r>
            <w:proofErr w:type="spellEnd"/>
            <w:r>
              <w:rPr>
                <w:lang w:eastAsia="en-US"/>
              </w:rPr>
              <w:t xml:space="preserve"> договора (контракта) в реестр контрактов.</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7. Реквизиты контрагента/взыскателя по исполнительному документу/решению налогового органа</w:t>
            </w:r>
          </w:p>
        </w:tc>
        <w:tc>
          <w:tcPr>
            <w:tcW w:w="6605" w:type="dxa"/>
            <w:tcBorders>
              <w:top w:val="single" w:sz="4" w:space="0" w:color="auto"/>
              <w:left w:val="single" w:sz="4" w:space="0" w:color="auto"/>
              <w:bottom w:val="single" w:sz="4" w:space="0" w:color="auto"/>
              <w:right w:val="single" w:sz="4" w:space="0" w:color="auto"/>
            </w:tcBorders>
          </w:tcPr>
          <w:p w:rsidR="00723A57" w:rsidRDefault="00723A57">
            <w:pPr>
              <w:pStyle w:val="ConsPlusNormal"/>
              <w:spacing w:line="276" w:lineRule="auto"/>
              <w:rPr>
                <w:lang w:eastAsia="en-US"/>
              </w:rPr>
            </w:pP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7.1. Наименование юридического лица/фамилия, имя, отчество физического лица</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rsidR="00723A57" w:rsidRDefault="00723A57">
            <w:pPr>
              <w:pStyle w:val="ConsPlusNormal"/>
              <w:spacing w:line="276" w:lineRule="auto"/>
              <w:ind w:firstLine="283"/>
              <w:jc w:val="both"/>
              <w:rPr>
                <w:lang w:eastAsia="en-US"/>
              </w:rPr>
            </w:pPr>
            <w:r>
              <w:rPr>
                <w:lang w:eastAsia="en-US"/>
              </w:rP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bookmarkStart w:id="9" w:name="P373"/>
            <w:bookmarkEnd w:id="9"/>
            <w:r>
              <w:rPr>
                <w:lang w:eastAsia="en-US"/>
              </w:rPr>
              <w:t>7.2. Идентификационный номер налогоплательщика (ИНН)</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ИНН контрагента в соответствии со сведениями ЕГРЮЛ.</w:t>
            </w:r>
          </w:p>
          <w:p w:rsidR="00723A57" w:rsidRDefault="00723A57">
            <w:pPr>
              <w:pStyle w:val="ConsPlusNormal"/>
              <w:spacing w:line="276" w:lineRule="auto"/>
              <w:ind w:firstLine="283"/>
              <w:jc w:val="both"/>
              <w:rPr>
                <w:lang w:eastAsia="en-US"/>
              </w:rPr>
            </w:pPr>
            <w:r>
              <w:rPr>
                <w:lang w:eastAsia="en-US"/>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bookmarkStart w:id="10" w:name="P376"/>
            <w:bookmarkEnd w:id="10"/>
            <w:r>
              <w:rPr>
                <w:lang w:eastAsia="en-US"/>
              </w:rPr>
              <w:t>7.3. Код причины постановки на учет в налоговом органе (КПП)</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КПП контрагента в соответствии со сведениями ЕГРЮЛ (при наличии).</w:t>
            </w:r>
          </w:p>
          <w:p w:rsidR="00723A57" w:rsidRDefault="00723A57">
            <w:pPr>
              <w:pStyle w:val="ConsPlusNormal"/>
              <w:spacing w:line="276" w:lineRule="auto"/>
              <w:ind w:firstLine="283"/>
              <w:jc w:val="both"/>
              <w:rPr>
                <w:lang w:eastAsia="en-US"/>
              </w:rPr>
            </w:pPr>
            <w:r>
              <w:rPr>
                <w:lang w:eastAsia="en-US"/>
              </w:rPr>
              <w:lastRenderedPageBreak/>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lastRenderedPageBreak/>
              <w:t>7.4. Код по Сводному реестру</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 xml:space="preserve">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 указанным в </w:t>
            </w:r>
            <w:hyperlink r:id="rId21" w:anchor="P373" w:history="1">
              <w:r>
                <w:rPr>
                  <w:rStyle w:val="a5"/>
                  <w:u w:val="none"/>
                  <w:lang w:eastAsia="en-US"/>
                </w:rPr>
                <w:t>пунктах 7.2</w:t>
              </w:r>
            </w:hyperlink>
            <w:r>
              <w:rPr>
                <w:lang w:eastAsia="en-US"/>
              </w:rPr>
              <w:t xml:space="preserve"> и </w:t>
            </w:r>
            <w:hyperlink r:id="rId22" w:anchor="P376" w:history="1">
              <w:r>
                <w:rPr>
                  <w:rStyle w:val="a5"/>
                  <w:u w:val="none"/>
                  <w:lang w:eastAsia="en-US"/>
                </w:rPr>
                <w:t>7.3</w:t>
              </w:r>
            </w:hyperlink>
            <w:r>
              <w:rPr>
                <w:lang w:eastAsia="en-US"/>
              </w:rPr>
              <w:t xml:space="preserve"> настоящей информации.</w:t>
            </w:r>
          </w:p>
        </w:tc>
      </w:tr>
      <w:tr w:rsidR="00723A57" w:rsidTr="00296A75">
        <w:tc>
          <w:tcPr>
            <w:tcW w:w="10286" w:type="dxa"/>
            <w:gridSpan w:val="2"/>
            <w:tcBorders>
              <w:top w:val="nil"/>
              <w:left w:val="single" w:sz="4" w:space="0" w:color="auto"/>
              <w:bottom w:val="nil"/>
              <w:right w:val="single" w:sz="4" w:space="0" w:color="auto"/>
            </w:tcBorders>
          </w:tcPr>
          <w:p w:rsidR="00723A57" w:rsidRDefault="00723A57">
            <w:pPr>
              <w:spacing w:line="276" w:lineRule="auto"/>
            </w:pPr>
          </w:p>
        </w:tc>
      </w:tr>
      <w:tr w:rsidR="00723A57" w:rsidTr="00296A75">
        <w:tc>
          <w:tcPr>
            <w:tcW w:w="3681" w:type="dxa"/>
            <w:tcBorders>
              <w:top w:val="nil"/>
              <w:left w:val="single" w:sz="4" w:space="0" w:color="auto"/>
              <w:bottom w:val="nil"/>
              <w:right w:val="single" w:sz="4" w:space="0" w:color="auto"/>
            </w:tcBorders>
            <w:hideMark/>
          </w:tcPr>
          <w:p w:rsidR="00723A57" w:rsidRDefault="00723A57">
            <w:pPr>
              <w:pStyle w:val="ConsPlusNormal"/>
              <w:spacing w:line="276" w:lineRule="auto"/>
              <w:jc w:val="both"/>
              <w:rPr>
                <w:lang w:eastAsia="en-US"/>
              </w:rPr>
            </w:pPr>
            <w:bookmarkStart w:id="11" w:name="P383"/>
            <w:bookmarkEnd w:id="11"/>
            <w:r>
              <w:rPr>
                <w:lang w:eastAsia="en-US"/>
              </w:rPr>
              <w:t>7.5. Номер лицевого счета (раздела на лицевом счете)</w:t>
            </w:r>
          </w:p>
        </w:tc>
        <w:tc>
          <w:tcPr>
            <w:tcW w:w="6605" w:type="dxa"/>
            <w:tcBorders>
              <w:top w:val="nil"/>
              <w:left w:val="single" w:sz="4" w:space="0" w:color="auto"/>
              <w:bottom w:val="nil"/>
              <w:right w:val="single" w:sz="4" w:space="0" w:color="auto"/>
            </w:tcBorders>
            <w:hideMark/>
          </w:tcPr>
          <w:p w:rsidR="00723A57" w:rsidRDefault="00723A57">
            <w:pPr>
              <w:pStyle w:val="ConsPlusNormal"/>
              <w:spacing w:line="276" w:lineRule="auto"/>
              <w:ind w:firstLine="283"/>
              <w:jc w:val="both"/>
              <w:rPr>
                <w:lang w:eastAsia="en-US"/>
              </w:rPr>
            </w:pPr>
            <w:r>
              <w:rPr>
                <w:lang w:eastAsia="en-US"/>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p w:rsidR="00723A57" w:rsidRDefault="00723A57">
            <w:pPr>
              <w:pStyle w:val="ConsPlusNormal"/>
              <w:spacing w:line="276" w:lineRule="auto"/>
              <w:ind w:firstLine="283"/>
              <w:jc w:val="both"/>
              <w:rPr>
                <w:lang w:eastAsia="en-US"/>
              </w:rPr>
            </w:pPr>
            <w:r>
              <w:rPr>
                <w:lang w:eastAsia="en-US"/>
              </w:rPr>
              <w:t>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7.6. Номер банковского (казначейского) счета</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номер банковского (казначейского) счета контрагента (при наличии в документе-основании).</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7.7. Наименование банка (иной организации), в котором(-ой) открыт счет контрагенту</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7.8. БИК банка</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БИК банка контрагента (при наличии в документе-основании).</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7.9. Корреспондентский счет банка</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корреспондентский счет банка контрагента (при наличии в документе-основании).</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8. Расшифровка обязательства</w:t>
            </w:r>
          </w:p>
        </w:tc>
        <w:tc>
          <w:tcPr>
            <w:tcW w:w="6605" w:type="dxa"/>
            <w:tcBorders>
              <w:top w:val="single" w:sz="4" w:space="0" w:color="auto"/>
              <w:left w:val="single" w:sz="4" w:space="0" w:color="auto"/>
              <w:bottom w:val="single" w:sz="4" w:space="0" w:color="auto"/>
              <w:right w:val="single" w:sz="4" w:space="0" w:color="auto"/>
            </w:tcBorders>
          </w:tcPr>
          <w:p w:rsidR="00723A57" w:rsidRDefault="00723A57">
            <w:pPr>
              <w:pStyle w:val="ConsPlusNormal"/>
              <w:spacing w:line="276" w:lineRule="auto"/>
              <w:rPr>
                <w:lang w:eastAsia="en-US"/>
              </w:rPr>
            </w:pP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8.1. Наименование объекта капитального строительства или объекта недвижимого имущества (мероприятия по информатизации)</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объекта капитального строительства, объекта недвижимого имущества из документа-основания, заключенного (принятого) в целях осуществления капитальных вложений в объекты капитального строительства или объекты недвижимого имущества, наименование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8.2. Уникальный код объекта капитального строительства или объекта недвижимого имущества (мероприятия по информатизации)</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уникальный код объекта капитального строительства или объекта недвижимого имущества (код мероприятия по информатизации).</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lastRenderedPageBreak/>
              <w:t>8.3 Наименование вида средств</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723A57" w:rsidRDefault="00723A57">
            <w:pPr>
              <w:pStyle w:val="ConsPlusNormal"/>
              <w:spacing w:line="276" w:lineRule="auto"/>
              <w:ind w:firstLine="283"/>
              <w:jc w:val="both"/>
              <w:rPr>
                <w:lang w:eastAsia="en-US"/>
              </w:rPr>
            </w:pPr>
            <w:r>
              <w:rPr>
                <w:lang w:eastAsia="en-US"/>
              </w:rP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8.4. Код по БК</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код классификации расходов  бюджета в соответствии с предметом документа-основания.</w:t>
            </w:r>
          </w:p>
          <w:p w:rsidR="00723A57" w:rsidRDefault="00723A57">
            <w:pPr>
              <w:pStyle w:val="ConsPlusNormal"/>
              <w:spacing w:line="276" w:lineRule="auto"/>
              <w:ind w:firstLine="283"/>
              <w:jc w:val="both"/>
              <w:rPr>
                <w:lang w:eastAsia="en-US"/>
              </w:rPr>
            </w:pPr>
            <w:r>
              <w:rPr>
                <w:lang w:eastAsia="en-US"/>
              </w:rPr>
              <w:t>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бюджета на основании информации, представленной должником.</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8.5. Признак безусловности обязательства</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платежа, требующего подтверждения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723A57" w:rsidRDefault="00723A57">
            <w:pPr>
              <w:pStyle w:val="ConsPlusNormal"/>
              <w:spacing w:line="276" w:lineRule="auto"/>
              <w:ind w:firstLine="283"/>
              <w:jc w:val="both"/>
              <w:rPr>
                <w:lang w:eastAsia="en-US"/>
              </w:rPr>
            </w:pPr>
            <w:r>
              <w:rPr>
                <w:lang w:eastAsia="en-US"/>
              </w:rP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8.6. Сумма исполненного обязательства прошлых лет в валюте Российской Федерации</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исполненная сумма бюджетного обязательства прошлых лет с точностью до второго знака после запятой.</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8.7. Сумма неисполненного обязательства прошлых лет в валюте Российской Федерации</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8.8. Сумма на 20__ текущий финансовый год в валюте Российской Федерации с помесячной разбивкой</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Российской Федерации с точностью до второго знака после запятой месяца, в котором будет осуществлен платеж.</w:t>
            </w:r>
          </w:p>
          <w:p w:rsidR="00723A57" w:rsidRDefault="00723A57">
            <w:pPr>
              <w:pStyle w:val="ConsPlusNormal"/>
              <w:spacing w:line="276" w:lineRule="auto"/>
              <w:ind w:firstLine="283"/>
              <w:jc w:val="both"/>
              <w:rPr>
                <w:lang w:eastAsia="en-US"/>
              </w:rPr>
            </w:pPr>
            <w:r>
              <w:rPr>
                <w:lang w:eastAsia="en-US"/>
              </w:rP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с помесячной разбивкой текущего года исполнения контракта.</w:t>
            </w:r>
          </w:p>
          <w:p w:rsidR="00723A57" w:rsidRDefault="00723A57">
            <w:pPr>
              <w:pStyle w:val="ConsPlusNormal"/>
              <w:spacing w:line="276" w:lineRule="auto"/>
              <w:ind w:firstLine="283"/>
              <w:jc w:val="both"/>
              <w:rPr>
                <w:lang w:eastAsia="en-US"/>
              </w:rPr>
            </w:pPr>
            <w:r>
              <w:rPr>
                <w:lang w:eastAsia="en-US"/>
              </w:rP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lastRenderedPageBreak/>
              <w:t>8.9. Сумма в валюте Российской Федерации на плановый период и за пределами планового периода</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Российской Федерации с точностью до второго знака после запятой.</w:t>
            </w:r>
          </w:p>
          <w:p w:rsidR="00723A57" w:rsidRDefault="00723A57">
            <w:pPr>
              <w:pStyle w:val="ConsPlusNormal"/>
              <w:spacing w:line="276" w:lineRule="auto"/>
              <w:ind w:firstLine="283"/>
              <w:jc w:val="both"/>
              <w:rPr>
                <w:lang w:eastAsia="en-US"/>
              </w:rPr>
            </w:pPr>
            <w:r>
              <w:rPr>
                <w:lang w:eastAsia="en-US"/>
              </w:rP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по государственному контракту (договору) в валюте Российской Федерации с годовой периодичностью.</w:t>
            </w:r>
          </w:p>
          <w:p w:rsidR="00723A57" w:rsidRDefault="00723A57">
            <w:pPr>
              <w:pStyle w:val="ConsPlusNormal"/>
              <w:spacing w:line="276" w:lineRule="auto"/>
              <w:ind w:firstLine="283"/>
              <w:jc w:val="both"/>
              <w:rPr>
                <w:lang w:eastAsia="en-US"/>
              </w:rPr>
            </w:pPr>
            <w:r>
              <w:rPr>
                <w:lang w:eastAsia="en-US"/>
              </w:rPr>
              <w:t>Сумма указывается отдельно на текущий финансовый год, первый, второй год планового периода, и на третий год после текущего финансового года, а также общей суммой на последующие года.</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8.10. Дата выплаты по исполнительному документу</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ежемесячной выплаты по исполнению исполнительного документа, если выплаты имеют периодический характер.</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8.11. Аналитический код</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при необходимости аналитический код, присваиваемый органами Федерального казначейства субсидиям, субвенциям и иным межбюджетным трансфертам, имеющим целевое значение, предоставляемым из бюджета бюджетам субъектов Российской Федерации и муниципальных образований или код, присваиваемый органами Федерального казначейства для завершения расчетов по обязательствам, неисполненным на начало текущего финансового года.</w:t>
            </w:r>
          </w:p>
        </w:tc>
      </w:tr>
      <w:tr w:rsidR="00723A57" w:rsidTr="00296A75">
        <w:tc>
          <w:tcPr>
            <w:tcW w:w="368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8.12. Примечание</w:t>
            </w:r>
          </w:p>
        </w:tc>
        <w:tc>
          <w:tcPr>
            <w:tcW w:w="6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Иная информация, необходимая для постановки бюджетного обязательства на учет.</w:t>
            </w:r>
          </w:p>
        </w:tc>
      </w:tr>
    </w:tbl>
    <w:p w:rsidR="00723A57" w:rsidRDefault="00723A57" w:rsidP="00723A57">
      <w:pPr>
        <w:pStyle w:val="ConsPlusNormal"/>
        <w:jc w:val="both"/>
      </w:pPr>
    </w:p>
    <w:p w:rsidR="009771F7" w:rsidRDefault="009771F7" w:rsidP="009771F7">
      <w:pPr>
        <w:pStyle w:val="ConsPlusNormal"/>
        <w:jc w:val="right"/>
        <w:outlineLvl w:val="1"/>
      </w:pPr>
      <w:bookmarkStart w:id="12" w:name="P441"/>
      <w:bookmarkEnd w:id="12"/>
      <w:r>
        <w:t>Приложение N 2</w:t>
      </w:r>
    </w:p>
    <w:p w:rsidR="009771F7" w:rsidRDefault="009771F7" w:rsidP="009771F7">
      <w:pPr>
        <w:pStyle w:val="ConsPlusTitle"/>
        <w:jc w:val="right"/>
        <w:rPr>
          <w:rFonts w:eastAsiaTheme="minorHAnsi"/>
          <w:b w:val="0"/>
          <w:sz w:val="16"/>
          <w:szCs w:val="16"/>
          <w:lang w:eastAsia="en-US"/>
        </w:rPr>
      </w:pPr>
      <w:r>
        <w:rPr>
          <w:b w:val="0"/>
        </w:rPr>
        <w:t xml:space="preserve"> </w:t>
      </w:r>
      <w:r>
        <w:rPr>
          <w:b w:val="0"/>
          <w:sz w:val="16"/>
          <w:szCs w:val="16"/>
        </w:rPr>
        <w:t xml:space="preserve">К </w:t>
      </w:r>
      <w:r>
        <w:rPr>
          <w:rFonts w:eastAsiaTheme="minorHAnsi"/>
          <w:b w:val="0"/>
          <w:sz w:val="16"/>
          <w:szCs w:val="16"/>
          <w:lang w:eastAsia="en-US"/>
        </w:rPr>
        <w:t>ПОРЯДКУ УЧЕТА</w:t>
      </w:r>
    </w:p>
    <w:p w:rsidR="009771F7" w:rsidRDefault="009771F7" w:rsidP="009771F7">
      <w:pPr>
        <w:pStyle w:val="ConsPlusTitle"/>
        <w:jc w:val="right"/>
        <w:rPr>
          <w:rFonts w:eastAsiaTheme="minorHAnsi"/>
          <w:b w:val="0"/>
          <w:sz w:val="16"/>
          <w:szCs w:val="16"/>
          <w:lang w:eastAsia="en-US"/>
        </w:rPr>
      </w:pPr>
      <w:r>
        <w:rPr>
          <w:rFonts w:eastAsiaTheme="minorHAnsi"/>
          <w:b w:val="0"/>
          <w:sz w:val="16"/>
          <w:szCs w:val="16"/>
          <w:lang w:eastAsia="en-US"/>
        </w:rPr>
        <w:t xml:space="preserve"> БЮДЖЕТНЫХ И ДЕНЕЖНЫХ ОБЯЗАТЕЛЬСТВ</w:t>
      </w:r>
    </w:p>
    <w:p w:rsidR="009771F7" w:rsidRDefault="009771F7" w:rsidP="009771F7">
      <w:pPr>
        <w:pStyle w:val="ConsPlusTitle"/>
        <w:ind w:left="-993"/>
        <w:jc w:val="right"/>
        <w:rPr>
          <w:sz w:val="24"/>
          <w:szCs w:val="24"/>
        </w:rPr>
      </w:pPr>
      <w:r>
        <w:rPr>
          <w:rFonts w:eastAsiaTheme="minorHAnsi"/>
          <w:b w:val="0"/>
          <w:sz w:val="16"/>
          <w:szCs w:val="16"/>
          <w:lang w:eastAsia="en-US"/>
        </w:rPr>
        <w:t xml:space="preserve"> ПОЛУЧАТЕЛЕЙ СРЕДСТВ БЮДЖЕТА</w:t>
      </w:r>
      <w:r>
        <w:rPr>
          <w:sz w:val="24"/>
          <w:szCs w:val="24"/>
        </w:rPr>
        <w:t xml:space="preserve"> </w:t>
      </w:r>
    </w:p>
    <w:p w:rsidR="00867BCE" w:rsidRDefault="009771F7" w:rsidP="009771F7">
      <w:pPr>
        <w:pStyle w:val="ConsPlusTitle"/>
        <w:jc w:val="right"/>
        <w:rPr>
          <w:b w:val="0"/>
          <w:sz w:val="16"/>
          <w:szCs w:val="16"/>
        </w:rPr>
      </w:pPr>
      <w:r>
        <w:rPr>
          <w:b w:val="0"/>
          <w:sz w:val="16"/>
          <w:szCs w:val="16"/>
        </w:rPr>
        <w:t>ДУБРОВСКОГО</w:t>
      </w:r>
      <w:r w:rsidR="00867BCE">
        <w:rPr>
          <w:b w:val="0"/>
          <w:sz w:val="16"/>
          <w:szCs w:val="16"/>
        </w:rPr>
        <w:t xml:space="preserve"> ГОРОДСКОГО ПОСЕЛЕНИЯ</w:t>
      </w:r>
    </w:p>
    <w:p w:rsidR="009771F7" w:rsidRDefault="00867BCE" w:rsidP="009771F7">
      <w:pPr>
        <w:pStyle w:val="ConsPlusTitle"/>
        <w:jc w:val="right"/>
        <w:rPr>
          <w:b w:val="0"/>
          <w:sz w:val="16"/>
          <w:szCs w:val="16"/>
        </w:rPr>
      </w:pPr>
      <w:r>
        <w:rPr>
          <w:b w:val="0"/>
          <w:sz w:val="16"/>
          <w:szCs w:val="16"/>
        </w:rPr>
        <w:t xml:space="preserve"> ДУБРОВСКОГО </w:t>
      </w:r>
      <w:r w:rsidR="009771F7">
        <w:rPr>
          <w:b w:val="0"/>
          <w:sz w:val="16"/>
          <w:szCs w:val="16"/>
        </w:rPr>
        <w:t xml:space="preserve"> МУНИЦИПАЛЬНОГО РАЙОНА</w:t>
      </w:r>
    </w:p>
    <w:p w:rsidR="009771F7" w:rsidRDefault="009771F7" w:rsidP="009771F7">
      <w:pPr>
        <w:pStyle w:val="ConsPlusTitle"/>
        <w:jc w:val="right"/>
        <w:rPr>
          <w:sz w:val="24"/>
          <w:szCs w:val="24"/>
        </w:rPr>
      </w:pPr>
      <w:r>
        <w:rPr>
          <w:b w:val="0"/>
          <w:sz w:val="16"/>
          <w:szCs w:val="16"/>
        </w:rPr>
        <w:t>БРЯНСКОЙ ОБЛАСТИ</w:t>
      </w:r>
      <w:r>
        <w:rPr>
          <w:sz w:val="24"/>
          <w:szCs w:val="24"/>
        </w:rPr>
        <w:t xml:space="preserve"> </w:t>
      </w:r>
    </w:p>
    <w:p w:rsidR="009771F7" w:rsidRDefault="009771F7" w:rsidP="009771F7">
      <w:pPr>
        <w:pStyle w:val="ConsPlusTitle"/>
        <w:jc w:val="right"/>
        <w:rPr>
          <w:rFonts w:eastAsiaTheme="minorHAnsi"/>
          <w:b w:val="0"/>
          <w:sz w:val="16"/>
          <w:szCs w:val="16"/>
          <w:lang w:eastAsia="en-US"/>
        </w:rPr>
      </w:pPr>
      <w:r>
        <w:rPr>
          <w:rFonts w:eastAsiaTheme="minorHAnsi"/>
          <w:b w:val="0"/>
          <w:sz w:val="16"/>
          <w:szCs w:val="16"/>
          <w:lang w:eastAsia="en-US"/>
        </w:rPr>
        <w:t xml:space="preserve"> ТЕРРИТОРИАЛЬНЫМИ ОРГАНАМИ </w:t>
      </w:r>
    </w:p>
    <w:p w:rsidR="009771F7" w:rsidRDefault="009771F7" w:rsidP="009771F7">
      <w:pPr>
        <w:pStyle w:val="ConsPlusTitle"/>
        <w:jc w:val="right"/>
        <w:rPr>
          <w:b w:val="0"/>
          <w:sz w:val="16"/>
          <w:szCs w:val="16"/>
        </w:rPr>
      </w:pPr>
      <w:r>
        <w:rPr>
          <w:rFonts w:eastAsiaTheme="minorHAnsi"/>
          <w:b w:val="0"/>
          <w:sz w:val="16"/>
          <w:szCs w:val="16"/>
          <w:lang w:eastAsia="en-US"/>
        </w:rPr>
        <w:t>ФЕДЕРАЛЬНОГО КАЗНАЧЕЙСТВА</w:t>
      </w:r>
    </w:p>
    <w:p w:rsidR="009771F7" w:rsidRDefault="009771F7" w:rsidP="009771F7">
      <w:pPr>
        <w:pStyle w:val="ConsPlusTitle"/>
        <w:jc w:val="right"/>
        <w:rPr>
          <w:b w:val="0"/>
          <w:sz w:val="16"/>
          <w:szCs w:val="16"/>
        </w:rPr>
      </w:pPr>
      <w:r>
        <w:rPr>
          <w:b w:val="0"/>
          <w:sz w:val="16"/>
          <w:szCs w:val="16"/>
        </w:rPr>
        <w:t>УТВЕРЖДЕННОГО ПРИКАЗОМ</w:t>
      </w:r>
    </w:p>
    <w:p w:rsidR="009771F7" w:rsidRDefault="009771F7" w:rsidP="009771F7">
      <w:pPr>
        <w:pStyle w:val="ConsPlusTitle"/>
        <w:jc w:val="right"/>
        <w:rPr>
          <w:b w:val="0"/>
          <w:sz w:val="16"/>
          <w:szCs w:val="16"/>
        </w:rPr>
      </w:pPr>
      <w:r>
        <w:rPr>
          <w:b w:val="0"/>
          <w:sz w:val="16"/>
          <w:szCs w:val="16"/>
        </w:rPr>
        <w:t>ФИНАНСОВОГО УПРАВЛЕНИЯ</w:t>
      </w:r>
    </w:p>
    <w:p w:rsidR="009771F7" w:rsidRDefault="009771F7" w:rsidP="009771F7">
      <w:pPr>
        <w:pStyle w:val="ConsPlusTitle"/>
        <w:jc w:val="right"/>
        <w:rPr>
          <w:b w:val="0"/>
          <w:sz w:val="16"/>
          <w:szCs w:val="16"/>
        </w:rPr>
      </w:pPr>
      <w:r>
        <w:rPr>
          <w:b w:val="0"/>
          <w:sz w:val="16"/>
          <w:szCs w:val="16"/>
        </w:rPr>
        <w:t xml:space="preserve"> АДМИНИСТРАЦИИ </w:t>
      </w:r>
    </w:p>
    <w:p w:rsidR="009771F7" w:rsidRDefault="009771F7" w:rsidP="009771F7">
      <w:pPr>
        <w:pStyle w:val="ConsPlusTitle"/>
        <w:jc w:val="right"/>
        <w:rPr>
          <w:b w:val="0"/>
          <w:sz w:val="16"/>
          <w:szCs w:val="16"/>
        </w:rPr>
      </w:pPr>
      <w:r>
        <w:rPr>
          <w:b w:val="0"/>
          <w:sz w:val="16"/>
          <w:szCs w:val="16"/>
        </w:rPr>
        <w:t>ДУБРОВСКОГО РАЙОНА</w:t>
      </w:r>
    </w:p>
    <w:p w:rsidR="009771F7" w:rsidRDefault="009771F7" w:rsidP="009771F7">
      <w:pPr>
        <w:pStyle w:val="ConsPlusTitle"/>
        <w:jc w:val="right"/>
        <w:rPr>
          <w:b w:val="0"/>
          <w:sz w:val="16"/>
          <w:szCs w:val="16"/>
        </w:rPr>
      </w:pPr>
      <w:r>
        <w:rPr>
          <w:b w:val="0"/>
          <w:sz w:val="16"/>
          <w:szCs w:val="16"/>
        </w:rPr>
        <w:t xml:space="preserve">ОТ </w:t>
      </w:r>
      <w:r>
        <w:rPr>
          <w:b w:val="0"/>
          <w:sz w:val="18"/>
          <w:szCs w:val="18"/>
          <w:u w:val="single"/>
        </w:rPr>
        <w:t>«</w:t>
      </w:r>
      <w:r w:rsidR="00A00C85">
        <w:rPr>
          <w:b w:val="0"/>
          <w:sz w:val="18"/>
          <w:szCs w:val="18"/>
          <w:u w:val="single"/>
        </w:rPr>
        <w:t>27</w:t>
      </w:r>
      <w:r>
        <w:rPr>
          <w:b w:val="0"/>
          <w:sz w:val="18"/>
          <w:szCs w:val="18"/>
          <w:u w:val="single"/>
        </w:rPr>
        <w:t xml:space="preserve"> »</w:t>
      </w:r>
      <w:r w:rsidR="00A00C85">
        <w:rPr>
          <w:b w:val="0"/>
          <w:sz w:val="18"/>
          <w:szCs w:val="18"/>
          <w:u w:val="single"/>
        </w:rPr>
        <w:t xml:space="preserve"> декабря</w:t>
      </w:r>
      <w:r>
        <w:rPr>
          <w:b w:val="0"/>
          <w:sz w:val="18"/>
          <w:szCs w:val="18"/>
          <w:u w:val="single"/>
        </w:rPr>
        <w:t xml:space="preserve">  2021г  №</w:t>
      </w:r>
      <w:r w:rsidR="00A00C85">
        <w:rPr>
          <w:b w:val="0"/>
          <w:sz w:val="18"/>
          <w:szCs w:val="18"/>
          <w:u w:val="single"/>
        </w:rPr>
        <w:t>32</w:t>
      </w:r>
    </w:p>
    <w:p w:rsidR="009771F7" w:rsidRDefault="009771F7" w:rsidP="009771F7">
      <w:pPr>
        <w:pStyle w:val="ConsPlusNormal"/>
        <w:jc w:val="right"/>
        <w:rPr>
          <w:sz w:val="16"/>
          <w:szCs w:val="16"/>
        </w:rPr>
      </w:pPr>
    </w:p>
    <w:p w:rsidR="00723A57" w:rsidRDefault="00723A57" w:rsidP="00723A57">
      <w:pPr>
        <w:pStyle w:val="ConsPlusNormal"/>
        <w:jc w:val="center"/>
      </w:pPr>
      <w:r>
        <w:t>Реквизиты</w:t>
      </w:r>
    </w:p>
    <w:p w:rsidR="00723A57" w:rsidRDefault="00723A57" w:rsidP="00723A57">
      <w:pPr>
        <w:pStyle w:val="ConsPlusNormal"/>
        <w:jc w:val="center"/>
      </w:pPr>
      <w:r>
        <w:t>Сведения о денежном обязательстве</w:t>
      </w:r>
    </w:p>
    <w:p w:rsidR="00723A57" w:rsidRDefault="00723A57" w:rsidP="00723A57">
      <w:pPr>
        <w:pStyle w:val="ConsPlusNormal"/>
        <w:jc w:val="both"/>
      </w:pPr>
    </w:p>
    <w:tbl>
      <w:tblPr>
        <w:tblW w:w="10206" w:type="dxa"/>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5"/>
        <w:gridCol w:w="6241"/>
      </w:tblGrid>
      <w:tr w:rsidR="00723A57" w:rsidTr="009771F7">
        <w:tc>
          <w:tcPr>
            <w:tcW w:w="10206" w:type="dxa"/>
            <w:gridSpan w:val="2"/>
            <w:tcBorders>
              <w:top w:val="nil"/>
              <w:left w:val="nil"/>
              <w:bottom w:val="single" w:sz="4" w:space="0" w:color="auto"/>
              <w:right w:val="nil"/>
            </w:tcBorders>
            <w:hideMark/>
          </w:tcPr>
          <w:p w:rsidR="00723A57" w:rsidRDefault="00723A57">
            <w:pPr>
              <w:pStyle w:val="ConsPlusNormal"/>
              <w:spacing w:line="276" w:lineRule="auto"/>
              <w:jc w:val="both"/>
              <w:rPr>
                <w:lang w:eastAsia="en-US"/>
              </w:rPr>
            </w:pPr>
            <w:r>
              <w:rPr>
                <w:lang w:eastAsia="en-US"/>
              </w:rPr>
              <w:t>Единица измерения: руб.</w:t>
            </w:r>
          </w:p>
          <w:p w:rsidR="00723A57" w:rsidRDefault="00723A57">
            <w:pPr>
              <w:pStyle w:val="ConsPlusNormal"/>
              <w:spacing w:line="276" w:lineRule="auto"/>
              <w:jc w:val="both"/>
              <w:rPr>
                <w:lang w:eastAsia="en-US"/>
              </w:rPr>
            </w:pPr>
            <w:r>
              <w:rPr>
                <w:lang w:eastAsia="en-US"/>
              </w:rPr>
              <w:t>(с точностью до второго десятичного знака)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Наименование информации (реквизита, показателя)</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Правила формирования информации (реквизита, показателя)</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1. Номер сведений о денежном обязательстве получателя средств  бюджета (далее - соответственно Сведения о </w:t>
            </w:r>
            <w:r>
              <w:rPr>
                <w:lang w:eastAsia="en-US"/>
              </w:rPr>
              <w:lastRenderedPageBreak/>
              <w:t>денежном обязательстве, денежное обязательство)</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lastRenderedPageBreak/>
              <w:t>Указывается порядковый номер Сведений о денежном обязательстве.</w:t>
            </w:r>
          </w:p>
          <w:p w:rsidR="00723A57" w:rsidRDefault="00723A57">
            <w:pPr>
              <w:pStyle w:val="ConsPlusNormal"/>
              <w:spacing w:line="276" w:lineRule="auto"/>
              <w:ind w:firstLine="283"/>
              <w:jc w:val="both"/>
              <w:rPr>
                <w:lang w:eastAsia="en-US"/>
              </w:rPr>
            </w:pPr>
            <w:r>
              <w:rPr>
                <w:lang w:eastAsia="en-US"/>
              </w:rPr>
              <w:t xml:space="preserve">При представлении Сведений о денежном обязательстве в форме </w:t>
            </w:r>
            <w:r>
              <w:rPr>
                <w:lang w:eastAsia="en-US"/>
              </w:rPr>
              <w:lastRenderedPageBreak/>
              <w:t>электронного документа в информационных системах Министерства финансов Российской Федерации и Федерального казначейства (далее - информационные системы) номер Сведений о денежном обязательстве присваивается автоматически в информационных системах.</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lastRenderedPageBreak/>
              <w:t>2. Дата Сведений о денежном обязательстве</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подписания Сведений о денежном обязательстве получателем бюджетных средств.</w:t>
            </w:r>
          </w:p>
          <w:p w:rsidR="00723A57" w:rsidRDefault="00723A57">
            <w:pPr>
              <w:pStyle w:val="ConsPlusNormal"/>
              <w:spacing w:line="276" w:lineRule="auto"/>
              <w:ind w:firstLine="283"/>
              <w:jc w:val="both"/>
              <w:rPr>
                <w:lang w:eastAsia="en-US"/>
              </w:rPr>
            </w:pPr>
            <w:r>
              <w:rPr>
                <w:lang w:eastAsia="en-US"/>
              </w:rPr>
              <w:t>При формировании Сведений о денежном обязательстве в форме электронного документа в информационных системах дата Сведений о денежном обязательстве проставляется автоматически.</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3. Учетный номер денежного обязательства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при внесении изменений в поставленное на учет денежное обязательство.</w:t>
            </w:r>
          </w:p>
          <w:p w:rsidR="00723A57" w:rsidRDefault="00723A57">
            <w:pPr>
              <w:pStyle w:val="ConsPlusNormal"/>
              <w:spacing w:line="276" w:lineRule="auto"/>
              <w:ind w:firstLine="283"/>
              <w:jc w:val="both"/>
              <w:rPr>
                <w:lang w:eastAsia="en-US"/>
              </w:rPr>
            </w:pPr>
            <w:r>
              <w:rPr>
                <w:lang w:eastAsia="en-US"/>
              </w:rPr>
              <w:t>Указывается учетный номер денежного обязательства, в которое вносятся изменения, присвоенный ему при постановке на учет.</w:t>
            </w:r>
          </w:p>
          <w:p w:rsidR="00723A57" w:rsidRDefault="00723A57">
            <w:pPr>
              <w:pStyle w:val="ConsPlusNormal"/>
              <w:spacing w:line="276" w:lineRule="auto"/>
              <w:ind w:firstLine="283"/>
              <w:jc w:val="both"/>
              <w:rPr>
                <w:lang w:eastAsia="en-US"/>
              </w:rPr>
            </w:pPr>
            <w:r>
              <w:rPr>
                <w:lang w:eastAsia="en-US"/>
              </w:rPr>
              <w:t>При формировании Сведений о денежном обязательстве в форме электронного документа в информационной системе учетный номер денежного обязательства заполняется путем выбора соответствующего значения из полного перечня учетных номеров денежных обязательств.</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4. Учетный номер бюджетного обязательства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p w:rsidR="00723A57" w:rsidRDefault="00723A57">
            <w:pPr>
              <w:pStyle w:val="ConsPlusNormal"/>
              <w:spacing w:line="276" w:lineRule="auto"/>
              <w:ind w:firstLine="283"/>
              <w:jc w:val="both"/>
              <w:rPr>
                <w:lang w:eastAsia="en-US"/>
              </w:rPr>
            </w:pPr>
            <w:r>
              <w:rPr>
                <w:lang w:eastAsia="en-US"/>
              </w:rPr>
              <w:t>При формировании Сведений о денежном обязательстве, предусматривающих внесение изменений в поставленное на учет денежное обязательство, в форме электронного документа в информационных системах заполняется автоматически при указании учетного номера денежного обязательства, в которое вносятся изменения.</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5. Уникальный код объекта капитального строительства или объекта недвижимого имущества (мероприятия по информатизации)</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уникальный код объекта капитального строительства или объекта недвижимого имущества или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6. Информация о получателе бюджетных средств</w:t>
            </w:r>
          </w:p>
        </w:tc>
        <w:tc>
          <w:tcPr>
            <w:tcW w:w="6241" w:type="dxa"/>
            <w:tcBorders>
              <w:top w:val="single" w:sz="4" w:space="0" w:color="auto"/>
              <w:left w:val="single" w:sz="4" w:space="0" w:color="auto"/>
              <w:bottom w:val="single" w:sz="4" w:space="0" w:color="auto"/>
              <w:right w:val="single" w:sz="4" w:space="0" w:color="auto"/>
            </w:tcBorders>
          </w:tcPr>
          <w:p w:rsidR="00723A57" w:rsidRDefault="00723A57">
            <w:pPr>
              <w:pStyle w:val="ConsPlusNormal"/>
              <w:spacing w:line="276" w:lineRule="auto"/>
              <w:rPr>
                <w:lang w:eastAsia="en-US"/>
              </w:rPr>
            </w:pP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6.1. Получатель бюджетных средств</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получателя средств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6.2. Код получателя бюджетных средств по Сводному реестру</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код получателя средств  бюджета.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6.3. Номер лицевого счета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номер соответствующего лицевого счета получателя средств  бюджета.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lastRenderedPageBreak/>
              <w:t>6.4. Главный распорядитель бюджетных средств</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главного распорядителя средств  бюджета, соответствующее реестровой записи Сводного реестра.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6.5. Глава по БК</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глава главного распорядителя средств  бюджета по бюджетной классификации Российской Федерации.</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6.6. Наименование бюджета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бюджета - "местный бюджет".</w:t>
            </w:r>
          </w:p>
          <w:p w:rsidR="00723A57" w:rsidRDefault="00723A57">
            <w:pPr>
              <w:pStyle w:val="ConsPlusNormal"/>
              <w:spacing w:line="276" w:lineRule="auto"/>
              <w:ind w:firstLine="283"/>
              <w:jc w:val="both"/>
              <w:rPr>
                <w:lang w:eastAsia="en-US"/>
              </w:rPr>
            </w:pPr>
            <w:r>
              <w:rPr>
                <w:lang w:eastAsia="en-US"/>
              </w:rPr>
              <w:t>При формировании Сведений о денежном обязательстве в форме электронного документа в информационных системах заполняется автоматически.</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6.7. Код </w:t>
            </w:r>
            <w:hyperlink r:id="rId23" w:history="1">
              <w:r>
                <w:rPr>
                  <w:rStyle w:val="a5"/>
                  <w:u w:val="none"/>
                  <w:lang w:eastAsia="en-US"/>
                </w:rPr>
                <w:t>ОКТМО</w:t>
              </w:r>
            </w:hyperlink>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 xml:space="preserve">Указывается код по Общероссийскому </w:t>
            </w:r>
            <w:hyperlink r:id="rId24" w:history="1">
              <w:r>
                <w:rPr>
                  <w:rStyle w:val="a5"/>
                  <w:u w:val="none"/>
                  <w:lang w:eastAsia="en-US"/>
                </w:rPr>
                <w:t>классификатору</w:t>
              </w:r>
            </w:hyperlink>
            <w:r>
              <w:rPr>
                <w:lang w:eastAsia="en-US"/>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6.8. Финансовый орган</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 xml:space="preserve">Указывается наименование финансового органа - ""Финансовое управление администрации </w:t>
            </w:r>
            <w:r w:rsidR="009771F7">
              <w:rPr>
                <w:lang w:eastAsia="en-US"/>
              </w:rPr>
              <w:t>Дубровского района</w:t>
            </w:r>
            <w:r>
              <w:rPr>
                <w:lang w:eastAsia="en-US"/>
              </w:rPr>
              <w:t>".</w:t>
            </w:r>
          </w:p>
          <w:p w:rsidR="00723A57" w:rsidRDefault="00723A57">
            <w:pPr>
              <w:pStyle w:val="ConsPlusNormal"/>
              <w:spacing w:line="276" w:lineRule="auto"/>
              <w:ind w:firstLine="283"/>
              <w:jc w:val="both"/>
              <w:rPr>
                <w:lang w:eastAsia="en-US"/>
              </w:rPr>
            </w:pPr>
            <w:r>
              <w:rPr>
                <w:lang w:eastAsia="en-US"/>
              </w:rPr>
              <w:t>Министерство финансов Российской Федерации".</w:t>
            </w:r>
          </w:p>
          <w:p w:rsidR="00723A57" w:rsidRDefault="00723A57">
            <w:pPr>
              <w:pStyle w:val="ConsPlusNormal"/>
              <w:spacing w:line="276" w:lineRule="auto"/>
              <w:ind w:firstLine="283"/>
              <w:jc w:val="both"/>
              <w:rPr>
                <w:lang w:eastAsia="en-US"/>
              </w:rPr>
            </w:pPr>
            <w:r>
              <w:rPr>
                <w:lang w:eastAsia="en-US"/>
              </w:rPr>
              <w:t>При представлении Сведений о денежном обязательстве в форме электронного документа в информационных системах заполняется автоматически.</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6.9. Код по ОКПО</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код финансового органа по Общероссийскому классификатору предприятий и организаций.</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6.10. Территориальный орган Федерального казначейства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территориального органа Федерального казначейства, в котором получателю средств  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денежного обязательства (далее - код соответствующий лицевой счет получателя бюджетных средств).</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6.11. Код органа Федерального казначейства (далее - КОФК)</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код органа Федерального казначейства, в котором получателю средств  бюджета открыт соответствующий лицевой счет получателя бюджетных средств.</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6.12. Признак платежа, требующего подтверждения</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признак платежа, требующего подтверждения. По платежам, требующим подтверждения, указывается "Да", если платеж не требует подтверждения, указывается "Нет".</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7. Реквизиты документа, подтверждающего возникновение денежного обязательства</w:t>
            </w:r>
          </w:p>
        </w:tc>
        <w:tc>
          <w:tcPr>
            <w:tcW w:w="6241" w:type="dxa"/>
            <w:tcBorders>
              <w:top w:val="single" w:sz="4" w:space="0" w:color="auto"/>
              <w:left w:val="single" w:sz="4" w:space="0" w:color="auto"/>
              <w:bottom w:val="single" w:sz="4" w:space="0" w:color="auto"/>
              <w:right w:val="single" w:sz="4" w:space="0" w:color="auto"/>
            </w:tcBorders>
          </w:tcPr>
          <w:p w:rsidR="00723A57" w:rsidRDefault="00723A57">
            <w:pPr>
              <w:pStyle w:val="ConsPlusNormal"/>
              <w:spacing w:line="276" w:lineRule="auto"/>
              <w:rPr>
                <w:lang w:eastAsia="en-US"/>
              </w:rPr>
            </w:pP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7.1. Вид</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документа, являющегося основанием для возникновения денежного обязательства.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7.2. Номер</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номер документа, подтверждающего возникновение денежного обязательства.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bookmarkStart w:id="13" w:name="P497"/>
            <w:bookmarkEnd w:id="13"/>
            <w:r>
              <w:rPr>
                <w:lang w:eastAsia="en-US"/>
              </w:rPr>
              <w:t>7.3. Дата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документа, подтверждающего возникновение денежного обязательства.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7.4. Сумма документа, подтверждающего </w:t>
            </w:r>
            <w:r>
              <w:rPr>
                <w:lang w:eastAsia="en-US"/>
              </w:rPr>
              <w:lastRenderedPageBreak/>
              <w:t>возникновение денежного обязательства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lastRenderedPageBreak/>
              <w:t xml:space="preserve">Указывается сумма документа, подтверждающего возникновение </w:t>
            </w:r>
            <w:r>
              <w:rPr>
                <w:lang w:eastAsia="en-US"/>
              </w:rPr>
              <w:lastRenderedPageBreak/>
              <w:t>денежного обязательства в валюте выплаты.</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lastRenderedPageBreak/>
              <w:t>7.5. Предмет</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товаров (работ, услуг) в соответствии с документом, подтверждающим возникновение денежного обязательства.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7.6. Наименование вида средств</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723A57" w:rsidRDefault="00723A57">
            <w:pPr>
              <w:pStyle w:val="ConsPlusNormal"/>
              <w:spacing w:line="276" w:lineRule="auto"/>
              <w:ind w:firstLine="283"/>
              <w:jc w:val="both"/>
              <w:rPr>
                <w:lang w:eastAsia="en-US"/>
              </w:rPr>
            </w:pPr>
            <w:r>
              <w:rPr>
                <w:lang w:eastAsia="en-US"/>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7.7. Код по бюджетной классификации (далее - Код по БК)</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код классификации расходов бюджета в соответствии с предметом документа-основания.</w:t>
            </w:r>
          </w:p>
          <w:p w:rsidR="00723A57" w:rsidRDefault="00723A57">
            <w:pPr>
              <w:pStyle w:val="ConsPlusNormal"/>
              <w:spacing w:line="276" w:lineRule="auto"/>
              <w:ind w:firstLine="283"/>
              <w:jc w:val="both"/>
              <w:rPr>
                <w:lang w:eastAsia="en-US"/>
              </w:rPr>
            </w:pPr>
            <w:r>
              <w:rPr>
                <w:lang w:eastAsia="en-US"/>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бюджета на основании информации, представленной должником.</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7.8. Аналитический код</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при необходимости в дополнение к коду по бюджетной классификации плательщика аналитический код, используемый Федеральным казначейством в целях санкционирования операций с целевыми расходами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7.9. Сумма в рублевом эквиваленте всего</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сумма денежного обязательства в валюте Российской Федерации.</w:t>
            </w:r>
          </w:p>
          <w:p w:rsidR="00723A57" w:rsidRDefault="00723A57">
            <w:pPr>
              <w:pStyle w:val="ConsPlusNormal"/>
              <w:spacing w:line="276" w:lineRule="auto"/>
              <w:ind w:firstLine="283"/>
              <w:jc w:val="both"/>
              <w:rPr>
                <w:lang w:eastAsia="en-US"/>
              </w:rPr>
            </w:pPr>
            <w:r>
              <w:rPr>
                <w:lang w:eastAsia="en-US"/>
              </w:rPr>
              <w:t xml:space="preserve">Если денежное обязательство принято в иностранной валюте и подлежит оплате в валюте Российской Федерации, его сумма пересчитывается в валюту Российской Федерации по курсу Центрального банка Российской Федерации на дату, указанную в </w:t>
            </w:r>
            <w:hyperlink r:id="rId25" w:anchor="P497" w:history="1">
              <w:r>
                <w:rPr>
                  <w:rStyle w:val="a5"/>
                  <w:u w:val="none"/>
                  <w:lang w:eastAsia="en-US"/>
                </w:rPr>
                <w:t>пункте 7.3</w:t>
              </w:r>
            </w:hyperlink>
            <w:r>
              <w:rPr>
                <w:lang w:eastAsia="en-US"/>
              </w:rPr>
              <w:t xml:space="preserve"> настоящей информации.</w:t>
            </w:r>
          </w:p>
          <w:p w:rsidR="00723A57" w:rsidRDefault="00723A57">
            <w:pPr>
              <w:pStyle w:val="ConsPlusNormal"/>
              <w:spacing w:line="276" w:lineRule="auto"/>
              <w:ind w:firstLine="283"/>
              <w:jc w:val="both"/>
              <w:rPr>
                <w:lang w:eastAsia="en-US"/>
              </w:rPr>
            </w:pPr>
            <w:r>
              <w:rPr>
                <w:lang w:eastAsia="en-US"/>
              </w:rPr>
              <w:t>Если денежное обязательство принято в иностранной валюте и подлежит оплате в иностранной валюте,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rsidR="00723A57" w:rsidRDefault="00723A57">
            <w:pPr>
              <w:pStyle w:val="ConsPlusNormal"/>
              <w:spacing w:line="276" w:lineRule="auto"/>
              <w:ind w:firstLine="283"/>
              <w:jc w:val="both"/>
              <w:rPr>
                <w:lang w:eastAsia="en-US"/>
              </w:rPr>
            </w:pPr>
            <w:r>
              <w:rPr>
                <w:lang w:eastAsia="en-US"/>
              </w:rPr>
              <w:t>При представлении Сведений о денежном обязательстве для подтверждения кассовой выплаты отчетного финансового года указывается сумма платежа, перечисленного и не подтвержденного в отчетном финансовом году.</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7.10. Код валюты</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 xml:space="preserve">Указывается код валюты, в которой принято денежное обязательство, в соответствии с Общероссийским </w:t>
            </w:r>
            <w:hyperlink r:id="rId26" w:history="1">
              <w:r>
                <w:rPr>
                  <w:rStyle w:val="a5"/>
                  <w:u w:val="none"/>
                  <w:lang w:eastAsia="en-US"/>
                </w:rPr>
                <w:t>классификатором</w:t>
              </w:r>
            </w:hyperlink>
            <w:r>
              <w:rPr>
                <w:lang w:eastAsia="en-US"/>
              </w:rPr>
              <w:t xml:space="preserve"> валют.</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7.11. в том числе перечислено средств, требующих подтверждения</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 xml:space="preserve">Указывается сумма ранее произведенного в рамках соответствующего бюджетного обязательства платежа, требующего подтверждения, по которому не подтверждена поставка товара (выполнение работ, оказание услуг). Не заполняется, в случае если в кодовой зоне "Признак платежа, требующего подтверждения" указано </w:t>
            </w:r>
            <w:r>
              <w:rPr>
                <w:lang w:eastAsia="en-US"/>
              </w:rPr>
              <w:lastRenderedPageBreak/>
              <w:t>"Да".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lastRenderedPageBreak/>
              <w:t>7.12. Срок исполнения</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планируемый срок осуществления кассовой выплаты по денежному обязательству.</w:t>
            </w:r>
          </w:p>
        </w:tc>
      </w:tr>
    </w:tbl>
    <w:p w:rsidR="00723A57" w:rsidRDefault="00723A57" w:rsidP="00723A57">
      <w:pPr>
        <w:pStyle w:val="ConsPlusNormal"/>
        <w:jc w:val="both"/>
      </w:pPr>
    </w:p>
    <w:p w:rsidR="009771F7" w:rsidRDefault="009771F7" w:rsidP="009771F7">
      <w:pPr>
        <w:pStyle w:val="ConsPlusNormal"/>
        <w:jc w:val="right"/>
        <w:outlineLvl w:val="1"/>
      </w:pPr>
    </w:p>
    <w:p w:rsidR="009771F7" w:rsidRDefault="009771F7" w:rsidP="009771F7">
      <w:pPr>
        <w:pStyle w:val="ConsPlusNormal"/>
        <w:jc w:val="right"/>
        <w:outlineLvl w:val="1"/>
      </w:pPr>
    </w:p>
    <w:p w:rsidR="009771F7" w:rsidRDefault="009771F7" w:rsidP="009771F7">
      <w:pPr>
        <w:pStyle w:val="ConsPlusNormal"/>
        <w:jc w:val="right"/>
        <w:outlineLvl w:val="1"/>
      </w:pPr>
    </w:p>
    <w:p w:rsidR="009771F7" w:rsidRDefault="009771F7" w:rsidP="009771F7">
      <w:pPr>
        <w:pStyle w:val="ConsPlusNormal"/>
        <w:jc w:val="right"/>
        <w:outlineLvl w:val="1"/>
      </w:pPr>
    </w:p>
    <w:p w:rsidR="009771F7" w:rsidRDefault="009771F7" w:rsidP="009771F7">
      <w:pPr>
        <w:pStyle w:val="ConsPlusNormal"/>
        <w:jc w:val="right"/>
        <w:outlineLvl w:val="1"/>
      </w:pPr>
    </w:p>
    <w:p w:rsidR="009771F7" w:rsidRDefault="009771F7" w:rsidP="009771F7">
      <w:pPr>
        <w:pStyle w:val="ConsPlusNormal"/>
        <w:jc w:val="right"/>
        <w:outlineLvl w:val="1"/>
      </w:pPr>
    </w:p>
    <w:p w:rsidR="009771F7" w:rsidRDefault="009771F7" w:rsidP="009771F7">
      <w:pPr>
        <w:pStyle w:val="ConsPlusNormal"/>
        <w:jc w:val="right"/>
        <w:outlineLvl w:val="1"/>
      </w:pPr>
      <w:r>
        <w:t>Приложение N 3</w:t>
      </w:r>
    </w:p>
    <w:p w:rsidR="009771F7" w:rsidRDefault="009771F7" w:rsidP="009771F7">
      <w:pPr>
        <w:pStyle w:val="ConsPlusTitle"/>
        <w:jc w:val="right"/>
        <w:rPr>
          <w:rFonts w:eastAsiaTheme="minorHAnsi"/>
          <w:b w:val="0"/>
          <w:sz w:val="16"/>
          <w:szCs w:val="16"/>
          <w:lang w:eastAsia="en-US"/>
        </w:rPr>
      </w:pPr>
      <w:r>
        <w:rPr>
          <w:b w:val="0"/>
        </w:rPr>
        <w:t xml:space="preserve"> </w:t>
      </w:r>
      <w:r>
        <w:rPr>
          <w:b w:val="0"/>
          <w:sz w:val="16"/>
          <w:szCs w:val="16"/>
        </w:rPr>
        <w:t xml:space="preserve">К </w:t>
      </w:r>
      <w:r>
        <w:rPr>
          <w:rFonts w:eastAsiaTheme="minorHAnsi"/>
          <w:b w:val="0"/>
          <w:sz w:val="16"/>
          <w:szCs w:val="16"/>
          <w:lang w:eastAsia="en-US"/>
        </w:rPr>
        <w:t>ПОРЯДКУ УЧЕТА</w:t>
      </w:r>
    </w:p>
    <w:p w:rsidR="009771F7" w:rsidRDefault="009771F7" w:rsidP="009771F7">
      <w:pPr>
        <w:pStyle w:val="ConsPlusTitle"/>
        <w:jc w:val="right"/>
        <w:rPr>
          <w:rFonts w:eastAsiaTheme="minorHAnsi"/>
          <w:b w:val="0"/>
          <w:sz w:val="16"/>
          <w:szCs w:val="16"/>
          <w:lang w:eastAsia="en-US"/>
        </w:rPr>
      </w:pPr>
      <w:r>
        <w:rPr>
          <w:rFonts w:eastAsiaTheme="minorHAnsi"/>
          <w:b w:val="0"/>
          <w:sz w:val="16"/>
          <w:szCs w:val="16"/>
          <w:lang w:eastAsia="en-US"/>
        </w:rPr>
        <w:t xml:space="preserve"> БЮДЖЕТНЫХ И ДЕНЕЖНЫХ ОБЯЗАТЕЛЬСТВ</w:t>
      </w:r>
    </w:p>
    <w:p w:rsidR="009771F7" w:rsidRDefault="009771F7" w:rsidP="009771F7">
      <w:pPr>
        <w:pStyle w:val="ConsPlusTitle"/>
        <w:ind w:left="-993"/>
        <w:jc w:val="right"/>
        <w:rPr>
          <w:sz w:val="24"/>
          <w:szCs w:val="24"/>
        </w:rPr>
      </w:pPr>
      <w:r>
        <w:rPr>
          <w:rFonts w:eastAsiaTheme="minorHAnsi"/>
          <w:b w:val="0"/>
          <w:sz w:val="16"/>
          <w:szCs w:val="16"/>
          <w:lang w:eastAsia="en-US"/>
        </w:rPr>
        <w:t xml:space="preserve"> ПОЛУЧАТЕЛЕЙ СРЕДСТВ БЮДЖЕТА</w:t>
      </w:r>
      <w:r>
        <w:rPr>
          <w:sz w:val="24"/>
          <w:szCs w:val="24"/>
        </w:rPr>
        <w:t xml:space="preserve"> </w:t>
      </w:r>
    </w:p>
    <w:p w:rsidR="00867BCE" w:rsidRDefault="009771F7" w:rsidP="009771F7">
      <w:pPr>
        <w:pStyle w:val="ConsPlusTitle"/>
        <w:jc w:val="right"/>
        <w:rPr>
          <w:b w:val="0"/>
          <w:sz w:val="16"/>
          <w:szCs w:val="16"/>
        </w:rPr>
      </w:pPr>
      <w:r>
        <w:rPr>
          <w:b w:val="0"/>
          <w:sz w:val="16"/>
          <w:szCs w:val="16"/>
        </w:rPr>
        <w:t xml:space="preserve">ДУБРОВСКОГО </w:t>
      </w:r>
      <w:r w:rsidR="00867BCE">
        <w:rPr>
          <w:b w:val="0"/>
          <w:sz w:val="16"/>
          <w:szCs w:val="16"/>
        </w:rPr>
        <w:t>ГОРОДСКОГО ПОСЕЛЕНИЯ</w:t>
      </w:r>
    </w:p>
    <w:p w:rsidR="009771F7" w:rsidRDefault="00867BCE" w:rsidP="009771F7">
      <w:pPr>
        <w:pStyle w:val="ConsPlusTitle"/>
        <w:jc w:val="right"/>
        <w:rPr>
          <w:b w:val="0"/>
          <w:sz w:val="16"/>
          <w:szCs w:val="16"/>
        </w:rPr>
      </w:pPr>
      <w:r>
        <w:rPr>
          <w:b w:val="0"/>
          <w:sz w:val="16"/>
          <w:szCs w:val="16"/>
        </w:rPr>
        <w:t xml:space="preserve"> ДУБРОВСКОГО МУНИЦИПАЛЬНОГО</w:t>
      </w:r>
      <w:r w:rsidR="009771F7">
        <w:rPr>
          <w:b w:val="0"/>
          <w:sz w:val="16"/>
          <w:szCs w:val="16"/>
        </w:rPr>
        <w:t xml:space="preserve"> РАЙОНА</w:t>
      </w:r>
    </w:p>
    <w:p w:rsidR="009771F7" w:rsidRDefault="009771F7" w:rsidP="009771F7">
      <w:pPr>
        <w:pStyle w:val="ConsPlusTitle"/>
        <w:jc w:val="right"/>
        <w:rPr>
          <w:sz w:val="24"/>
          <w:szCs w:val="24"/>
        </w:rPr>
      </w:pPr>
      <w:r>
        <w:rPr>
          <w:b w:val="0"/>
          <w:sz w:val="16"/>
          <w:szCs w:val="16"/>
        </w:rPr>
        <w:t>БРЯНСКОЙ ОБЛАСТИ</w:t>
      </w:r>
      <w:r>
        <w:rPr>
          <w:sz w:val="24"/>
          <w:szCs w:val="24"/>
        </w:rPr>
        <w:t xml:space="preserve"> </w:t>
      </w:r>
    </w:p>
    <w:p w:rsidR="009771F7" w:rsidRDefault="009771F7" w:rsidP="009771F7">
      <w:pPr>
        <w:pStyle w:val="ConsPlusTitle"/>
        <w:jc w:val="right"/>
        <w:rPr>
          <w:rFonts w:eastAsiaTheme="minorHAnsi"/>
          <w:b w:val="0"/>
          <w:sz w:val="16"/>
          <w:szCs w:val="16"/>
          <w:lang w:eastAsia="en-US"/>
        </w:rPr>
      </w:pPr>
      <w:r>
        <w:rPr>
          <w:rFonts w:eastAsiaTheme="minorHAnsi"/>
          <w:b w:val="0"/>
          <w:sz w:val="16"/>
          <w:szCs w:val="16"/>
          <w:lang w:eastAsia="en-US"/>
        </w:rPr>
        <w:t xml:space="preserve"> ТЕРРИТОРИАЛЬНЫМИ ОРГАНАМИ </w:t>
      </w:r>
    </w:p>
    <w:p w:rsidR="009771F7" w:rsidRDefault="009771F7" w:rsidP="009771F7">
      <w:pPr>
        <w:pStyle w:val="ConsPlusTitle"/>
        <w:jc w:val="right"/>
        <w:rPr>
          <w:b w:val="0"/>
          <w:sz w:val="16"/>
          <w:szCs w:val="16"/>
        </w:rPr>
      </w:pPr>
      <w:r>
        <w:rPr>
          <w:rFonts w:eastAsiaTheme="minorHAnsi"/>
          <w:b w:val="0"/>
          <w:sz w:val="16"/>
          <w:szCs w:val="16"/>
          <w:lang w:eastAsia="en-US"/>
        </w:rPr>
        <w:t>ФЕДЕРАЛЬНОГО КАЗНАЧЕЙСТВА</w:t>
      </w:r>
    </w:p>
    <w:p w:rsidR="009771F7" w:rsidRDefault="009771F7" w:rsidP="009771F7">
      <w:pPr>
        <w:pStyle w:val="ConsPlusTitle"/>
        <w:jc w:val="right"/>
        <w:rPr>
          <w:b w:val="0"/>
          <w:sz w:val="16"/>
          <w:szCs w:val="16"/>
        </w:rPr>
      </w:pPr>
      <w:r>
        <w:rPr>
          <w:b w:val="0"/>
          <w:sz w:val="16"/>
          <w:szCs w:val="16"/>
        </w:rPr>
        <w:t>УТВЕРЖДЕННОГО ПРИКАЗОМ</w:t>
      </w:r>
    </w:p>
    <w:p w:rsidR="009771F7" w:rsidRDefault="009771F7" w:rsidP="009771F7">
      <w:pPr>
        <w:pStyle w:val="ConsPlusTitle"/>
        <w:jc w:val="right"/>
        <w:rPr>
          <w:b w:val="0"/>
          <w:sz w:val="16"/>
          <w:szCs w:val="16"/>
        </w:rPr>
      </w:pPr>
      <w:r>
        <w:rPr>
          <w:b w:val="0"/>
          <w:sz w:val="16"/>
          <w:szCs w:val="16"/>
        </w:rPr>
        <w:t>ФИНАНСОВОГО УПРАВЛЕНИЯ</w:t>
      </w:r>
    </w:p>
    <w:p w:rsidR="009771F7" w:rsidRDefault="009771F7" w:rsidP="009771F7">
      <w:pPr>
        <w:pStyle w:val="ConsPlusTitle"/>
        <w:jc w:val="right"/>
        <w:rPr>
          <w:b w:val="0"/>
          <w:sz w:val="16"/>
          <w:szCs w:val="16"/>
        </w:rPr>
      </w:pPr>
      <w:r>
        <w:rPr>
          <w:b w:val="0"/>
          <w:sz w:val="16"/>
          <w:szCs w:val="16"/>
        </w:rPr>
        <w:t xml:space="preserve"> АДМИНИСТРАЦИИ </w:t>
      </w:r>
    </w:p>
    <w:p w:rsidR="009771F7" w:rsidRDefault="009771F7" w:rsidP="009771F7">
      <w:pPr>
        <w:pStyle w:val="ConsPlusTitle"/>
        <w:jc w:val="right"/>
        <w:rPr>
          <w:b w:val="0"/>
          <w:sz w:val="16"/>
          <w:szCs w:val="16"/>
        </w:rPr>
      </w:pPr>
      <w:r>
        <w:rPr>
          <w:b w:val="0"/>
          <w:sz w:val="16"/>
          <w:szCs w:val="16"/>
        </w:rPr>
        <w:t>ДУБРОВСКОГО РАЙОНА</w:t>
      </w:r>
    </w:p>
    <w:p w:rsidR="009771F7" w:rsidRDefault="009771F7" w:rsidP="009771F7">
      <w:pPr>
        <w:pStyle w:val="ConsPlusTitle"/>
        <w:jc w:val="right"/>
        <w:rPr>
          <w:b w:val="0"/>
          <w:sz w:val="16"/>
          <w:szCs w:val="16"/>
        </w:rPr>
      </w:pPr>
      <w:r>
        <w:rPr>
          <w:b w:val="0"/>
          <w:sz w:val="16"/>
          <w:szCs w:val="16"/>
        </w:rPr>
        <w:t xml:space="preserve">ОТ </w:t>
      </w:r>
      <w:r>
        <w:rPr>
          <w:b w:val="0"/>
          <w:sz w:val="18"/>
          <w:szCs w:val="18"/>
          <w:u w:val="single"/>
        </w:rPr>
        <w:t>«</w:t>
      </w:r>
      <w:r w:rsidR="00A00C85">
        <w:rPr>
          <w:b w:val="0"/>
          <w:sz w:val="18"/>
          <w:szCs w:val="18"/>
          <w:u w:val="single"/>
        </w:rPr>
        <w:t>27</w:t>
      </w:r>
      <w:r>
        <w:rPr>
          <w:b w:val="0"/>
          <w:sz w:val="18"/>
          <w:szCs w:val="18"/>
          <w:u w:val="single"/>
        </w:rPr>
        <w:t xml:space="preserve"> »</w:t>
      </w:r>
      <w:r w:rsidR="00A00C85">
        <w:rPr>
          <w:b w:val="0"/>
          <w:sz w:val="18"/>
          <w:szCs w:val="18"/>
          <w:u w:val="single"/>
        </w:rPr>
        <w:t xml:space="preserve">  декабря</w:t>
      </w:r>
      <w:r>
        <w:rPr>
          <w:b w:val="0"/>
          <w:sz w:val="18"/>
          <w:szCs w:val="18"/>
          <w:u w:val="single"/>
        </w:rPr>
        <w:t xml:space="preserve">    2021г  №</w:t>
      </w:r>
      <w:r w:rsidR="00A00C85">
        <w:rPr>
          <w:b w:val="0"/>
          <w:sz w:val="18"/>
          <w:szCs w:val="18"/>
          <w:u w:val="single"/>
        </w:rPr>
        <w:t>32</w:t>
      </w:r>
    </w:p>
    <w:p w:rsidR="009771F7" w:rsidRDefault="009771F7" w:rsidP="009771F7">
      <w:pPr>
        <w:pStyle w:val="ConsPlusNormal"/>
        <w:jc w:val="right"/>
        <w:rPr>
          <w:sz w:val="16"/>
          <w:szCs w:val="16"/>
        </w:rPr>
      </w:pPr>
    </w:p>
    <w:p w:rsidR="00723A57" w:rsidRDefault="00723A57" w:rsidP="00723A57">
      <w:pPr>
        <w:pStyle w:val="ConsPlusNormal"/>
        <w:jc w:val="both"/>
      </w:pPr>
    </w:p>
    <w:p w:rsidR="00723A57" w:rsidRDefault="00723A57" w:rsidP="00723A57">
      <w:pPr>
        <w:pStyle w:val="ConsPlusTitle"/>
        <w:jc w:val="center"/>
      </w:pPr>
      <w:bookmarkStart w:id="14" w:name="P536"/>
      <w:bookmarkEnd w:id="14"/>
      <w:r>
        <w:t>ПЕРЕЧЕНЬ</w:t>
      </w:r>
    </w:p>
    <w:p w:rsidR="00723A57" w:rsidRDefault="00723A57" w:rsidP="00723A57">
      <w:pPr>
        <w:pStyle w:val="ConsPlusTitle"/>
        <w:jc w:val="center"/>
      </w:pPr>
      <w:r>
        <w:t>ДОКУМЕНТОВ, НА ОСНОВАНИИ КОТОРЫХ ВОЗНИКАЮТ БЮДЖЕТНЫЕ</w:t>
      </w:r>
    </w:p>
    <w:p w:rsidR="00723A57" w:rsidRDefault="00723A57" w:rsidP="00723A57">
      <w:pPr>
        <w:pStyle w:val="ConsPlusTitle"/>
        <w:jc w:val="center"/>
      </w:pPr>
      <w:r>
        <w:t>ОБЯЗАТЕЛЬСТВА ПОЛУЧАТЕЛЕЙ СРЕДСТВ  МЕСТНОГО БЮДЖЕТА,</w:t>
      </w:r>
    </w:p>
    <w:p w:rsidR="00723A57" w:rsidRDefault="00723A57" w:rsidP="00723A57">
      <w:pPr>
        <w:pStyle w:val="ConsPlusTitle"/>
        <w:jc w:val="center"/>
      </w:pPr>
      <w:r>
        <w:t>И ДОКУМЕНТОВ, ПОДТВЕРЖДАЮЩИХ ВОЗНИКНОВЕНИЕ ДЕНЕЖНЫХ</w:t>
      </w:r>
    </w:p>
    <w:p w:rsidR="00723A57" w:rsidRDefault="00723A57" w:rsidP="00723A57">
      <w:pPr>
        <w:pStyle w:val="ConsPlusTitle"/>
        <w:jc w:val="center"/>
      </w:pPr>
      <w:r>
        <w:t>ОБЯЗАТЕЛЬСТВ ПОЛУЧАТЕЛЕЙ СРЕДСТВ БЮДЖЕТА</w:t>
      </w:r>
    </w:p>
    <w:p w:rsidR="00723A57" w:rsidRDefault="00723A57" w:rsidP="00723A57">
      <w:pPr>
        <w:pStyle w:val="ConsPlusNormal"/>
        <w:jc w:val="both"/>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2"/>
        <w:gridCol w:w="3605"/>
        <w:gridCol w:w="5934"/>
      </w:tblGrid>
      <w:tr w:rsidR="00723A57" w:rsidTr="009771F7">
        <w:tc>
          <w:tcPr>
            <w:tcW w:w="662"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N п/п</w:t>
            </w:r>
          </w:p>
        </w:tc>
        <w:tc>
          <w:tcPr>
            <w:tcW w:w="3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Документ, на основании которого возникает бюджетное обязательство получателя средств  бюджета</w:t>
            </w: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Документ, подтверждающий возникновение денежного обязательства получателя средств  бюджета</w:t>
            </w:r>
          </w:p>
        </w:tc>
      </w:tr>
      <w:tr w:rsidR="00723A57" w:rsidTr="009771F7">
        <w:tc>
          <w:tcPr>
            <w:tcW w:w="662"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1</w:t>
            </w:r>
          </w:p>
        </w:tc>
        <w:tc>
          <w:tcPr>
            <w:tcW w:w="3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bookmarkStart w:id="15" w:name="P546"/>
            <w:bookmarkEnd w:id="15"/>
            <w:r>
              <w:rPr>
                <w:lang w:eastAsia="en-US"/>
              </w:rPr>
              <w:t>2</w:t>
            </w: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bookmarkStart w:id="16" w:name="P547"/>
            <w:bookmarkEnd w:id="16"/>
            <w:r>
              <w:rPr>
                <w:lang w:eastAsia="en-US"/>
              </w:rPr>
              <w:t>3</w:t>
            </w:r>
          </w:p>
        </w:tc>
      </w:tr>
      <w:tr w:rsidR="00723A57" w:rsidTr="009771F7">
        <w:tc>
          <w:tcPr>
            <w:tcW w:w="662"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1.</w:t>
            </w:r>
          </w:p>
        </w:tc>
        <w:tc>
          <w:tcPr>
            <w:tcW w:w="3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bookmarkStart w:id="17" w:name="P549"/>
            <w:bookmarkEnd w:id="17"/>
            <w:r>
              <w:rPr>
                <w:lang w:eastAsia="en-US"/>
              </w:rPr>
              <w:t>Извещение об осуществлении закупки</w:t>
            </w: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Формирование денежного обязательства не предусматривается</w:t>
            </w:r>
          </w:p>
        </w:tc>
      </w:tr>
      <w:tr w:rsidR="00723A57" w:rsidTr="009771F7">
        <w:tc>
          <w:tcPr>
            <w:tcW w:w="662"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2.</w:t>
            </w:r>
          </w:p>
        </w:tc>
        <w:tc>
          <w:tcPr>
            <w:tcW w:w="3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bookmarkStart w:id="18" w:name="P552"/>
            <w:bookmarkEnd w:id="18"/>
            <w:r>
              <w:rPr>
                <w:lang w:eastAsia="en-US"/>
              </w:rPr>
              <w:t>Приглашение принять участие в определении поставщика (подрядчика, исполнителя)</w:t>
            </w: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Формирование денежного обязательства не предусматривается</w:t>
            </w:r>
          </w:p>
        </w:tc>
      </w:tr>
      <w:tr w:rsidR="00723A57" w:rsidTr="009771F7">
        <w:tc>
          <w:tcPr>
            <w:tcW w:w="662"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3.</w:t>
            </w:r>
          </w:p>
        </w:tc>
        <w:tc>
          <w:tcPr>
            <w:tcW w:w="360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bookmarkStart w:id="19" w:name="P555"/>
            <w:bookmarkEnd w:id="19"/>
            <w:r>
              <w:rPr>
                <w:lang w:eastAsia="en-US"/>
              </w:rPr>
              <w:t xml:space="preserve">Проект государственного контракта (договора) на поставку товаров, выполнение работ, оказание услуг для обеспечения  нужд с единственным поставщиком (подрядчиком, исполнителем), заключаемого в рамках государственного оборонного заказа в соответствии с Федеральным </w:t>
            </w:r>
            <w:hyperlink r:id="rId27" w:history="1">
              <w:r>
                <w:rPr>
                  <w:rStyle w:val="a5"/>
                  <w:u w:val="none"/>
                  <w:lang w:eastAsia="en-US"/>
                </w:rPr>
                <w:t>законом</w:t>
              </w:r>
            </w:hyperlink>
            <w:r>
              <w:rPr>
                <w:lang w:eastAsia="en-US"/>
              </w:rPr>
              <w:t xml:space="preserve"> от 29 декабря 2012 г. N 275-ФЗ "О государственном оборонном заказе", сведения о котором подлежат включению в определенный законодательством Российской Федерации о контрактной системе в сфере закупок товаров, работ, услуг для </w:t>
            </w:r>
            <w:r>
              <w:rPr>
                <w:lang w:eastAsia="en-US"/>
              </w:rPr>
              <w:lastRenderedPageBreak/>
              <w:t>муниципальных нужд реестр контрактов, заключенных заказчиками, или реестр контрактов, содержащий сведения, составляющие государственную тайну (далее - реестр контрактов)</w:t>
            </w: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lastRenderedPageBreak/>
              <w:t>Формирование денежного обязательства не предусматривается</w:t>
            </w:r>
          </w:p>
        </w:tc>
      </w:tr>
      <w:tr w:rsidR="00723A57" w:rsidTr="009771F7">
        <w:tc>
          <w:tcPr>
            <w:tcW w:w="662" w:type="dxa"/>
            <w:vMerge w:val="restart"/>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bookmarkStart w:id="20" w:name="P557"/>
            <w:bookmarkEnd w:id="20"/>
            <w:r>
              <w:rPr>
                <w:lang w:eastAsia="en-US"/>
              </w:rPr>
              <w:lastRenderedPageBreak/>
              <w:t>4.</w:t>
            </w:r>
          </w:p>
        </w:tc>
        <w:tc>
          <w:tcPr>
            <w:tcW w:w="3605" w:type="dxa"/>
            <w:vMerge w:val="restart"/>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bookmarkStart w:id="21" w:name="P558"/>
            <w:bookmarkEnd w:id="21"/>
            <w:r>
              <w:rPr>
                <w:lang w:eastAsia="en-US"/>
              </w:rPr>
              <w:t>Государственный контракт (договор) на поставку товаров, выполнение работ, оказание услуг для обеспечения  нужд, сведения о котором подлежат включению в реестр контрактов</w:t>
            </w: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Акт выполненных работ</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Акт об оказании услуг</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Акт приема-передачи</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Государственный контракт (в случае осуществления авансовых платежей в соответствии с условиями государственного контракта, внесение арендной платы по государственному контракту)</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Справка-расчет или иной документ, являющийся основанием для оплаты неустойки</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Счет</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Счет-фактура</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Товарная накладная (унифицированная </w:t>
            </w:r>
            <w:hyperlink r:id="rId28" w:history="1">
              <w:r>
                <w:rPr>
                  <w:rStyle w:val="a5"/>
                  <w:u w:val="none"/>
                  <w:lang w:eastAsia="en-US"/>
                </w:rPr>
                <w:t>форма N ТОРГ-12</w:t>
              </w:r>
            </w:hyperlink>
            <w:r>
              <w:rPr>
                <w:lang w:eastAsia="en-US"/>
              </w:rPr>
              <w:t>) (ф. 0330212)</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Универсальный передаточный документ</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Чек</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Иной документ, подтверждающий возникновение денежного обязательства получателя средств  бюджета (далее - иной документ, подтверждающий возникновение денежного обязательства) по бюджетному обязательству получателя средств  бюджета, возникшему на основании государственного контракта</w:t>
            </w:r>
          </w:p>
        </w:tc>
      </w:tr>
      <w:tr w:rsidR="00723A57" w:rsidTr="009771F7">
        <w:tc>
          <w:tcPr>
            <w:tcW w:w="662" w:type="dxa"/>
            <w:vMerge w:val="restart"/>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5.</w:t>
            </w:r>
          </w:p>
        </w:tc>
        <w:tc>
          <w:tcPr>
            <w:tcW w:w="3605" w:type="dxa"/>
            <w:vMerge w:val="restart"/>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bookmarkStart w:id="22" w:name="P571"/>
            <w:bookmarkEnd w:id="22"/>
            <w:r>
              <w:rPr>
                <w:lang w:eastAsia="en-US"/>
              </w:rPr>
              <w:t xml:space="preserve">Государственный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нужд, международный договор (соглашение) (далее - договор), за исключением договоров, указанных в </w:t>
            </w:r>
            <w:hyperlink r:id="rId29" w:anchor="P651" w:history="1">
              <w:r>
                <w:rPr>
                  <w:rStyle w:val="a5"/>
                  <w:u w:val="none"/>
                  <w:lang w:eastAsia="en-US"/>
                </w:rPr>
                <w:t>14 пункте</w:t>
              </w:r>
            </w:hyperlink>
            <w:r>
              <w:rPr>
                <w:lang w:eastAsia="en-US"/>
              </w:rPr>
              <w:t xml:space="preserve"> настоящего перечня</w:t>
            </w: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Акт выполненных работ</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Акт об оказании услуг</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Акт приема-передачи</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Договор (в случае осуществления авансовых платежей в соответствии с условиями договора, внесения арендной платы по договору)</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Справка-расчет или иной документ, являющийся основанием для оплаты неустойки</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Счет</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Счет-фактура</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Товарная накладная (унифицированная </w:t>
            </w:r>
            <w:hyperlink r:id="rId30" w:history="1">
              <w:r>
                <w:rPr>
                  <w:rStyle w:val="a5"/>
                  <w:u w:val="none"/>
                  <w:lang w:eastAsia="en-US"/>
                </w:rPr>
                <w:t>форма N ТОРГ-12</w:t>
              </w:r>
            </w:hyperlink>
            <w:r>
              <w:rPr>
                <w:lang w:eastAsia="en-US"/>
              </w:rPr>
              <w:t>) (ф. 0330212)</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Универсальный передаточный документ</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Чек</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Иной документ, подтверждающий возникновение денежного обязательства по бюджетному обязательству получателя средств  бюджета, возникшему на основании договора</w:t>
            </w:r>
          </w:p>
        </w:tc>
      </w:tr>
      <w:tr w:rsidR="00723A57" w:rsidTr="009771F7">
        <w:tc>
          <w:tcPr>
            <w:tcW w:w="662" w:type="dxa"/>
            <w:vMerge w:val="restart"/>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bookmarkStart w:id="23" w:name="P583"/>
            <w:bookmarkEnd w:id="23"/>
            <w:r>
              <w:rPr>
                <w:lang w:eastAsia="en-US"/>
              </w:rPr>
              <w:t>6.</w:t>
            </w:r>
          </w:p>
        </w:tc>
        <w:tc>
          <w:tcPr>
            <w:tcW w:w="3605" w:type="dxa"/>
            <w:vMerge w:val="restart"/>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bookmarkStart w:id="24" w:name="P584"/>
            <w:bookmarkEnd w:id="24"/>
            <w:r>
              <w:rPr>
                <w:lang w:eastAsia="en-US"/>
              </w:rPr>
              <w:t>Соглашение о предоставлении из  бюджета бюджету субъекта Российской Федерации межбюджетного трансферта в форме субсидии, субвенции, иного межбюджетного трансферта, сведения о котором подлежат либо не подлежат включению в реестр соглашений (договоров) о предоставлении субсидий, бюджетных инвестиций, межбюджетных трансфертов (далее - реестр соглашений)</w:t>
            </w: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График перечисления межбюджетного трансферта, предусмотренный соглашением о предоставлении межбюджетного трансферта</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Распоряжение о совершении казначейских платежей (далее - распоряжение), необходимое для оплаты денежных обязательств, и документ, подтверждающий возникновение денежных обязательств получателя средств бюджета субъекта Российской Федерации (местного бюджета), источником финансового обеспечения которых являются межбюджетные трансферты</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Иной документ, подтверждающий возникновение денежного обязательства по бюджетному обязательству получателя средств  бюджета, возникшему на основании соглашения о предоставлении межбюджетного трансферта</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Казначейское обеспечение обязательств (код </w:t>
            </w:r>
            <w:hyperlink r:id="rId31" w:history="1">
              <w:r>
                <w:rPr>
                  <w:rStyle w:val="a5"/>
                  <w:u w:val="none"/>
                  <w:lang w:eastAsia="en-US"/>
                </w:rPr>
                <w:t>формы</w:t>
              </w:r>
            </w:hyperlink>
            <w:r>
              <w:rPr>
                <w:lang w:eastAsia="en-US"/>
              </w:rPr>
              <w:t xml:space="preserve"> по ОКУД 0506110)</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Платежные документы, подтверждающие осуществление расходов бюджета субъекта Российской Федерации по исполнению расходных обязательств субъекта Российской Федерации, в целях возмещения которых из  бюджета предоставляются межбюджетные трансферты (далее - целевые расходы), иные документы, подтверждающие размер и факт поставки товаров, выполнения работ, оказания услуг на сумму целевых расходов</w:t>
            </w:r>
          </w:p>
        </w:tc>
      </w:tr>
      <w:tr w:rsidR="00723A57" w:rsidTr="009771F7">
        <w:tc>
          <w:tcPr>
            <w:tcW w:w="662" w:type="dxa"/>
            <w:vMerge w:val="restart"/>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7.</w:t>
            </w:r>
          </w:p>
        </w:tc>
        <w:tc>
          <w:tcPr>
            <w:tcW w:w="3605" w:type="dxa"/>
            <w:vMerge w:val="restart"/>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Нормативный правовой акт, предусматривающий предоставление из  бюджета бюджету субъекта Российской Федерации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 сведения о котором подлежат либо не подлежат включению в реестр соглашений</w:t>
            </w: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Распоряжение о перечислении межбюджетного трансферта из о бюджета бюджету субъекта Российской Федерации по форме, установленной в соответствии с порядком (правилами) предоставления указанного межбюджетного трансферта</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Распоряжение, необходимое для оплаты денежных обязательств, и документ, подтверждающий возникновение денежных обязательств получателя средств бюджета субъекта Российской Федерации (местного бюджета), источником финансового обеспечения которых являются межбюджетные трансферты</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Казначейское обеспечение обязательств (код </w:t>
            </w:r>
            <w:hyperlink r:id="rId32" w:history="1">
              <w:r>
                <w:rPr>
                  <w:rStyle w:val="a5"/>
                  <w:u w:val="none"/>
                  <w:lang w:eastAsia="en-US"/>
                </w:rPr>
                <w:t>формы</w:t>
              </w:r>
            </w:hyperlink>
            <w:r>
              <w:rPr>
                <w:lang w:eastAsia="en-US"/>
              </w:rPr>
              <w:t xml:space="preserve"> по ОКУД 0506110)</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Иной документ, подтверждающий возникновение денежного обязательства по бюджетному обязательству получателя средств  бюджета, возникшему на основании нормативного правового акта о предоставлении межбюджетного трансферта, имеющего целевое назначение</w:t>
            </w:r>
          </w:p>
        </w:tc>
      </w:tr>
      <w:tr w:rsidR="00723A57" w:rsidTr="009771F7">
        <w:tc>
          <w:tcPr>
            <w:tcW w:w="662" w:type="dxa"/>
            <w:vMerge w:val="restart"/>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8.</w:t>
            </w:r>
          </w:p>
        </w:tc>
        <w:tc>
          <w:tcPr>
            <w:tcW w:w="3605" w:type="dxa"/>
            <w:vMerge w:val="restart"/>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bookmarkStart w:id="25" w:name="P597"/>
            <w:bookmarkEnd w:id="25"/>
            <w:r>
              <w:rPr>
                <w:lang w:eastAsia="en-US"/>
              </w:rPr>
              <w:t xml:space="preserve">Договор (соглашение) о предоставлении субсидии федеральному бюджетному или автономному учреждению, </w:t>
            </w:r>
            <w:r>
              <w:rPr>
                <w:lang w:eastAsia="en-US"/>
              </w:rPr>
              <w:lastRenderedPageBreak/>
              <w:t>сведения о котором подлежат либо не подлежат включению в реестр соглашений</w:t>
            </w: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lastRenderedPageBreak/>
              <w:t>График перечисления субсидии, предусмотренный договором (соглашением) о предоставлении субсидии  бюджетному или автономному учреждению</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Предварительный отчет о выполнении государственного задания </w:t>
            </w:r>
            <w:hyperlink r:id="rId33" w:history="1">
              <w:r>
                <w:rPr>
                  <w:rStyle w:val="a5"/>
                  <w:u w:val="none"/>
                  <w:lang w:eastAsia="en-US"/>
                </w:rPr>
                <w:t>(ф. 0506501)</w:t>
              </w:r>
            </w:hyperlink>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Казначейское обеспечение обязательств (код </w:t>
            </w:r>
            <w:hyperlink r:id="rId34" w:history="1">
              <w:r>
                <w:rPr>
                  <w:rStyle w:val="a5"/>
                  <w:u w:val="none"/>
                  <w:lang w:eastAsia="en-US"/>
                </w:rPr>
                <w:t>формы</w:t>
              </w:r>
            </w:hyperlink>
            <w:r>
              <w:rPr>
                <w:lang w:eastAsia="en-US"/>
              </w:rPr>
              <w:t xml:space="preserve"> по ОКУД 0506110)</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Иной документ, подтверждающий возникновение денежного обязательства по бюджетному обязательству получателя средств  бюджета, возникшему на основании договора (соглашения) о предоставлении субсидии  бюджетному или автономному учреждению</w:t>
            </w:r>
          </w:p>
        </w:tc>
      </w:tr>
      <w:tr w:rsidR="00723A57" w:rsidTr="009771F7">
        <w:tc>
          <w:tcPr>
            <w:tcW w:w="662" w:type="dxa"/>
            <w:vMerge w:val="restart"/>
            <w:tcBorders>
              <w:top w:val="single" w:sz="4" w:space="0" w:color="auto"/>
              <w:left w:val="single" w:sz="4" w:space="0" w:color="auto"/>
              <w:bottom w:val="nil"/>
              <w:right w:val="single" w:sz="4" w:space="0" w:color="auto"/>
            </w:tcBorders>
            <w:hideMark/>
          </w:tcPr>
          <w:p w:rsidR="00723A57" w:rsidRDefault="00723A57">
            <w:pPr>
              <w:pStyle w:val="ConsPlusNormal"/>
              <w:spacing w:line="276" w:lineRule="auto"/>
              <w:jc w:val="center"/>
              <w:rPr>
                <w:lang w:eastAsia="en-US"/>
              </w:rPr>
            </w:pPr>
            <w:r>
              <w:rPr>
                <w:lang w:eastAsia="en-US"/>
              </w:rPr>
              <w:t>9.</w:t>
            </w:r>
          </w:p>
        </w:tc>
        <w:tc>
          <w:tcPr>
            <w:tcW w:w="3605" w:type="dxa"/>
            <w:vMerge w:val="restart"/>
            <w:tcBorders>
              <w:top w:val="single" w:sz="4" w:space="0" w:color="auto"/>
              <w:left w:val="single" w:sz="4" w:space="0" w:color="auto"/>
              <w:bottom w:val="nil"/>
              <w:right w:val="single" w:sz="4" w:space="0" w:color="auto"/>
            </w:tcBorders>
            <w:hideMark/>
          </w:tcPr>
          <w:p w:rsidR="00723A57" w:rsidRDefault="00723A57">
            <w:pPr>
              <w:pStyle w:val="ConsPlusNormal"/>
              <w:spacing w:line="276" w:lineRule="auto"/>
              <w:jc w:val="both"/>
              <w:rPr>
                <w:lang w:eastAsia="en-US"/>
              </w:rPr>
            </w:pPr>
            <w:bookmarkStart w:id="26" w:name="P603"/>
            <w:bookmarkEnd w:id="26"/>
            <w:r>
              <w:rPr>
                <w:lang w:eastAsia="en-US"/>
              </w:rPr>
              <w:t>Договор (соглашение) о предоставлении субсидии юридическому лицу, иному юридическому лицу (за исключением субсидии федеральному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 сведения о котором подлежат либо не подлежат включению в реестр соглашений</w:t>
            </w: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Акт выполненных работ</w:t>
            </w:r>
          </w:p>
        </w:tc>
      </w:tr>
      <w:tr w:rsidR="00723A57" w:rsidTr="009771F7">
        <w:tc>
          <w:tcPr>
            <w:tcW w:w="662"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Акт об оказании услуг</w:t>
            </w:r>
          </w:p>
        </w:tc>
      </w:tr>
      <w:tr w:rsidR="00723A57" w:rsidTr="009771F7">
        <w:tc>
          <w:tcPr>
            <w:tcW w:w="662"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Акт приема-передачи</w:t>
            </w:r>
          </w:p>
        </w:tc>
      </w:tr>
      <w:tr w:rsidR="00723A57" w:rsidTr="009771F7">
        <w:tc>
          <w:tcPr>
            <w:tcW w:w="662"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723A57" w:rsidTr="009771F7">
        <w:tc>
          <w:tcPr>
            <w:tcW w:w="662"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Распоряжение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723A57" w:rsidTr="009771F7">
        <w:tc>
          <w:tcPr>
            <w:tcW w:w="662"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Справка-расчет или иной документ, являющийся основанием для оплаты неустойки</w:t>
            </w:r>
          </w:p>
        </w:tc>
      </w:tr>
      <w:tr w:rsidR="00723A57" w:rsidTr="009771F7">
        <w:tc>
          <w:tcPr>
            <w:tcW w:w="662"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Счет</w:t>
            </w:r>
          </w:p>
        </w:tc>
      </w:tr>
      <w:tr w:rsidR="00723A57" w:rsidTr="009771F7">
        <w:tc>
          <w:tcPr>
            <w:tcW w:w="662"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Счет-фактура</w:t>
            </w:r>
          </w:p>
        </w:tc>
      </w:tr>
      <w:tr w:rsidR="00723A57" w:rsidTr="009771F7">
        <w:tc>
          <w:tcPr>
            <w:tcW w:w="662"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Товарная накладная (унифицированная </w:t>
            </w:r>
            <w:hyperlink r:id="rId35" w:history="1">
              <w:r>
                <w:rPr>
                  <w:rStyle w:val="a5"/>
                  <w:u w:val="none"/>
                  <w:lang w:eastAsia="en-US"/>
                </w:rPr>
                <w:t>форма N ТОРГ-12</w:t>
              </w:r>
            </w:hyperlink>
            <w:r>
              <w:rPr>
                <w:lang w:eastAsia="en-US"/>
              </w:rPr>
              <w:t>) (ф. 0330212)</w:t>
            </w:r>
          </w:p>
        </w:tc>
      </w:tr>
      <w:tr w:rsidR="00723A57" w:rsidTr="009771F7">
        <w:tc>
          <w:tcPr>
            <w:tcW w:w="662"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Чек</w:t>
            </w:r>
          </w:p>
        </w:tc>
      </w:tr>
      <w:tr w:rsidR="00723A57" w:rsidTr="009771F7">
        <w:tc>
          <w:tcPr>
            <w:tcW w:w="662"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nil"/>
              <w:left w:val="single" w:sz="4" w:space="0" w:color="auto"/>
              <w:bottom w:val="nil"/>
              <w:right w:val="single" w:sz="4" w:space="0" w:color="auto"/>
            </w:tcBorders>
            <w:hideMark/>
          </w:tcPr>
          <w:p w:rsidR="00723A57" w:rsidRDefault="00723A57">
            <w:pPr>
              <w:pStyle w:val="ConsPlusNormal"/>
              <w:spacing w:line="276" w:lineRule="auto"/>
              <w:jc w:val="both"/>
              <w:rPr>
                <w:lang w:eastAsia="en-US"/>
              </w:rPr>
            </w:pPr>
            <w:r>
              <w:rPr>
                <w:lang w:eastAsia="en-US"/>
              </w:rPr>
              <w:t>В случае предоставления субсидии юридическому лицу на возмещение фактически произведенных расходов (недополученных доходов):</w:t>
            </w:r>
          </w:p>
          <w:p w:rsidR="00723A57" w:rsidRDefault="00723A57">
            <w:pPr>
              <w:pStyle w:val="ConsPlusNormal"/>
              <w:spacing w:line="276" w:lineRule="auto"/>
              <w:ind w:firstLine="283"/>
              <w:jc w:val="both"/>
              <w:rPr>
                <w:lang w:eastAsia="en-US"/>
              </w:rPr>
            </w:pPr>
            <w:r>
              <w:rPr>
                <w:lang w:eastAsia="en-US"/>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723A57" w:rsidRDefault="00723A57">
            <w:pPr>
              <w:pStyle w:val="ConsPlusNormal"/>
              <w:spacing w:line="276" w:lineRule="auto"/>
              <w:ind w:firstLine="283"/>
              <w:jc w:val="both"/>
              <w:rPr>
                <w:lang w:eastAsia="en-US"/>
              </w:rPr>
            </w:pPr>
            <w:r>
              <w:rPr>
                <w:lang w:eastAsia="en-US"/>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723A57" w:rsidRDefault="00723A57">
            <w:pPr>
              <w:pStyle w:val="ConsPlusNormal"/>
              <w:spacing w:line="276" w:lineRule="auto"/>
              <w:ind w:firstLine="283"/>
              <w:jc w:val="both"/>
              <w:rPr>
                <w:lang w:eastAsia="en-US"/>
              </w:rPr>
            </w:pPr>
            <w:r>
              <w:rPr>
                <w:lang w:eastAsia="en-US"/>
              </w:rP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наличии)</w:t>
            </w:r>
          </w:p>
        </w:tc>
      </w:tr>
      <w:tr w:rsidR="00723A57" w:rsidTr="009771F7">
        <w:tc>
          <w:tcPr>
            <w:tcW w:w="662" w:type="dxa"/>
            <w:vMerge w:val="restart"/>
            <w:tcBorders>
              <w:top w:val="nil"/>
              <w:left w:val="single" w:sz="4" w:space="0" w:color="auto"/>
              <w:bottom w:val="nil"/>
              <w:right w:val="single" w:sz="4" w:space="0" w:color="auto"/>
            </w:tcBorders>
          </w:tcPr>
          <w:p w:rsidR="00723A57" w:rsidRDefault="00723A57">
            <w:pPr>
              <w:pStyle w:val="ConsPlusNormal"/>
              <w:spacing w:line="276" w:lineRule="auto"/>
              <w:rPr>
                <w:lang w:eastAsia="en-US"/>
              </w:rPr>
            </w:pPr>
          </w:p>
        </w:tc>
        <w:tc>
          <w:tcPr>
            <w:tcW w:w="3605" w:type="dxa"/>
            <w:vMerge w:val="restart"/>
            <w:tcBorders>
              <w:top w:val="nil"/>
              <w:left w:val="single" w:sz="4" w:space="0" w:color="auto"/>
              <w:bottom w:val="nil"/>
              <w:right w:val="single" w:sz="4" w:space="0" w:color="auto"/>
            </w:tcBorders>
          </w:tcPr>
          <w:p w:rsidR="00723A57" w:rsidRDefault="00723A57">
            <w:pPr>
              <w:pStyle w:val="ConsPlusNormal"/>
              <w:spacing w:line="276" w:lineRule="auto"/>
              <w:rPr>
                <w:lang w:eastAsia="en-US"/>
              </w:rPr>
            </w:pPr>
          </w:p>
        </w:tc>
        <w:tc>
          <w:tcPr>
            <w:tcW w:w="5934" w:type="dxa"/>
            <w:tcBorders>
              <w:top w:val="nil"/>
              <w:left w:val="single" w:sz="4" w:space="0" w:color="auto"/>
              <w:bottom w:val="nil"/>
              <w:right w:val="single" w:sz="4" w:space="0" w:color="auto"/>
            </w:tcBorders>
          </w:tcPr>
          <w:p w:rsidR="00723A57" w:rsidRDefault="00723A57">
            <w:pPr>
              <w:pStyle w:val="ConsPlusNormal"/>
              <w:spacing w:line="276" w:lineRule="auto"/>
              <w:rPr>
                <w:lang w:eastAsia="en-US"/>
              </w:rPr>
            </w:pPr>
          </w:p>
        </w:tc>
      </w:tr>
      <w:tr w:rsidR="00723A57" w:rsidTr="009771F7">
        <w:tc>
          <w:tcPr>
            <w:tcW w:w="662" w:type="dxa"/>
            <w:vMerge/>
            <w:tcBorders>
              <w:top w:val="nil"/>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nil"/>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Казначейское обеспечение обязательств (код </w:t>
            </w:r>
            <w:hyperlink r:id="rId36" w:history="1">
              <w:r>
                <w:rPr>
                  <w:rStyle w:val="a5"/>
                  <w:u w:val="none"/>
                  <w:lang w:eastAsia="en-US"/>
                </w:rPr>
                <w:t>формы</w:t>
              </w:r>
            </w:hyperlink>
            <w:r>
              <w:rPr>
                <w:lang w:eastAsia="en-US"/>
              </w:rPr>
              <w:t xml:space="preserve"> по ОКУД 0506110)</w:t>
            </w:r>
          </w:p>
        </w:tc>
      </w:tr>
      <w:tr w:rsidR="00723A57" w:rsidTr="009771F7">
        <w:tc>
          <w:tcPr>
            <w:tcW w:w="662" w:type="dxa"/>
            <w:vMerge/>
            <w:tcBorders>
              <w:top w:val="nil"/>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nil"/>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Иной документ, подтверждающий возникновение денежного обязательства по бюджетному обязательству получателя средств  бюджета, возникшему на основании договора (соглашения) о предоставлении субсидии и бюджетных инвестиций юридическому лицу</w:t>
            </w:r>
          </w:p>
        </w:tc>
      </w:tr>
      <w:tr w:rsidR="00723A57" w:rsidTr="009771F7">
        <w:tc>
          <w:tcPr>
            <w:tcW w:w="662" w:type="dxa"/>
            <w:vMerge w:val="restart"/>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bookmarkStart w:id="27" w:name="P623"/>
            <w:bookmarkEnd w:id="27"/>
            <w:r>
              <w:rPr>
                <w:lang w:eastAsia="en-US"/>
              </w:rPr>
              <w:t>10.</w:t>
            </w:r>
          </w:p>
        </w:tc>
        <w:tc>
          <w:tcPr>
            <w:tcW w:w="3605" w:type="dxa"/>
            <w:vMerge w:val="restart"/>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bookmarkStart w:id="28" w:name="P624"/>
            <w:bookmarkEnd w:id="28"/>
            <w:r>
              <w:rPr>
                <w:lang w:eastAsia="en-US"/>
              </w:rP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 сведения о котором подлежат либо не подлежат включению в реестр соглашений</w:t>
            </w: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Распоряжение юридического лица (в случае осуществления в соответствии с законодательством Российской Федерации казначейского сопровождения предоставления субсидии юридическому лицу)</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В случае предоставления субсидии юридическому лицу на возмещение фактически произведенных расходов (недополученных доходов):</w:t>
            </w:r>
          </w:p>
          <w:p w:rsidR="00723A57" w:rsidRDefault="00723A57">
            <w:pPr>
              <w:pStyle w:val="ConsPlusNormal"/>
              <w:spacing w:line="276" w:lineRule="auto"/>
              <w:ind w:firstLine="283"/>
              <w:jc w:val="both"/>
              <w:rPr>
                <w:lang w:eastAsia="en-US"/>
              </w:rPr>
            </w:pPr>
            <w:r>
              <w:rPr>
                <w:lang w:eastAsia="en-US"/>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723A57" w:rsidRDefault="00723A57">
            <w:pPr>
              <w:pStyle w:val="ConsPlusNormal"/>
              <w:spacing w:line="276" w:lineRule="auto"/>
              <w:ind w:firstLine="283"/>
              <w:jc w:val="both"/>
              <w:rPr>
                <w:lang w:eastAsia="en-US"/>
              </w:rPr>
            </w:pPr>
            <w:r>
              <w:rPr>
                <w:lang w:eastAsia="en-US"/>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723A57" w:rsidRDefault="00723A57">
            <w:pPr>
              <w:pStyle w:val="ConsPlusNormal"/>
              <w:spacing w:line="276" w:lineRule="auto"/>
              <w:jc w:val="both"/>
              <w:rPr>
                <w:lang w:eastAsia="en-US"/>
              </w:rPr>
            </w:pPr>
            <w:r>
              <w:rPr>
                <w:lang w:eastAsia="en-US"/>
              </w:rPr>
              <w:t>Заявка на перечисление субсидии юридическому лицу (при наличии)</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Казначейское обеспечение обязательств (код </w:t>
            </w:r>
            <w:hyperlink r:id="rId37" w:history="1">
              <w:r>
                <w:rPr>
                  <w:rStyle w:val="a5"/>
                  <w:u w:val="none"/>
                  <w:lang w:eastAsia="en-US"/>
                </w:rPr>
                <w:t>формы</w:t>
              </w:r>
            </w:hyperlink>
            <w:r>
              <w:rPr>
                <w:lang w:eastAsia="en-US"/>
              </w:rPr>
              <w:t xml:space="preserve"> по ОКУД 0506110)</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Иной документ, подтверждающий возникновение денежного обязательства по бюджетному обязательству получателя средств  бюджета, возникшему на основании нормативного правового акта о предоставлении субсидии юридическому лицу</w:t>
            </w:r>
          </w:p>
        </w:tc>
      </w:tr>
      <w:tr w:rsidR="00723A57" w:rsidTr="009771F7">
        <w:tc>
          <w:tcPr>
            <w:tcW w:w="662" w:type="dxa"/>
            <w:vMerge w:val="restart"/>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11.</w:t>
            </w:r>
          </w:p>
        </w:tc>
        <w:tc>
          <w:tcPr>
            <w:tcW w:w="3605" w:type="dxa"/>
            <w:vMerge w:val="restart"/>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bookmarkStart w:id="29" w:name="P633"/>
            <w:bookmarkEnd w:id="29"/>
            <w:r>
              <w:rPr>
                <w:lang w:eastAsia="en-US"/>
              </w:rPr>
              <w:t>Приказ об утверждении Штатного расписания с расчетом годового фонда оплаты труда (иной документ, подтверждающий возникновение бюджетного обязательства, содержащий расчет годового объема оплаты труда (денежного содержания, денежного довольствия)</w:t>
            </w: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Записка-расчет об исчислении среднего заработка при предоставлении отпуска, увольнении и других случаях </w:t>
            </w:r>
            <w:hyperlink r:id="rId38" w:history="1">
              <w:r>
                <w:rPr>
                  <w:rStyle w:val="a5"/>
                  <w:u w:val="none"/>
                  <w:lang w:eastAsia="en-US"/>
                </w:rPr>
                <w:t>(ф. 0504425)</w:t>
              </w:r>
            </w:hyperlink>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Расчетно-платежная ведомость </w:t>
            </w:r>
            <w:hyperlink r:id="rId39" w:history="1">
              <w:r>
                <w:rPr>
                  <w:rStyle w:val="a5"/>
                  <w:u w:val="none"/>
                  <w:lang w:eastAsia="en-US"/>
                </w:rPr>
                <w:t>(ф. 0504401)</w:t>
              </w:r>
            </w:hyperlink>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Расчетная ведомость </w:t>
            </w:r>
            <w:hyperlink r:id="rId40" w:history="1">
              <w:r>
                <w:rPr>
                  <w:rStyle w:val="a5"/>
                  <w:u w:val="none"/>
                  <w:lang w:eastAsia="en-US"/>
                </w:rPr>
                <w:t>(ф. 0504402)</w:t>
              </w:r>
            </w:hyperlink>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Иной документ, подтверждающий возникновение денежного обязательства по бюджетному обязательству получателя средств  бюджета, возникшему по реализации трудовых функций работника в соответствии с трудовым законодательством Российской Федерации, законодательством о государственной гражданской службе Российской Федерации</w:t>
            </w:r>
          </w:p>
        </w:tc>
      </w:tr>
      <w:tr w:rsidR="00723A57" w:rsidTr="009771F7">
        <w:tc>
          <w:tcPr>
            <w:tcW w:w="662" w:type="dxa"/>
            <w:vMerge w:val="restart"/>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12.</w:t>
            </w:r>
          </w:p>
        </w:tc>
        <w:tc>
          <w:tcPr>
            <w:tcW w:w="3605" w:type="dxa"/>
            <w:vMerge w:val="restart"/>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bookmarkStart w:id="30" w:name="P639"/>
            <w:bookmarkEnd w:id="30"/>
            <w:r>
              <w:rPr>
                <w:lang w:eastAsia="en-US"/>
              </w:rPr>
              <w:t>Исполнительный документ (исполнительный лист, судебный приказ) (далее - исполнительный документ)</w:t>
            </w: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Бухгалтерская справка </w:t>
            </w:r>
            <w:hyperlink r:id="rId41" w:history="1">
              <w:r>
                <w:rPr>
                  <w:rStyle w:val="a5"/>
                  <w:u w:val="none"/>
                  <w:lang w:eastAsia="en-US"/>
                </w:rPr>
                <w:t>(ф. 0504833)</w:t>
              </w:r>
            </w:hyperlink>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График выплат по исполнительному документу, предусматривающему выплаты периодического характера</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Исполнительный документ</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Справка-расчет</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Иной документ, подтверждающий возникновение денежного обязательства по бюджетному обязательству получателя средств  бюджета, возникшему на основании исполнительного документа</w:t>
            </w:r>
          </w:p>
        </w:tc>
      </w:tr>
      <w:tr w:rsidR="00723A57" w:rsidTr="009771F7">
        <w:tc>
          <w:tcPr>
            <w:tcW w:w="662" w:type="dxa"/>
            <w:vMerge w:val="restart"/>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bookmarkStart w:id="31" w:name="P645"/>
            <w:bookmarkEnd w:id="31"/>
            <w:r>
              <w:rPr>
                <w:lang w:eastAsia="en-US"/>
              </w:rPr>
              <w:t>13.</w:t>
            </w:r>
          </w:p>
        </w:tc>
        <w:tc>
          <w:tcPr>
            <w:tcW w:w="3605" w:type="dxa"/>
            <w:vMerge w:val="restart"/>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bookmarkStart w:id="32" w:name="P646"/>
            <w:bookmarkEnd w:id="32"/>
            <w:r>
              <w:rPr>
                <w:lang w:eastAsia="en-US"/>
              </w:rPr>
              <w:t>Решение налогового органа о взыскании налога, сбора, пеней и штрафов (далее - решение налогового органа)</w:t>
            </w: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Бухгалтерская справка </w:t>
            </w:r>
            <w:hyperlink r:id="rId42" w:history="1">
              <w:r>
                <w:rPr>
                  <w:rStyle w:val="a5"/>
                  <w:u w:val="none"/>
                  <w:lang w:eastAsia="en-US"/>
                </w:rPr>
                <w:t>(ф. 0504833)</w:t>
              </w:r>
            </w:hyperlink>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Решение налогового органа</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Справка-расчет</w:t>
            </w:r>
          </w:p>
        </w:tc>
      </w:tr>
      <w:tr w:rsidR="00723A57" w:rsidTr="009771F7">
        <w:tc>
          <w:tcPr>
            <w:tcW w:w="662"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Иной документ, подтверждающий возникновение денежного обязательства по бюджетному обязательству получателя средств  бюджета, возникшему на основании решения налогового органа</w:t>
            </w:r>
          </w:p>
        </w:tc>
      </w:tr>
      <w:tr w:rsidR="00723A57" w:rsidTr="009771F7">
        <w:tc>
          <w:tcPr>
            <w:tcW w:w="662" w:type="dxa"/>
            <w:vMerge w:val="restart"/>
            <w:tcBorders>
              <w:top w:val="single" w:sz="4" w:space="0" w:color="auto"/>
              <w:left w:val="single" w:sz="4" w:space="0" w:color="auto"/>
              <w:bottom w:val="nil"/>
              <w:right w:val="single" w:sz="4" w:space="0" w:color="auto"/>
            </w:tcBorders>
            <w:hideMark/>
          </w:tcPr>
          <w:p w:rsidR="00723A57" w:rsidRDefault="00723A57">
            <w:pPr>
              <w:pStyle w:val="ConsPlusNormal"/>
              <w:spacing w:line="276" w:lineRule="auto"/>
              <w:jc w:val="center"/>
              <w:rPr>
                <w:lang w:eastAsia="en-US"/>
              </w:rPr>
            </w:pPr>
            <w:bookmarkStart w:id="33" w:name="P651"/>
            <w:bookmarkEnd w:id="33"/>
            <w:r>
              <w:rPr>
                <w:lang w:eastAsia="en-US"/>
              </w:rPr>
              <w:t>14.</w:t>
            </w:r>
          </w:p>
        </w:tc>
        <w:tc>
          <w:tcPr>
            <w:tcW w:w="3605" w:type="dxa"/>
            <w:vMerge w:val="restart"/>
            <w:tcBorders>
              <w:top w:val="single" w:sz="4" w:space="0" w:color="auto"/>
              <w:left w:val="single" w:sz="4" w:space="0" w:color="auto"/>
              <w:bottom w:val="nil"/>
              <w:right w:val="single" w:sz="4" w:space="0" w:color="auto"/>
            </w:tcBorders>
            <w:hideMark/>
          </w:tcPr>
          <w:p w:rsidR="00723A57" w:rsidRDefault="00723A57">
            <w:pPr>
              <w:pStyle w:val="ConsPlusNormal"/>
              <w:spacing w:line="276" w:lineRule="auto"/>
              <w:jc w:val="both"/>
              <w:rPr>
                <w:lang w:eastAsia="en-US"/>
              </w:rPr>
            </w:pPr>
            <w:bookmarkStart w:id="34" w:name="P652"/>
            <w:bookmarkEnd w:id="34"/>
            <w:r>
              <w:rPr>
                <w:lang w:eastAsia="en-US"/>
              </w:rPr>
              <w:t xml:space="preserve">Документ, не определенный </w:t>
            </w:r>
            <w:hyperlink r:id="rId43" w:anchor="P557" w:history="1">
              <w:r>
                <w:rPr>
                  <w:rStyle w:val="a5"/>
                  <w:u w:val="none"/>
                  <w:lang w:eastAsia="en-US"/>
                </w:rPr>
                <w:t>пунктами 4</w:t>
              </w:r>
            </w:hyperlink>
            <w:r>
              <w:rPr>
                <w:lang w:eastAsia="en-US"/>
              </w:rPr>
              <w:t xml:space="preserve"> - </w:t>
            </w:r>
            <w:hyperlink r:id="rId44" w:anchor="P645" w:history="1">
              <w:r>
                <w:rPr>
                  <w:rStyle w:val="a5"/>
                  <w:u w:val="none"/>
                  <w:lang w:eastAsia="en-US"/>
                </w:rPr>
                <w:t>13</w:t>
              </w:r>
            </w:hyperlink>
            <w:r>
              <w:rPr>
                <w:lang w:eastAsia="en-US"/>
              </w:rPr>
              <w:t xml:space="preserve"> настоящего перечня, в соответствии с которым возникает бюджетное обязательство получателя средств  бюджета:</w:t>
            </w:r>
          </w:p>
          <w:p w:rsidR="00723A57" w:rsidRDefault="00723A57">
            <w:pPr>
              <w:pStyle w:val="ConsPlusNormal"/>
              <w:spacing w:line="276" w:lineRule="auto"/>
              <w:jc w:val="both"/>
              <w:rPr>
                <w:lang w:eastAsia="en-US"/>
              </w:rPr>
            </w:pPr>
            <w:r>
              <w:rPr>
                <w:lang w:eastAsia="en-US"/>
              </w:rPr>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организациями, обязательства по уплате взносов, безвозмездных перечислений субъектам международного права, обязательства, принятые в иностранной валюте и подлежащие оплате в иностранной валюте, а также обязательства по уплате платежей в бюджет (не требующие заключения договора);</w:t>
            </w:r>
          </w:p>
          <w:p w:rsidR="00723A57" w:rsidRDefault="00723A57">
            <w:pPr>
              <w:pStyle w:val="ConsPlusNormal"/>
              <w:spacing w:line="276" w:lineRule="auto"/>
              <w:jc w:val="both"/>
              <w:rPr>
                <w:lang w:eastAsia="en-US"/>
              </w:rPr>
            </w:pPr>
            <w:r>
              <w:rPr>
                <w:lang w:eastAsia="en-US"/>
              </w:rPr>
              <w:t>- договор, расчет по которому в соответствии с законодательством Российской Федерации осуществляется наличными деньгами, если получателем средств бюджета в Федеральное казначейство не направлены информация и документы по указанному договору для их включения в реестр контрактов;</w:t>
            </w: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Авансовый отчет </w:t>
            </w:r>
            <w:hyperlink r:id="rId45" w:history="1">
              <w:r>
                <w:rPr>
                  <w:rStyle w:val="a5"/>
                  <w:u w:val="none"/>
                  <w:lang w:eastAsia="en-US"/>
                </w:rPr>
                <w:t>(ф. 0504505)</w:t>
              </w:r>
            </w:hyperlink>
          </w:p>
        </w:tc>
      </w:tr>
      <w:tr w:rsidR="00723A57" w:rsidTr="009771F7">
        <w:tc>
          <w:tcPr>
            <w:tcW w:w="662"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Акт выполненных работ</w:t>
            </w:r>
          </w:p>
        </w:tc>
      </w:tr>
      <w:tr w:rsidR="00723A57" w:rsidTr="009771F7">
        <w:tc>
          <w:tcPr>
            <w:tcW w:w="662"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Акт приема-передачи</w:t>
            </w:r>
          </w:p>
        </w:tc>
      </w:tr>
      <w:tr w:rsidR="00723A57" w:rsidTr="009771F7">
        <w:tc>
          <w:tcPr>
            <w:tcW w:w="662"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Акт сверки взаимных расчетов</w:t>
            </w:r>
          </w:p>
        </w:tc>
      </w:tr>
      <w:tr w:rsidR="00723A57" w:rsidTr="009771F7">
        <w:tc>
          <w:tcPr>
            <w:tcW w:w="662"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Договор на оказание услуг, выполнение работ, заключенный получателем средств  бюджета с физическим лицом, не являющимся индивидуальным предпринимателем</w:t>
            </w:r>
          </w:p>
        </w:tc>
      </w:tr>
      <w:tr w:rsidR="00723A57" w:rsidTr="009771F7">
        <w:tc>
          <w:tcPr>
            <w:tcW w:w="662"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Заявление на выдачу денежных средств под отчет</w:t>
            </w:r>
          </w:p>
        </w:tc>
      </w:tr>
      <w:tr w:rsidR="00723A57" w:rsidTr="009771F7">
        <w:tc>
          <w:tcPr>
            <w:tcW w:w="662"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Заявление физического лица</w:t>
            </w:r>
          </w:p>
        </w:tc>
      </w:tr>
      <w:tr w:rsidR="00723A57" w:rsidTr="009771F7">
        <w:tc>
          <w:tcPr>
            <w:tcW w:w="662"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Решение суда о расторжении государственного контракта (договора)</w:t>
            </w:r>
          </w:p>
        </w:tc>
      </w:tr>
      <w:tr w:rsidR="00723A57" w:rsidTr="009771F7">
        <w:tc>
          <w:tcPr>
            <w:tcW w:w="662"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Уведомление об одностороннем отказе от исполнения государственного контракта по истечении 30 дней со дня его размещения государственным заказчиком в реестре контрактов</w:t>
            </w:r>
          </w:p>
        </w:tc>
      </w:tr>
      <w:tr w:rsidR="00723A57" w:rsidTr="009771F7">
        <w:tc>
          <w:tcPr>
            <w:tcW w:w="662"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Квитанция</w:t>
            </w:r>
          </w:p>
        </w:tc>
      </w:tr>
      <w:tr w:rsidR="00723A57" w:rsidTr="009771F7">
        <w:tc>
          <w:tcPr>
            <w:tcW w:w="662"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Приказ о направлении в командировку, с прилагаемым расчетом командировочных сумм</w:t>
            </w:r>
          </w:p>
        </w:tc>
      </w:tr>
      <w:tr w:rsidR="00723A57" w:rsidTr="009771F7">
        <w:tc>
          <w:tcPr>
            <w:tcW w:w="662"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Служебная записка</w:t>
            </w:r>
          </w:p>
        </w:tc>
      </w:tr>
      <w:tr w:rsidR="00723A57" w:rsidTr="009771F7">
        <w:tc>
          <w:tcPr>
            <w:tcW w:w="662"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Справка-расчет</w:t>
            </w:r>
          </w:p>
        </w:tc>
      </w:tr>
      <w:tr w:rsidR="00723A57" w:rsidTr="009771F7">
        <w:tc>
          <w:tcPr>
            <w:tcW w:w="662"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Счет</w:t>
            </w:r>
          </w:p>
        </w:tc>
      </w:tr>
      <w:tr w:rsidR="00723A57" w:rsidTr="009771F7">
        <w:tc>
          <w:tcPr>
            <w:tcW w:w="662"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single" w:sz="4" w:space="0" w:color="auto"/>
              <w:left w:val="single" w:sz="4" w:space="0" w:color="auto"/>
              <w:bottom w:val="nil"/>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nil"/>
              <w:left w:val="single" w:sz="4" w:space="0" w:color="auto"/>
              <w:bottom w:val="nil"/>
              <w:right w:val="single" w:sz="4" w:space="0" w:color="auto"/>
            </w:tcBorders>
            <w:hideMark/>
          </w:tcPr>
          <w:p w:rsidR="00723A57" w:rsidRDefault="00723A57">
            <w:pPr>
              <w:pStyle w:val="ConsPlusNormal"/>
              <w:spacing w:line="276" w:lineRule="auto"/>
              <w:jc w:val="both"/>
              <w:rPr>
                <w:lang w:eastAsia="en-US"/>
              </w:rPr>
            </w:pPr>
            <w:r>
              <w:rPr>
                <w:lang w:eastAsia="en-US"/>
              </w:rPr>
              <w:t>Счет-фактура</w:t>
            </w:r>
          </w:p>
        </w:tc>
      </w:tr>
      <w:tr w:rsidR="00723A57" w:rsidTr="009771F7">
        <w:tc>
          <w:tcPr>
            <w:tcW w:w="662" w:type="dxa"/>
            <w:vMerge w:val="restart"/>
            <w:tcBorders>
              <w:top w:val="nil"/>
              <w:left w:val="single" w:sz="4" w:space="0" w:color="auto"/>
              <w:bottom w:val="single" w:sz="4" w:space="0" w:color="auto"/>
              <w:right w:val="single" w:sz="4" w:space="0" w:color="auto"/>
            </w:tcBorders>
          </w:tcPr>
          <w:p w:rsidR="00723A57" w:rsidRDefault="00723A57">
            <w:pPr>
              <w:pStyle w:val="ConsPlusNormal"/>
              <w:spacing w:line="276" w:lineRule="auto"/>
              <w:rPr>
                <w:lang w:eastAsia="en-US"/>
              </w:rPr>
            </w:pPr>
          </w:p>
        </w:tc>
        <w:tc>
          <w:tcPr>
            <w:tcW w:w="3605" w:type="dxa"/>
            <w:vMerge w:val="restart"/>
            <w:tcBorders>
              <w:top w:val="nil"/>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Генеральные условия (условия), эмиссия и обращения государственных ценных бумаг Российской Федерации;</w:t>
            </w:r>
          </w:p>
          <w:p w:rsidR="00723A57" w:rsidRDefault="00723A57">
            <w:pPr>
              <w:pStyle w:val="ConsPlusNormal"/>
              <w:spacing w:line="276" w:lineRule="auto"/>
              <w:jc w:val="both"/>
              <w:rPr>
                <w:lang w:eastAsia="en-US"/>
              </w:rPr>
            </w:pPr>
            <w:r>
              <w:rPr>
                <w:lang w:eastAsia="en-US"/>
              </w:rPr>
              <w:t xml:space="preserve">- договор на оказание услуг, выполнение работ, заключенный </w:t>
            </w:r>
            <w:r>
              <w:rPr>
                <w:lang w:eastAsia="en-US"/>
              </w:rPr>
              <w:lastRenderedPageBreak/>
              <w:t>получателем средств бюджета с физическим лицом, не являющимся индивидуальным предпринимателем;</w:t>
            </w:r>
          </w:p>
          <w:p w:rsidR="00723A57" w:rsidRDefault="00723A57">
            <w:pPr>
              <w:pStyle w:val="ConsPlusNormal"/>
              <w:spacing w:line="276" w:lineRule="auto"/>
              <w:jc w:val="both"/>
              <w:rPr>
                <w:lang w:eastAsia="en-US"/>
              </w:rPr>
            </w:pPr>
            <w:r>
              <w:rPr>
                <w:lang w:eastAsia="en-US"/>
              </w:rPr>
              <w:t>- акт сверки взаимных расчетов;</w:t>
            </w:r>
          </w:p>
          <w:p w:rsidR="00723A57" w:rsidRDefault="00723A57">
            <w:pPr>
              <w:pStyle w:val="ConsPlusNormal"/>
              <w:spacing w:line="276" w:lineRule="auto"/>
              <w:jc w:val="both"/>
              <w:rPr>
                <w:lang w:eastAsia="en-US"/>
              </w:rPr>
            </w:pPr>
            <w:r>
              <w:rPr>
                <w:lang w:eastAsia="en-US"/>
              </w:rPr>
              <w:t>- решение суда о расторжении государственного контракта (договора);</w:t>
            </w:r>
          </w:p>
          <w:p w:rsidR="00723A57" w:rsidRDefault="00723A57">
            <w:pPr>
              <w:pStyle w:val="ConsPlusNormal"/>
              <w:spacing w:line="276" w:lineRule="auto"/>
              <w:jc w:val="both"/>
              <w:rPr>
                <w:lang w:eastAsia="en-US"/>
              </w:rPr>
            </w:pPr>
            <w:r>
              <w:rPr>
                <w:lang w:eastAsia="en-US"/>
              </w:rPr>
              <w:t>- уведомление об одностороннем отказе от исполнения государственного контракта по истечении 30 дней со дня его размещения государственным заказчиком в реестре контрактов. Иной документ, в соответствии с которым возникает бюджетное обязательство получателя средств  бюджета, в том числе представляемый для оплаты в иностранной валюте</w:t>
            </w:r>
          </w:p>
        </w:tc>
        <w:tc>
          <w:tcPr>
            <w:tcW w:w="5934" w:type="dxa"/>
            <w:tcBorders>
              <w:top w:val="nil"/>
              <w:left w:val="single" w:sz="4" w:space="0" w:color="auto"/>
              <w:bottom w:val="nil"/>
              <w:right w:val="single" w:sz="4" w:space="0" w:color="auto"/>
            </w:tcBorders>
            <w:hideMark/>
          </w:tcPr>
          <w:p w:rsidR="00723A57" w:rsidRDefault="00723A57">
            <w:pPr>
              <w:pStyle w:val="ConsPlusNormal"/>
              <w:spacing w:line="276" w:lineRule="auto"/>
              <w:jc w:val="both"/>
              <w:rPr>
                <w:lang w:eastAsia="en-US"/>
              </w:rPr>
            </w:pPr>
            <w:r>
              <w:rPr>
                <w:lang w:eastAsia="en-US"/>
              </w:rPr>
              <w:lastRenderedPageBreak/>
              <w:t xml:space="preserve">Товарная накладная (унифицированная </w:t>
            </w:r>
            <w:hyperlink r:id="rId46" w:history="1">
              <w:r>
                <w:rPr>
                  <w:rStyle w:val="a5"/>
                  <w:u w:val="none"/>
                  <w:lang w:eastAsia="en-US"/>
                </w:rPr>
                <w:t>форма N ТОРГ-12</w:t>
              </w:r>
            </w:hyperlink>
            <w:r>
              <w:rPr>
                <w:lang w:eastAsia="en-US"/>
              </w:rPr>
              <w:t>) (ф. 0330212)</w:t>
            </w:r>
          </w:p>
        </w:tc>
      </w:tr>
      <w:tr w:rsidR="00723A57" w:rsidTr="009771F7">
        <w:tc>
          <w:tcPr>
            <w:tcW w:w="662" w:type="dxa"/>
            <w:vMerge/>
            <w:tcBorders>
              <w:top w:val="nil"/>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nil"/>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Универсальный передаточный документ</w:t>
            </w:r>
          </w:p>
        </w:tc>
      </w:tr>
      <w:tr w:rsidR="00723A57" w:rsidTr="009771F7">
        <w:tc>
          <w:tcPr>
            <w:tcW w:w="662" w:type="dxa"/>
            <w:vMerge/>
            <w:tcBorders>
              <w:top w:val="nil"/>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nil"/>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Чек</w:t>
            </w:r>
          </w:p>
        </w:tc>
      </w:tr>
      <w:tr w:rsidR="00723A57" w:rsidTr="009771F7">
        <w:tc>
          <w:tcPr>
            <w:tcW w:w="662" w:type="dxa"/>
            <w:vMerge/>
            <w:tcBorders>
              <w:top w:val="nil"/>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3605" w:type="dxa"/>
            <w:vMerge/>
            <w:tcBorders>
              <w:top w:val="nil"/>
              <w:left w:val="single" w:sz="4" w:space="0" w:color="auto"/>
              <w:bottom w:val="single" w:sz="4" w:space="0" w:color="auto"/>
              <w:right w:val="single" w:sz="4" w:space="0" w:color="auto"/>
            </w:tcBorders>
            <w:vAlign w:val="center"/>
            <w:hideMark/>
          </w:tcPr>
          <w:p w:rsidR="00723A57" w:rsidRDefault="00723A57">
            <w:pPr>
              <w:autoSpaceDE/>
              <w:autoSpaceDN/>
              <w:spacing w:line="276" w:lineRule="auto"/>
              <w:rPr>
                <w:rFonts w:eastAsia="Times New Roman" w:cs="Times New Roman"/>
              </w:rPr>
            </w:pPr>
          </w:p>
        </w:tc>
        <w:tc>
          <w:tcPr>
            <w:tcW w:w="5934"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Иной документ, подтверждающий возникновение денежного обязательства по бюджетному обязательству получателя средств  бюджета, в том числе представляемый для оплаты в иностранной валюте</w:t>
            </w:r>
          </w:p>
        </w:tc>
      </w:tr>
    </w:tbl>
    <w:p w:rsidR="00723A57" w:rsidRDefault="00723A57" w:rsidP="00723A57">
      <w:pPr>
        <w:pStyle w:val="ConsPlusNormal"/>
        <w:jc w:val="both"/>
      </w:pPr>
    </w:p>
    <w:p w:rsidR="00723A57" w:rsidRDefault="00723A57" w:rsidP="00723A57">
      <w:pPr>
        <w:pStyle w:val="ConsPlusNormal"/>
        <w:jc w:val="both"/>
      </w:pPr>
    </w:p>
    <w:p w:rsidR="009771F7" w:rsidRDefault="009771F7" w:rsidP="009771F7">
      <w:pPr>
        <w:pStyle w:val="ConsPlusNormal"/>
        <w:jc w:val="right"/>
        <w:outlineLvl w:val="1"/>
      </w:pPr>
      <w:r>
        <w:t>Приложение N 4</w:t>
      </w:r>
    </w:p>
    <w:p w:rsidR="009771F7" w:rsidRDefault="009771F7" w:rsidP="009771F7">
      <w:pPr>
        <w:pStyle w:val="ConsPlusTitle"/>
        <w:jc w:val="right"/>
        <w:rPr>
          <w:rFonts w:eastAsiaTheme="minorHAnsi"/>
          <w:b w:val="0"/>
          <w:sz w:val="16"/>
          <w:szCs w:val="16"/>
          <w:lang w:eastAsia="en-US"/>
        </w:rPr>
      </w:pPr>
      <w:r>
        <w:rPr>
          <w:b w:val="0"/>
        </w:rPr>
        <w:t xml:space="preserve"> </w:t>
      </w:r>
      <w:r>
        <w:rPr>
          <w:b w:val="0"/>
          <w:sz w:val="16"/>
          <w:szCs w:val="16"/>
        </w:rPr>
        <w:t xml:space="preserve">К </w:t>
      </w:r>
      <w:r>
        <w:rPr>
          <w:rFonts w:eastAsiaTheme="minorHAnsi"/>
          <w:b w:val="0"/>
          <w:sz w:val="16"/>
          <w:szCs w:val="16"/>
          <w:lang w:eastAsia="en-US"/>
        </w:rPr>
        <w:t>ПОРЯДКУ УЧЕТА</w:t>
      </w:r>
    </w:p>
    <w:p w:rsidR="009771F7" w:rsidRDefault="009771F7" w:rsidP="009771F7">
      <w:pPr>
        <w:pStyle w:val="ConsPlusTitle"/>
        <w:jc w:val="right"/>
        <w:rPr>
          <w:rFonts w:eastAsiaTheme="minorHAnsi"/>
          <w:b w:val="0"/>
          <w:sz w:val="16"/>
          <w:szCs w:val="16"/>
          <w:lang w:eastAsia="en-US"/>
        </w:rPr>
      </w:pPr>
      <w:r>
        <w:rPr>
          <w:rFonts w:eastAsiaTheme="minorHAnsi"/>
          <w:b w:val="0"/>
          <w:sz w:val="16"/>
          <w:szCs w:val="16"/>
          <w:lang w:eastAsia="en-US"/>
        </w:rPr>
        <w:t xml:space="preserve"> БЮДЖЕТНЫХ И ДЕНЕЖНЫХ ОБЯЗАТЕЛЬСТВ</w:t>
      </w:r>
    </w:p>
    <w:p w:rsidR="009771F7" w:rsidRDefault="009771F7" w:rsidP="009771F7">
      <w:pPr>
        <w:pStyle w:val="ConsPlusTitle"/>
        <w:ind w:left="-993"/>
        <w:jc w:val="right"/>
        <w:rPr>
          <w:sz w:val="24"/>
          <w:szCs w:val="24"/>
        </w:rPr>
      </w:pPr>
      <w:r>
        <w:rPr>
          <w:rFonts w:eastAsiaTheme="minorHAnsi"/>
          <w:b w:val="0"/>
          <w:sz w:val="16"/>
          <w:szCs w:val="16"/>
          <w:lang w:eastAsia="en-US"/>
        </w:rPr>
        <w:t xml:space="preserve"> ПОЛУЧАТЕЛЕЙ СРЕДСТВ БЮДЖЕТА</w:t>
      </w:r>
      <w:r>
        <w:rPr>
          <w:sz w:val="24"/>
          <w:szCs w:val="24"/>
        </w:rPr>
        <w:t xml:space="preserve"> </w:t>
      </w:r>
    </w:p>
    <w:p w:rsidR="00867BCE" w:rsidRDefault="009771F7" w:rsidP="009771F7">
      <w:pPr>
        <w:pStyle w:val="ConsPlusTitle"/>
        <w:jc w:val="right"/>
        <w:rPr>
          <w:b w:val="0"/>
          <w:sz w:val="16"/>
          <w:szCs w:val="16"/>
        </w:rPr>
      </w:pPr>
      <w:r>
        <w:rPr>
          <w:b w:val="0"/>
          <w:sz w:val="16"/>
          <w:szCs w:val="16"/>
        </w:rPr>
        <w:t>ДУБРОВСКОГО</w:t>
      </w:r>
      <w:r w:rsidR="00867BCE">
        <w:rPr>
          <w:b w:val="0"/>
          <w:sz w:val="16"/>
          <w:szCs w:val="16"/>
        </w:rPr>
        <w:t xml:space="preserve"> ГОРОДСКОГО ПОСЕЛЕНИЯ </w:t>
      </w:r>
    </w:p>
    <w:p w:rsidR="009771F7" w:rsidRDefault="00867BCE" w:rsidP="009771F7">
      <w:pPr>
        <w:pStyle w:val="ConsPlusTitle"/>
        <w:jc w:val="right"/>
        <w:rPr>
          <w:b w:val="0"/>
          <w:sz w:val="16"/>
          <w:szCs w:val="16"/>
        </w:rPr>
      </w:pPr>
      <w:r>
        <w:rPr>
          <w:b w:val="0"/>
          <w:sz w:val="16"/>
          <w:szCs w:val="16"/>
        </w:rPr>
        <w:t>ДУБРОВСКОГО МУНИЦИПАЛЬНОГО</w:t>
      </w:r>
      <w:r w:rsidR="009771F7">
        <w:rPr>
          <w:b w:val="0"/>
          <w:sz w:val="16"/>
          <w:szCs w:val="16"/>
        </w:rPr>
        <w:t xml:space="preserve"> РАЙОНА</w:t>
      </w:r>
    </w:p>
    <w:p w:rsidR="009771F7" w:rsidRDefault="009771F7" w:rsidP="009771F7">
      <w:pPr>
        <w:pStyle w:val="ConsPlusTitle"/>
        <w:jc w:val="right"/>
        <w:rPr>
          <w:sz w:val="24"/>
          <w:szCs w:val="24"/>
        </w:rPr>
      </w:pPr>
      <w:r>
        <w:rPr>
          <w:b w:val="0"/>
          <w:sz w:val="16"/>
          <w:szCs w:val="16"/>
        </w:rPr>
        <w:t>БРЯНСКОЙ ОБЛАСТИ</w:t>
      </w:r>
      <w:r>
        <w:rPr>
          <w:sz w:val="24"/>
          <w:szCs w:val="24"/>
        </w:rPr>
        <w:t xml:space="preserve"> </w:t>
      </w:r>
    </w:p>
    <w:p w:rsidR="009771F7" w:rsidRDefault="009771F7" w:rsidP="009771F7">
      <w:pPr>
        <w:pStyle w:val="ConsPlusTitle"/>
        <w:jc w:val="right"/>
        <w:rPr>
          <w:rFonts w:eastAsiaTheme="minorHAnsi"/>
          <w:b w:val="0"/>
          <w:sz w:val="16"/>
          <w:szCs w:val="16"/>
          <w:lang w:eastAsia="en-US"/>
        </w:rPr>
      </w:pPr>
      <w:r>
        <w:rPr>
          <w:rFonts w:eastAsiaTheme="minorHAnsi"/>
          <w:b w:val="0"/>
          <w:sz w:val="16"/>
          <w:szCs w:val="16"/>
          <w:lang w:eastAsia="en-US"/>
        </w:rPr>
        <w:t xml:space="preserve"> ТЕРРИТОРИАЛЬНЫМИ ОРГАНАМИ </w:t>
      </w:r>
    </w:p>
    <w:p w:rsidR="009771F7" w:rsidRDefault="009771F7" w:rsidP="009771F7">
      <w:pPr>
        <w:pStyle w:val="ConsPlusTitle"/>
        <w:jc w:val="right"/>
        <w:rPr>
          <w:b w:val="0"/>
          <w:sz w:val="16"/>
          <w:szCs w:val="16"/>
        </w:rPr>
      </w:pPr>
      <w:r>
        <w:rPr>
          <w:rFonts w:eastAsiaTheme="minorHAnsi"/>
          <w:b w:val="0"/>
          <w:sz w:val="16"/>
          <w:szCs w:val="16"/>
          <w:lang w:eastAsia="en-US"/>
        </w:rPr>
        <w:t>ФЕДЕРАЛЬНОГО КАЗНАЧЕЙСТВА</w:t>
      </w:r>
    </w:p>
    <w:p w:rsidR="009771F7" w:rsidRDefault="009771F7" w:rsidP="009771F7">
      <w:pPr>
        <w:pStyle w:val="ConsPlusTitle"/>
        <w:jc w:val="right"/>
        <w:rPr>
          <w:b w:val="0"/>
          <w:sz w:val="16"/>
          <w:szCs w:val="16"/>
        </w:rPr>
      </w:pPr>
      <w:r>
        <w:rPr>
          <w:b w:val="0"/>
          <w:sz w:val="16"/>
          <w:szCs w:val="16"/>
        </w:rPr>
        <w:t>УТВЕРЖДЕННОГО ПРИКАЗОМ</w:t>
      </w:r>
    </w:p>
    <w:p w:rsidR="009771F7" w:rsidRDefault="009771F7" w:rsidP="009771F7">
      <w:pPr>
        <w:pStyle w:val="ConsPlusTitle"/>
        <w:jc w:val="right"/>
        <w:rPr>
          <w:b w:val="0"/>
          <w:sz w:val="16"/>
          <w:szCs w:val="16"/>
        </w:rPr>
      </w:pPr>
      <w:r>
        <w:rPr>
          <w:b w:val="0"/>
          <w:sz w:val="16"/>
          <w:szCs w:val="16"/>
        </w:rPr>
        <w:t>ФИНАНСОВОГО УПРАВЛЕНИЯ</w:t>
      </w:r>
    </w:p>
    <w:p w:rsidR="009771F7" w:rsidRDefault="009771F7" w:rsidP="009771F7">
      <w:pPr>
        <w:pStyle w:val="ConsPlusTitle"/>
        <w:jc w:val="right"/>
        <w:rPr>
          <w:b w:val="0"/>
          <w:sz w:val="16"/>
          <w:szCs w:val="16"/>
        </w:rPr>
      </w:pPr>
      <w:r>
        <w:rPr>
          <w:b w:val="0"/>
          <w:sz w:val="16"/>
          <w:szCs w:val="16"/>
        </w:rPr>
        <w:t xml:space="preserve"> АДМИНИСТРАЦИИ </w:t>
      </w:r>
    </w:p>
    <w:p w:rsidR="009771F7" w:rsidRDefault="009771F7" w:rsidP="009771F7">
      <w:pPr>
        <w:pStyle w:val="ConsPlusTitle"/>
        <w:jc w:val="right"/>
        <w:rPr>
          <w:b w:val="0"/>
          <w:sz w:val="16"/>
          <w:szCs w:val="16"/>
        </w:rPr>
      </w:pPr>
      <w:r>
        <w:rPr>
          <w:b w:val="0"/>
          <w:sz w:val="16"/>
          <w:szCs w:val="16"/>
        </w:rPr>
        <w:t>ДУБРОВСКОГО РАЙОНА</w:t>
      </w:r>
    </w:p>
    <w:p w:rsidR="009771F7" w:rsidRDefault="009771F7" w:rsidP="009771F7">
      <w:pPr>
        <w:pStyle w:val="ConsPlusTitle"/>
        <w:jc w:val="right"/>
        <w:rPr>
          <w:b w:val="0"/>
          <w:sz w:val="16"/>
          <w:szCs w:val="16"/>
        </w:rPr>
      </w:pPr>
      <w:r>
        <w:rPr>
          <w:b w:val="0"/>
          <w:sz w:val="16"/>
          <w:szCs w:val="16"/>
        </w:rPr>
        <w:t xml:space="preserve">ОТ </w:t>
      </w:r>
      <w:r>
        <w:rPr>
          <w:b w:val="0"/>
          <w:sz w:val="18"/>
          <w:szCs w:val="18"/>
          <w:u w:val="single"/>
        </w:rPr>
        <w:t>«</w:t>
      </w:r>
      <w:r w:rsidR="00A00C85">
        <w:rPr>
          <w:b w:val="0"/>
          <w:sz w:val="18"/>
          <w:szCs w:val="18"/>
          <w:u w:val="single"/>
        </w:rPr>
        <w:t>27</w:t>
      </w:r>
      <w:r>
        <w:rPr>
          <w:b w:val="0"/>
          <w:sz w:val="18"/>
          <w:szCs w:val="18"/>
          <w:u w:val="single"/>
        </w:rPr>
        <w:t xml:space="preserve"> »</w:t>
      </w:r>
      <w:r w:rsidR="00A00C85">
        <w:rPr>
          <w:b w:val="0"/>
          <w:sz w:val="18"/>
          <w:szCs w:val="18"/>
          <w:u w:val="single"/>
        </w:rPr>
        <w:t>декабря</w:t>
      </w:r>
      <w:r>
        <w:rPr>
          <w:b w:val="0"/>
          <w:sz w:val="18"/>
          <w:szCs w:val="18"/>
          <w:u w:val="single"/>
        </w:rPr>
        <w:t xml:space="preserve">  2021г  №</w:t>
      </w:r>
      <w:r w:rsidR="00A00C85">
        <w:rPr>
          <w:b w:val="0"/>
          <w:sz w:val="18"/>
          <w:szCs w:val="18"/>
          <w:u w:val="single"/>
        </w:rPr>
        <w:t>32</w:t>
      </w:r>
    </w:p>
    <w:p w:rsidR="009771F7" w:rsidRDefault="009771F7" w:rsidP="009771F7">
      <w:pPr>
        <w:pStyle w:val="ConsPlusNormal"/>
        <w:jc w:val="right"/>
        <w:rPr>
          <w:sz w:val="16"/>
          <w:szCs w:val="16"/>
        </w:rPr>
      </w:pPr>
    </w:p>
    <w:p w:rsidR="00723A57" w:rsidRDefault="00723A57" w:rsidP="00723A57">
      <w:pPr>
        <w:pStyle w:val="ConsPlusNormal"/>
        <w:jc w:val="center"/>
      </w:pPr>
      <w:r>
        <w:t>Реквизиты</w:t>
      </w:r>
    </w:p>
    <w:p w:rsidR="00723A57" w:rsidRDefault="00723A57" w:rsidP="00723A57">
      <w:pPr>
        <w:pStyle w:val="ConsPlusNormal"/>
        <w:jc w:val="center"/>
      </w:pPr>
    </w:p>
    <w:p w:rsidR="00723A57" w:rsidRDefault="00723A57" w:rsidP="00723A57">
      <w:pPr>
        <w:pStyle w:val="ConsPlusNormal"/>
        <w:jc w:val="center"/>
      </w:pPr>
      <w:r>
        <w:t>Уведомления о превышении принятым бюджетным обязательством</w:t>
      </w:r>
    </w:p>
    <w:p w:rsidR="00723A57" w:rsidRDefault="00723A57" w:rsidP="00723A57">
      <w:pPr>
        <w:pStyle w:val="ConsPlusNormal"/>
        <w:jc w:val="center"/>
      </w:pPr>
      <w:r>
        <w:t>неиспользованных лимитов бюджетных обязательств</w:t>
      </w:r>
    </w:p>
    <w:p w:rsidR="00723A57" w:rsidRDefault="00723A57" w:rsidP="00723A57">
      <w:pPr>
        <w:pStyle w:val="ConsPlusNormal"/>
        <w:jc w:val="both"/>
      </w:pPr>
    </w:p>
    <w:tbl>
      <w:tblPr>
        <w:tblW w:w="10206" w:type="dxa"/>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5"/>
        <w:gridCol w:w="6241"/>
      </w:tblGrid>
      <w:tr w:rsidR="00723A57" w:rsidTr="009771F7">
        <w:tc>
          <w:tcPr>
            <w:tcW w:w="10206" w:type="dxa"/>
            <w:gridSpan w:val="2"/>
            <w:tcBorders>
              <w:top w:val="nil"/>
              <w:left w:val="nil"/>
              <w:bottom w:val="single" w:sz="4" w:space="0" w:color="auto"/>
              <w:right w:val="nil"/>
            </w:tcBorders>
            <w:hideMark/>
          </w:tcPr>
          <w:p w:rsidR="00723A57" w:rsidRDefault="00723A57">
            <w:pPr>
              <w:pStyle w:val="ConsPlusNormal"/>
              <w:spacing w:line="276" w:lineRule="auto"/>
              <w:jc w:val="both"/>
              <w:rPr>
                <w:lang w:eastAsia="en-US"/>
              </w:rPr>
            </w:pPr>
            <w:r>
              <w:rPr>
                <w:lang w:eastAsia="en-US"/>
              </w:rPr>
              <w:t>Единица измерения: руб.</w:t>
            </w:r>
          </w:p>
          <w:p w:rsidR="00723A57" w:rsidRDefault="00723A57">
            <w:pPr>
              <w:pStyle w:val="ConsPlusNormal"/>
              <w:spacing w:line="276" w:lineRule="auto"/>
              <w:jc w:val="both"/>
              <w:rPr>
                <w:lang w:eastAsia="en-US"/>
              </w:rPr>
            </w:pPr>
            <w:r>
              <w:rPr>
                <w:lang w:eastAsia="en-US"/>
              </w:rPr>
              <w:t>с точностью до второго десятичного знака)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Описание реквизита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rsidP="009771F7">
            <w:pPr>
              <w:pStyle w:val="ConsPlusNormal"/>
              <w:spacing w:line="276" w:lineRule="auto"/>
              <w:ind w:right="641"/>
              <w:jc w:val="center"/>
              <w:rPr>
                <w:lang w:eastAsia="en-US"/>
              </w:rPr>
            </w:pPr>
            <w:r>
              <w:rPr>
                <w:lang w:eastAsia="en-US"/>
              </w:rPr>
              <w:t>Правила формирования, заполнения реквизита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1</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2</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 Номер</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порядковый номер Уведомления о превышении принятым бюджетным обязательством неиспользованных лимитов бюджетных обязательств (далее - Уведомление о превышении).</w:t>
            </w:r>
          </w:p>
          <w:p w:rsidR="00723A57" w:rsidRDefault="00723A57">
            <w:pPr>
              <w:pStyle w:val="ConsPlusNormal"/>
              <w:spacing w:line="276" w:lineRule="auto"/>
              <w:jc w:val="both"/>
              <w:rPr>
                <w:lang w:eastAsia="en-US"/>
              </w:rPr>
            </w:pPr>
            <w:r>
              <w:rPr>
                <w:lang w:eastAsia="en-US"/>
              </w:rPr>
              <w:t>При формировании Уведомления о превышении в информационных системах Министерства финансов Российской Федерации и Федерального казначейства (далее - информационные системы) номер Уведомления о превышении присваивается автоматически в информационных системах.</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2. Дата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дата Уведомления о превышении.</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3. Наименование органа Федерального казначейства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Указывается наименование территориального органа Федерального казначейства, в котором получателю средств  бюджета открыт лицевой счет получателя бюджетных средств (лицевой счет для учета операций </w:t>
            </w:r>
            <w:r>
              <w:rPr>
                <w:lang w:eastAsia="en-US"/>
              </w:rPr>
              <w:lastRenderedPageBreak/>
              <w:t>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lastRenderedPageBreak/>
              <w:t>3.1. Код по КОФК</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код органа Федерального казначейства, присвоенный Федеральным казначейством (далее - код по КОФК).</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4. Главный распорядитель (распорядитель) бюджетных средств</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наименование главного распорядителя (распорядителя) бюджетных средств по находящемуся в ведении главного распорядителя (распорядителя) средств  бюджета получателя средств  бюджета.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4.1. Глава по БК</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глава по бюджетной классификации главного распорядителя (распорядителя) бюджетных средств.</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4.2. Код по Сводному реестру</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код соответствующей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главного распорядителя (распорядителя) бюджетных средств.</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5. Получатель бюджетных средств</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наименование получателя средств  бюджета.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5.2. Код по Сводному реестру</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код по Сводному реестру получателя средств  бюджета.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5.3. Номер соответствующего лицевого счета получателя бюджетных средств</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номер соответствующего лицевого счета получателя бюджетных средств.</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6. Наименование бюджета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наименование бюджета.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7. Код </w:t>
            </w:r>
            <w:hyperlink r:id="rId47" w:history="1">
              <w:r>
                <w:rPr>
                  <w:rStyle w:val="a5"/>
                  <w:u w:val="none"/>
                  <w:lang w:eastAsia="en-US"/>
                </w:rPr>
                <w:t>ОКТМО</w:t>
              </w:r>
            </w:hyperlink>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Указывается код по Общероссийскому </w:t>
            </w:r>
            <w:hyperlink r:id="rId48" w:history="1">
              <w:r>
                <w:rPr>
                  <w:rStyle w:val="a5"/>
                  <w:u w:val="none"/>
                  <w:lang w:eastAsia="en-US"/>
                </w:rPr>
                <w:t>классификатору</w:t>
              </w:r>
            </w:hyperlink>
            <w:r>
              <w:rPr>
                <w:lang w:eastAsia="en-US"/>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8. Финансовый орган</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наименование Финансового органа.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8.1. Код по ОКПО</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код финансового органа по Общероссийскому классификатору предприятий и организаций.</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9. Дата постановки на учет бюджетного обязательства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дата постановки на учет бюджетного обязательства в органе Федерального казначейства.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10. Реквизиты документа, являющегося основанием для постановки на учет бюджетного обязательства (внесения в него изменений) (далее - документ-основание)</w:t>
            </w:r>
          </w:p>
        </w:tc>
        <w:tc>
          <w:tcPr>
            <w:tcW w:w="6241" w:type="dxa"/>
            <w:tcBorders>
              <w:top w:val="single" w:sz="4" w:space="0" w:color="auto"/>
              <w:left w:val="single" w:sz="4" w:space="0" w:color="auto"/>
              <w:bottom w:val="single" w:sz="4" w:space="0" w:color="auto"/>
              <w:right w:val="single" w:sz="4" w:space="0" w:color="auto"/>
            </w:tcBorders>
          </w:tcPr>
          <w:p w:rsidR="00723A57" w:rsidRDefault="00723A57">
            <w:pPr>
              <w:pStyle w:val="ConsPlusNormal"/>
              <w:spacing w:line="276" w:lineRule="auto"/>
              <w:rPr>
                <w:lang w:eastAsia="en-US"/>
              </w:rPr>
            </w:pP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bookmarkStart w:id="35" w:name="P738"/>
            <w:bookmarkEnd w:id="35"/>
            <w:r>
              <w:rPr>
                <w:lang w:eastAsia="en-US"/>
              </w:rPr>
              <w:t>10.1. Вид документа-основания</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одно из следующих значений: "контракт", "договор", "соглашение", "нормативный правовой акт", "исполнительный документ", "решение налогового органа", "иное основание".</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10.2. Наименование нормативного правового акта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При заполнении в </w:t>
            </w:r>
            <w:hyperlink r:id="rId49" w:anchor="P738" w:history="1">
              <w:r>
                <w:rPr>
                  <w:rStyle w:val="a5"/>
                  <w:u w:val="none"/>
                  <w:lang w:eastAsia="en-US"/>
                </w:rPr>
                <w:t>пункте 10.1</w:t>
              </w:r>
            </w:hyperlink>
            <w:r>
              <w:rPr>
                <w:lang w:eastAsia="en-US"/>
              </w:rPr>
              <w:t xml:space="preserve"> настоящей информации значения "нормативный правовой акт" указывается наименование нормативного правового акта.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lastRenderedPageBreak/>
              <w:t>10.3. Номер документа-основания</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номер документа-основания (при наличии).</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bookmarkStart w:id="36" w:name="P744"/>
            <w:bookmarkEnd w:id="36"/>
            <w:r>
              <w:rPr>
                <w:lang w:eastAsia="en-US"/>
              </w:rPr>
              <w:t>10.4. Дата документа-основания</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дата заключения (принятия) документа-основания (внесения в него изменений), дата выдачи исполнительного документа, решения налогового органа.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10.5. Идентификатор</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идентификатор документа-основания (при наличии).</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10.6. Предмет по документу-основанию</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предмет по документу-основанию.</w:t>
            </w:r>
          </w:p>
          <w:p w:rsidR="00723A57" w:rsidRDefault="00723A57">
            <w:pPr>
              <w:pStyle w:val="ConsPlusNormal"/>
              <w:spacing w:line="276" w:lineRule="auto"/>
              <w:jc w:val="both"/>
              <w:rPr>
                <w:lang w:eastAsia="en-US"/>
              </w:rPr>
            </w:pPr>
            <w:r>
              <w:rPr>
                <w:lang w:eastAsia="en-US"/>
              </w:rPr>
              <w:t xml:space="preserve">При заполнении в </w:t>
            </w:r>
            <w:hyperlink r:id="rId50" w:anchor="P738" w:history="1">
              <w:r>
                <w:rPr>
                  <w:rStyle w:val="a5"/>
                  <w:u w:val="none"/>
                  <w:lang w:eastAsia="en-US"/>
                </w:rPr>
                <w:t>пункте 10.1</w:t>
              </w:r>
            </w:hyperlink>
            <w:r>
              <w:rPr>
                <w:lang w:eastAsia="en-US"/>
              </w:rPr>
              <w:t xml:space="preserve"> настоящей информации значения "контракт", "договор", указывается наименование(я) объекта закупки (поставляемых товаров, выполняемых работ, оказываемых услуг), указанное(</w:t>
            </w:r>
            <w:proofErr w:type="spellStart"/>
            <w:r>
              <w:rPr>
                <w:lang w:eastAsia="en-US"/>
              </w:rPr>
              <w:t>ые</w:t>
            </w:r>
            <w:proofErr w:type="spellEnd"/>
            <w:r>
              <w:rPr>
                <w:lang w:eastAsia="en-US"/>
              </w:rPr>
              <w:t>) в контракте (договоре).</w:t>
            </w:r>
          </w:p>
          <w:p w:rsidR="00723A57" w:rsidRDefault="00723A57">
            <w:pPr>
              <w:pStyle w:val="ConsPlusNormal"/>
              <w:spacing w:line="276" w:lineRule="auto"/>
              <w:jc w:val="both"/>
              <w:rPr>
                <w:lang w:eastAsia="en-US"/>
              </w:rPr>
            </w:pPr>
            <w:r>
              <w:rPr>
                <w:lang w:eastAsia="en-US"/>
              </w:rPr>
              <w:t xml:space="preserve">При заполнении в </w:t>
            </w:r>
            <w:hyperlink r:id="rId51" w:anchor="P738" w:history="1">
              <w:r>
                <w:rPr>
                  <w:rStyle w:val="a5"/>
                  <w:u w:val="none"/>
                  <w:lang w:eastAsia="en-US"/>
                </w:rPr>
                <w:t>пункте 10.1</w:t>
              </w:r>
            </w:hyperlink>
            <w:r>
              <w:rPr>
                <w:lang w:eastAsia="en-US"/>
              </w:rPr>
              <w:t xml:space="preserve">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w:t>
            </w:r>
            <w:proofErr w:type="spellStart"/>
            <w:r>
              <w:rPr>
                <w:lang w:eastAsia="en-US"/>
              </w:rPr>
              <w:t>ий</w:t>
            </w:r>
            <w:proofErr w:type="spellEnd"/>
            <w:r>
              <w:rPr>
                <w:lang w:eastAsia="en-US"/>
              </w:rPr>
              <w:t>) расходования субсидии, бюджетных инвестиций, межбюджетного трансферта или средств.</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10.7. Учетный номер бюджетного обязательства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учетный номер обязательства, присвоенный ему при постановке на учет.</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10.8. Уникальный номер реестровой записи в реестре контрактов/реестре соглашений</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 Не заполняется при постановке на учет бюджетного обязательства, сведения о котором направляются в Федеральное казначейство одновременно с информацией о государственном контракте, соглашении для ее первичного включения в реестр контрактов/реестр соглашений.</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10.9. Сумма в валюте обязательства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10.10. Код валюты по </w:t>
            </w:r>
            <w:hyperlink r:id="rId52" w:history="1">
              <w:r>
                <w:rPr>
                  <w:rStyle w:val="a5"/>
                  <w:u w:val="none"/>
                  <w:lang w:eastAsia="en-US"/>
                </w:rPr>
                <w:t>ОКВ</w:t>
              </w:r>
            </w:hyperlink>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Указывается код валюты, в которой принято бюджетное обязательство, в соответствии с Общероссийским </w:t>
            </w:r>
            <w:hyperlink r:id="rId53" w:history="1">
              <w:r>
                <w:rPr>
                  <w:rStyle w:val="a5"/>
                  <w:u w:val="none"/>
                  <w:lang w:eastAsia="en-US"/>
                </w:rPr>
                <w:t>классификатором</w:t>
              </w:r>
            </w:hyperlink>
            <w:r>
              <w:rPr>
                <w:lang w:eastAsia="en-US"/>
              </w:rPr>
              <w:t xml:space="preserve"> валют. Формируется автоматически после указания наименования валюты в соответствии с Общероссийским </w:t>
            </w:r>
            <w:hyperlink r:id="rId54" w:history="1">
              <w:r>
                <w:rPr>
                  <w:rStyle w:val="a5"/>
                  <w:u w:val="none"/>
                  <w:lang w:eastAsia="en-US"/>
                </w:rPr>
                <w:t>классификатором</w:t>
              </w:r>
            </w:hyperlink>
            <w:r>
              <w:rPr>
                <w:lang w:eastAsia="en-US"/>
              </w:rPr>
              <w:t xml:space="preserve"> валют.</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10.11. Сумма в валюте Российской Федерации</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сумма бюджетного обязательства в валюте Российской Федерации.</w:t>
            </w:r>
          </w:p>
          <w:p w:rsidR="00723A57" w:rsidRDefault="00723A57">
            <w:pPr>
              <w:pStyle w:val="ConsPlusNormal"/>
              <w:spacing w:line="276" w:lineRule="auto"/>
              <w:jc w:val="both"/>
              <w:rPr>
                <w:lang w:eastAsia="en-US"/>
              </w:rPr>
            </w:pPr>
            <w:r>
              <w:rPr>
                <w:lang w:eastAsia="en-US"/>
              </w:rPr>
              <w:t xml:space="preserve">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w:t>
            </w:r>
            <w:hyperlink r:id="rId55" w:anchor="P744" w:history="1">
              <w:r>
                <w:rPr>
                  <w:rStyle w:val="a5"/>
                  <w:u w:val="none"/>
                  <w:lang w:eastAsia="en-US"/>
                </w:rPr>
                <w:t>пункте 10.4</w:t>
              </w:r>
            </w:hyperlink>
            <w:r>
              <w:rPr>
                <w:lang w:eastAsia="en-US"/>
              </w:rPr>
              <w:t xml:space="preserve"> настоящей информации.</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10.12. Уведомление о поступлении исполнительного документа/решения налогового органа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При заполнении в </w:t>
            </w:r>
            <w:hyperlink r:id="rId56" w:anchor="P738" w:history="1">
              <w:r>
                <w:rPr>
                  <w:rStyle w:val="a5"/>
                  <w:u w:val="none"/>
                  <w:lang w:eastAsia="en-US"/>
                </w:rPr>
                <w:t>пункте 10.1</w:t>
              </w:r>
            </w:hyperlink>
            <w:r>
              <w:rPr>
                <w:lang w:eastAsia="en-US"/>
              </w:rPr>
              <w:t xml:space="preserve"> настоящей информации значений "исполнительный документ" или "решение налогового органа" указывается номер и дата уведомления органа Федерального казначейства о поступлении исполнительного документа (решения </w:t>
            </w:r>
            <w:r>
              <w:rPr>
                <w:lang w:eastAsia="en-US"/>
              </w:rPr>
              <w:lastRenderedPageBreak/>
              <w:t>налогового органа), направленного должнику.</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lastRenderedPageBreak/>
              <w:t xml:space="preserve">10.13. Основание </w:t>
            </w:r>
            <w:proofErr w:type="spellStart"/>
            <w:r>
              <w:rPr>
                <w:lang w:eastAsia="en-US"/>
              </w:rPr>
              <w:t>невключения</w:t>
            </w:r>
            <w:proofErr w:type="spellEnd"/>
            <w:r>
              <w:rPr>
                <w:lang w:eastAsia="en-US"/>
              </w:rPr>
              <w:t xml:space="preserve"> договора (государственного контракта) в реестр контрактов</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При заполнении в </w:t>
            </w:r>
            <w:hyperlink r:id="rId57" w:anchor="P738" w:history="1">
              <w:r>
                <w:rPr>
                  <w:rStyle w:val="a5"/>
                  <w:u w:val="none"/>
                  <w:lang w:eastAsia="en-US"/>
                </w:rPr>
                <w:t>пункте 10.1</w:t>
              </w:r>
            </w:hyperlink>
            <w:r>
              <w:rPr>
                <w:lang w:eastAsia="en-US"/>
              </w:rPr>
              <w:t xml:space="preserve"> настоящей информации значения "договор" указывается основание </w:t>
            </w:r>
            <w:proofErr w:type="spellStart"/>
            <w:r>
              <w:rPr>
                <w:lang w:eastAsia="en-US"/>
              </w:rPr>
              <w:t>невключения</w:t>
            </w:r>
            <w:proofErr w:type="spellEnd"/>
            <w:r>
              <w:rPr>
                <w:lang w:eastAsia="en-US"/>
              </w:rPr>
              <w:t xml:space="preserve"> договора (контракта) в реестр контрактов.</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11. Реквизиты контрагента/взыскателя по исполнительному документу/решению налогового органа</w:t>
            </w:r>
          </w:p>
        </w:tc>
        <w:tc>
          <w:tcPr>
            <w:tcW w:w="6241" w:type="dxa"/>
            <w:tcBorders>
              <w:top w:val="single" w:sz="4" w:space="0" w:color="auto"/>
              <w:left w:val="single" w:sz="4" w:space="0" w:color="auto"/>
              <w:bottom w:val="single" w:sz="4" w:space="0" w:color="auto"/>
              <w:right w:val="single" w:sz="4" w:space="0" w:color="auto"/>
            </w:tcBorders>
          </w:tcPr>
          <w:p w:rsidR="00723A57" w:rsidRDefault="00723A57">
            <w:pPr>
              <w:pStyle w:val="ConsPlusNormal"/>
              <w:spacing w:line="276" w:lineRule="auto"/>
              <w:rPr>
                <w:lang w:eastAsia="en-US"/>
              </w:rPr>
            </w:pP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11.1. Наименование юридического лица/фамилия, имя, отчество физического лица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наименование поставщика (подрядчика, исполнителя, получателя денежных средств), фамилия, имя, отчество физического лица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11.2. Идентификационный номер налогоплательщика (ИНН)</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идентификационный номер налогоплательщика контрагента в соответствии со сведениями ЕГРЮЛ.</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11.3. Код причины постановки на учет в налоговом органе (КПП)</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код причины постановки на учет контрагента в соответствии со сведениями ЕГРЮЛ.</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11.4. Код по Сводному реестру</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код по Сводному реестру контрагента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11.5. Номер лицевого счета (раздела на лицевом счете)</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p w:rsidR="00723A57" w:rsidRDefault="00723A57">
            <w:pPr>
              <w:pStyle w:val="ConsPlusNormal"/>
              <w:spacing w:line="276" w:lineRule="auto"/>
              <w:jc w:val="both"/>
              <w:rPr>
                <w:lang w:eastAsia="en-US"/>
              </w:rPr>
            </w:pPr>
            <w:r>
              <w:rPr>
                <w:lang w:eastAsia="en-US"/>
              </w:rPr>
              <w:t>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11.6. Номер банковского счета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Указываются номер банковского счета контрагента (при наличии в документе-основании).</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11.7. Наименование банка (иной организации), в котором(-ой) открыт счет контрагенту</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11.8. БИК банка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БИК банка контрагента (при наличии в документе-основании).</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11.9. Корреспондентский счет банка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корреспондентский счет банка контрагента (при наличии в документе-основании).</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12. Расшифровка обязательства</w:t>
            </w:r>
          </w:p>
        </w:tc>
        <w:tc>
          <w:tcPr>
            <w:tcW w:w="6241" w:type="dxa"/>
            <w:tcBorders>
              <w:top w:val="single" w:sz="4" w:space="0" w:color="auto"/>
              <w:left w:val="single" w:sz="4" w:space="0" w:color="auto"/>
              <w:bottom w:val="single" w:sz="4" w:space="0" w:color="auto"/>
              <w:right w:val="single" w:sz="4" w:space="0" w:color="auto"/>
            </w:tcBorders>
          </w:tcPr>
          <w:p w:rsidR="00723A57" w:rsidRDefault="00723A57">
            <w:pPr>
              <w:pStyle w:val="ConsPlusNormal"/>
              <w:spacing w:line="276" w:lineRule="auto"/>
              <w:rPr>
                <w:lang w:eastAsia="en-US"/>
              </w:rPr>
            </w:pP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lastRenderedPageBreak/>
              <w:t>12.1. Наименование объекта капитального строительства или объекта недвижимого имущества (мероприятия по информатизации)</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наименование объекта капитального строительства или объекта недвижимого имущества, наименование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12.2. Уникальный код объекта капитального строительства или объекта недвижимого имущества (мероприятия по информатизации)</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уникальный код объекта капитального строительства или объекта недвижимого имущества, код мероприятия по информатизации.</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12.3. Итого по уникальному коду объекта капитального строительства или объекта недвижимого имущества (мероприятия по информатизации)</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Указываются </w:t>
            </w:r>
            <w:proofErr w:type="spellStart"/>
            <w:r>
              <w:rPr>
                <w:lang w:eastAsia="en-US"/>
              </w:rPr>
              <w:t>группировочно</w:t>
            </w:r>
            <w:proofErr w:type="spellEnd"/>
            <w:r>
              <w:rPr>
                <w:lang w:eastAsia="en-US"/>
              </w:rPr>
              <w:t xml:space="preserve"> итоговые суммы по уникальному коду объекта капитального строительства или объекта недвижимого имущества (мероприятия по информатизации).</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12.4. Код по бюджетной классификации</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код классификации расходов  бюджета в соответствии с предметом документа-основания.</w:t>
            </w:r>
          </w:p>
          <w:p w:rsidR="00723A57" w:rsidRDefault="00723A57">
            <w:pPr>
              <w:pStyle w:val="ConsPlusNormal"/>
              <w:spacing w:line="276" w:lineRule="auto"/>
              <w:jc w:val="both"/>
              <w:rPr>
                <w:lang w:eastAsia="en-US"/>
              </w:rPr>
            </w:pPr>
            <w:r>
              <w:rPr>
                <w:lang w:eastAsia="en-US"/>
              </w:rPr>
              <w:t>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бюджета на основании информации, представленной должником.</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12.5. Сумма обязательства в разрезе на текущий финансовый год и первый и второй год планового периода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Отражаются суммы принятых бюджетных обязательств за счет средств  бюджета в валюте Российской Федерации в разрезе на 20__ текущий финансовый год (первый и второй год планового периода).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12.6. Объем права на принятие обязательств в разрезе сумм на текущий финансовый год, на первый и второй год планового периода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Указываются суммы доведенных лимитов бюджетных обязательств на текущий финансовый год, на первый и второй год планового периода.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12.7. Сумма обязательства, превышающая допустимый объем на текущий финансовый год, на первый и второй год планового периода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сумма превышения принятого бюджетного обязательства над доведенными лимитами бюджетных обязательств в разрезе текущего финансового года, первого и второго года планового периода.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12.8. Всего в разрезе сумм на текущий финансовый год, на первый и второй год планового периода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Указываются итоговые суммы </w:t>
            </w:r>
            <w:proofErr w:type="spellStart"/>
            <w:r>
              <w:rPr>
                <w:lang w:eastAsia="en-US"/>
              </w:rPr>
              <w:t>группировочно</w:t>
            </w:r>
            <w:proofErr w:type="spellEnd"/>
            <w:r>
              <w:rPr>
                <w:lang w:eastAsia="en-US"/>
              </w:rPr>
              <w:t xml:space="preserve"> по сумме обязательств, объему прав на принятие обязательств, сумме превышения на текущий год, первый и второй год планового периода.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12.9. Примечание</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иная информация, необходимая для формирования Уведомления о превышении.</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13. Руководитель (уполномоченное лицо)</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Указываются должность, подпись, расшифровка подписи руководителя (уполномоченного лица), подписавшего Уведомление о превышении.</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14. Дата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дата подписания Уведомления о превышении.</w:t>
            </w:r>
          </w:p>
        </w:tc>
      </w:tr>
    </w:tbl>
    <w:p w:rsidR="00723A57" w:rsidRDefault="00723A57" w:rsidP="00723A57">
      <w:pPr>
        <w:pStyle w:val="ConsPlusNormal"/>
        <w:jc w:val="both"/>
      </w:pPr>
    </w:p>
    <w:p w:rsidR="009771F7" w:rsidRDefault="009771F7" w:rsidP="009771F7">
      <w:pPr>
        <w:pStyle w:val="ConsPlusNormal"/>
        <w:jc w:val="right"/>
        <w:outlineLvl w:val="1"/>
      </w:pPr>
      <w:r>
        <w:t>Приложение N 5</w:t>
      </w:r>
    </w:p>
    <w:p w:rsidR="009771F7" w:rsidRDefault="009771F7" w:rsidP="009771F7">
      <w:pPr>
        <w:pStyle w:val="ConsPlusTitle"/>
        <w:jc w:val="right"/>
        <w:rPr>
          <w:rFonts w:eastAsiaTheme="minorHAnsi"/>
          <w:b w:val="0"/>
          <w:sz w:val="16"/>
          <w:szCs w:val="16"/>
          <w:lang w:eastAsia="en-US"/>
        </w:rPr>
      </w:pPr>
      <w:r>
        <w:rPr>
          <w:b w:val="0"/>
        </w:rPr>
        <w:t xml:space="preserve"> </w:t>
      </w:r>
      <w:r>
        <w:rPr>
          <w:b w:val="0"/>
          <w:sz w:val="16"/>
          <w:szCs w:val="16"/>
        </w:rPr>
        <w:t xml:space="preserve">К </w:t>
      </w:r>
      <w:r>
        <w:rPr>
          <w:rFonts w:eastAsiaTheme="minorHAnsi"/>
          <w:b w:val="0"/>
          <w:sz w:val="16"/>
          <w:szCs w:val="16"/>
          <w:lang w:eastAsia="en-US"/>
        </w:rPr>
        <w:t>ПОРЯДКУ УЧЕТА</w:t>
      </w:r>
    </w:p>
    <w:p w:rsidR="009771F7" w:rsidRDefault="009771F7" w:rsidP="009771F7">
      <w:pPr>
        <w:pStyle w:val="ConsPlusTitle"/>
        <w:jc w:val="right"/>
        <w:rPr>
          <w:rFonts w:eastAsiaTheme="minorHAnsi"/>
          <w:b w:val="0"/>
          <w:sz w:val="16"/>
          <w:szCs w:val="16"/>
          <w:lang w:eastAsia="en-US"/>
        </w:rPr>
      </w:pPr>
      <w:r>
        <w:rPr>
          <w:rFonts w:eastAsiaTheme="minorHAnsi"/>
          <w:b w:val="0"/>
          <w:sz w:val="16"/>
          <w:szCs w:val="16"/>
          <w:lang w:eastAsia="en-US"/>
        </w:rPr>
        <w:t xml:space="preserve"> БЮДЖЕТНЫХ И ДЕНЕЖНЫХ ОБЯЗАТЕЛЬСТВ</w:t>
      </w:r>
    </w:p>
    <w:p w:rsidR="009771F7" w:rsidRDefault="009771F7" w:rsidP="009771F7">
      <w:pPr>
        <w:pStyle w:val="ConsPlusTitle"/>
        <w:ind w:left="-993"/>
        <w:jc w:val="right"/>
        <w:rPr>
          <w:sz w:val="24"/>
          <w:szCs w:val="24"/>
        </w:rPr>
      </w:pPr>
      <w:r>
        <w:rPr>
          <w:rFonts w:eastAsiaTheme="minorHAnsi"/>
          <w:b w:val="0"/>
          <w:sz w:val="16"/>
          <w:szCs w:val="16"/>
          <w:lang w:eastAsia="en-US"/>
        </w:rPr>
        <w:t xml:space="preserve"> ПОЛУЧАТЕЛЕЙ СРЕДСТВ БЮДЖЕТА</w:t>
      </w:r>
      <w:r>
        <w:rPr>
          <w:sz w:val="24"/>
          <w:szCs w:val="24"/>
        </w:rPr>
        <w:t xml:space="preserve"> </w:t>
      </w:r>
    </w:p>
    <w:p w:rsidR="00867BCE" w:rsidRDefault="009771F7" w:rsidP="009771F7">
      <w:pPr>
        <w:pStyle w:val="ConsPlusTitle"/>
        <w:jc w:val="right"/>
        <w:rPr>
          <w:b w:val="0"/>
          <w:sz w:val="16"/>
          <w:szCs w:val="16"/>
        </w:rPr>
      </w:pPr>
      <w:r>
        <w:rPr>
          <w:b w:val="0"/>
          <w:sz w:val="16"/>
          <w:szCs w:val="16"/>
        </w:rPr>
        <w:t xml:space="preserve">ДУБРОВСКОГО </w:t>
      </w:r>
      <w:r w:rsidR="00867BCE">
        <w:rPr>
          <w:b w:val="0"/>
          <w:sz w:val="16"/>
          <w:szCs w:val="16"/>
        </w:rPr>
        <w:t>ГОРОДСКОГО ПОСЕЛЕНИЯ</w:t>
      </w:r>
    </w:p>
    <w:p w:rsidR="009771F7" w:rsidRDefault="00867BCE" w:rsidP="009771F7">
      <w:pPr>
        <w:pStyle w:val="ConsPlusTitle"/>
        <w:jc w:val="right"/>
        <w:rPr>
          <w:b w:val="0"/>
          <w:sz w:val="16"/>
          <w:szCs w:val="16"/>
        </w:rPr>
      </w:pPr>
      <w:r>
        <w:rPr>
          <w:b w:val="0"/>
          <w:sz w:val="16"/>
          <w:szCs w:val="16"/>
        </w:rPr>
        <w:lastRenderedPageBreak/>
        <w:t xml:space="preserve"> ДУБРОВСКОГО </w:t>
      </w:r>
      <w:r w:rsidR="009771F7">
        <w:rPr>
          <w:b w:val="0"/>
          <w:sz w:val="16"/>
          <w:szCs w:val="16"/>
        </w:rPr>
        <w:t>МУНИЦИПАЛЬНОГО РАЙОНА</w:t>
      </w:r>
    </w:p>
    <w:p w:rsidR="009771F7" w:rsidRDefault="009771F7" w:rsidP="009771F7">
      <w:pPr>
        <w:pStyle w:val="ConsPlusTitle"/>
        <w:jc w:val="right"/>
        <w:rPr>
          <w:sz w:val="24"/>
          <w:szCs w:val="24"/>
        </w:rPr>
      </w:pPr>
      <w:r>
        <w:rPr>
          <w:b w:val="0"/>
          <w:sz w:val="16"/>
          <w:szCs w:val="16"/>
        </w:rPr>
        <w:t>БРЯНСКОЙ ОБЛАСТИ</w:t>
      </w:r>
      <w:r>
        <w:rPr>
          <w:sz w:val="24"/>
          <w:szCs w:val="24"/>
        </w:rPr>
        <w:t xml:space="preserve"> </w:t>
      </w:r>
    </w:p>
    <w:p w:rsidR="009771F7" w:rsidRDefault="009771F7" w:rsidP="009771F7">
      <w:pPr>
        <w:pStyle w:val="ConsPlusTitle"/>
        <w:jc w:val="right"/>
        <w:rPr>
          <w:rFonts w:eastAsiaTheme="minorHAnsi"/>
          <w:b w:val="0"/>
          <w:sz w:val="16"/>
          <w:szCs w:val="16"/>
          <w:lang w:eastAsia="en-US"/>
        </w:rPr>
      </w:pPr>
      <w:r>
        <w:rPr>
          <w:rFonts w:eastAsiaTheme="minorHAnsi"/>
          <w:b w:val="0"/>
          <w:sz w:val="16"/>
          <w:szCs w:val="16"/>
          <w:lang w:eastAsia="en-US"/>
        </w:rPr>
        <w:t xml:space="preserve"> ТЕРРИТОРИАЛЬНЫМИ ОРГАНАМИ </w:t>
      </w:r>
    </w:p>
    <w:p w:rsidR="009771F7" w:rsidRDefault="009771F7" w:rsidP="009771F7">
      <w:pPr>
        <w:pStyle w:val="ConsPlusTitle"/>
        <w:jc w:val="right"/>
        <w:rPr>
          <w:b w:val="0"/>
          <w:sz w:val="16"/>
          <w:szCs w:val="16"/>
        </w:rPr>
      </w:pPr>
      <w:r>
        <w:rPr>
          <w:rFonts w:eastAsiaTheme="minorHAnsi"/>
          <w:b w:val="0"/>
          <w:sz w:val="16"/>
          <w:szCs w:val="16"/>
          <w:lang w:eastAsia="en-US"/>
        </w:rPr>
        <w:t>ФЕДЕРАЛЬНОГО КАЗНАЧЕЙСТВА</w:t>
      </w:r>
    </w:p>
    <w:p w:rsidR="009771F7" w:rsidRDefault="009771F7" w:rsidP="009771F7">
      <w:pPr>
        <w:pStyle w:val="ConsPlusTitle"/>
        <w:jc w:val="right"/>
        <w:rPr>
          <w:b w:val="0"/>
          <w:sz w:val="16"/>
          <w:szCs w:val="16"/>
        </w:rPr>
      </w:pPr>
      <w:r>
        <w:rPr>
          <w:b w:val="0"/>
          <w:sz w:val="16"/>
          <w:szCs w:val="16"/>
        </w:rPr>
        <w:t>УТВЕРЖДЕННОГО ПРИКАЗОМ</w:t>
      </w:r>
    </w:p>
    <w:p w:rsidR="009771F7" w:rsidRDefault="009771F7" w:rsidP="009771F7">
      <w:pPr>
        <w:pStyle w:val="ConsPlusTitle"/>
        <w:jc w:val="right"/>
        <w:rPr>
          <w:b w:val="0"/>
          <w:sz w:val="16"/>
          <w:szCs w:val="16"/>
        </w:rPr>
      </w:pPr>
      <w:r>
        <w:rPr>
          <w:b w:val="0"/>
          <w:sz w:val="16"/>
          <w:szCs w:val="16"/>
        </w:rPr>
        <w:t>ФИНАНСОВОГО УПРАВЛЕНИЯ</w:t>
      </w:r>
    </w:p>
    <w:p w:rsidR="009771F7" w:rsidRDefault="009771F7" w:rsidP="009771F7">
      <w:pPr>
        <w:pStyle w:val="ConsPlusTitle"/>
        <w:jc w:val="right"/>
        <w:rPr>
          <w:b w:val="0"/>
          <w:sz w:val="16"/>
          <w:szCs w:val="16"/>
        </w:rPr>
      </w:pPr>
      <w:r>
        <w:rPr>
          <w:b w:val="0"/>
          <w:sz w:val="16"/>
          <w:szCs w:val="16"/>
        </w:rPr>
        <w:t xml:space="preserve"> АДМИНИСТРАЦИИ </w:t>
      </w:r>
    </w:p>
    <w:p w:rsidR="009771F7" w:rsidRDefault="009771F7" w:rsidP="009771F7">
      <w:pPr>
        <w:pStyle w:val="ConsPlusTitle"/>
        <w:jc w:val="right"/>
        <w:rPr>
          <w:b w:val="0"/>
          <w:sz w:val="16"/>
          <w:szCs w:val="16"/>
        </w:rPr>
      </w:pPr>
      <w:r>
        <w:rPr>
          <w:b w:val="0"/>
          <w:sz w:val="16"/>
          <w:szCs w:val="16"/>
        </w:rPr>
        <w:t>ДУБРОВСКОГО РАЙОНА</w:t>
      </w:r>
    </w:p>
    <w:p w:rsidR="009771F7" w:rsidRDefault="009771F7" w:rsidP="009771F7">
      <w:pPr>
        <w:pStyle w:val="ConsPlusTitle"/>
        <w:jc w:val="right"/>
        <w:rPr>
          <w:b w:val="0"/>
          <w:sz w:val="16"/>
          <w:szCs w:val="16"/>
        </w:rPr>
      </w:pPr>
      <w:r>
        <w:rPr>
          <w:b w:val="0"/>
          <w:sz w:val="16"/>
          <w:szCs w:val="16"/>
        </w:rPr>
        <w:t xml:space="preserve">ОТ </w:t>
      </w:r>
      <w:r>
        <w:rPr>
          <w:b w:val="0"/>
          <w:sz w:val="18"/>
          <w:szCs w:val="18"/>
          <w:u w:val="single"/>
        </w:rPr>
        <w:t xml:space="preserve">« </w:t>
      </w:r>
      <w:r w:rsidR="00A00C85">
        <w:rPr>
          <w:b w:val="0"/>
          <w:sz w:val="18"/>
          <w:szCs w:val="18"/>
          <w:u w:val="single"/>
        </w:rPr>
        <w:t>27</w:t>
      </w:r>
      <w:r>
        <w:rPr>
          <w:b w:val="0"/>
          <w:sz w:val="18"/>
          <w:szCs w:val="18"/>
          <w:u w:val="single"/>
        </w:rPr>
        <w:t xml:space="preserve">   » </w:t>
      </w:r>
      <w:r w:rsidR="00A00C85">
        <w:rPr>
          <w:b w:val="0"/>
          <w:sz w:val="18"/>
          <w:szCs w:val="18"/>
          <w:u w:val="single"/>
        </w:rPr>
        <w:t>декабря</w:t>
      </w:r>
      <w:r>
        <w:rPr>
          <w:b w:val="0"/>
          <w:sz w:val="18"/>
          <w:szCs w:val="18"/>
          <w:u w:val="single"/>
        </w:rPr>
        <w:t xml:space="preserve">    2021г  №</w:t>
      </w:r>
      <w:r w:rsidR="00A00C85">
        <w:rPr>
          <w:b w:val="0"/>
          <w:sz w:val="18"/>
          <w:szCs w:val="18"/>
          <w:u w:val="single"/>
        </w:rPr>
        <w:t>32</w:t>
      </w:r>
    </w:p>
    <w:p w:rsidR="009771F7" w:rsidRDefault="009771F7" w:rsidP="009771F7">
      <w:pPr>
        <w:pStyle w:val="ConsPlusNormal"/>
        <w:jc w:val="right"/>
        <w:rPr>
          <w:sz w:val="16"/>
          <w:szCs w:val="16"/>
        </w:rPr>
      </w:pPr>
    </w:p>
    <w:p w:rsidR="00723A57" w:rsidRDefault="00723A57" w:rsidP="00723A57">
      <w:pPr>
        <w:pStyle w:val="ConsPlusNormal"/>
        <w:jc w:val="both"/>
      </w:pPr>
    </w:p>
    <w:p w:rsidR="00723A57" w:rsidRDefault="00723A57" w:rsidP="00723A57">
      <w:pPr>
        <w:pStyle w:val="ConsPlusNonformat"/>
        <w:jc w:val="center"/>
        <w:rPr>
          <w:rFonts w:ascii="Times New Roman" w:hAnsi="Times New Roman" w:cs="Times New Roman"/>
        </w:rPr>
      </w:pPr>
      <w:bookmarkStart w:id="37" w:name="P827"/>
      <w:bookmarkEnd w:id="37"/>
      <w:r>
        <w:rPr>
          <w:rFonts w:ascii="Times New Roman" w:hAnsi="Times New Roman" w:cs="Times New Roman"/>
        </w:rPr>
        <w:t>Реквизиты</w:t>
      </w:r>
    </w:p>
    <w:p w:rsidR="00723A57" w:rsidRDefault="00723A57" w:rsidP="00723A57">
      <w:pPr>
        <w:pStyle w:val="ConsPlusNonformat"/>
        <w:jc w:val="center"/>
        <w:rPr>
          <w:rFonts w:ascii="Times New Roman" w:hAnsi="Times New Roman" w:cs="Times New Roman"/>
        </w:rPr>
      </w:pPr>
      <w:r>
        <w:rPr>
          <w:rFonts w:ascii="Times New Roman" w:hAnsi="Times New Roman" w:cs="Times New Roman"/>
        </w:rPr>
        <w:t>отчета Справка об исполнении принятых на учет</w:t>
      </w:r>
    </w:p>
    <w:p w:rsidR="00723A57" w:rsidRDefault="00723A57" w:rsidP="00723A57">
      <w:pPr>
        <w:pStyle w:val="ConsPlusNonformat"/>
        <w:jc w:val="center"/>
        <w:rPr>
          <w:rFonts w:ascii="Times New Roman" w:hAnsi="Times New Roman" w:cs="Times New Roman"/>
        </w:rPr>
      </w:pPr>
      <w:r>
        <w:rPr>
          <w:rFonts w:ascii="Times New Roman" w:hAnsi="Times New Roman" w:cs="Times New Roman"/>
        </w:rPr>
        <w:t>_______________________________ обязательств</w:t>
      </w:r>
    </w:p>
    <w:p w:rsidR="00723A57" w:rsidRDefault="00723A57" w:rsidP="00723A57">
      <w:pPr>
        <w:pStyle w:val="ConsPlusNonformat"/>
        <w:jc w:val="center"/>
        <w:rPr>
          <w:rFonts w:ascii="Times New Roman" w:hAnsi="Times New Roman" w:cs="Times New Roman"/>
        </w:rPr>
      </w:pPr>
      <w:r>
        <w:rPr>
          <w:rFonts w:ascii="Times New Roman" w:hAnsi="Times New Roman" w:cs="Times New Roman"/>
        </w:rPr>
        <w:t>(бюджетных, денежных)</w:t>
      </w:r>
    </w:p>
    <w:p w:rsidR="00723A57" w:rsidRDefault="00723A57" w:rsidP="00723A57">
      <w:pPr>
        <w:pStyle w:val="ConsPlusNormal"/>
        <w:jc w:val="both"/>
      </w:pPr>
    </w:p>
    <w:tbl>
      <w:tblPr>
        <w:tblW w:w="10206" w:type="dxa"/>
        <w:tblBorders>
          <w:bottom w:val="single" w:sz="4" w:space="0" w:color="auto"/>
          <w:insideH w:val="single" w:sz="4" w:space="0" w:color="auto"/>
          <w:insideV w:val="nil"/>
        </w:tblBorders>
        <w:tblLayout w:type="fixed"/>
        <w:tblCellMar>
          <w:top w:w="102" w:type="dxa"/>
          <w:left w:w="62" w:type="dxa"/>
          <w:bottom w:w="102" w:type="dxa"/>
          <w:right w:w="62" w:type="dxa"/>
        </w:tblCellMar>
        <w:tblLook w:val="04A0" w:firstRow="1" w:lastRow="0" w:firstColumn="1" w:lastColumn="0" w:noHBand="0" w:noVBand="1"/>
      </w:tblPr>
      <w:tblGrid>
        <w:gridCol w:w="3965"/>
        <w:gridCol w:w="1761"/>
        <w:gridCol w:w="4480"/>
      </w:tblGrid>
      <w:tr w:rsidR="00723A57" w:rsidTr="009771F7">
        <w:tc>
          <w:tcPr>
            <w:tcW w:w="5726" w:type="dxa"/>
            <w:gridSpan w:val="2"/>
            <w:tcBorders>
              <w:top w:val="nil"/>
              <w:left w:val="nil"/>
              <w:bottom w:val="single" w:sz="4" w:space="0" w:color="auto"/>
              <w:right w:val="nil"/>
            </w:tcBorders>
            <w:hideMark/>
          </w:tcPr>
          <w:p w:rsidR="00723A57" w:rsidRDefault="00723A57">
            <w:pPr>
              <w:pStyle w:val="ConsPlusNormal"/>
              <w:spacing w:line="276" w:lineRule="auto"/>
              <w:jc w:val="both"/>
              <w:rPr>
                <w:lang w:eastAsia="en-US"/>
              </w:rPr>
            </w:pPr>
            <w:r>
              <w:rPr>
                <w:lang w:eastAsia="en-US"/>
              </w:rPr>
              <w:t>Единица измерения: руб.</w:t>
            </w:r>
          </w:p>
          <w:p w:rsidR="00723A57" w:rsidRDefault="00723A57">
            <w:pPr>
              <w:pStyle w:val="ConsPlusNormal"/>
              <w:spacing w:line="276" w:lineRule="auto"/>
              <w:jc w:val="both"/>
              <w:rPr>
                <w:lang w:eastAsia="en-US"/>
              </w:rPr>
            </w:pPr>
            <w:r>
              <w:rPr>
                <w:lang w:eastAsia="en-US"/>
              </w:rPr>
              <w:t>(с точностью до второго десятичного знака)</w:t>
            </w:r>
          </w:p>
        </w:tc>
        <w:tc>
          <w:tcPr>
            <w:tcW w:w="4480" w:type="dxa"/>
            <w:tcBorders>
              <w:top w:val="nil"/>
              <w:left w:val="nil"/>
              <w:bottom w:val="single" w:sz="4" w:space="0" w:color="auto"/>
              <w:right w:val="nil"/>
            </w:tcBorders>
            <w:vAlign w:val="bottom"/>
            <w:hideMark/>
          </w:tcPr>
          <w:p w:rsidR="00723A57" w:rsidRDefault="00723A57">
            <w:pPr>
              <w:pStyle w:val="ConsPlusNormal"/>
              <w:spacing w:line="276" w:lineRule="auto"/>
              <w:jc w:val="right"/>
              <w:rPr>
                <w:lang w:eastAsia="en-US"/>
              </w:rPr>
            </w:pPr>
            <w:r>
              <w:rPr>
                <w:lang w:eastAsia="en-US"/>
              </w:rPr>
              <w:t>Периодичность: месячная</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Описание реквизита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Правила формирования, заполнения реквизита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1</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2</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1. Дата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дата по состоянию на 1-е число каждого месяца и по состоянию на дату, указанную в запросе получателя средств  бюджета, нарастающим итогом с 1 января текущего финансового года и содержит информацию об исполнении бюджетных, денежных обязательств, поставленных на учет в органе Федерального казначейства на основании Сведений об обязательстве.</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2. Наименование органа Федерального казначейства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наименование территориального органа Федерального казначейства.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2.1. Код органа Федерального казначейства (КОФК)</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код органа Федерального казначейства, присвоенный Федеральным казначейством.</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3. Получатель бюджетных средств</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наименование получателя средств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3.1. Код по Сводному реестру</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код получателя средств бюджета по Сводному реестру.</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4. Наименование бюджета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наименование бюджета.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 xml:space="preserve">5. Код </w:t>
            </w:r>
            <w:hyperlink r:id="rId58" w:history="1">
              <w:r>
                <w:rPr>
                  <w:rStyle w:val="a5"/>
                  <w:u w:val="none"/>
                  <w:lang w:eastAsia="en-US"/>
                </w:rPr>
                <w:t>ОКТМО</w:t>
              </w:r>
            </w:hyperlink>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 xml:space="preserve">Указывается код по Общероссийскому </w:t>
            </w:r>
            <w:hyperlink r:id="rId59" w:history="1">
              <w:r>
                <w:rPr>
                  <w:rStyle w:val="a5"/>
                  <w:u w:val="none"/>
                  <w:lang w:eastAsia="en-US"/>
                </w:rPr>
                <w:t>классификатору</w:t>
              </w:r>
            </w:hyperlink>
            <w:r>
              <w:rPr>
                <w:lang w:eastAsia="en-US"/>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6. Финансовый орган</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наименование Финансового органа.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6.1. Код по ОКПО</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код финансового органа по Общероссийскому классификатору предприятий и организаций.</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7. Код по бюджетной классификации</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составная часть кода бюджетной классификации Российской Федерации, по которому в органе Федерального казначейства приняты на учет бюджетные или денежные обязательства (глава, раздел, подраздел, целевая статья, вид расходов).</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bookmarkStart w:id="38" w:name="P859"/>
            <w:bookmarkEnd w:id="38"/>
            <w:r>
              <w:rPr>
                <w:lang w:eastAsia="en-US"/>
              </w:rPr>
              <w:lastRenderedPageBreak/>
              <w:t>8. Распределенные на лицевой счет получателя бюджетных средств лимиты бюджетных обязательств на 20__ текущий финансовый год</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сумма распределенных лимитов бюджетных обязательств на текущий финансовый год в разрезе кодов по бюджетной классификации.</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8.1. Распределенные на лицевой счет получателя бюджетных средств лимиты бюджетных обязательств на плановый период в разрезе лет</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9. Реквизиты принятых на учет обязательств</w:t>
            </w:r>
          </w:p>
        </w:tc>
        <w:tc>
          <w:tcPr>
            <w:tcW w:w="6241" w:type="dxa"/>
            <w:gridSpan w:val="2"/>
            <w:tcBorders>
              <w:top w:val="single" w:sz="4" w:space="0" w:color="auto"/>
              <w:left w:val="single" w:sz="4" w:space="0" w:color="auto"/>
              <w:bottom w:val="single" w:sz="4" w:space="0" w:color="auto"/>
              <w:right w:val="single" w:sz="4" w:space="0" w:color="auto"/>
            </w:tcBorders>
          </w:tcPr>
          <w:p w:rsidR="00723A57" w:rsidRDefault="00723A57">
            <w:pPr>
              <w:pStyle w:val="ConsPlusNormal"/>
              <w:spacing w:line="276" w:lineRule="auto"/>
              <w:jc w:val="both"/>
              <w:rPr>
                <w:lang w:eastAsia="en-US"/>
              </w:rPr>
            </w:pP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9.1. Документ-основание/исполнительный документ (решение налогового органа)</w:t>
            </w:r>
          </w:p>
        </w:tc>
        <w:tc>
          <w:tcPr>
            <w:tcW w:w="6241" w:type="dxa"/>
            <w:gridSpan w:val="2"/>
            <w:tcBorders>
              <w:top w:val="single" w:sz="4" w:space="0" w:color="auto"/>
              <w:left w:val="single" w:sz="4" w:space="0" w:color="auto"/>
              <w:bottom w:val="single" w:sz="4" w:space="0" w:color="auto"/>
              <w:right w:val="single" w:sz="4" w:space="0" w:color="auto"/>
            </w:tcBorders>
          </w:tcPr>
          <w:p w:rsidR="00723A57" w:rsidRDefault="00723A57">
            <w:pPr>
              <w:pStyle w:val="ConsPlusNormal"/>
              <w:spacing w:line="276" w:lineRule="auto"/>
              <w:jc w:val="both"/>
              <w:rPr>
                <w:lang w:eastAsia="en-US"/>
              </w:rPr>
            </w:pP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9.1.1. Номер документа-основания (исполнительного документа, решения налогового органа)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номер документа-основания (исполнительного документа, решения налогового органа) (при наличии).</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9.1.2. Дата документа-основания (исполнительного документа, решения налогового органа)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дата документа-основания (исполнительного документа, решения налогового органа) (при наличии).</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9.1.3. Идентификатор документа-основания (исполнительного документа, решения налогового органа)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идентификатор документа-основания (при наличии).</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9.2. Учетный номер обязательства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учетный номер бюджетного или денежного обязательства.</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9.3. Уникальный код объекта капитального строительства или объекта недвижимого имущества (мероприятия по информатизации)</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уникальный код объекта капитального строительства или объекта недвижимого имущества,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bookmarkStart w:id="39" w:name="P877"/>
            <w:bookmarkEnd w:id="39"/>
            <w:r>
              <w:rPr>
                <w:lang w:eastAsia="en-US"/>
              </w:rPr>
              <w:t>9.4. Сумма принятых на учет обязательств на 20__ текущий финансовый год в валюте Российской Федерации</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Указываются суммы принятых на учет в органе Федерального казначейства бюджетных или денежных обязательств на текущий финансовый год (с учетом неисполненных бюджетных или денежных обязательств прошлых лет) в разрезе кодов по бюджетной классификации.</w:t>
            </w:r>
          </w:p>
        </w:tc>
      </w:tr>
      <w:tr w:rsidR="00723A57" w:rsidTr="009771F7">
        <w:tc>
          <w:tcPr>
            <w:tcW w:w="10206" w:type="dxa"/>
            <w:gridSpan w:val="3"/>
            <w:tcBorders>
              <w:top w:val="nil"/>
              <w:left w:val="single" w:sz="4" w:space="0" w:color="auto"/>
              <w:bottom w:val="nil"/>
              <w:right w:val="single" w:sz="4" w:space="0" w:color="auto"/>
            </w:tcBorders>
          </w:tcPr>
          <w:p w:rsidR="00723A57" w:rsidRDefault="00723A57">
            <w:pPr>
              <w:spacing w:line="276" w:lineRule="auto"/>
            </w:pPr>
          </w:p>
        </w:tc>
      </w:tr>
      <w:tr w:rsidR="00723A57" w:rsidTr="009771F7">
        <w:tc>
          <w:tcPr>
            <w:tcW w:w="3965" w:type="dxa"/>
            <w:tcBorders>
              <w:top w:val="nil"/>
              <w:left w:val="single" w:sz="4" w:space="0" w:color="auto"/>
              <w:bottom w:val="nil"/>
              <w:right w:val="single" w:sz="4" w:space="0" w:color="auto"/>
            </w:tcBorders>
            <w:hideMark/>
          </w:tcPr>
          <w:p w:rsidR="00723A57" w:rsidRDefault="00723A57">
            <w:pPr>
              <w:pStyle w:val="ConsPlusNormal"/>
              <w:spacing w:line="276" w:lineRule="auto"/>
              <w:rPr>
                <w:lang w:eastAsia="en-US"/>
              </w:rPr>
            </w:pPr>
            <w:r>
              <w:rPr>
                <w:lang w:eastAsia="en-US"/>
              </w:rPr>
              <w:t>9.5.1. Сумма принятых на учет обязательств на плановый период в валюте Российской Федерации в разрезе первого и второго года</w:t>
            </w:r>
          </w:p>
        </w:tc>
        <w:tc>
          <w:tcPr>
            <w:tcW w:w="6241" w:type="dxa"/>
            <w:gridSpan w:val="2"/>
            <w:tcBorders>
              <w:top w:val="nil"/>
              <w:left w:val="single" w:sz="4" w:space="0" w:color="auto"/>
              <w:bottom w:val="nil"/>
              <w:right w:val="single" w:sz="4" w:space="0" w:color="auto"/>
            </w:tcBorders>
            <w:hideMark/>
          </w:tcPr>
          <w:p w:rsidR="00723A57" w:rsidRDefault="00723A57">
            <w:pPr>
              <w:pStyle w:val="ConsPlusNormal"/>
              <w:spacing w:line="276" w:lineRule="auto"/>
              <w:jc w:val="both"/>
              <w:rPr>
                <w:lang w:eastAsia="en-US"/>
              </w:rPr>
            </w:pPr>
            <w:r>
              <w:rPr>
                <w:lang w:eastAsia="en-US"/>
              </w:rPr>
              <w:t>Указываются суммы принятых на учет в органе Федерального казначейства бюджетных или денежных обязательств на первый и на второй года планового периода в разрезе кодов по бюджетной классификации.</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bookmarkStart w:id="40" w:name="P883"/>
            <w:bookmarkEnd w:id="40"/>
            <w:r>
              <w:rPr>
                <w:lang w:eastAsia="en-US"/>
              </w:rPr>
              <w:t>9.6. Сумма исполненных обязательств текущего финансового года в валюте Российской Федерации</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Указываются суммы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lastRenderedPageBreak/>
              <w:t>9.6.1. Процент исполнения бюджетных или денежных обязательств текущего финансового года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9.7. Неисполненные обязательства текущего финансового года в валюте Российской Федерации</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Указываются суммы неисполненных бюджетных или денежных обязательств текущего финансового года в разрезе кодов бюджетной классификации Российской Федерации (показатель </w:t>
            </w:r>
            <w:hyperlink r:id="rId60" w:anchor="P877" w:history="1">
              <w:r>
                <w:rPr>
                  <w:rStyle w:val="a5"/>
                  <w:u w:val="none"/>
                  <w:lang w:eastAsia="en-US"/>
                </w:rPr>
                <w:t>пункта 9.4</w:t>
              </w:r>
            </w:hyperlink>
            <w:r>
              <w:rPr>
                <w:lang w:eastAsia="en-US"/>
              </w:rPr>
              <w:t xml:space="preserve"> минус показатель </w:t>
            </w:r>
            <w:hyperlink r:id="rId61" w:anchor="P883" w:history="1">
              <w:r>
                <w:rPr>
                  <w:rStyle w:val="a5"/>
                  <w:u w:val="none"/>
                  <w:lang w:eastAsia="en-US"/>
                </w:rPr>
                <w:t>пункта 9.6</w:t>
              </w:r>
            </w:hyperlink>
            <w:r>
              <w:rPr>
                <w:lang w:eastAsia="en-US"/>
              </w:rPr>
              <w:t>).</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9.8. Сумма неиспользованного остатка лимитов бюджетных обязательств текущего финансового года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Указываются суммы неиспользованного остатка лимитов бюджетных обязательств текущего финансового года в разрезе кодов по бюджетной классификации (показатель </w:t>
            </w:r>
            <w:hyperlink r:id="rId62" w:anchor="P859" w:history="1">
              <w:r>
                <w:rPr>
                  <w:rStyle w:val="a5"/>
                  <w:u w:val="none"/>
                  <w:lang w:eastAsia="en-US"/>
                </w:rPr>
                <w:t>пункта 8</w:t>
              </w:r>
            </w:hyperlink>
            <w:r>
              <w:rPr>
                <w:lang w:eastAsia="en-US"/>
              </w:rPr>
              <w:t xml:space="preserve"> минус показатель </w:t>
            </w:r>
            <w:hyperlink r:id="rId63" w:anchor="P883" w:history="1">
              <w:r>
                <w:rPr>
                  <w:rStyle w:val="a5"/>
                  <w:u w:val="none"/>
                  <w:lang w:eastAsia="en-US"/>
                </w:rPr>
                <w:t>пункта 9.6</w:t>
              </w:r>
            </w:hyperlink>
            <w:r>
              <w:rPr>
                <w:lang w:eastAsia="en-US"/>
              </w:rPr>
              <w:t>).</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9.8.1.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10. Итого по коду бюджетной классификации</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Указывается итоговая сумма бюджетных или денежных обязательств </w:t>
            </w:r>
            <w:proofErr w:type="spellStart"/>
            <w:r>
              <w:rPr>
                <w:lang w:eastAsia="en-US"/>
              </w:rPr>
              <w:t>группировочно</w:t>
            </w:r>
            <w:proofErr w:type="spellEnd"/>
            <w:r>
              <w:rPr>
                <w:lang w:eastAsia="en-US"/>
              </w:rPr>
              <w:t xml:space="preserve"> по всем кодам бюджетной классификации Российской Федерации, указанным в отчете.</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11. Всего</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Указываются итоговые суммы бюджетных или денежных обязательств.</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12. Ответственный исполнитель</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Указываются должность, подпись, расшифровка подписи, телефон ответственного исполнителя, сформировавшего отчет.</w:t>
            </w:r>
          </w:p>
        </w:tc>
      </w:tr>
      <w:tr w:rsidR="00723A57" w:rsidTr="009771F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13. Дата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дата подписания отчета.</w:t>
            </w:r>
          </w:p>
        </w:tc>
      </w:tr>
    </w:tbl>
    <w:p w:rsidR="00723A57" w:rsidRDefault="00723A57" w:rsidP="00723A57">
      <w:pPr>
        <w:pStyle w:val="ConsPlusNormal"/>
        <w:jc w:val="both"/>
      </w:pPr>
    </w:p>
    <w:p w:rsidR="00BE5D3A" w:rsidRDefault="00BE5D3A" w:rsidP="00BE5D3A">
      <w:pPr>
        <w:pStyle w:val="ConsPlusNormal"/>
        <w:jc w:val="right"/>
        <w:outlineLvl w:val="1"/>
      </w:pPr>
      <w:r>
        <w:t>Приложение N 6</w:t>
      </w:r>
    </w:p>
    <w:p w:rsidR="00BE5D3A" w:rsidRDefault="00BE5D3A" w:rsidP="00BE5D3A">
      <w:pPr>
        <w:pStyle w:val="ConsPlusTitle"/>
        <w:jc w:val="right"/>
        <w:rPr>
          <w:rFonts w:eastAsiaTheme="minorHAnsi"/>
          <w:b w:val="0"/>
          <w:sz w:val="16"/>
          <w:szCs w:val="16"/>
          <w:lang w:eastAsia="en-US"/>
        </w:rPr>
      </w:pPr>
      <w:r>
        <w:rPr>
          <w:b w:val="0"/>
        </w:rPr>
        <w:t xml:space="preserve"> </w:t>
      </w:r>
      <w:r>
        <w:rPr>
          <w:b w:val="0"/>
          <w:sz w:val="16"/>
          <w:szCs w:val="16"/>
        </w:rPr>
        <w:t xml:space="preserve">К </w:t>
      </w:r>
      <w:r>
        <w:rPr>
          <w:rFonts w:eastAsiaTheme="minorHAnsi"/>
          <w:b w:val="0"/>
          <w:sz w:val="16"/>
          <w:szCs w:val="16"/>
          <w:lang w:eastAsia="en-US"/>
        </w:rPr>
        <w:t>ПОРЯДКУ УЧЕТА</w:t>
      </w:r>
    </w:p>
    <w:p w:rsidR="00BE5D3A" w:rsidRDefault="00BE5D3A" w:rsidP="00BE5D3A">
      <w:pPr>
        <w:pStyle w:val="ConsPlusTitle"/>
        <w:jc w:val="right"/>
        <w:rPr>
          <w:rFonts w:eastAsiaTheme="minorHAnsi"/>
          <w:b w:val="0"/>
          <w:sz w:val="16"/>
          <w:szCs w:val="16"/>
          <w:lang w:eastAsia="en-US"/>
        </w:rPr>
      </w:pPr>
      <w:r>
        <w:rPr>
          <w:rFonts w:eastAsiaTheme="minorHAnsi"/>
          <w:b w:val="0"/>
          <w:sz w:val="16"/>
          <w:szCs w:val="16"/>
          <w:lang w:eastAsia="en-US"/>
        </w:rPr>
        <w:t xml:space="preserve"> БЮДЖЕТНЫХ И ДЕНЕЖНЫХ ОБЯЗАТЕЛЬСТВ</w:t>
      </w:r>
    </w:p>
    <w:p w:rsidR="00BE5D3A" w:rsidRDefault="00BE5D3A" w:rsidP="00BE5D3A">
      <w:pPr>
        <w:pStyle w:val="ConsPlusTitle"/>
        <w:ind w:left="-993"/>
        <w:jc w:val="right"/>
        <w:rPr>
          <w:sz w:val="24"/>
          <w:szCs w:val="24"/>
        </w:rPr>
      </w:pPr>
      <w:r>
        <w:rPr>
          <w:rFonts w:eastAsiaTheme="minorHAnsi"/>
          <w:b w:val="0"/>
          <w:sz w:val="16"/>
          <w:szCs w:val="16"/>
          <w:lang w:eastAsia="en-US"/>
        </w:rPr>
        <w:t xml:space="preserve"> ПОЛУЧАТЕЛЕЙ СРЕДСТВ БЮДЖЕТА</w:t>
      </w:r>
      <w:r>
        <w:rPr>
          <w:sz w:val="24"/>
          <w:szCs w:val="24"/>
        </w:rPr>
        <w:t xml:space="preserve"> </w:t>
      </w:r>
    </w:p>
    <w:p w:rsidR="00867BCE" w:rsidRDefault="00BE5D3A" w:rsidP="00BE5D3A">
      <w:pPr>
        <w:pStyle w:val="ConsPlusTitle"/>
        <w:jc w:val="right"/>
        <w:rPr>
          <w:b w:val="0"/>
          <w:sz w:val="16"/>
          <w:szCs w:val="16"/>
        </w:rPr>
      </w:pPr>
      <w:r>
        <w:rPr>
          <w:b w:val="0"/>
          <w:sz w:val="16"/>
          <w:szCs w:val="16"/>
        </w:rPr>
        <w:t>ДУБРОВСКОГО</w:t>
      </w:r>
      <w:r w:rsidR="00867BCE">
        <w:rPr>
          <w:b w:val="0"/>
          <w:sz w:val="16"/>
          <w:szCs w:val="16"/>
        </w:rPr>
        <w:t xml:space="preserve"> ГОРОДСКОГО ПОСЕЛЕНИЯ </w:t>
      </w:r>
    </w:p>
    <w:p w:rsidR="00BE5D3A" w:rsidRDefault="00867BCE" w:rsidP="00BE5D3A">
      <w:pPr>
        <w:pStyle w:val="ConsPlusTitle"/>
        <w:jc w:val="right"/>
        <w:rPr>
          <w:b w:val="0"/>
          <w:sz w:val="16"/>
          <w:szCs w:val="16"/>
        </w:rPr>
      </w:pPr>
      <w:r>
        <w:rPr>
          <w:b w:val="0"/>
          <w:sz w:val="16"/>
          <w:szCs w:val="16"/>
        </w:rPr>
        <w:t xml:space="preserve">ДУБРОВСКОГО </w:t>
      </w:r>
      <w:r w:rsidR="00BE5D3A">
        <w:rPr>
          <w:b w:val="0"/>
          <w:sz w:val="16"/>
          <w:szCs w:val="16"/>
        </w:rPr>
        <w:t xml:space="preserve"> МУНИЦИПАЛЬНОГО РАЙОНА</w:t>
      </w:r>
    </w:p>
    <w:p w:rsidR="00BE5D3A" w:rsidRDefault="00BE5D3A" w:rsidP="00BE5D3A">
      <w:pPr>
        <w:pStyle w:val="ConsPlusTitle"/>
        <w:jc w:val="right"/>
        <w:rPr>
          <w:sz w:val="24"/>
          <w:szCs w:val="24"/>
        </w:rPr>
      </w:pPr>
      <w:r>
        <w:rPr>
          <w:b w:val="0"/>
          <w:sz w:val="16"/>
          <w:szCs w:val="16"/>
        </w:rPr>
        <w:t>БРЯНСКОЙ ОБЛАСТИ</w:t>
      </w:r>
      <w:r>
        <w:rPr>
          <w:sz w:val="24"/>
          <w:szCs w:val="24"/>
        </w:rPr>
        <w:t xml:space="preserve"> </w:t>
      </w:r>
    </w:p>
    <w:p w:rsidR="00BE5D3A" w:rsidRDefault="00BE5D3A" w:rsidP="00BE5D3A">
      <w:pPr>
        <w:pStyle w:val="ConsPlusTitle"/>
        <w:jc w:val="right"/>
        <w:rPr>
          <w:rFonts w:eastAsiaTheme="minorHAnsi"/>
          <w:b w:val="0"/>
          <w:sz w:val="16"/>
          <w:szCs w:val="16"/>
          <w:lang w:eastAsia="en-US"/>
        </w:rPr>
      </w:pPr>
      <w:r>
        <w:rPr>
          <w:rFonts w:eastAsiaTheme="minorHAnsi"/>
          <w:b w:val="0"/>
          <w:sz w:val="16"/>
          <w:szCs w:val="16"/>
          <w:lang w:eastAsia="en-US"/>
        </w:rPr>
        <w:t xml:space="preserve"> ТЕРРИТОРИАЛЬНЫМИ ОРГАНАМИ </w:t>
      </w:r>
    </w:p>
    <w:p w:rsidR="00BE5D3A" w:rsidRDefault="00BE5D3A" w:rsidP="00BE5D3A">
      <w:pPr>
        <w:pStyle w:val="ConsPlusTitle"/>
        <w:jc w:val="right"/>
        <w:rPr>
          <w:b w:val="0"/>
          <w:sz w:val="16"/>
          <w:szCs w:val="16"/>
        </w:rPr>
      </w:pPr>
      <w:r>
        <w:rPr>
          <w:rFonts w:eastAsiaTheme="minorHAnsi"/>
          <w:b w:val="0"/>
          <w:sz w:val="16"/>
          <w:szCs w:val="16"/>
          <w:lang w:eastAsia="en-US"/>
        </w:rPr>
        <w:t>ФЕДЕРАЛЬНОГО КАЗНАЧЕЙСТВА</w:t>
      </w:r>
    </w:p>
    <w:p w:rsidR="00BE5D3A" w:rsidRDefault="00BE5D3A" w:rsidP="00BE5D3A">
      <w:pPr>
        <w:pStyle w:val="ConsPlusTitle"/>
        <w:jc w:val="right"/>
        <w:rPr>
          <w:b w:val="0"/>
          <w:sz w:val="16"/>
          <w:szCs w:val="16"/>
        </w:rPr>
      </w:pPr>
      <w:r>
        <w:rPr>
          <w:b w:val="0"/>
          <w:sz w:val="16"/>
          <w:szCs w:val="16"/>
        </w:rPr>
        <w:t>УТВЕРЖДЕННОГО ПРИКАЗОМ</w:t>
      </w:r>
    </w:p>
    <w:p w:rsidR="00BE5D3A" w:rsidRDefault="00BE5D3A" w:rsidP="00BE5D3A">
      <w:pPr>
        <w:pStyle w:val="ConsPlusTitle"/>
        <w:jc w:val="right"/>
        <w:rPr>
          <w:b w:val="0"/>
          <w:sz w:val="16"/>
          <w:szCs w:val="16"/>
        </w:rPr>
      </w:pPr>
      <w:r>
        <w:rPr>
          <w:b w:val="0"/>
          <w:sz w:val="16"/>
          <w:szCs w:val="16"/>
        </w:rPr>
        <w:t>ФИНАНСОВОГО УПРАВЛЕНИЯ</w:t>
      </w:r>
    </w:p>
    <w:p w:rsidR="00BE5D3A" w:rsidRDefault="00BE5D3A" w:rsidP="00BE5D3A">
      <w:pPr>
        <w:pStyle w:val="ConsPlusTitle"/>
        <w:jc w:val="right"/>
        <w:rPr>
          <w:b w:val="0"/>
          <w:sz w:val="16"/>
          <w:szCs w:val="16"/>
        </w:rPr>
      </w:pPr>
      <w:r>
        <w:rPr>
          <w:b w:val="0"/>
          <w:sz w:val="16"/>
          <w:szCs w:val="16"/>
        </w:rPr>
        <w:t xml:space="preserve"> АДМИНИСТРАЦИИ </w:t>
      </w:r>
    </w:p>
    <w:p w:rsidR="00BE5D3A" w:rsidRDefault="00BE5D3A" w:rsidP="00BE5D3A">
      <w:pPr>
        <w:pStyle w:val="ConsPlusTitle"/>
        <w:jc w:val="right"/>
        <w:rPr>
          <w:b w:val="0"/>
          <w:sz w:val="16"/>
          <w:szCs w:val="16"/>
        </w:rPr>
      </w:pPr>
      <w:r>
        <w:rPr>
          <w:b w:val="0"/>
          <w:sz w:val="16"/>
          <w:szCs w:val="16"/>
        </w:rPr>
        <w:t>ДУБРОВСКОГО РАЙОНА</w:t>
      </w:r>
    </w:p>
    <w:p w:rsidR="00BE5D3A" w:rsidRDefault="00BE5D3A" w:rsidP="00BE5D3A">
      <w:pPr>
        <w:pStyle w:val="ConsPlusTitle"/>
        <w:jc w:val="right"/>
        <w:rPr>
          <w:b w:val="0"/>
          <w:sz w:val="16"/>
          <w:szCs w:val="16"/>
        </w:rPr>
      </w:pPr>
      <w:r>
        <w:rPr>
          <w:b w:val="0"/>
          <w:sz w:val="16"/>
          <w:szCs w:val="16"/>
        </w:rPr>
        <w:t xml:space="preserve">ОТ </w:t>
      </w:r>
      <w:r>
        <w:rPr>
          <w:b w:val="0"/>
          <w:sz w:val="18"/>
          <w:szCs w:val="18"/>
          <w:u w:val="single"/>
        </w:rPr>
        <w:t xml:space="preserve">« </w:t>
      </w:r>
      <w:r w:rsidR="00A00C85">
        <w:rPr>
          <w:b w:val="0"/>
          <w:sz w:val="18"/>
          <w:szCs w:val="18"/>
          <w:u w:val="single"/>
        </w:rPr>
        <w:t>27</w:t>
      </w:r>
      <w:r>
        <w:rPr>
          <w:b w:val="0"/>
          <w:sz w:val="18"/>
          <w:szCs w:val="18"/>
          <w:u w:val="single"/>
        </w:rPr>
        <w:t xml:space="preserve">  » </w:t>
      </w:r>
      <w:r w:rsidR="00A00C85">
        <w:rPr>
          <w:b w:val="0"/>
          <w:sz w:val="18"/>
          <w:szCs w:val="18"/>
          <w:u w:val="single"/>
        </w:rPr>
        <w:t>декабря</w:t>
      </w:r>
      <w:r>
        <w:rPr>
          <w:b w:val="0"/>
          <w:sz w:val="18"/>
          <w:szCs w:val="18"/>
          <w:u w:val="single"/>
        </w:rPr>
        <w:t xml:space="preserve">   2021г  №</w:t>
      </w:r>
      <w:r w:rsidR="00A00C85">
        <w:rPr>
          <w:b w:val="0"/>
          <w:sz w:val="18"/>
          <w:szCs w:val="18"/>
          <w:u w:val="single"/>
        </w:rPr>
        <w:t>32</w:t>
      </w:r>
    </w:p>
    <w:p w:rsidR="00BE5D3A" w:rsidRDefault="00BE5D3A" w:rsidP="00BE5D3A">
      <w:pPr>
        <w:pStyle w:val="ConsPlusNormal"/>
        <w:jc w:val="right"/>
        <w:rPr>
          <w:sz w:val="16"/>
          <w:szCs w:val="16"/>
        </w:rPr>
      </w:pPr>
    </w:p>
    <w:p w:rsidR="00723A57" w:rsidRDefault="00723A57" w:rsidP="00723A57">
      <w:pPr>
        <w:pStyle w:val="ConsPlusNormal"/>
        <w:jc w:val="right"/>
      </w:pPr>
    </w:p>
    <w:p w:rsidR="00723A57" w:rsidRDefault="00723A57" w:rsidP="00723A57">
      <w:pPr>
        <w:pStyle w:val="ConsPlusNormal"/>
        <w:jc w:val="center"/>
      </w:pPr>
    </w:p>
    <w:p w:rsidR="00723A57" w:rsidRDefault="00723A57" w:rsidP="00723A57">
      <w:pPr>
        <w:pStyle w:val="ConsPlusNonformat"/>
        <w:jc w:val="center"/>
        <w:rPr>
          <w:rFonts w:ascii="Times New Roman" w:hAnsi="Times New Roman" w:cs="Times New Roman"/>
        </w:rPr>
      </w:pPr>
      <w:bookmarkStart w:id="41" w:name="P915"/>
      <w:bookmarkEnd w:id="41"/>
      <w:r>
        <w:rPr>
          <w:rFonts w:ascii="Times New Roman" w:hAnsi="Times New Roman" w:cs="Times New Roman"/>
        </w:rPr>
        <w:t>Реквизиты</w:t>
      </w:r>
    </w:p>
    <w:p w:rsidR="00723A57" w:rsidRDefault="00723A57" w:rsidP="00723A57">
      <w:pPr>
        <w:pStyle w:val="ConsPlusNonformat"/>
        <w:jc w:val="center"/>
        <w:rPr>
          <w:rFonts w:ascii="Times New Roman" w:hAnsi="Times New Roman" w:cs="Times New Roman"/>
        </w:rPr>
      </w:pPr>
      <w:r>
        <w:rPr>
          <w:rFonts w:ascii="Times New Roman" w:hAnsi="Times New Roman" w:cs="Times New Roman"/>
        </w:rPr>
        <w:t>отчета Информация о принятых на учет</w:t>
      </w:r>
    </w:p>
    <w:p w:rsidR="00723A57" w:rsidRDefault="00723A57" w:rsidP="00723A57">
      <w:pPr>
        <w:pStyle w:val="ConsPlusNonformat"/>
        <w:jc w:val="center"/>
        <w:rPr>
          <w:rFonts w:ascii="Times New Roman" w:hAnsi="Times New Roman" w:cs="Times New Roman"/>
        </w:rPr>
      </w:pPr>
      <w:r>
        <w:rPr>
          <w:rFonts w:ascii="Times New Roman" w:hAnsi="Times New Roman" w:cs="Times New Roman"/>
        </w:rPr>
        <w:t>_________________________ обязательствах</w:t>
      </w:r>
    </w:p>
    <w:p w:rsidR="00723A57" w:rsidRDefault="00723A57" w:rsidP="00723A57">
      <w:pPr>
        <w:pStyle w:val="ConsPlusNonformat"/>
        <w:jc w:val="center"/>
        <w:rPr>
          <w:rFonts w:ascii="Times New Roman" w:hAnsi="Times New Roman" w:cs="Times New Roman"/>
        </w:rPr>
      </w:pPr>
      <w:r>
        <w:rPr>
          <w:rFonts w:ascii="Times New Roman" w:hAnsi="Times New Roman" w:cs="Times New Roman"/>
        </w:rPr>
        <w:t>(бюджетных, денежных)</w:t>
      </w:r>
    </w:p>
    <w:p w:rsidR="00723A57" w:rsidRDefault="00723A57" w:rsidP="00723A57">
      <w:pPr>
        <w:pStyle w:val="ConsPlusNormal"/>
        <w:jc w:val="both"/>
      </w:pPr>
    </w:p>
    <w:tbl>
      <w:tblPr>
        <w:tblW w:w="10206" w:type="dxa"/>
        <w:tblBorders>
          <w:bottom w:val="single" w:sz="4" w:space="0" w:color="auto"/>
          <w:insideH w:val="single" w:sz="4" w:space="0" w:color="auto"/>
          <w:insideV w:val="nil"/>
        </w:tblBorders>
        <w:tblLayout w:type="fixed"/>
        <w:tblCellMar>
          <w:top w:w="102" w:type="dxa"/>
          <w:left w:w="62" w:type="dxa"/>
          <w:bottom w:w="102" w:type="dxa"/>
          <w:right w:w="62" w:type="dxa"/>
        </w:tblCellMar>
        <w:tblLook w:val="04A0" w:firstRow="1" w:lastRow="0" w:firstColumn="1" w:lastColumn="0" w:noHBand="0" w:noVBand="1"/>
      </w:tblPr>
      <w:tblGrid>
        <w:gridCol w:w="3965"/>
        <w:gridCol w:w="1251"/>
        <w:gridCol w:w="4990"/>
      </w:tblGrid>
      <w:tr w:rsidR="00723A57" w:rsidTr="00BE5D3A">
        <w:tc>
          <w:tcPr>
            <w:tcW w:w="5216" w:type="dxa"/>
            <w:gridSpan w:val="2"/>
            <w:tcBorders>
              <w:top w:val="nil"/>
              <w:left w:val="nil"/>
              <w:bottom w:val="single" w:sz="4" w:space="0" w:color="auto"/>
              <w:right w:val="nil"/>
            </w:tcBorders>
            <w:hideMark/>
          </w:tcPr>
          <w:p w:rsidR="00723A57" w:rsidRDefault="00723A57">
            <w:pPr>
              <w:pStyle w:val="ConsPlusNormal"/>
              <w:spacing w:line="276" w:lineRule="auto"/>
              <w:jc w:val="both"/>
              <w:rPr>
                <w:lang w:eastAsia="en-US"/>
              </w:rPr>
            </w:pPr>
            <w:r>
              <w:rPr>
                <w:lang w:eastAsia="en-US"/>
              </w:rPr>
              <w:t>Единица измерения: руб.</w:t>
            </w:r>
          </w:p>
          <w:p w:rsidR="00723A57" w:rsidRDefault="00723A57">
            <w:pPr>
              <w:pStyle w:val="ConsPlusNormal"/>
              <w:spacing w:line="276" w:lineRule="auto"/>
              <w:jc w:val="both"/>
              <w:rPr>
                <w:lang w:eastAsia="en-US"/>
              </w:rPr>
            </w:pPr>
            <w:r>
              <w:rPr>
                <w:lang w:eastAsia="en-US"/>
              </w:rPr>
              <w:t>(с точностью до второго десятичного знака)</w:t>
            </w:r>
          </w:p>
        </w:tc>
        <w:tc>
          <w:tcPr>
            <w:tcW w:w="4990" w:type="dxa"/>
            <w:tcBorders>
              <w:top w:val="nil"/>
              <w:left w:val="nil"/>
              <w:bottom w:val="single" w:sz="4" w:space="0" w:color="auto"/>
              <w:right w:val="nil"/>
            </w:tcBorders>
            <w:vAlign w:val="bottom"/>
            <w:hideMark/>
          </w:tcPr>
          <w:p w:rsidR="00723A57" w:rsidRDefault="00723A57">
            <w:pPr>
              <w:pStyle w:val="ConsPlusNormal"/>
              <w:spacing w:line="276" w:lineRule="auto"/>
              <w:jc w:val="right"/>
              <w:rPr>
                <w:lang w:eastAsia="en-US"/>
              </w:rPr>
            </w:pPr>
            <w:r>
              <w:rPr>
                <w:lang w:eastAsia="en-US"/>
              </w:rPr>
              <w:t>Периодичность: месячная</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Наименование реквизита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Правила формирования, заполнения реквизита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1</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2</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lastRenderedPageBreak/>
              <w:t>1. Дата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дата исходя из периода формирования отчета по состоянию на 1-е число месяца, указанного в запросе, или на 1-е число месяца, в котором поступил запрос, нарастающим итогом с начала текущего финансового года с указанными в запросе детализацией и группировкой показателей.</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2. Наименование органа Федерального казначейства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наименование территориального органа Федерального казначейства.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3. Код органа Федерального казначейства (КОФК)</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код органа Федерального казначейства, присвоенный Федеральным казначейством.</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4. Вид отчета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простой, сводный.</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5. Главный распорядитель (распорядитель) бюджетных средств</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наименование главного распорядителя (распорядителя) бюджетных средств по находящимся в ведении главного распорядителя (распорядителя) средств  бюджета получателям средств  бюджета.</w:t>
            </w:r>
          </w:p>
          <w:p w:rsidR="00723A57" w:rsidRDefault="00723A57">
            <w:pPr>
              <w:pStyle w:val="ConsPlusNormal"/>
              <w:spacing w:line="276" w:lineRule="auto"/>
              <w:ind w:firstLine="283"/>
              <w:jc w:val="both"/>
              <w:rPr>
                <w:lang w:eastAsia="en-US"/>
              </w:rPr>
            </w:pPr>
            <w:r>
              <w:rPr>
                <w:lang w:eastAsia="en-US"/>
              </w:rPr>
              <w:t>При формировании Информации о принятых на учет обязательствах в целом по всем получателям средств о бюджета реквизит "Главный распорядитель (распорядитель) бюджетных средств" не заполняется.</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5.1. Глава по бюджетной классификации</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глава по бюджетной классификации главного распорядителя (распорядителя) бюджетных средств по находящимся в ведении главного распорядителя (распорядителя) средств бюджета получателям средств  бюджета.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5.2. Код по Сводному реестру</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код по реестру участников бюджетного процесса, а также юридических лиц, не являющихся участниками бюджетного процесса (далее - Сводный реестр) главного распорядителя (распорядителя) бюджетных средств.</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6. Наименование бюджета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наименование бюджета.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 xml:space="preserve">7. Код </w:t>
            </w:r>
            <w:hyperlink r:id="rId64" w:history="1">
              <w:r>
                <w:rPr>
                  <w:rStyle w:val="a5"/>
                  <w:u w:val="none"/>
                  <w:lang w:eastAsia="en-US"/>
                </w:rPr>
                <w:t>ОКТМО</w:t>
              </w:r>
            </w:hyperlink>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Указывается код по Общероссийскому </w:t>
            </w:r>
            <w:hyperlink r:id="rId65" w:history="1">
              <w:r>
                <w:rPr>
                  <w:rStyle w:val="a5"/>
                  <w:u w:val="none"/>
                  <w:lang w:eastAsia="en-US"/>
                </w:rPr>
                <w:t>классификатору</w:t>
              </w:r>
            </w:hyperlink>
            <w:r>
              <w:rPr>
                <w:lang w:eastAsia="en-US"/>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8. Финансовый орган</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наименование финансового органа.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8.1. Код по ОКПО</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код финансового органа по Общероссийскому классификатору предприятий и организаций.</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9. Наименование участника бюджетного процесса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наименование участника бюджетного процесса (получателя средств  бюджета).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9.1. Код по Сводному реестру</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код участника бюджетного процесса (получателя средств  бюджета) по Сводному реестру.</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10. Код по бюджетной классификации</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Указывается составная часть кода бюджетной классификации Российской Федерации, по которому в органе Федерального казначейства учтено бюджетное или денежное обязательство (глава, раздел, подраздел, целевая статья, вид расходов). Степень детализации </w:t>
            </w:r>
            <w:r>
              <w:rPr>
                <w:lang w:eastAsia="en-US"/>
              </w:rPr>
              <w:lastRenderedPageBreak/>
              <w:t>кодов бюджетной классификации Российской Федерации или перечень кодов бюджетной классификации Российской Федерации, в разрезе которых в информации приводятся сведения о принятых получателями средств  бюджета бюджетных или денежных обязательствах, устанавливается Министерством финансов Российской Федерации, главными распорядителями или распорядителями средств  бюджета, по запросу которых формируется Информация о принятых на учет обязательствах.</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lastRenderedPageBreak/>
              <w:t xml:space="preserve">11. Код валюты по </w:t>
            </w:r>
            <w:hyperlink r:id="rId66" w:history="1">
              <w:r>
                <w:rPr>
                  <w:rStyle w:val="a5"/>
                  <w:u w:val="none"/>
                  <w:lang w:eastAsia="en-US"/>
                </w:rPr>
                <w:t>ОКВ</w:t>
              </w:r>
            </w:hyperlink>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Указывается код валюты, в которой принято бюджетное или денежное обязательство, в соответствии с Общероссийским </w:t>
            </w:r>
            <w:hyperlink r:id="rId67" w:history="1">
              <w:r>
                <w:rPr>
                  <w:rStyle w:val="a5"/>
                  <w:u w:val="none"/>
                  <w:lang w:eastAsia="en-US"/>
                </w:rPr>
                <w:t>классификатором</w:t>
              </w:r>
            </w:hyperlink>
            <w:r>
              <w:rPr>
                <w:lang w:eastAsia="en-US"/>
              </w:rPr>
              <w:t xml:space="preserve"> валют.</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12. Уникальный код объекта капитального строительства или объекта недвижимого имущества (код мероприятия по информатизации)</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уникальный код объекта капитального строительства или объекта недвижимого имущества,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13. Сумма неисполненного обязательства прошлых лет</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Отражаются суммы неисполненных обязательств прошлых лет в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14. Сумма на 20__ текущий финансовый год с помесячной разбивкой</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Отражаются суммы принятых бюджетных или денежных обязательств за счет средств  бюджета в валюте Российской Федерации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 Если бюджетное или денежное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формирования Информации о принятых на учет обязательствах. Указывается итоговая сумма бюджетных или денежных обязательств текущего финансового года и в разрезе каждого месяца текущего финансового года.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15. Сумма на плановый период с разбивкой по годам</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Указываются суммы бюджетных или денежных обязательств, принятые на первый и второй год планового периода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16. Сумма на период после текущего финансового года на третий год после текущего финансового года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Указываются суммы бюджетных или денежных обязательств, принятые на третий год после текущего финансового года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16.1. Сумма на последующие периоды после третьего года после текущего финансового года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Указываются суммы бюджетных или денежных обязательств, принятые на последующие годы после третьего года после текущего финансового года разрезе кодов по бюджетной классификации, </w:t>
            </w:r>
            <w:r>
              <w:rPr>
                <w:lang w:eastAsia="en-US"/>
              </w:rPr>
              <w:lastRenderedPageBreak/>
              <w:t>уникальных кодов объектов капитального строительства или объектов недвижимого имущества и кодов мероприятий информатизации (при наличии).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lastRenderedPageBreak/>
              <w:t>17. Итого по коду бюджетной классификации</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Указывается итоговая сумма бюджетных или денежных обязательств </w:t>
            </w:r>
            <w:proofErr w:type="spellStart"/>
            <w:r>
              <w:rPr>
                <w:lang w:eastAsia="en-US"/>
              </w:rPr>
              <w:t>группировочно</w:t>
            </w:r>
            <w:proofErr w:type="spellEnd"/>
            <w:r>
              <w:rPr>
                <w:lang w:eastAsia="en-US"/>
              </w:rPr>
              <w:t xml:space="preserve"> по всем кодам бюджетной классификации Российской Федерации, указанным в отчете.</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18. Итого по участнику бюджетного процесса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Указываются итоговые суммы бюджетных или денежных обязательств в целом по главному распорядителю средств  бюджета, по всем или по отдельным распорядителям средств  бюджета либо по отдельным получателям средств  бюджета, как определено в запросе Министерства финансов Российской Федерации, главного распорядителя или распорядителя средств бюджета соответственно. В случае формирования Информации о принятых на учет обязательствах в целом по получателям средств  бюджета строка "Итого по участнику бюджетного процесса" не заполняется.</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19. Всего</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Указываются итоговые суммы бюджетных или денежных обязательств.</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20. Ответственный исполнитель</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Указываются должность, подпись, расшифровка подписи, телефон ответственного исполнителя, сформировавшего отчет.</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21. Дата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Указывается дата подписания отчета.</w:t>
            </w:r>
          </w:p>
        </w:tc>
      </w:tr>
    </w:tbl>
    <w:p w:rsidR="00723A57" w:rsidRDefault="00723A57" w:rsidP="00723A57">
      <w:pPr>
        <w:pStyle w:val="ConsPlusNormal"/>
        <w:jc w:val="both"/>
      </w:pPr>
    </w:p>
    <w:p w:rsidR="00723A57" w:rsidRDefault="00723A57" w:rsidP="00723A57">
      <w:pPr>
        <w:pStyle w:val="ConsPlusNormal"/>
        <w:jc w:val="right"/>
        <w:outlineLvl w:val="1"/>
      </w:pPr>
    </w:p>
    <w:p w:rsidR="00BE5D3A" w:rsidRDefault="00BE5D3A" w:rsidP="00BE5D3A">
      <w:pPr>
        <w:pStyle w:val="ConsPlusNormal"/>
        <w:jc w:val="right"/>
        <w:outlineLvl w:val="1"/>
      </w:pPr>
      <w:r>
        <w:t>Приложение N 7</w:t>
      </w:r>
    </w:p>
    <w:p w:rsidR="00BE5D3A" w:rsidRDefault="00BE5D3A" w:rsidP="00BE5D3A">
      <w:pPr>
        <w:pStyle w:val="ConsPlusTitle"/>
        <w:jc w:val="right"/>
        <w:rPr>
          <w:rFonts w:eastAsiaTheme="minorHAnsi"/>
          <w:b w:val="0"/>
          <w:sz w:val="16"/>
          <w:szCs w:val="16"/>
          <w:lang w:eastAsia="en-US"/>
        </w:rPr>
      </w:pPr>
      <w:r>
        <w:rPr>
          <w:b w:val="0"/>
        </w:rPr>
        <w:t xml:space="preserve"> </w:t>
      </w:r>
      <w:r>
        <w:rPr>
          <w:b w:val="0"/>
          <w:sz w:val="16"/>
          <w:szCs w:val="16"/>
        </w:rPr>
        <w:t xml:space="preserve">К </w:t>
      </w:r>
      <w:r>
        <w:rPr>
          <w:rFonts w:eastAsiaTheme="minorHAnsi"/>
          <w:b w:val="0"/>
          <w:sz w:val="16"/>
          <w:szCs w:val="16"/>
          <w:lang w:eastAsia="en-US"/>
        </w:rPr>
        <w:t>ПОРЯДКУ УЧЕТА</w:t>
      </w:r>
    </w:p>
    <w:p w:rsidR="00BE5D3A" w:rsidRDefault="00BE5D3A" w:rsidP="00BE5D3A">
      <w:pPr>
        <w:pStyle w:val="ConsPlusTitle"/>
        <w:jc w:val="right"/>
        <w:rPr>
          <w:rFonts w:eastAsiaTheme="minorHAnsi"/>
          <w:b w:val="0"/>
          <w:sz w:val="16"/>
          <w:szCs w:val="16"/>
          <w:lang w:eastAsia="en-US"/>
        </w:rPr>
      </w:pPr>
      <w:r>
        <w:rPr>
          <w:rFonts w:eastAsiaTheme="minorHAnsi"/>
          <w:b w:val="0"/>
          <w:sz w:val="16"/>
          <w:szCs w:val="16"/>
          <w:lang w:eastAsia="en-US"/>
        </w:rPr>
        <w:t xml:space="preserve"> БЮДЖЕТНЫХ И ДЕНЕЖНЫХ ОБЯЗАТЕЛЬСТВ</w:t>
      </w:r>
    </w:p>
    <w:p w:rsidR="00BE5D3A" w:rsidRDefault="00BE5D3A" w:rsidP="00BE5D3A">
      <w:pPr>
        <w:pStyle w:val="ConsPlusTitle"/>
        <w:ind w:left="-993"/>
        <w:jc w:val="right"/>
        <w:rPr>
          <w:sz w:val="24"/>
          <w:szCs w:val="24"/>
        </w:rPr>
      </w:pPr>
      <w:r>
        <w:rPr>
          <w:rFonts w:eastAsiaTheme="minorHAnsi"/>
          <w:b w:val="0"/>
          <w:sz w:val="16"/>
          <w:szCs w:val="16"/>
          <w:lang w:eastAsia="en-US"/>
        </w:rPr>
        <w:t xml:space="preserve"> ПОЛУЧАТЕЛЕЙ СРЕДСТВ БЮДЖЕТА</w:t>
      </w:r>
      <w:r>
        <w:rPr>
          <w:sz w:val="24"/>
          <w:szCs w:val="24"/>
        </w:rPr>
        <w:t xml:space="preserve"> </w:t>
      </w:r>
    </w:p>
    <w:p w:rsidR="00867BCE" w:rsidRDefault="00BE5D3A" w:rsidP="00BE5D3A">
      <w:pPr>
        <w:pStyle w:val="ConsPlusTitle"/>
        <w:jc w:val="right"/>
        <w:rPr>
          <w:b w:val="0"/>
          <w:sz w:val="16"/>
          <w:szCs w:val="16"/>
        </w:rPr>
      </w:pPr>
      <w:r>
        <w:rPr>
          <w:b w:val="0"/>
          <w:sz w:val="16"/>
          <w:szCs w:val="16"/>
        </w:rPr>
        <w:t>ДУБРОВСКОГО</w:t>
      </w:r>
      <w:r w:rsidR="00867BCE">
        <w:rPr>
          <w:b w:val="0"/>
          <w:sz w:val="16"/>
          <w:szCs w:val="16"/>
        </w:rPr>
        <w:t>ГОРОДСКОГО ПОСЕЛЕНИЯ</w:t>
      </w:r>
    </w:p>
    <w:p w:rsidR="00BE5D3A" w:rsidRDefault="00867BCE" w:rsidP="00BE5D3A">
      <w:pPr>
        <w:pStyle w:val="ConsPlusTitle"/>
        <w:jc w:val="right"/>
        <w:rPr>
          <w:b w:val="0"/>
          <w:sz w:val="16"/>
          <w:szCs w:val="16"/>
        </w:rPr>
      </w:pPr>
      <w:r>
        <w:rPr>
          <w:b w:val="0"/>
          <w:sz w:val="16"/>
          <w:szCs w:val="16"/>
        </w:rPr>
        <w:t xml:space="preserve"> ДУБРОВСКОГО</w:t>
      </w:r>
      <w:r w:rsidR="00BE5D3A">
        <w:rPr>
          <w:b w:val="0"/>
          <w:sz w:val="16"/>
          <w:szCs w:val="16"/>
        </w:rPr>
        <w:t xml:space="preserve"> МУНИЦИПАЛЬНОГО РАЙОНА</w:t>
      </w:r>
    </w:p>
    <w:p w:rsidR="00BE5D3A" w:rsidRDefault="00BE5D3A" w:rsidP="00BE5D3A">
      <w:pPr>
        <w:pStyle w:val="ConsPlusTitle"/>
        <w:jc w:val="right"/>
        <w:rPr>
          <w:sz w:val="24"/>
          <w:szCs w:val="24"/>
        </w:rPr>
      </w:pPr>
      <w:r>
        <w:rPr>
          <w:b w:val="0"/>
          <w:sz w:val="16"/>
          <w:szCs w:val="16"/>
        </w:rPr>
        <w:t>БРЯНСКОЙ ОБЛАСТИ</w:t>
      </w:r>
      <w:r>
        <w:rPr>
          <w:sz w:val="24"/>
          <w:szCs w:val="24"/>
        </w:rPr>
        <w:t xml:space="preserve"> </w:t>
      </w:r>
    </w:p>
    <w:p w:rsidR="00BE5D3A" w:rsidRDefault="00BE5D3A" w:rsidP="00BE5D3A">
      <w:pPr>
        <w:pStyle w:val="ConsPlusTitle"/>
        <w:jc w:val="right"/>
        <w:rPr>
          <w:rFonts w:eastAsiaTheme="minorHAnsi"/>
          <w:b w:val="0"/>
          <w:sz w:val="16"/>
          <w:szCs w:val="16"/>
          <w:lang w:eastAsia="en-US"/>
        </w:rPr>
      </w:pPr>
      <w:r>
        <w:rPr>
          <w:rFonts w:eastAsiaTheme="minorHAnsi"/>
          <w:b w:val="0"/>
          <w:sz w:val="16"/>
          <w:szCs w:val="16"/>
          <w:lang w:eastAsia="en-US"/>
        </w:rPr>
        <w:t xml:space="preserve"> ТЕРРИТОРИАЛЬНЫМИ ОРГАНАМИ </w:t>
      </w:r>
    </w:p>
    <w:p w:rsidR="00BE5D3A" w:rsidRDefault="00BE5D3A" w:rsidP="00BE5D3A">
      <w:pPr>
        <w:pStyle w:val="ConsPlusTitle"/>
        <w:jc w:val="right"/>
        <w:rPr>
          <w:b w:val="0"/>
          <w:sz w:val="16"/>
          <w:szCs w:val="16"/>
        </w:rPr>
      </w:pPr>
      <w:r>
        <w:rPr>
          <w:rFonts w:eastAsiaTheme="minorHAnsi"/>
          <w:b w:val="0"/>
          <w:sz w:val="16"/>
          <w:szCs w:val="16"/>
          <w:lang w:eastAsia="en-US"/>
        </w:rPr>
        <w:t>ФЕДЕРАЛЬНОГО КАЗНАЧЕЙСТВА</w:t>
      </w:r>
    </w:p>
    <w:p w:rsidR="00BE5D3A" w:rsidRDefault="00BE5D3A" w:rsidP="00BE5D3A">
      <w:pPr>
        <w:pStyle w:val="ConsPlusTitle"/>
        <w:jc w:val="right"/>
        <w:rPr>
          <w:b w:val="0"/>
          <w:sz w:val="16"/>
          <w:szCs w:val="16"/>
        </w:rPr>
      </w:pPr>
      <w:r>
        <w:rPr>
          <w:b w:val="0"/>
          <w:sz w:val="16"/>
          <w:szCs w:val="16"/>
        </w:rPr>
        <w:t>УТВЕРЖДЕННОГО ПРИКАЗОМ</w:t>
      </w:r>
    </w:p>
    <w:p w:rsidR="00BE5D3A" w:rsidRDefault="00BE5D3A" w:rsidP="00BE5D3A">
      <w:pPr>
        <w:pStyle w:val="ConsPlusTitle"/>
        <w:jc w:val="right"/>
        <w:rPr>
          <w:b w:val="0"/>
          <w:sz w:val="16"/>
          <w:szCs w:val="16"/>
        </w:rPr>
      </w:pPr>
      <w:r>
        <w:rPr>
          <w:b w:val="0"/>
          <w:sz w:val="16"/>
          <w:szCs w:val="16"/>
        </w:rPr>
        <w:t>ФИНАНСОВОГО УПРАВЛЕНИЯ</w:t>
      </w:r>
    </w:p>
    <w:p w:rsidR="00BE5D3A" w:rsidRDefault="00BE5D3A" w:rsidP="00BE5D3A">
      <w:pPr>
        <w:pStyle w:val="ConsPlusTitle"/>
        <w:jc w:val="right"/>
        <w:rPr>
          <w:b w:val="0"/>
          <w:sz w:val="16"/>
          <w:szCs w:val="16"/>
        </w:rPr>
      </w:pPr>
      <w:r>
        <w:rPr>
          <w:b w:val="0"/>
          <w:sz w:val="16"/>
          <w:szCs w:val="16"/>
        </w:rPr>
        <w:t xml:space="preserve"> АДМИНИСТРАЦИИ </w:t>
      </w:r>
    </w:p>
    <w:p w:rsidR="00BE5D3A" w:rsidRDefault="00BE5D3A" w:rsidP="00BE5D3A">
      <w:pPr>
        <w:pStyle w:val="ConsPlusTitle"/>
        <w:jc w:val="right"/>
        <w:rPr>
          <w:b w:val="0"/>
          <w:sz w:val="16"/>
          <w:szCs w:val="16"/>
        </w:rPr>
      </w:pPr>
      <w:r>
        <w:rPr>
          <w:b w:val="0"/>
          <w:sz w:val="16"/>
          <w:szCs w:val="16"/>
        </w:rPr>
        <w:t>ДУБРОВСКОГО РАЙОНА</w:t>
      </w:r>
    </w:p>
    <w:p w:rsidR="00BE5D3A" w:rsidRDefault="00BE5D3A" w:rsidP="00BE5D3A">
      <w:pPr>
        <w:pStyle w:val="ConsPlusTitle"/>
        <w:jc w:val="right"/>
        <w:rPr>
          <w:b w:val="0"/>
          <w:sz w:val="16"/>
          <w:szCs w:val="16"/>
        </w:rPr>
      </w:pPr>
      <w:r>
        <w:rPr>
          <w:b w:val="0"/>
          <w:sz w:val="16"/>
          <w:szCs w:val="16"/>
        </w:rPr>
        <w:t xml:space="preserve">ОТ </w:t>
      </w:r>
      <w:r>
        <w:rPr>
          <w:b w:val="0"/>
          <w:sz w:val="18"/>
          <w:szCs w:val="18"/>
          <w:u w:val="single"/>
        </w:rPr>
        <w:t xml:space="preserve">« </w:t>
      </w:r>
      <w:r w:rsidR="00A00C85">
        <w:rPr>
          <w:b w:val="0"/>
          <w:sz w:val="18"/>
          <w:szCs w:val="18"/>
          <w:u w:val="single"/>
        </w:rPr>
        <w:t>27</w:t>
      </w:r>
      <w:r>
        <w:rPr>
          <w:b w:val="0"/>
          <w:sz w:val="18"/>
          <w:szCs w:val="18"/>
          <w:u w:val="single"/>
        </w:rPr>
        <w:t xml:space="preserve">   »</w:t>
      </w:r>
      <w:r w:rsidR="00A00C85">
        <w:rPr>
          <w:b w:val="0"/>
          <w:sz w:val="18"/>
          <w:szCs w:val="18"/>
          <w:u w:val="single"/>
        </w:rPr>
        <w:t xml:space="preserve"> декабря</w:t>
      </w:r>
      <w:r>
        <w:rPr>
          <w:b w:val="0"/>
          <w:sz w:val="18"/>
          <w:szCs w:val="18"/>
          <w:u w:val="single"/>
        </w:rPr>
        <w:t xml:space="preserve">  2021г  №</w:t>
      </w:r>
      <w:r w:rsidR="00A00C85">
        <w:rPr>
          <w:b w:val="0"/>
          <w:sz w:val="18"/>
          <w:szCs w:val="18"/>
          <w:u w:val="single"/>
        </w:rPr>
        <w:t>32</w:t>
      </w:r>
    </w:p>
    <w:p w:rsidR="00BE5D3A" w:rsidRDefault="00BE5D3A" w:rsidP="00BE5D3A">
      <w:pPr>
        <w:pStyle w:val="ConsPlusNormal"/>
        <w:jc w:val="right"/>
        <w:rPr>
          <w:sz w:val="16"/>
          <w:szCs w:val="16"/>
        </w:rPr>
      </w:pPr>
    </w:p>
    <w:p w:rsidR="00723A57" w:rsidRDefault="00723A57" w:rsidP="00723A57">
      <w:pPr>
        <w:pStyle w:val="ConsPlusTitle"/>
        <w:jc w:val="right"/>
      </w:pPr>
      <w:r>
        <w:rPr>
          <w:b w:val="0"/>
          <w:sz w:val="16"/>
          <w:szCs w:val="16"/>
        </w:rPr>
        <w:t xml:space="preserve"> </w:t>
      </w:r>
    </w:p>
    <w:p w:rsidR="00723A57" w:rsidRDefault="00723A57" w:rsidP="00723A57">
      <w:pPr>
        <w:pStyle w:val="ConsPlusNonformat"/>
        <w:jc w:val="center"/>
        <w:rPr>
          <w:rFonts w:ascii="Times New Roman" w:hAnsi="Times New Roman" w:cs="Times New Roman"/>
        </w:rPr>
      </w:pPr>
      <w:bookmarkStart w:id="42" w:name="P994"/>
      <w:bookmarkEnd w:id="42"/>
      <w:r>
        <w:rPr>
          <w:rFonts w:ascii="Times New Roman" w:hAnsi="Times New Roman" w:cs="Times New Roman"/>
        </w:rPr>
        <w:t>Реквизиты</w:t>
      </w:r>
    </w:p>
    <w:p w:rsidR="00723A57" w:rsidRDefault="00723A57" w:rsidP="00723A57">
      <w:pPr>
        <w:pStyle w:val="ConsPlusNonformat"/>
        <w:jc w:val="center"/>
        <w:rPr>
          <w:rFonts w:ascii="Times New Roman" w:hAnsi="Times New Roman" w:cs="Times New Roman"/>
        </w:rPr>
      </w:pPr>
      <w:r>
        <w:rPr>
          <w:rFonts w:ascii="Times New Roman" w:hAnsi="Times New Roman" w:cs="Times New Roman"/>
        </w:rPr>
        <w:t>отчета Информация об исполнении</w:t>
      </w:r>
    </w:p>
    <w:p w:rsidR="00723A57" w:rsidRDefault="00723A57" w:rsidP="00723A57">
      <w:pPr>
        <w:pStyle w:val="ConsPlusNonformat"/>
        <w:jc w:val="center"/>
        <w:rPr>
          <w:rFonts w:ascii="Times New Roman" w:hAnsi="Times New Roman" w:cs="Times New Roman"/>
        </w:rPr>
      </w:pPr>
      <w:r>
        <w:rPr>
          <w:rFonts w:ascii="Times New Roman" w:hAnsi="Times New Roman" w:cs="Times New Roman"/>
        </w:rPr>
        <w:t>_________________________ обязательств</w:t>
      </w:r>
    </w:p>
    <w:p w:rsidR="00723A57" w:rsidRDefault="00723A57" w:rsidP="00723A57">
      <w:pPr>
        <w:pStyle w:val="ConsPlusNonformat"/>
        <w:jc w:val="center"/>
        <w:rPr>
          <w:rFonts w:ascii="Times New Roman" w:hAnsi="Times New Roman" w:cs="Times New Roman"/>
        </w:rPr>
      </w:pPr>
      <w:r>
        <w:rPr>
          <w:rFonts w:ascii="Times New Roman" w:hAnsi="Times New Roman" w:cs="Times New Roman"/>
        </w:rPr>
        <w:t>(бюджетных, денежных)</w:t>
      </w:r>
    </w:p>
    <w:p w:rsidR="00723A57" w:rsidRDefault="00723A57" w:rsidP="00723A57">
      <w:pPr>
        <w:pStyle w:val="ConsPlusNormal"/>
        <w:jc w:val="both"/>
      </w:pPr>
    </w:p>
    <w:tbl>
      <w:tblPr>
        <w:tblW w:w="10206" w:type="dxa"/>
        <w:tblBorders>
          <w:bottom w:val="single" w:sz="4" w:space="0" w:color="auto"/>
          <w:insideH w:val="single" w:sz="4" w:space="0" w:color="auto"/>
          <w:insideV w:val="nil"/>
        </w:tblBorders>
        <w:tblLayout w:type="fixed"/>
        <w:tblCellMar>
          <w:top w:w="102" w:type="dxa"/>
          <w:left w:w="62" w:type="dxa"/>
          <w:bottom w:w="102" w:type="dxa"/>
          <w:right w:w="62" w:type="dxa"/>
        </w:tblCellMar>
        <w:tblLook w:val="04A0" w:firstRow="1" w:lastRow="0" w:firstColumn="1" w:lastColumn="0" w:noHBand="0" w:noVBand="1"/>
      </w:tblPr>
      <w:tblGrid>
        <w:gridCol w:w="3965"/>
        <w:gridCol w:w="1591"/>
        <w:gridCol w:w="4650"/>
      </w:tblGrid>
      <w:tr w:rsidR="00723A57" w:rsidTr="00BE5D3A">
        <w:tc>
          <w:tcPr>
            <w:tcW w:w="5556" w:type="dxa"/>
            <w:gridSpan w:val="2"/>
            <w:tcBorders>
              <w:top w:val="nil"/>
              <w:left w:val="nil"/>
              <w:bottom w:val="single" w:sz="4" w:space="0" w:color="auto"/>
              <w:right w:val="nil"/>
            </w:tcBorders>
            <w:hideMark/>
          </w:tcPr>
          <w:p w:rsidR="00723A57" w:rsidRDefault="00723A57">
            <w:pPr>
              <w:pStyle w:val="ConsPlusNormal"/>
              <w:spacing w:line="276" w:lineRule="auto"/>
              <w:jc w:val="both"/>
              <w:rPr>
                <w:lang w:eastAsia="en-US"/>
              </w:rPr>
            </w:pPr>
            <w:r>
              <w:rPr>
                <w:lang w:eastAsia="en-US"/>
              </w:rPr>
              <w:t>Единица измерения: руб.</w:t>
            </w:r>
          </w:p>
          <w:p w:rsidR="00723A57" w:rsidRDefault="00723A57">
            <w:pPr>
              <w:pStyle w:val="ConsPlusNormal"/>
              <w:spacing w:line="276" w:lineRule="auto"/>
              <w:jc w:val="both"/>
              <w:rPr>
                <w:lang w:eastAsia="en-US"/>
              </w:rPr>
            </w:pPr>
            <w:r>
              <w:rPr>
                <w:lang w:eastAsia="en-US"/>
              </w:rPr>
              <w:t>(с точностью до второго десятичного знака)</w:t>
            </w:r>
          </w:p>
        </w:tc>
        <w:tc>
          <w:tcPr>
            <w:tcW w:w="4650" w:type="dxa"/>
            <w:tcBorders>
              <w:top w:val="nil"/>
              <w:left w:val="nil"/>
              <w:bottom w:val="single" w:sz="4" w:space="0" w:color="auto"/>
              <w:right w:val="nil"/>
            </w:tcBorders>
            <w:vAlign w:val="bottom"/>
            <w:hideMark/>
          </w:tcPr>
          <w:p w:rsidR="00723A57" w:rsidRDefault="00723A57">
            <w:pPr>
              <w:pStyle w:val="ConsPlusNormal"/>
              <w:spacing w:line="276" w:lineRule="auto"/>
              <w:jc w:val="right"/>
              <w:rPr>
                <w:lang w:eastAsia="en-US"/>
              </w:rPr>
            </w:pPr>
            <w:r>
              <w:rPr>
                <w:lang w:eastAsia="en-US"/>
              </w:rPr>
              <w:t>Периодичность: месячная</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Описание реквизита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Правила формирования, заполнения реквизита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1</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2</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1. Дата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указанная в запросе Министерства финансов Российской Федерации либо иного федерального органа государственной власти, уполномоченного в соответствии с законодательством Российской Федерации на получение такой информации.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lastRenderedPageBreak/>
              <w:t>2. Наименование органа Федерального казначейства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территориального органа Федерального казначейства.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3. Код органа Федерального казначейства (КОФК)</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код органа Федерального казначейства, присвоенный Федеральным казначейством.</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4. Наименование бюджета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бюджета.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 xml:space="preserve">5. Код </w:t>
            </w:r>
            <w:hyperlink r:id="rId68" w:history="1">
              <w:r>
                <w:rPr>
                  <w:rStyle w:val="a5"/>
                  <w:u w:val="none"/>
                  <w:lang w:eastAsia="en-US"/>
                </w:rPr>
                <w:t>ОКТМО</w:t>
              </w:r>
            </w:hyperlink>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 xml:space="preserve">Указывается код по Общероссийскому </w:t>
            </w:r>
            <w:hyperlink r:id="rId69" w:history="1">
              <w:r>
                <w:rPr>
                  <w:rStyle w:val="a5"/>
                  <w:u w:val="none"/>
                  <w:lang w:eastAsia="en-US"/>
                </w:rPr>
                <w:t>классификатору</w:t>
              </w:r>
            </w:hyperlink>
            <w:r>
              <w:rPr>
                <w:lang w:eastAsia="en-US"/>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6. Финансовый орган</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Финансового органа, код по ОКПО.</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6.1. Код по ОКПО</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код финансового органа по Общероссийскому классификатору предприятий и организаций.</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7. Наименование органа исполнительной власти</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органа исполнительной власти (Федеральное казначейство/Министерство финансов Российской Федерации).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7.1. Код по ОКПО</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код органа исполнительной власти по Общероссийскому классификатору предприятий и организаций.</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8. Код по бюджетной классификации</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составная часть кода классификации расходов  бюджета, по которому в органе Федерального казначейства учтено бюджетное или денежное обязательство (глава, раздел, подраздел, целевая статья, вид расходов).</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bookmarkStart w:id="43" w:name="P1026"/>
            <w:bookmarkEnd w:id="43"/>
            <w:r>
              <w:rPr>
                <w:lang w:eastAsia="en-US"/>
              </w:rPr>
              <w:t>9. Распределенные на лицевой счет получателя бюджетных средств лимиты бюджетных обязательств на 20__ текущий финансовый год</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сумма распределенных лимитов бюджетных обязательств на текущий финансовый год в разрезе кодов по бюджетной классификации.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9.1. Распределенные на лицевой счет получателя бюджетных средств лимиты бюджетных обязательств на плановый период в разрезе лет</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10. Принятые на учет бюджетные или денежные обязательства за счет средств  бюджета на текущий финансовый год</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сумма принятых на учет бюджетных или денежных обязательств за счет средств  бюджета на текущий финансовый год (с учетом неисполненных обязательств прошлых лет) в разрезе кодов по бюджетной классификации.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10.1. Принятые на учет бюджетные или денежные обязательства за счет средств  бюджета на плановый период в разрезе лет</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сумма принятых на учет бюджетных или денежных обязательств за счет средств  бюджета на первый и второй год планового периода в разрезе кодов по бюджетной классификации.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11. Исполненные бюджетные или денежные обязательства с начала текущего финансового года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суммы исполнения бюджетных или денежных обязательств, исполненных с начала текущего финансового года в разрезе кодов по бюджетной классификации.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11.1. Процент исполнения бюджетных или денежных обязательств текущего </w:t>
            </w:r>
            <w:r>
              <w:rPr>
                <w:lang w:eastAsia="en-US"/>
              </w:rPr>
              <w:lastRenderedPageBreak/>
              <w:t>финансового года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lastRenderedPageBreak/>
              <w:t xml:space="preserve">Указывается процент исполненных бюджетных или денежных обязательств текущего финансового года в разрезе кодов бюджетной </w:t>
            </w:r>
            <w:r>
              <w:rPr>
                <w:lang w:eastAsia="en-US"/>
              </w:rPr>
              <w:lastRenderedPageBreak/>
              <w:t>классификации Российской Федерации.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lastRenderedPageBreak/>
              <w:t>12. Не исполненные бюджетные или денежные обязательства текущего финансового года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суммы бюджетных или денежных обязательств текущего финансового года (с учетом суммы неисполненных обязательств прошлых лет), не исполненные на дату формирования Информации об исполнении обязательств в разрезе кодов по бюджетной классификации.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bookmarkStart w:id="44" w:name="P1040"/>
            <w:bookmarkEnd w:id="44"/>
            <w:r>
              <w:rPr>
                <w:lang w:eastAsia="en-US"/>
              </w:rPr>
              <w:t>13. Неиспользованный остаток лимитов бюджетных обязательств текущего финансового года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сумма неиспользованных остатков лимитов бюджетных обязательств текущего финансового года в разрезе кодов по бюджетной классификации.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13.1.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14. Итого по коду главы</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 xml:space="preserve">В случае представления Информации об исполнении обязательств Федеральным казначейством в Министерство финансов Российской Федерации, Межрегиональное операционное управление Федерального казначейства формирует Информацию об исполнении обязательств в разрезе главных распорядителей средств  бюджета и направляет данную Информацию в Федеральное казначейство. При этом в наименовании строки "Итого по коду главы" указывается код главного распорядителя средств  бюджета по бюджетной классификации Российской Федерации, с отражением в </w:t>
            </w:r>
            <w:hyperlink r:id="rId70" w:anchor="P1026" w:history="1">
              <w:r>
                <w:rPr>
                  <w:rStyle w:val="a5"/>
                  <w:u w:val="none"/>
                  <w:lang w:eastAsia="en-US"/>
                </w:rPr>
                <w:t>пунктах 9</w:t>
              </w:r>
            </w:hyperlink>
            <w:r>
              <w:rPr>
                <w:lang w:eastAsia="en-US"/>
              </w:rPr>
              <w:t xml:space="preserve"> - </w:t>
            </w:r>
            <w:hyperlink r:id="rId71" w:anchor="P1040" w:history="1">
              <w:r>
                <w:rPr>
                  <w:rStyle w:val="a5"/>
                  <w:u w:val="none"/>
                  <w:lang w:eastAsia="en-US"/>
                </w:rPr>
                <w:t>13</w:t>
              </w:r>
            </w:hyperlink>
            <w:r>
              <w:rPr>
                <w:lang w:eastAsia="en-US"/>
              </w:rPr>
              <w:t xml:space="preserve"> итоговых данных по получателям средств бюджета, подведомственных данному главному распорядителю средств бюджета.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15. Всего</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итоговые суммы бюджетных или денежных обязательств.</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16. Руководитель</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подпись, расшифровка подписи руководителя органа Федерального казначейства.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17. Главный бухгалтер</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подпись, расшифровка подписи главного бухгалтера органа Федерального казначейства.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18. Ответственный исполнитель</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должность, подпись, расшифровка подписи, телефон ответственного исполнителя, сформировавшего отчет.</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19. Дата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подписания отчета.</w:t>
            </w:r>
          </w:p>
        </w:tc>
      </w:tr>
    </w:tbl>
    <w:p w:rsidR="00723A57" w:rsidRDefault="00723A57" w:rsidP="00723A57">
      <w:pPr>
        <w:pStyle w:val="ConsPlusNormal"/>
        <w:jc w:val="both"/>
      </w:pPr>
    </w:p>
    <w:p w:rsidR="00723A57" w:rsidRDefault="00723A57" w:rsidP="00723A57">
      <w:pPr>
        <w:pStyle w:val="ConsPlusNormal"/>
        <w:jc w:val="both"/>
      </w:pPr>
    </w:p>
    <w:p w:rsidR="00BE5D3A" w:rsidRDefault="00BE5D3A" w:rsidP="00BE5D3A">
      <w:pPr>
        <w:pStyle w:val="ConsPlusNormal"/>
        <w:jc w:val="right"/>
        <w:outlineLvl w:val="1"/>
      </w:pPr>
      <w:r>
        <w:t>Приложение N 8</w:t>
      </w:r>
    </w:p>
    <w:p w:rsidR="00BE5D3A" w:rsidRDefault="00BE5D3A" w:rsidP="00BE5D3A">
      <w:pPr>
        <w:pStyle w:val="ConsPlusTitle"/>
        <w:jc w:val="right"/>
        <w:rPr>
          <w:rFonts w:eastAsiaTheme="minorHAnsi"/>
          <w:b w:val="0"/>
          <w:sz w:val="16"/>
          <w:szCs w:val="16"/>
          <w:lang w:eastAsia="en-US"/>
        </w:rPr>
      </w:pPr>
      <w:r>
        <w:rPr>
          <w:b w:val="0"/>
        </w:rPr>
        <w:t xml:space="preserve"> </w:t>
      </w:r>
      <w:r>
        <w:rPr>
          <w:b w:val="0"/>
          <w:sz w:val="16"/>
          <w:szCs w:val="16"/>
        </w:rPr>
        <w:t xml:space="preserve">К </w:t>
      </w:r>
      <w:r>
        <w:rPr>
          <w:rFonts w:eastAsiaTheme="minorHAnsi"/>
          <w:b w:val="0"/>
          <w:sz w:val="16"/>
          <w:szCs w:val="16"/>
          <w:lang w:eastAsia="en-US"/>
        </w:rPr>
        <w:t>ПОРЯДКУ УЧЕТА</w:t>
      </w:r>
    </w:p>
    <w:p w:rsidR="00BE5D3A" w:rsidRDefault="00BE5D3A" w:rsidP="00BE5D3A">
      <w:pPr>
        <w:pStyle w:val="ConsPlusTitle"/>
        <w:jc w:val="right"/>
        <w:rPr>
          <w:rFonts w:eastAsiaTheme="minorHAnsi"/>
          <w:b w:val="0"/>
          <w:sz w:val="16"/>
          <w:szCs w:val="16"/>
          <w:lang w:eastAsia="en-US"/>
        </w:rPr>
      </w:pPr>
      <w:r>
        <w:rPr>
          <w:rFonts w:eastAsiaTheme="minorHAnsi"/>
          <w:b w:val="0"/>
          <w:sz w:val="16"/>
          <w:szCs w:val="16"/>
          <w:lang w:eastAsia="en-US"/>
        </w:rPr>
        <w:t xml:space="preserve"> БЮДЖЕТНЫХ И ДЕНЕЖНЫХ ОБЯЗАТЕЛЬСТВ</w:t>
      </w:r>
    </w:p>
    <w:p w:rsidR="00BE5D3A" w:rsidRDefault="00BE5D3A" w:rsidP="00BE5D3A">
      <w:pPr>
        <w:pStyle w:val="ConsPlusTitle"/>
        <w:ind w:left="-993"/>
        <w:jc w:val="right"/>
        <w:rPr>
          <w:sz w:val="24"/>
          <w:szCs w:val="24"/>
        </w:rPr>
      </w:pPr>
      <w:r>
        <w:rPr>
          <w:rFonts w:eastAsiaTheme="minorHAnsi"/>
          <w:b w:val="0"/>
          <w:sz w:val="16"/>
          <w:szCs w:val="16"/>
          <w:lang w:eastAsia="en-US"/>
        </w:rPr>
        <w:t xml:space="preserve"> ПОЛУЧАТЕЛЕЙ СРЕДСТВ БЮДЖЕТА</w:t>
      </w:r>
      <w:r>
        <w:rPr>
          <w:sz w:val="24"/>
          <w:szCs w:val="24"/>
        </w:rPr>
        <w:t xml:space="preserve"> </w:t>
      </w:r>
    </w:p>
    <w:p w:rsidR="00867BCE" w:rsidRDefault="00BE5D3A" w:rsidP="00BE5D3A">
      <w:pPr>
        <w:pStyle w:val="ConsPlusTitle"/>
        <w:jc w:val="right"/>
        <w:rPr>
          <w:b w:val="0"/>
          <w:sz w:val="16"/>
          <w:szCs w:val="16"/>
        </w:rPr>
      </w:pPr>
      <w:r>
        <w:rPr>
          <w:b w:val="0"/>
          <w:sz w:val="16"/>
          <w:szCs w:val="16"/>
        </w:rPr>
        <w:t xml:space="preserve">ДУБРОВСКОГО </w:t>
      </w:r>
      <w:r w:rsidR="00867BCE">
        <w:rPr>
          <w:b w:val="0"/>
          <w:sz w:val="16"/>
          <w:szCs w:val="16"/>
        </w:rPr>
        <w:t>ГОРОДСКОГО ПОСЕЛЕНИЯ</w:t>
      </w:r>
    </w:p>
    <w:p w:rsidR="00BE5D3A" w:rsidRDefault="00867BCE" w:rsidP="00BE5D3A">
      <w:pPr>
        <w:pStyle w:val="ConsPlusTitle"/>
        <w:jc w:val="right"/>
        <w:rPr>
          <w:b w:val="0"/>
          <w:sz w:val="16"/>
          <w:szCs w:val="16"/>
        </w:rPr>
      </w:pPr>
      <w:r>
        <w:rPr>
          <w:b w:val="0"/>
          <w:sz w:val="16"/>
          <w:szCs w:val="16"/>
        </w:rPr>
        <w:t xml:space="preserve"> ДУБРОСКОГО </w:t>
      </w:r>
      <w:r w:rsidR="00BE5D3A">
        <w:rPr>
          <w:b w:val="0"/>
          <w:sz w:val="16"/>
          <w:szCs w:val="16"/>
        </w:rPr>
        <w:t>МУНИЦИПАЛЬНОГО РАЙОНА</w:t>
      </w:r>
    </w:p>
    <w:p w:rsidR="00BE5D3A" w:rsidRDefault="00BE5D3A" w:rsidP="00BE5D3A">
      <w:pPr>
        <w:pStyle w:val="ConsPlusTitle"/>
        <w:jc w:val="right"/>
        <w:rPr>
          <w:sz w:val="24"/>
          <w:szCs w:val="24"/>
        </w:rPr>
      </w:pPr>
      <w:r>
        <w:rPr>
          <w:b w:val="0"/>
          <w:sz w:val="16"/>
          <w:szCs w:val="16"/>
        </w:rPr>
        <w:t>БРЯНСКОЙ ОБЛАСТИ</w:t>
      </w:r>
      <w:r>
        <w:rPr>
          <w:sz w:val="24"/>
          <w:szCs w:val="24"/>
        </w:rPr>
        <w:t xml:space="preserve"> </w:t>
      </w:r>
    </w:p>
    <w:p w:rsidR="00BE5D3A" w:rsidRDefault="00BE5D3A" w:rsidP="00BE5D3A">
      <w:pPr>
        <w:pStyle w:val="ConsPlusTitle"/>
        <w:jc w:val="right"/>
        <w:rPr>
          <w:rFonts w:eastAsiaTheme="minorHAnsi"/>
          <w:b w:val="0"/>
          <w:sz w:val="16"/>
          <w:szCs w:val="16"/>
          <w:lang w:eastAsia="en-US"/>
        </w:rPr>
      </w:pPr>
      <w:r>
        <w:rPr>
          <w:rFonts w:eastAsiaTheme="minorHAnsi"/>
          <w:b w:val="0"/>
          <w:sz w:val="16"/>
          <w:szCs w:val="16"/>
          <w:lang w:eastAsia="en-US"/>
        </w:rPr>
        <w:t xml:space="preserve"> ТЕРРИТОРИАЛЬНЫМИ ОРГАНАМИ </w:t>
      </w:r>
    </w:p>
    <w:p w:rsidR="00BE5D3A" w:rsidRDefault="00BE5D3A" w:rsidP="00BE5D3A">
      <w:pPr>
        <w:pStyle w:val="ConsPlusTitle"/>
        <w:jc w:val="right"/>
        <w:rPr>
          <w:b w:val="0"/>
          <w:sz w:val="16"/>
          <w:szCs w:val="16"/>
        </w:rPr>
      </w:pPr>
      <w:r>
        <w:rPr>
          <w:rFonts w:eastAsiaTheme="minorHAnsi"/>
          <w:b w:val="0"/>
          <w:sz w:val="16"/>
          <w:szCs w:val="16"/>
          <w:lang w:eastAsia="en-US"/>
        </w:rPr>
        <w:t>ФЕДЕРАЛЬНОГО КАЗНАЧЕЙСТВА</w:t>
      </w:r>
    </w:p>
    <w:p w:rsidR="00BE5D3A" w:rsidRDefault="00BE5D3A" w:rsidP="00BE5D3A">
      <w:pPr>
        <w:pStyle w:val="ConsPlusTitle"/>
        <w:jc w:val="right"/>
        <w:rPr>
          <w:b w:val="0"/>
          <w:sz w:val="16"/>
          <w:szCs w:val="16"/>
        </w:rPr>
      </w:pPr>
      <w:r>
        <w:rPr>
          <w:b w:val="0"/>
          <w:sz w:val="16"/>
          <w:szCs w:val="16"/>
        </w:rPr>
        <w:t>УТВЕРЖДЕННОГО ПРИКАЗОМ</w:t>
      </w:r>
    </w:p>
    <w:p w:rsidR="00BE5D3A" w:rsidRDefault="00BE5D3A" w:rsidP="00BE5D3A">
      <w:pPr>
        <w:pStyle w:val="ConsPlusTitle"/>
        <w:jc w:val="right"/>
        <w:rPr>
          <w:b w:val="0"/>
          <w:sz w:val="16"/>
          <w:szCs w:val="16"/>
        </w:rPr>
      </w:pPr>
      <w:r>
        <w:rPr>
          <w:b w:val="0"/>
          <w:sz w:val="16"/>
          <w:szCs w:val="16"/>
        </w:rPr>
        <w:t>ФИНАНСОВОГО УПРАВЛЕНИЯ</w:t>
      </w:r>
    </w:p>
    <w:p w:rsidR="00BE5D3A" w:rsidRDefault="00BE5D3A" w:rsidP="00BE5D3A">
      <w:pPr>
        <w:pStyle w:val="ConsPlusTitle"/>
        <w:jc w:val="right"/>
        <w:rPr>
          <w:b w:val="0"/>
          <w:sz w:val="16"/>
          <w:szCs w:val="16"/>
        </w:rPr>
      </w:pPr>
      <w:r>
        <w:rPr>
          <w:b w:val="0"/>
          <w:sz w:val="16"/>
          <w:szCs w:val="16"/>
        </w:rPr>
        <w:t xml:space="preserve"> АДМИНИСТРАЦИИ </w:t>
      </w:r>
    </w:p>
    <w:p w:rsidR="00BE5D3A" w:rsidRDefault="00BE5D3A" w:rsidP="00BE5D3A">
      <w:pPr>
        <w:pStyle w:val="ConsPlusTitle"/>
        <w:jc w:val="right"/>
        <w:rPr>
          <w:b w:val="0"/>
          <w:sz w:val="16"/>
          <w:szCs w:val="16"/>
        </w:rPr>
      </w:pPr>
      <w:r>
        <w:rPr>
          <w:b w:val="0"/>
          <w:sz w:val="16"/>
          <w:szCs w:val="16"/>
        </w:rPr>
        <w:t>ДУБРОВСКОГО РАЙОНА</w:t>
      </w:r>
    </w:p>
    <w:p w:rsidR="00BE5D3A" w:rsidRDefault="00BE5D3A" w:rsidP="00BE5D3A">
      <w:pPr>
        <w:pStyle w:val="ConsPlusTitle"/>
        <w:jc w:val="right"/>
        <w:rPr>
          <w:b w:val="0"/>
          <w:sz w:val="16"/>
          <w:szCs w:val="16"/>
        </w:rPr>
      </w:pPr>
      <w:r>
        <w:rPr>
          <w:b w:val="0"/>
          <w:sz w:val="16"/>
          <w:szCs w:val="16"/>
        </w:rPr>
        <w:t xml:space="preserve">ОТ </w:t>
      </w:r>
      <w:r>
        <w:rPr>
          <w:b w:val="0"/>
          <w:sz w:val="18"/>
          <w:szCs w:val="18"/>
          <w:u w:val="single"/>
        </w:rPr>
        <w:t xml:space="preserve">«  </w:t>
      </w:r>
      <w:r w:rsidR="00A00C85">
        <w:rPr>
          <w:b w:val="0"/>
          <w:sz w:val="18"/>
          <w:szCs w:val="18"/>
          <w:u w:val="single"/>
        </w:rPr>
        <w:t>27</w:t>
      </w:r>
      <w:r>
        <w:rPr>
          <w:b w:val="0"/>
          <w:sz w:val="18"/>
          <w:szCs w:val="18"/>
          <w:u w:val="single"/>
        </w:rPr>
        <w:t xml:space="preserve">  »</w:t>
      </w:r>
      <w:r w:rsidR="00A00C85">
        <w:rPr>
          <w:b w:val="0"/>
          <w:sz w:val="18"/>
          <w:szCs w:val="18"/>
          <w:u w:val="single"/>
        </w:rPr>
        <w:t xml:space="preserve"> декабря</w:t>
      </w:r>
      <w:r>
        <w:rPr>
          <w:b w:val="0"/>
          <w:sz w:val="18"/>
          <w:szCs w:val="18"/>
          <w:u w:val="single"/>
        </w:rPr>
        <w:t xml:space="preserve">  2021г  №</w:t>
      </w:r>
      <w:r w:rsidR="00A00C85">
        <w:rPr>
          <w:b w:val="0"/>
          <w:sz w:val="18"/>
          <w:szCs w:val="18"/>
          <w:u w:val="single"/>
        </w:rPr>
        <w:t>32</w:t>
      </w:r>
      <w:r>
        <w:rPr>
          <w:b w:val="0"/>
          <w:sz w:val="18"/>
          <w:szCs w:val="18"/>
          <w:u w:val="single"/>
        </w:rPr>
        <w:t>_</w:t>
      </w:r>
    </w:p>
    <w:p w:rsidR="00BE5D3A" w:rsidRDefault="00BE5D3A" w:rsidP="00BE5D3A">
      <w:pPr>
        <w:pStyle w:val="ConsPlusNormal"/>
        <w:jc w:val="right"/>
        <w:rPr>
          <w:sz w:val="16"/>
          <w:szCs w:val="16"/>
        </w:rPr>
      </w:pPr>
    </w:p>
    <w:p w:rsidR="00723A57" w:rsidRDefault="00723A57" w:rsidP="00723A57">
      <w:pPr>
        <w:pStyle w:val="ConsPlusNonformat"/>
        <w:jc w:val="center"/>
        <w:rPr>
          <w:rFonts w:ascii="Times New Roman" w:hAnsi="Times New Roman" w:cs="Times New Roman"/>
        </w:rPr>
      </w:pPr>
      <w:r>
        <w:rPr>
          <w:rFonts w:ascii="Times New Roman" w:hAnsi="Times New Roman" w:cs="Times New Roman"/>
        </w:rPr>
        <w:t>Реквизиты</w:t>
      </w:r>
    </w:p>
    <w:p w:rsidR="00723A57" w:rsidRDefault="00723A57" w:rsidP="00723A57">
      <w:pPr>
        <w:pStyle w:val="ConsPlusNonformat"/>
        <w:jc w:val="center"/>
        <w:rPr>
          <w:rFonts w:ascii="Times New Roman" w:hAnsi="Times New Roman" w:cs="Times New Roman"/>
        </w:rPr>
      </w:pPr>
      <w:r>
        <w:rPr>
          <w:rFonts w:ascii="Times New Roman" w:hAnsi="Times New Roman" w:cs="Times New Roman"/>
        </w:rPr>
        <w:t>отчета Информация об исполнении _____________________________ обязательств,</w:t>
      </w:r>
    </w:p>
    <w:p w:rsidR="00723A57" w:rsidRDefault="00723A57" w:rsidP="00723A57">
      <w:pPr>
        <w:pStyle w:val="ConsPlusNonformat"/>
        <w:jc w:val="center"/>
        <w:rPr>
          <w:rFonts w:ascii="Times New Roman" w:hAnsi="Times New Roman" w:cs="Times New Roman"/>
        </w:rPr>
      </w:pPr>
      <w:r>
        <w:rPr>
          <w:rFonts w:ascii="Times New Roman" w:hAnsi="Times New Roman" w:cs="Times New Roman"/>
        </w:rPr>
        <w:t>(бюджетных, денежных)</w:t>
      </w:r>
    </w:p>
    <w:p w:rsidR="00723A57" w:rsidRDefault="00723A57" w:rsidP="00723A57">
      <w:pPr>
        <w:pStyle w:val="ConsPlusNonformat"/>
        <w:jc w:val="center"/>
        <w:rPr>
          <w:rFonts w:ascii="Times New Roman" w:hAnsi="Times New Roman" w:cs="Times New Roman"/>
        </w:rPr>
      </w:pPr>
      <w:r>
        <w:rPr>
          <w:rFonts w:ascii="Times New Roman" w:hAnsi="Times New Roman" w:cs="Times New Roman"/>
        </w:rPr>
        <w:t>принятых в целях осуществления капитальных вложений (реализации мероприятий</w:t>
      </w:r>
    </w:p>
    <w:p w:rsidR="00723A57" w:rsidRDefault="00723A57" w:rsidP="00723A57">
      <w:pPr>
        <w:pStyle w:val="ConsPlusNonformat"/>
        <w:jc w:val="center"/>
        <w:rPr>
          <w:rFonts w:ascii="Times New Roman" w:hAnsi="Times New Roman" w:cs="Times New Roman"/>
        </w:rPr>
      </w:pPr>
      <w:r>
        <w:rPr>
          <w:rFonts w:ascii="Times New Roman" w:hAnsi="Times New Roman" w:cs="Times New Roman"/>
        </w:rPr>
        <w:t>по информатизации)</w:t>
      </w:r>
    </w:p>
    <w:p w:rsidR="00723A57" w:rsidRDefault="00723A57" w:rsidP="00723A57">
      <w:pPr>
        <w:pStyle w:val="ConsPlusNormal"/>
        <w:jc w:val="center"/>
      </w:pPr>
    </w:p>
    <w:tbl>
      <w:tblPr>
        <w:tblW w:w="10206" w:type="dxa"/>
        <w:tblBorders>
          <w:bottom w:val="single" w:sz="4" w:space="0" w:color="auto"/>
          <w:insideH w:val="single" w:sz="4" w:space="0" w:color="auto"/>
          <w:insideV w:val="nil"/>
        </w:tblBorders>
        <w:tblLayout w:type="fixed"/>
        <w:tblCellMar>
          <w:top w:w="102" w:type="dxa"/>
          <w:left w:w="62" w:type="dxa"/>
          <w:bottom w:w="102" w:type="dxa"/>
          <w:right w:w="62" w:type="dxa"/>
        </w:tblCellMar>
        <w:tblLook w:val="04A0" w:firstRow="1" w:lastRow="0" w:firstColumn="1" w:lastColumn="0" w:noHBand="0" w:noVBand="1"/>
      </w:tblPr>
      <w:tblGrid>
        <w:gridCol w:w="3965"/>
        <w:gridCol w:w="1591"/>
        <w:gridCol w:w="4650"/>
      </w:tblGrid>
      <w:tr w:rsidR="00723A57" w:rsidTr="00BE5D3A">
        <w:tc>
          <w:tcPr>
            <w:tcW w:w="5556" w:type="dxa"/>
            <w:gridSpan w:val="2"/>
            <w:tcBorders>
              <w:top w:val="nil"/>
              <w:left w:val="nil"/>
              <w:bottom w:val="single" w:sz="4" w:space="0" w:color="auto"/>
              <w:right w:val="nil"/>
            </w:tcBorders>
            <w:hideMark/>
          </w:tcPr>
          <w:p w:rsidR="00723A57" w:rsidRDefault="00723A57">
            <w:pPr>
              <w:pStyle w:val="ConsPlusNormal"/>
              <w:spacing w:line="276" w:lineRule="auto"/>
              <w:jc w:val="both"/>
              <w:rPr>
                <w:lang w:eastAsia="en-US"/>
              </w:rPr>
            </w:pPr>
            <w:r>
              <w:rPr>
                <w:lang w:eastAsia="en-US"/>
              </w:rPr>
              <w:t>Единица измерения: руб.</w:t>
            </w:r>
          </w:p>
          <w:p w:rsidR="00723A57" w:rsidRDefault="00723A57">
            <w:pPr>
              <w:pStyle w:val="ConsPlusNormal"/>
              <w:spacing w:line="276" w:lineRule="auto"/>
              <w:jc w:val="both"/>
              <w:rPr>
                <w:lang w:eastAsia="en-US"/>
              </w:rPr>
            </w:pPr>
            <w:r>
              <w:rPr>
                <w:lang w:eastAsia="en-US"/>
              </w:rPr>
              <w:t>с точностью до второго десятичного знака)</w:t>
            </w:r>
          </w:p>
        </w:tc>
        <w:tc>
          <w:tcPr>
            <w:tcW w:w="4650" w:type="dxa"/>
            <w:tcBorders>
              <w:top w:val="nil"/>
              <w:left w:val="nil"/>
              <w:bottom w:val="single" w:sz="4" w:space="0" w:color="auto"/>
              <w:right w:val="nil"/>
            </w:tcBorders>
            <w:vAlign w:val="bottom"/>
            <w:hideMark/>
          </w:tcPr>
          <w:p w:rsidR="00723A57" w:rsidRDefault="00723A57">
            <w:pPr>
              <w:pStyle w:val="ConsPlusNormal"/>
              <w:spacing w:line="276" w:lineRule="auto"/>
              <w:jc w:val="right"/>
              <w:rPr>
                <w:lang w:eastAsia="en-US"/>
              </w:rPr>
            </w:pPr>
            <w:r>
              <w:rPr>
                <w:lang w:eastAsia="en-US"/>
              </w:rPr>
              <w:t>Периодичность: месячная</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Описание реквизита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Правила формирования, заполнения реквизита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1</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2</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1. Дата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указанная в запросе Министерства финансов Российской Федерации либо иного федерального органа государственной власти, уполномоченного в соответствии с законодательством Российской Федерации на получение такой информации, главного распорядителя (распорядителя) средств  бюджета.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2. Наименование органа Федерального казначейства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территориального органа Федерального казначейства.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3. Код органа Федерального казначейства (КОФК)</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код органа Федерального казначейства, присвоенный Федеральным казначейством.</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4. Наименование бюджета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бюджета.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 xml:space="preserve">5. Код </w:t>
            </w:r>
            <w:hyperlink r:id="rId72" w:history="1">
              <w:r>
                <w:rPr>
                  <w:rStyle w:val="a5"/>
                  <w:u w:val="none"/>
                  <w:lang w:eastAsia="en-US"/>
                </w:rPr>
                <w:t>ОКТМО</w:t>
              </w:r>
            </w:hyperlink>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 xml:space="preserve">Указывается код по Общероссийскому </w:t>
            </w:r>
            <w:hyperlink r:id="rId73" w:history="1">
              <w:r>
                <w:rPr>
                  <w:rStyle w:val="a5"/>
                  <w:u w:val="none"/>
                  <w:lang w:eastAsia="en-US"/>
                </w:rPr>
                <w:t>классификатору</w:t>
              </w:r>
            </w:hyperlink>
            <w:r>
              <w:rPr>
                <w:lang w:eastAsia="en-US"/>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6. Финансовый орган</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Финансового органа, код по ОКПО.</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6.1. Код по ОКПО</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код финансового органа по Общероссийскому классификатору предприятий и организаций.</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7. Наименование органа исполнительной власти</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органа исполнительной власти (Федеральное казначейство/Министерство финансов Российской Федерации).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7.1. Код по ОКПО</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код органа исполнительной власти по Общероссийскому классификатору предприятий и организаций.</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8. Объект капитального строительства или объект недвижимого имущества (мероприятие по информатизации)</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наименования объекта капитального строительства или объекта недвижимого имущества, наименование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 xml:space="preserve">8.1. Уникальный код объекта капитального </w:t>
            </w:r>
            <w:r>
              <w:rPr>
                <w:lang w:eastAsia="en-US"/>
              </w:rPr>
              <w:lastRenderedPageBreak/>
              <w:t>строительства или объекта недвижимого имущества (код мероприятия по информатизации)</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lastRenderedPageBreak/>
              <w:t xml:space="preserve">Указывается уникальный код объекта капитального строительства </w:t>
            </w:r>
            <w:r>
              <w:rPr>
                <w:lang w:eastAsia="en-US"/>
              </w:rPr>
              <w:lastRenderedPageBreak/>
              <w:t>или объекта недвижимого имущества (мероприятия по информатизации).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lastRenderedPageBreak/>
              <w:t>9. Код по бюджетной классификации</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составная часть кода классификации расходов  бюджета, по которому в органе Федерального казначейства учтено бюджетное или денежное обязательство, связанное с реализацией капитальных вложений (мероприятий по информатизации) (глава, раздел, подраздел, целевая статья, вид расходов).</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bookmarkStart w:id="45" w:name="P1107"/>
            <w:bookmarkEnd w:id="45"/>
            <w:r>
              <w:rPr>
                <w:lang w:eastAsia="en-US"/>
              </w:rPr>
              <w:t>10. Принятые на учет бюджетные или денежные обязательства за счет средств  бюджета на текущий финансовый год</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сумма принятых на учет бюджетных или денежных обязательств, связанных с реализацией капитальных вложений (мероприятий по информатизации), за счет средств  бюджета на текущий финансовый год (с учетом неисполненных обязательств прошлых лет) в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по информатизации (при наличии).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10.1. Принятые на учет бюджетные или денежные обязательства за счет средств  бюджета на плановый период в разрезе лет</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сумма принятых на учет бюджетных или денежных обязательств, связанных с реализацией капитальных вложений (мероприятий по информатизации), за счет средств бюджета на первый и второй год планового периода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по информатизации (при наличии).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11. Исполненные бюджетные или денежные обязательства с начала текущего финансового года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суммы бюджетных или денежных обязательств, связанных с реализацией капитальных вложений (мероприятий по информатизации), текущего финансового года (с учетом неисполненных обязательств прошлых лет), исполненных с начала текущего финансового года на дату формирования отчета разрезе кодов по бюджетной классификации, уникальных кодов объектов капитального строительства или объекта недвижимого имущества и кодов мероприятий по информатизации (при наличии).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bookmarkStart w:id="46" w:name="P1113"/>
            <w:bookmarkEnd w:id="46"/>
            <w:r>
              <w:rPr>
                <w:lang w:eastAsia="en-US"/>
              </w:rPr>
              <w:t>12. Неисполненные бюджетные или денежные обязательства текущего финансового года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 xml:space="preserve">Указываются суммы бюджетных или денежных обязательств, связанных с реализацией капитальных вложений (мероприятий по информатизации), текущего финансового года (с учетом неисполненных обязательств прошлых лет), не исполненные на дату формирования отчета,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по информатизации (при наличии), рассчитанные как разница показателей по </w:t>
            </w:r>
            <w:hyperlink r:id="rId74" w:anchor="P1107" w:history="1">
              <w:r>
                <w:rPr>
                  <w:rStyle w:val="a5"/>
                  <w:u w:val="none"/>
                  <w:lang w:eastAsia="en-US"/>
                </w:rPr>
                <w:t>пункту 10</w:t>
              </w:r>
            </w:hyperlink>
            <w:r>
              <w:rPr>
                <w:lang w:eastAsia="en-US"/>
              </w:rPr>
              <w:t xml:space="preserve"> и </w:t>
            </w:r>
            <w:hyperlink r:id="rId75" w:anchor="P1113" w:history="1">
              <w:r>
                <w:rPr>
                  <w:rStyle w:val="a5"/>
                  <w:u w:val="none"/>
                  <w:lang w:eastAsia="en-US"/>
                </w:rPr>
                <w:t>пункту 12</w:t>
              </w:r>
            </w:hyperlink>
            <w:r>
              <w:rPr>
                <w:lang w:eastAsia="en-US"/>
              </w:rPr>
              <w:t>.</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bookmarkStart w:id="47" w:name="P1115"/>
            <w:bookmarkEnd w:id="47"/>
            <w:r>
              <w:rPr>
                <w:lang w:eastAsia="en-US"/>
              </w:rPr>
              <w:t>13. Итого по уникальному коду объекта капитального строительства или объекта недвижимого имущества (мероприятий по информатизации)</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итоговые данные по уникальному коду объекта капитального строительства или объекта недвижимого имущества (мероприятия по информатизации).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14. Итого по коду главы</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 xml:space="preserve">В случае представления Информации об исполнении обязательств по капитальным вложениям (мероприятиям по информатизации) Федеральным казначейством в Министерство финансов Российской Федерации или в иной федеральный орган исполнительной власти, </w:t>
            </w:r>
            <w:r>
              <w:rPr>
                <w:lang w:eastAsia="en-US"/>
              </w:rPr>
              <w:lastRenderedPageBreak/>
              <w:t>уполномоченный в соответствии с законодательством Российской Федерации на получение соответствующей информации, Межрегиональное операционное управления Федерального казначейства с учетом данных, отраженных в Информациях об исполнении обязательств по капитальным вложениям (мероприятиям по информатизации), представленных органами Федерального казначейства в части сведений, составляющих государственную тайну, формирует Информацию об исполнении обязательств по капитальным вложениям (мероприятиям по информатизации) в разрезе главных распорядителей средств бюджета и направляет данную информацию в Федеральное казначейство.</w:t>
            </w:r>
          </w:p>
          <w:p w:rsidR="00723A57" w:rsidRDefault="00723A57">
            <w:pPr>
              <w:pStyle w:val="ConsPlusNormal"/>
              <w:spacing w:line="276" w:lineRule="auto"/>
              <w:ind w:firstLine="283"/>
              <w:jc w:val="both"/>
              <w:rPr>
                <w:lang w:eastAsia="en-US"/>
              </w:rPr>
            </w:pPr>
            <w:r>
              <w:rPr>
                <w:lang w:eastAsia="en-US"/>
              </w:rPr>
              <w:t xml:space="preserve">При этом в наименовании строки "Итого по коду главы" указывается код главного распорядителя средств  бюджета по бюджетной классификации Российской Федерации, с отражением в </w:t>
            </w:r>
            <w:hyperlink r:id="rId76" w:anchor="P1107" w:history="1">
              <w:r>
                <w:rPr>
                  <w:rStyle w:val="a5"/>
                  <w:u w:val="none"/>
                  <w:lang w:eastAsia="en-US"/>
                </w:rPr>
                <w:t>пунктах 10</w:t>
              </w:r>
            </w:hyperlink>
            <w:r>
              <w:rPr>
                <w:lang w:eastAsia="en-US"/>
              </w:rPr>
              <w:t xml:space="preserve"> - </w:t>
            </w:r>
            <w:hyperlink r:id="rId77" w:anchor="P1115" w:history="1">
              <w:r>
                <w:rPr>
                  <w:rStyle w:val="a5"/>
                  <w:u w:val="none"/>
                  <w:lang w:eastAsia="en-US"/>
                </w:rPr>
                <w:t>13</w:t>
              </w:r>
            </w:hyperlink>
            <w:r>
              <w:rPr>
                <w:lang w:eastAsia="en-US"/>
              </w:rPr>
              <w:t xml:space="preserve"> итоговых данных по получателям средств  бюджета, подведомственным данному главному распорядителю средств бюджета.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lastRenderedPageBreak/>
              <w:t>15. Всего</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итоговые данные в целом за отчетный период по всем объектам капитального строительства или объектам недвижимого имущества (мероприятиям по информатизации), приведенным в данной информации.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16. Руководитель</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подпись, расшифровка подписи руководителя органа Федерального казначейства.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17. Главный бухгалтер</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подпись, расшифровка подписи главного бухгалтера органа Федерального казначейства.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18. Ответственный исполнитель</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должность, подпись, расшифровка подписи, телефон ответственного исполнителя, сформировавшего отчет.</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19. Дата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подписания отчета.</w:t>
            </w:r>
          </w:p>
        </w:tc>
      </w:tr>
    </w:tbl>
    <w:p w:rsidR="00723A57" w:rsidRDefault="00723A57" w:rsidP="00723A57">
      <w:pPr>
        <w:pStyle w:val="ConsPlusNormal"/>
        <w:jc w:val="both"/>
      </w:pPr>
    </w:p>
    <w:p w:rsidR="00723A57" w:rsidRDefault="00723A57" w:rsidP="00723A57">
      <w:pPr>
        <w:pStyle w:val="ConsPlusNormal"/>
        <w:jc w:val="right"/>
        <w:outlineLvl w:val="1"/>
      </w:pPr>
    </w:p>
    <w:p w:rsidR="00BE5D3A" w:rsidRDefault="00BE5D3A" w:rsidP="00BE5D3A">
      <w:pPr>
        <w:pStyle w:val="ConsPlusNormal"/>
        <w:jc w:val="right"/>
        <w:outlineLvl w:val="1"/>
      </w:pPr>
      <w:r>
        <w:t>Приложение N 9</w:t>
      </w:r>
    </w:p>
    <w:p w:rsidR="00BE5D3A" w:rsidRDefault="00BE5D3A" w:rsidP="00BE5D3A">
      <w:pPr>
        <w:pStyle w:val="ConsPlusTitle"/>
        <w:jc w:val="right"/>
        <w:rPr>
          <w:rFonts w:eastAsiaTheme="minorHAnsi"/>
          <w:b w:val="0"/>
          <w:sz w:val="16"/>
          <w:szCs w:val="16"/>
          <w:lang w:eastAsia="en-US"/>
        </w:rPr>
      </w:pPr>
      <w:r>
        <w:rPr>
          <w:b w:val="0"/>
        </w:rPr>
        <w:t xml:space="preserve"> </w:t>
      </w:r>
      <w:r>
        <w:rPr>
          <w:b w:val="0"/>
          <w:sz w:val="16"/>
          <w:szCs w:val="16"/>
        </w:rPr>
        <w:t xml:space="preserve">К </w:t>
      </w:r>
      <w:r>
        <w:rPr>
          <w:rFonts w:eastAsiaTheme="minorHAnsi"/>
          <w:b w:val="0"/>
          <w:sz w:val="16"/>
          <w:szCs w:val="16"/>
          <w:lang w:eastAsia="en-US"/>
        </w:rPr>
        <w:t>ПОРЯДКУ УЧЕТА</w:t>
      </w:r>
    </w:p>
    <w:p w:rsidR="00BE5D3A" w:rsidRDefault="00BE5D3A" w:rsidP="00BE5D3A">
      <w:pPr>
        <w:pStyle w:val="ConsPlusTitle"/>
        <w:jc w:val="right"/>
        <w:rPr>
          <w:rFonts w:eastAsiaTheme="minorHAnsi"/>
          <w:b w:val="0"/>
          <w:sz w:val="16"/>
          <w:szCs w:val="16"/>
          <w:lang w:eastAsia="en-US"/>
        </w:rPr>
      </w:pPr>
      <w:r>
        <w:rPr>
          <w:rFonts w:eastAsiaTheme="minorHAnsi"/>
          <w:b w:val="0"/>
          <w:sz w:val="16"/>
          <w:szCs w:val="16"/>
          <w:lang w:eastAsia="en-US"/>
        </w:rPr>
        <w:t xml:space="preserve"> БЮДЖЕТНЫХ И ДЕНЕЖНЫХ ОБЯЗАТЕЛЬСТВ</w:t>
      </w:r>
    </w:p>
    <w:p w:rsidR="00BE5D3A" w:rsidRDefault="00BE5D3A" w:rsidP="00BE5D3A">
      <w:pPr>
        <w:pStyle w:val="ConsPlusTitle"/>
        <w:ind w:left="-993"/>
        <w:jc w:val="right"/>
        <w:rPr>
          <w:sz w:val="24"/>
          <w:szCs w:val="24"/>
        </w:rPr>
      </w:pPr>
      <w:r>
        <w:rPr>
          <w:rFonts w:eastAsiaTheme="minorHAnsi"/>
          <w:b w:val="0"/>
          <w:sz w:val="16"/>
          <w:szCs w:val="16"/>
          <w:lang w:eastAsia="en-US"/>
        </w:rPr>
        <w:t xml:space="preserve"> ПОЛУЧАТЕЛЕЙ СРЕДСТВ БЮДЖЕТА</w:t>
      </w:r>
      <w:r>
        <w:rPr>
          <w:sz w:val="24"/>
          <w:szCs w:val="24"/>
        </w:rPr>
        <w:t xml:space="preserve"> </w:t>
      </w:r>
    </w:p>
    <w:p w:rsidR="00867BCE" w:rsidRDefault="00BE5D3A" w:rsidP="00BE5D3A">
      <w:pPr>
        <w:pStyle w:val="ConsPlusTitle"/>
        <w:jc w:val="right"/>
        <w:rPr>
          <w:b w:val="0"/>
          <w:sz w:val="16"/>
          <w:szCs w:val="16"/>
        </w:rPr>
      </w:pPr>
      <w:r>
        <w:rPr>
          <w:b w:val="0"/>
          <w:sz w:val="16"/>
          <w:szCs w:val="16"/>
        </w:rPr>
        <w:t xml:space="preserve">ДУБРОВСКОГО </w:t>
      </w:r>
      <w:r w:rsidR="00867BCE">
        <w:rPr>
          <w:b w:val="0"/>
          <w:sz w:val="16"/>
          <w:szCs w:val="16"/>
        </w:rPr>
        <w:t>ГОРОДСКОГО ПОСЕЛЕНИЯ</w:t>
      </w:r>
    </w:p>
    <w:p w:rsidR="00BE5D3A" w:rsidRDefault="00867BCE" w:rsidP="00BE5D3A">
      <w:pPr>
        <w:pStyle w:val="ConsPlusTitle"/>
        <w:jc w:val="right"/>
        <w:rPr>
          <w:b w:val="0"/>
          <w:sz w:val="16"/>
          <w:szCs w:val="16"/>
        </w:rPr>
      </w:pPr>
      <w:r>
        <w:rPr>
          <w:b w:val="0"/>
          <w:sz w:val="16"/>
          <w:szCs w:val="16"/>
        </w:rPr>
        <w:t xml:space="preserve"> ДУБРОВСКОГО</w:t>
      </w:r>
      <w:r w:rsidR="00BE5D3A">
        <w:rPr>
          <w:b w:val="0"/>
          <w:sz w:val="16"/>
          <w:szCs w:val="16"/>
        </w:rPr>
        <w:t>МУНИЦИПАЛЬНОГО РАЙОНА</w:t>
      </w:r>
    </w:p>
    <w:p w:rsidR="00BE5D3A" w:rsidRDefault="00BE5D3A" w:rsidP="00BE5D3A">
      <w:pPr>
        <w:pStyle w:val="ConsPlusTitle"/>
        <w:jc w:val="right"/>
        <w:rPr>
          <w:sz w:val="24"/>
          <w:szCs w:val="24"/>
        </w:rPr>
      </w:pPr>
      <w:r>
        <w:rPr>
          <w:b w:val="0"/>
          <w:sz w:val="16"/>
          <w:szCs w:val="16"/>
        </w:rPr>
        <w:t>БРЯНСКОЙ ОБЛАСТИ</w:t>
      </w:r>
      <w:r>
        <w:rPr>
          <w:sz w:val="24"/>
          <w:szCs w:val="24"/>
        </w:rPr>
        <w:t xml:space="preserve"> </w:t>
      </w:r>
    </w:p>
    <w:p w:rsidR="00BE5D3A" w:rsidRDefault="00BE5D3A" w:rsidP="00BE5D3A">
      <w:pPr>
        <w:pStyle w:val="ConsPlusTitle"/>
        <w:jc w:val="right"/>
        <w:rPr>
          <w:rFonts w:eastAsiaTheme="minorHAnsi"/>
          <w:b w:val="0"/>
          <w:sz w:val="16"/>
          <w:szCs w:val="16"/>
          <w:lang w:eastAsia="en-US"/>
        </w:rPr>
      </w:pPr>
      <w:r>
        <w:rPr>
          <w:rFonts w:eastAsiaTheme="minorHAnsi"/>
          <w:b w:val="0"/>
          <w:sz w:val="16"/>
          <w:szCs w:val="16"/>
          <w:lang w:eastAsia="en-US"/>
        </w:rPr>
        <w:t xml:space="preserve"> ТЕРРИТОРИАЛЬНЫМИ ОРГАНАМИ </w:t>
      </w:r>
    </w:p>
    <w:p w:rsidR="00BE5D3A" w:rsidRDefault="00BE5D3A" w:rsidP="00BE5D3A">
      <w:pPr>
        <w:pStyle w:val="ConsPlusTitle"/>
        <w:jc w:val="right"/>
        <w:rPr>
          <w:b w:val="0"/>
          <w:sz w:val="16"/>
          <w:szCs w:val="16"/>
        </w:rPr>
      </w:pPr>
      <w:r>
        <w:rPr>
          <w:rFonts w:eastAsiaTheme="minorHAnsi"/>
          <w:b w:val="0"/>
          <w:sz w:val="16"/>
          <w:szCs w:val="16"/>
          <w:lang w:eastAsia="en-US"/>
        </w:rPr>
        <w:t>ФЕДЕРАЛЬНОГО КАЗНАЧЕЙСТВА</w:t>
      </w:r>
    </w:p>
    <w:p w:rsidR="00BE5D3A" w:rsidRDefault="00BE5D3A" w:rsidP="00BE5D3A">
      <w:pPr>
        <w:pStyle w:val="ConsPlusTitle"/>
        <w:jc w:val="right"/>
        <w:rPr>
          <w:b w:val="0"/>
          <w:sz w:val="16"/>
          <w:szCs w:val="16"/>
        </w:rPr>
      </w:pPr>
      <w:r>
        <w:rPr>
          <w:b w:val="0"/>
          <w:sz w:val="16"/>
          <w:szCs w:val="16"/>
        </w:rPr>
        <w:t>УТВЕРЖДЕННОГО ПРИКАЗОМ</w:t>
      </w:r>
    </w:p>
    <w:p w:rsidR="00BE5D3A" w:rsidRDefault="00BE5D3A" w:rsidP="00BE5D3A">
      <w:pPr>
        <w:pStyle w:val="ConsPlusTitle"/>
        <w:jc w:val="right"/>
        <w:rPr>
          <w:b w:val="0"/>
          <w:sz w:val="16"/>
          <w:szCs w:val="16"/>
        </w:rPr>
      </w:pPr>
      <w:r>
        <w:rPr>
          <w:b w:val="0"/>
          <w:sz w:val="16"/>
          <w:szCs w:val="16"/>
        </w:rPr>
        <w:t>ФИНАНСОВОГО УПРАВЛЕНИЯ</w:t>
      </w:r>
    </w:p>
    <w:p w:rsidR="00BE5D3A" w:rsidRDefault="00BE5D3A" w:rsidP="00BE5D3A">
      <w:pPr>
        <w:pStyle w:val="ConsPlusTitle"/>
        <w:jc w:val="right"/>
        <w:rPr>
          <w:b w:val="0"/>
          <w:sz w:val="16"/>
          <w:szCs w:val="16"/>
        </w:rPr>
      </w:pPr>
      <w:r>
        <w:rPr>
          <w:b w:val="0"/>
          <w:sz w:val="16"/>
          <w:szCs w:val="16"/>
        </w:rPr>
        <w:t xml:space="preserve"> АДМИНИСТРАЦИИ </w:t>
      </w:r>
    </w:p>
    <w:p w:rsidR="00BE5D3A" w:rsidRDefault="00BE5D3A" w:rsidP="00BE5D3A">
      <w:pPr>
        <w:pStyle w:val="ConsPlusTitle"/>
        <w:jc w:val="right"/>
        <w:rPr>
          <w:b w:val="0"/>
          <w:sz w:val="16"/>
          <w:szCs w:val="16"/>
        </w:rPr>
      </w:pPr>
      <w:r>
        <w:rPr>
          <w:b w:val="0"/>
          <w:sz w:val="16"/>
          <w:szCs w:val="16"/>
        </w:rPr>
        <w:t>ДУБРОВСКОГО РАЙОНА</w:t>
      </w:r>
    </w:p>
    <w:p w:rsidR="00BE5D3A" w:rsidRDefault="00BE5D3A" w:rsidP="00BE5D3A">
      <w:pPr>
        <w:pStyle w:val="ConsPlusTitle"/>
        <w:jc w:val="right"/>
        <w:rPr>
          <w:b w:val="0"/>
          <w:sz w:val="16"/>
          <w:szCs w:val="16"/>
        </w:rPr>
      </w:pPr>
      <w:r>
        <w:rPr>
          <w:b w:val="0"/>
          <w:sz w:val="16"/>
          <w:szCs w:val="16"/>
        </w:rPr>
        <w:t xml:space="preserve">ОТ </w:t>
      </w:r>
      <w:r>
        <w:rPr>
          <w:b w:val="0"/>
          <w:sz w:val="18"/>
          <w:szCs w:val="18"/>
          <w:u w:val="single"/>
        </w:rPr>
        <w:t>«</w:t>
      </w:r>
      <w:r w:rsidR="00A00C85">
        <w:rPr>
          <w:b w:val="0"/>
          <w:sz w:val="18"/>
          <w:szCs w:val="18"/>
          <w:u w:val="single"/>
        </w:rPr>
        <w:t>27</w:t>
      </w:r>
      <w:r>
        <w:rPr>
          <w:b w:val="0"/>
          <w:sz w:val="18"/>
          <w:szCs w:val="18"/>
          <w:u w:val="single"/>
        </w:rPr>
        <w:t xml:space="preserve">  »</w:t>
      </w:r>
      <w:r w:rsidR="00A00C85">
        <w:rPr>
          <w:b w:val="0"/>
          <w:sz w:val="18"/>
          <w:szCs w:val="18"/>
          <w:u w:val="single"/>
        </w:rPr>
        <w:t xml:space="preserve"> декабря</w:t>
      </w:r>
      <w:r>
        <w:rPr>
          <w:b w:val="0"/>
          <w:sz w:val="18"/>
          <w:szCs w:val="18"/>
          <w:u w:val="single"/>
        </w:rPr>
        <w:t xml:space="preserve">  2021г  №</w:t>
      </w:r>
      <w:r w:rsidR="00A00C85">
        <w:rPr>
          <w:b w:val="0"/>
          <w:sz w:val="18"/>
          <w:szCs w:val="18"/>
          <w:u w:val="single"/>
        </w:rPr>
        <w:t>32</w:t>
      </w:r>
    </w:p>
    <w:p w:rsidR="00BE5D3A" w:rsidRDefault="00BE5D3A" w:rsidP="00BE5D3A">
      <w:pPr>
        <w:pStyle w:val="ConsPlusNormal"/>
        <w:jc w:val="right"/>
        <w:rPr>
          <w:sz w:val="16"/>
          <w:szCs w:val="16"/>
        </w:rPr>
      </w:pPr>
    </w:p>
    <w:p w:rsidR="00723A57" w:rsidRDefault="00723A57" w:rsidP="00723A57">
      <w:pPr>
        <w:pStyle w:val="ConsPlusNormal"/>
        <w:jc w:val="both"/>
      </w:pPr>
    </w:p>
    <w:tbl>
      <w:tblPr>
        <w:tblW w:w="10206" w:type="dxa"/>
        <w:tblBorders>
          <w:bottom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5"/>
        <w:gridCol w:w="1648"/>
        <w:gridCol w:w="4593"/>
      </w:tblGrid>
      <w:tr w:rsidR="00723A57" w:rsidTr="00BE5D3A">
        <w:tc>
          <w:tcPr>
            <w:tcW w:w="10206" w:type="dxa"/>
            <w:gridSpan w:val="3"/>
            <w:tcBorders>
              <w:top w:val="nil"/>
              <w:left w:val="nil"/>
              <w:bottom w:val="nil"/>
              <w:right w:val="nil"/>
            </w:tcBorders>
            <w:hideMark/>
          </w:tcPr>
          <w:p w:rsidR="00723A57" w:rsidRDefault="00723A57">
            <w:pPr>
              <w:pStyle w:val="ConsPlusNormal"/>
              <w:spacing w:line="276" w:lineRule="auto"/>
              <w:jc w:val="center"/>
              <w:rPr>
                <w:lang w:eastAsia="en-US"/>
              </w:rPr>
            </w:pPr>
            <w:bookmarkStart w:id="48" w:name="P1144"/>
            <w:bookmarkEnd w:id="48"/>
            <w:r>
              <w:rPr>
                <w:lang w:eastAsia="en-US"/>
              </w:rPr>
              <w:t>Реквизиты</w:t>
            </w:r>
          </w:p>
          <w:p w:rsidR="00723A57" w:rsidRDefault="00723A57">
            <w:pPr>
              <w:pStyle w:val="ConsPlusNormal"/>
              <w:spacing w:line="276" w:lineRule="auto"/>
              <w:jc w:val="both"/>
              <w:rPr>
                <w:lang w:eastAsia="en-US"/>
              </w:rPr>
            </w:pPr>
            <w:r>
              <w:rPr>
                <w:lang w:eastAsia="en-US"/>
              </w:rPr>
              <w:t>отчета Справка о неисполненных в отчетном финансовом году бюджетных обязательствах по государственным контрактам на поставку товаров, выполнение работ, оказание услуг и соглашениям (нормативным правовым актам) о предоставлении из  бюджета субсидий юридическим лицам</w:t>
            </w:r>
          </w:p>
        </w:tc>
      </w:tr>
      <w:tr w:rsidR="00723A57" w:rsidTr="00BE5D3A">
        <w:tc>
          <w:tcPr>
            <w:tcW w:w="10206" w:type="dxa"/>
            <w:gridSpan w:val="3"/>
            <w:tcBorders>
              <w:top w:val="nil"/>
              <w:left w:val="nil"/>
              <w:bottom w:val="nil"/>
              <w:right w:val="nil"/>
            </w:tcBorders>
          </w:tcPr>
          <w:p w:rsidR="00723A57" w:rsidRDefault="00723A57">
            <w:pPr>
              <w:pStyle w:val="ConsPlusNormal"/>
              <w:spacing w:line="276" w:lineRule="auto"/>
              <w:rPr>
                <w:lang w:eastAsia="en-US"/>
              </w:rPr>
            </w:pPr>
          </w:p>
        </w:tc>
      </w:tr>
      <w:tr w:rsidR="00723A57" w:rsidTr="00BE5D3A">
        <w:tc>
          <w:tcPr>
            <w:tcW w:w="5613" w:type="dxa"/>
            <w:gridSpan w:val="2"/>
            <w:tcBorders>
              <w:top w:val="nil"/>
              <w:left w:val="nil"/>
              <w:bottom w:val="nil"/>
              <w:right w:val="nil"/>
            </w:tcBorders>
            <w:hideMark/>
          </w:tcPr>
          <w:p w:rsidR="00723A57" w:rsidRDefault="00723A57">
            <w:pPr>
              <w:pStyle w:val="ConsPlusNormal"/>
              <w:spacing w:line="276" w:lineRule="auto"/>
              <w:rPr>
                <w:lang w:eastAsia="en-US"/>
              </w:rPr>
            </w:pPr>
            <w:r>
              <w:rPr>
                <w:lang w:eastAsia="en-US"/>
              </w:rPr>
              <w:t>Единица измерения: руб.</w:t>
            </w:r>
          </w:p>
          <w:p w:rsidR="00723A57" w:rsidRDefault="00723A57">
            <w:pPr>
              <w:pStyle w:val="ConsPlusNormal"/>
              <w:spacing w:line="276" w:lineRule="auto"/>
              <w:rPr>
                <w:lang w:eastAsia="en-US"/>
              </w:rPr>
            </w:pPr>
            <w:r>
              <w:rPr>
                <w:lang w:eastAsia="en-US"/>
              </w:rPr>
              <w:lastRenderedPageBreak/>
              <w:t>(с точностью до второго десятичного знака)</w:t>
            </w:r>
          </w:p>
        </w:tc>
        <w:tc>
          <w:tcPr>
            <w:tcW w:w="4593" w:type="dxa"/>
            <w:tcBorders>
              <w:top w:val="nil"/>
              <w:left w:val="nil"/>
              <w:bottom w:val="nil"/>
              <w:right w:val="nil"/>
            </w:tcBorders>
            <w:vAlign w:val="bottom"/>
            <w:hideMark/>
          </w:tcPr>
          <w:p w:rsidR="00723A57" w:rsidRDefault="00723A57">
            <w:pPr>
              <w:pStyle w:val="ConsPlusNormal"/>
              <w:spacing w:line="276" w:lineRule="auto"/>
              <w:jc w:val="right"/>
              <w:rPr>
                <w:lang w:eastAsia="en-US"/>
              </w:rPr>
            </w:pPr>
            <w:r>
              <w:rPr>
                <w:lang w:eastAsia="en-US"/>
              </w:rPr>
              <w:lastRenderedPageBreak/>
              <w:t>Периодичность: годовая</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lastRenderedPageBreak/>
              <w:t>Описание реквизита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Правила формирования, заполнения реквизита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2</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3</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 Дата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по состоянию на 1 января текущего финансового года.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2. Федеральное казначейство</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территориального органа Федерального казначейства.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2.1. Код органа Федерального казначейства (КОФК)</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код органа Федерального казначейства, присвоенный Федеральным казначейством.</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3. Вид справки</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вид справки (простая, сводная).</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4. Кому: Получатель средств  бюджета, главный распорядитель средств  бюджета или Территориальный орган Федерального казначейства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орган, которому представляется Справка о неисполненных бюджетных обязательствах. Управление указывает: наименование получателя средств  бюджета или Межрегиональное операционное управление Федерального казначейства, Межрегиональное операционное управление Федерального казначейства указывает: наименование главного распорядителя средств  бюджета, которому представляется Справка о неисполненных бюджетных обязательствах.</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5. Код по бюджетной классификации</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составная часть кода классификации расходов  бюджета, по которому в органе Федерального казначейства поставлены на учет бюджетные обязательства, возникшие из государственных контрактов, договоров, соглашений (нормативных правовых актах) о предоставлении субсидии юридическим лицам, подлежавших оплате в отчетном финансовом году, неисполненные по состоянию на конец отчетного финансового года (глава, раздел, подраздел, целевая статья, вид расходов) (за исключением бюджетных обязательств, связанных с реализацией капитальных вложений).</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6. Уникальный код объекта капитального строительства или объекта недвижимого имущества (мероприятия по информатизации)</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уникальный код объекта капитального строительства или объекта недвижимого,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(при наличии).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7. Государственный заказчик (главный распорядитель средств  бюджета)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получателя средств  бюджета - государственного заказчика (главного распорядителя средств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у которого по состоянию на конец отчетного финансового года имеются неисполненные бюджетные обязательства по государственному контракту, договору, соглашению (нормативному правовому акту) о предоставлении субсидии юридическим лицам.</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7.1. Код по Сводному реестру</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 xml:space="preserve">Указывается код соответствующей реестровой записи по Сводному </w:t>
            </w:r>
            <w:r>
              <w:rPr>
                <w:lang w:eastAsia="en-US"/>
              </w:rPr>
              <w:lastRenderedPageBreak/>
              <w:t>реестру главного распорядителя средств  бюджета, у которого по состоянию на конец отчетного финансового года имеются неисполненные бюджетные обязательства по государственному контракту, договору, соглашению (нормативному правовому акту) о предоставлении субсидии юридическим лицам.</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lastRenderedPageBreak/>
              <w:t>8. Государственный контракт/Соглашение/Нормативный правовой акт</w:t>
            </w:r>
          </w:p>
        </w:tc>
        <w:tc>
          <w:tcPr>
            <w:tcW w:w="6241" w:type="dxa"/>
            <w:gridSpan w:val="2"/>
            <w:tcBorders>
              <w:top w:val="single" w:sz="4" w:space="0" w:color="auto"/>
              <w:left w:val="single" w:sz="4" w:space="0" w:color="auto"/>
              <w:bottom w:val="single" w:sz="4" w:space="0" w:color="auto"/>
              <w:right w:val="single" w:sz="4" w:space="0" w:color="auto"/>
            </w:tcBorders>
          </w:tcPr>
          <w:p w:rsidR="00723A57" w:rsidRDefault="00723A57">
            <w:pPr>
              <w:pStyle w:val="ConsPlusNormal"/>
              <w:spacing w:line="276" w:lineRule="auto"/>
              <w:rPr>
                <w:lang w:eastAsia="en-US"/>
              </w:rPr>
            </w:pP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8.1. Номер государственного контракта/Соглашения/Нормативного правового акта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номер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8.2. Дата государственного контракта/Соглашения/Нормативного правового акта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8.3. Срок исполнения государственного контракта/Соглашения/Нормативного правового акта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срок исполнения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8.4. Признак казначейского сопровождения</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в случае наличия признака казначейского сопровождения в Сведениях о бюджетном обязательстве.</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8.5. Идентификатор государственного контракта/Соглашения/Нормативного правового акта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в случае наличия Идентификатора в Сведениях о бюджетном обязательстве.</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9. Учетный номер неисполненного бюджетного обязательства отчетного финансового года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учетный номер неисполненного бюджетного обязательства по каждому государственному контракту, договору, соглашению (нормативному правовому акту) о предоставлении субсидии юридическим лицам.</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9.1. Сумма неисполненного остатка бюджетного обязательства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сумма неисполненного остатка бюджетного обязательства по каждому государственному контракту, договору, соглашению (нормативному правовому акту) о предоставлении субсидии юридическим лицам разрезе кодов по бюджетной классификации.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bookmarkStart w:id="49" w:name="P1188"/>
            <w:bookmarkEnd w:id="49"/>
            <w:r>
              <w:rPr>
                <w:lang w:eastAsia="en-US"/>
              </w:rPr>
              <w:t>10. Неисполненные в отчетном финансовом году бюджетные обязательства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сумма неисполненных в отчетном финансовом году бюджетных обязательств, рассчитанная как сумма неисполненных остатков бюджетных обязательств отчетного финансового года, в разрезе неисполненных бюджетных обязательств (государственных контрактов, договоров, соглашений (нормативных правовых актах) о предоставлении субсидии юридическим лицам), сгруппированных по каждому получателю средств  бюджета - государственному заказчику, главному распорядителю и по каждому коду классификации расходов бюджета.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bookmarkStart w:id="50" w:name="P1190"/>
            <w:bookmarkEnd w:id="50"/>
            <w:r>
              <w:rPr>
                <w:lang w:eastAsia="en-US"/>
              </w:rPr>
              <w:lastRenderedPageBreak/>
              <w:t>11. Неиспользованный остаток лимитов бюджетных обязательств отчетного финансового года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неиспользованный остаток лимитов бюджетных обязательств отчетного финансового года, рассчитанный как разность между доведенными до получателя средств  бюджета в отчетном финансовом году объемами лимитов бюджетных обязательств и исполненными бюджетными обязательствами отчетного финансового года по соответствующему коду классификации расходов  бюджета.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12. Сумма, в пределах которой могут быть увеличены бюджетные ассигнования текущего финансового года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сумма, в пределах которой главному распорядителю средств  бюджета могут быть увеличены бюджетные ассигнования текущего финансового года на оплату государственных контрактов, договоров, соглашений (нормативных правовых актов) о предоставлении субсидии юридическим лицам по соответствующему коду классификации расходов  бюджета.</w:t>
            </w:r>
          </w:p>
          <w:p w:rsidR="00723A57" w:rsidRDefault="00723A57">
            <w:pPr>
              <w:pStyle w:val="ConsPlusNormal"/>
              <w:spacing w:line="276" w:lineRule="auto"/>
              <w:ind w:firstLine="283"/>
              <w:jc w:val="both"/>
              <w:rPr>
                <w:lang w:eastAsia="en-US"/>
              </w:rPr>
            </w:pPr>
            <w:r>
              <w:rPr>
                <w:lang w:eastAsia="en-US"/>
              </w:rPr>
              <w:t xml:space="preserve">При этом по соответствующему коду классификации расходов  бюджета отражается наименьшая из сумм, указанных в </w:t>
            </w:r>
            <w:hyperlink r:id="rId78" w:anchor="P1188" w:history="1">
              <w:r>
                <w:rPr>
                  <w:rStyle w:val="a5"/>
                  <w:u w:val="none"/>
                  <w:lang w:eastAsia="en-US"/>
                </w:rPr>
                <w:t>пунктах 10</w:t>
              </w:r>
            </w:hyperlink>
            <w:r>
              <w:rPr>
                <w:lang w:eastAsia="en-US"/>
              </w:rPr>
              <w:t xml:space="preserve"> и </w:t>
            </w:r>
            <w:hyperlink r:id="rId79" w:anchor="P1190" w:history="1">
              <w:r>
                <w:rPr>
                  <w:rStyle w:val="a5"/>
                  <w:u w:val="none"/>
                  <w:lang w:eastAsia="en-US"/>
                </w:rPr>
                <w:t>11</w:t>
              </w:r>
            </w:hyperlink>
            <w:r>
              <w:rPr>
                <w:lang w:eastAsia="en-US"/>
              </w:rPr>
              <w:t>.</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13. Всего по коду главы бюджетной классификации</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итоговые данные, сгруппированные по каждому главному распорядителю средств  бюджета.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14. Ответственный исполнитель</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должность, подпись, расшифровка подписи, телефон ответственного исполнителя, сформировавшего отчет.</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15. Дата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подписания отчета.</w:t>
            </w:r>
          </w:p>
        </w:tc>
      </w:tr>
    </w:tbl>
    <w:p w:rsidR="00723A57" w:rsidRDefault="00723A57" w:rsidP="00723A57">
      <w:pPr>
        <w:pStyle w:val="ConsPlusNormal"/>
        <w:jc w:val="both"/>
      </w:pPr>
    </w:p>
    <w:p w:rsidR="00723A57" w:rsidRDefault="00723A57" w:rsidP="00723A57">
      <w:pPr>
        <w:pStyle w:val="ConsPlusNormal"/>
        <w:jc w:val="right"/>
        <w:outlineLvl w:val="1"/>
      </w:pPr>
    </w:p>
    <w:p w:rsidR="00BE5D3A" w:rsidRDefault="00BE5D3A" w:rsidP="00BE5D3A">
      <w:pPr>
        <w:pStyle w:val="ConsPlusNormal"/>
        <w:jc w:val="right"/>
        <w:outlineLvl w:val="1"/>
      </w:pPr>
      <w:r>
        <w:t>Приложение N 10</w:t>
      </w:r>
    </w:p>
    <w:p w:rsidR="00BE5D3A" w:rsidRDefault="00BE5D3A" w:rsidP="00BE5D3A">
      <w:pPr>
        <w:pStyle w:val="ConsPlusTitle"/>
        <w:jc w:val="right"/>
        <w:rPr>
          <w:rFonts w:eastAsiaTheme="minorHAnsi"/>
          <w:b w:val="0"/>
          <w:sz w:val="16"/>
          <w:szCs w:val="16"/>
          <w:lang w:eastAsia="en-US"/>
        </w:rPr>
      </w:pPr>
      <w:r>
        <w:rPr>
          <w:b w:val="0"/>
        </w:rPr>
        <w:t xml:space="preserve"> </w:t>
      </w:r>
      <w:r>
        <w:rPr>
          <w:b w:val="0"/>
          <w:sz w:val="16"/>
          <w:szCs w:val="16"/>
        </w:rPr>
        <w:t xml:space="preserve">К </w:t>
      </w:r>
      <w:r>
        <w:rPr>
          <w:rFonts w:eastAsiaTheme="minorHAnsi"/>
          <w:b w:val="0"/>
          <w:sz w:val="16"/>
          <w:szCs w:val="16"/>
          <w:lang w:eastAsia="en-US"/>
        </w:rPr>
        <w:t>ПОРЯДКУ УЧЕТА</w:t>
      </w:r>
    </w:p>
    <w:p w:rsidR="00BE5D3A" w:rsidRDefault="00BE5D3A" w:rsidP="00BE5D3A">
      <w:pPr>
        <w:pStyle w:val="ConsPlusTitle"/>
        <w:jc w:val="right"/>
        <w:rPr>
          <w:rFonts w:eastAsiaTheme="minorHAnsi"/>
          <w:b w:val="0"/>
          <w:sz w:val="16"/>
          <w:szCs w:val="16"/>
          <w:lang w:eastAsia="en-US"/>
        </w:rPr>
      </w:pPr>
      <w:r>
        <w:rPr>
          <w:rFonts w:eastAsiaTheme="minorHAnsi"/>
          <w:b w:val="0"/>
          <w:sz w:val="16"/>
          <w:szCs w:val="16"/>
          <w:lang w:eastAsia="en-US"/>
        </w:rPr>
        <w:t xml:space="preserve"> БЮДЖЕТНЫХ И ДЕНЕЖНЫХ ОБЯЗАТЕЛЬСТВ</w:t>
      </w:r>
    </w:p>
    <w:p w:rsidR="00BE5D3A" w:rsidRDefault="00BE5D3A" w:rsidP="00BE5D3A">
      <w:pPr>
        <w:pStyle w:val="ConsPlusTitle"/>
        <w:ind w:left="-993"/>
        <w:jc w:val="right"/>
        <w:rPr>
          <w:sz w:val="24"/>
          <w:szCs w:val="24"/>
        </w:rPr>
      </w:pPr>
      <w:r>
        <w:rPr>
          <w:rFonts w:eastAsiaTheme="minorHAnsi"/>
          <w:b w:val="0"/>
          <w:sz w:val="16"/>
          <w:szCs w:val="16"/>
          <w:lang w:eastAsia="en-US"/>
        </w:rPr>
        <w:t xml:space="preserve"> ПОЛУЧАТЕЛЕЙ СРЕДСТВ БЮДЖЕТА</w:t>
      </w:r>
      <w:r>
        <w:rPr>
          <w:sz w:val="24"/>
          <w:szCs w:val="24"/>
        </w:rPr>
        <w:t xml:space="preserve"> </w:t>
      </w:r>
    </w:p>
    <w:p w:rsidR="0013084D" w:rsidRDefault="00BE5D3A" w:rsidP="00BE5D3A">
      <w:pPr>
        <w:pStyle w:val="ConsPlusTitle"/>
        <w:jc w:val="right"/>
        <w:rPr>
          <w:b w:val="0"/>
          <w:sz w:val="16"/>
          <w:szCs w:val="16"/>
        </w:rPr>
      </w:pPr>
      <w:r>
        <w:rPr>
          <w:b w:val="0"/>
          <w:sz w:val="16"/>
          <w:szCs w:val="16"/>
        </w:rPr>
        <w:t xml:space="preserve">ДУБРОВСКОГО </w:t>
      </w:r>
      <w:r w:rsidR="0013084D">
        <w:rPr>
          <w:b w:val="0"/>
          <w:sz w:val="16"/>
          <w:szCs w:val="16"/>
        </w:rPr>
        <w:t>ГОРОДСКОГО ПОСЕЛЕНИЯ</w:t>
      </w:r>
    </w:p>
    <w:p w:rsidR="00BE5D3A" w:rsidRDefault="0013084D" w:rsidP="00BE5D3A">
      <w:pPr>
        <w:pStyle w:val="ConsPlusTitle"/>
        <w:jc w:val="right"/>
        <w:rPr>
          <w:b w:val="0"/>
          <w:sz w:val="16"/>
          <w:szCs w:val="16"/>
        </w:rPr>
      </w:pPr>
      <w:r>
        <w:rPr>
          <w:b w:val="0"/>
          <w:sz w:val="16"/>
          <w:szCs w:val="16"/>
        </w:rPr>
        <w:t xml:space="preserve"> ДУБРОВСКОГО </w:t>
      </w:r>
      <w:r w:rsidR="00BE5D3A">
        <w:rPr>
          <w:b w:val="0"/>
          <w:sz w:val="16"/>
          <w:szCs w:val="16"/>
        </w:rPr>
        <w:t>МУНИЦИПАЛЬНОГО РАЙОНА</w:t>
      </w:r>
    </w:p>
    <w:p w:rsidR="00BE5D3A" w:rsidRDefault="00BE5D3A" w:rsidP="00BE5D3A">
      <w:pPr>
        <w:pStyle w:val="ConsPlusTitle"/>
        <w:jc w:val="right"/>
        <w:rPr>
          <w:sz w:val="24"/>
          <w:szCs w:val="24"/>
        </w:rPr>
      </w:pPr>
      <w:r>
        <w:rPr>
          <w:b w:val="0"/>
          <w:sz w:val="16"/>
          <w:szCs w:val="16"/>
        </w:rPr>
        <w:t>БРЯНСКОЙ ОБЛАСТИ</w:t>
      </w:r>
      <w:r>
        <w:rPr>
          <w:sz w:val="24"/>
          <w:szCs w:val="24"/>
        </w:rPr>
        <w:t xml:space="preserve"> </w:t>
      </w:r>
    </w:p>
    <w:p w:rsidR="00BE5D3A" w:rsidRDefault="00BE5D3A" w:rsidP="00BE5D3A">
      <w:pPr>
        <w:pStyle w:val="ConsPlusTitle"/>
        <w:jc w:val="right"/>
        <w:rPr>
          <w:rFonts w:eastAsiaTheme="minorHAnsi"/>
          <w:b w:val="0"/>
          <w:sz w:val="16"/>
          <w:szCs w:val="16"/>
          <w:lang w:eastAsia="en-US"/>
        </w:rPr>
      </w:pPr>
      <w:r>
        <w:rPr>
          <w:rFonts w:eastAsiaTheme="minorHAnsi"/>
          <w:b w:val="0"/>
          <w:sz w:val="16"/>
          <w:szCs w:val="16"/>
          <w:lang w:eastAsia="en-US"/>
        </w:rPr>
        <w:t xml:space="preserve"> ТЕРРИТОРИАЛЬНЫМИ ОРГАНАМИ </w:t>
      </w:r>
    </w:p>
    <w:p w:rsidR="00BE5D3A" w:rsidRDefault="00BE5D3A" w:rsidP="00BE5D3A">
      <w:pPr>
        <w:pStyle w:val="ConsPlusTitle"/>
        <w:jc w:val="right"/>
        <w:rPr>
          <w:b w:val="0"/>
          <w:sz w:val="16"/>
          <w:szCs w:val="16"/>
        </w:rPr>
      </w:pPr>
      <w:r>
        <w:rPr>
          <w:rFonts w:eastAsiaTheme="minorHAnsi"/>
          <w:b w:val="0"/>
          <w:sz w:val="16"/>
          <w:szCs w:val="16"/>
          <w:lang w:eastAsia="en-US"/>
        </w:rPr>
        <w:t>ФЕДЕРАЛЬНОГО КАЗНАЧЕЙСТВА</w:t>
      </w:r>
    </w:p>
    <w:p w:rsidR="00BE5D3A" w:rsidRDefault="00BE5D3A" w:rsidP="00BE5D3A">
      <w:pPr>
        <w:pStyle w:val="ConsPlusTitle"/>
        <w:jc w:val="right"/>
        <w:rPr>
          <w:b w:val="0"/>
          <w:sz w:val="16"/>
          <w:szCs w:val="16"/>
        </w:rPr>
      </w:pPr>
      <w:r>
        <w:rPr>
          <w:b w:val="0"/>
          <w:sz w:val="16"/>
          <w:szCs w:val="16"/>
        </w:rPr>
        <w:t>УТВЕРЖДЕННОГО ПРИКАЗОМ</w:t>
      </w:r>
    </w:p>
    <w:p w:rsidR="00BE5D3A" w:rsidRDefault="00BE5D3A" w:rsidP="00BE5D3A">
      <w:pPr>
        <w:pStyle w:val="ConsPlusTitle"/>
        <w:jc w:val="right"/>
        <w:rPr>
          <w:b w:val="0"/>
          <w:sz w:val="16"/>
          <w:szCs w:val="16"/>
        </w:rPr>
      </w:pPr>
      <w:r>
        <w:rPr>
          <w:b w:val="0"/>
          <w:sz w:val="16"/>
          <w:szCs w:val="16"/>
        </w:rPr>
        <w:t>ФИНАНСОВОГО УПРАВЛЕНИЯ</w:t>
      </w:r>
    </w:p>
    <w:p w:rsidR="00BE5D3A" w:rsidRDefault="00BE5D3A" w:rsidP="00BE5D3A">
      <w:pPr>
        <w:pStyle w:val="ConsPlusTitle"/>
        <w:jc w:val="right"/>
        <w:rPr>
          <w:b w:val="0"/>
          <w:sz w:val="16"/>
          <w:szCs w:val="16"/>
        </w:rPr>
      </w:pPr>
      <w:r>
        <w:rPr>
          <w:b w:val="0"/>
          <w:sz w:val="16"/>
          <w:szCs w:val="16"/>
        </w:rPr>
        <w:t xml:space="preserve"> АДМИНИСТРАЦИИ </w:t>
      </w:r>
    </w:p>
    <w:p w:rsidR="00BE5D3A" w:rsidRDefault="00BE5D3A" w:rsidP="00BE5D3A">
      <w:pPr>
        <w:pStyle w:val="ConsPlusTitle"/>
        <w:jc w:val="right"/>
        <w:rPr>
          <w:b w:val="0"/>
          <w:sz w:val="16"/>
          <w:szCs w:val="16"/>
        </w:rPr>
      </w:pPr>
      <w:r>
        <w:rPr>
          <w:b w:val="0"/>
          <w:sz w:val="16"/>
          <w:szCs w:val="16"/>
        </w:rPr>
        <w:t>ДУБРОВСКОГО РАЙОНА</w:t>
      </w:r>
    </w:p>
    <w:p w:rsidR="00BE5D3A" w:rsidRDefault="00BE5D3A" w:rsidP="00BE5D3A">
      <w:pPr>
        <w:pStyle w:val="ConsPlusTitle"/>
        <w:jc w:val="right"/>
        <w:rPr>
          <w:b w:val="0"/>
          <w:sz w:val="16"/>
          <w:szCs w:val="16"/>
        </w:rPr>
      </w:pPr>
      <w:r>
        <w:rPr>
          <w:b w:val="0"/>
          <w:sz w:val="16"/>
          <w:szCs w:val="16"/>
        </w:rPr>
        <w:t xml:space="preserve">ОТ </w:t>
      </w:r>
      <w:r>
        <w:rPr>
          <w:b w:val="0"/>
          <w:sz w:val="18"/>
          <w:szCs w:val="18"/>
          <w:u w:val="single"/>
        </w:rPr>
        <w:t>«</w:t>
      </w:r>
      <w:r w:rsidR="00A00C85">
        <w:rPr>
          <w:b w:val="0"/>
          <w:sz w:val="18"/>
          <w:szCs w:val="18"/>
          <w:u w:val="single"/>
        </w:rPr>
        <w:t>27</w:t>
      </w:r>
      <w:r>
        <w:rPr>
          <w:b w:val="0"/>
          <w:sz w:val="18"/>
          <w:szCs w:val="18"/>
          <w:u w:val="single"/>
        </w:rPr>
        <w:t xml:space="preserve">  » </w:t>
      </w:r>
      <w:r w:rsidR="00A00C85">
        <w:rPr>
          <w:b w:val="0"/>
          <w:sz w:val="18"/>
          <w:szCs w:val="18"/>
          <w:u w:val="single"/>
        </w:rPr>
        <w:t>декабря</w:t>
      </w:r>
      <w:r>
        <w:rPr>
          <w:b w:val="0"/>
          <w:sz w:val="18"/>
          <w:szCs w:val="18"/>
          <w:u w:val="single"/>
        </w:rPr>
        <w:t xml:space="preserve">    2021г  №</w:t>
      </w:r>
      <w:r w:rsidR="00A00C85">
        <w:rPr>
          <w:b w:val="0"/>
          <w:sz w:val="18"/>
          <w:szCs w:val="18"/>
          <w:u w:val="single"/>
        </w:rPr>
        <w:t>32</w:t>
      </w:r>
    </w:p>
    <w:p w:rsidR="00BE5D3A" w:rsidRDefault="00BE5D3A" w:rsidP="00BE5D3A">
      <w:pPr>
        <w:pStyle w:val="ConsPlusNormal"/>
        <w:jc w:val="right"/>
        <w:rPr>
          <w:sz w:val="16"/>
          <w:szCs w:val="16"/>
        </w:rPr>
      </w:pPr>
    </w:p>
    <w:p w:rsidR="00723A57" w:rsidRDefault="00723A57" w:rsidP="00723A57">
      <w:pPr>
        <w:pStyle w:val="ConsPlusNormal"/>
        <w:jc w:val="right"/>
      </w:pPr>
    </w:p>
    <w:tbl>
      <w:tblPr>
        <w:tblW w:w="10206" w:type="dxa"/>
        <w:tblBorders>
          <w:bottom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5"/>
        <w:gridCol w:w="6241"/>
      </w:tblGrid>
      <w:tr w:rsidR="00723A57" w:rsidTr="00BE5D3A">
        <w:tc>
          <w:tcPr>
            <w:tcW w:w="10206" w:type="dxa"/>
            <w:gridSpan w:val="2"/>
            <w:tcBorders>
              <w:top w:val="nil"/>
              <w:left w:val="nil"/>
              <w:bottom w:val="nil"/>
              <w:right w:val="nil"/>
            </w:tcBorders>
            <w:hideMark/>
          </w:tcPr>
          <w:p w:rsidR="00723A57" w:rsidRDefault="00723A57">
            <w:pPr>
              <w:pStyle w:val="ConsPlusNormal"/>
              <w:spacing w:line="276" w:lineRule="auto"/>
              <w:jc w:val="center"/>
              <w:rPr>
                <w:lang w:eastAsia="en-US"/>
              </w:rPr>
            </w:pPr>
            <w:bookmarkStart w:id="51" w:name="P1215"/>
            <w:bookmarkEnd w:id="51"/>
            <w:r>
              <w:rPr>
                <w:lang w:eastAsia="en-US"/>
              </w:rPr>
              <w:t>Реквизиты</w:t>
            </w:r>
          </w:p>
          <w:p w:rsidR="00723A57" w:rsidRDefault="00723A57">
            <w:pPr>
              <w:pStyle w:val="ConsPlusNormal"/>
              <w:spacing w:line="276" w:lineRule="auto"/>
              <w:jc w:val="both"/>
              <w:rPr>
                <w:lang w:eastAsia="en-US"/>
              </w:rPr>
            </w:pPr>
            <w:r>
              <w:rPr>
                <w:lang w:eastAsia="en-US"/>
              </w:rPr>
              <w:t>отчета Информация об объеме неиспользованных на начало очередного финансового года лимитов бюджетных обязательств, в пределах которого могут быть увеличены бюджетные ассигнования на оплату государственных контрактов на поставку товаров, выполнение работ, оказание услуг, а также соглашений (нормативных правовых актов) о предоставлении субсидий юридическим лицам</w:t>
            </w:r>
          </w:p>
        </w:tc>
      </w:tr>
      <w:tr w:rsidR="00723A57" w:rsidTr="00BE5D3A">
        <w:tc>
          <w:tcPr>
            <w:tcW w:w="10206" w:type="dxa"/>
            <w:gridSpan w:val="2"/>
            <w:tcBorders>
              <w:top w:val="nil"/>
              <w:left w:val="nil"/>
              <w:bottom w:val="nil"/>
              <w:right w:val="nil"/>
            </w:tcBorders>
          </w:tcPr>
          <w:p w:rsidR="00723A57" w:rsidRDefault="00723A57">
            <w:pPr>
              <w:pStyle w:val="ConsPlusNormal"/>
              <w:spacing w:line="276" w:lineRule="auto"/>
              <w:rPr>
                <w:lang w:eastAsia="en-US"/>
              </w:rPr>
            </w:pPr>
          </w:p>
        </w:tc>
      </w:tr>
      <w:tr w:rsidR="00723A57" w:rsidTr="00BE5D3A">
        <w:tc>
          <w:tcPr>
            <w:tcW w:w="10206" w:type="dxa"/>
            <w:gridSpan w:val="2"/>
            <w:tcBorders>
              <w:top w:val="nil"/>
              <w:left w:val="nil"/>
              <w:bottom w:val="nil"/>
              <w:right w:val="nil"/>
            </w:tcBorders>
            <w:hideMark/>
          </w:tcPr>
          <w:p w:rsidR="00723A57" w:rsidRDefault="00723A57">
            <w:pPr>
              <w:pStyle w:val="ConsPlusNormal"/>
              <w:spacing w:line="276" w:lineRule="auto"/>
              <w:jc w:val="both"/>
              <w:rPr>
                <w:lang w:eastAsia="en-US"/>
              </w:rPr>
            </w:pPr>
            <w:r>
              <w:rPr>
                <w:lang w:eastAsia="en-US"/>
              </w:rPr>
              <w:t>Единица измерения: руб.</w:t>
            </w:r>
          </w:p>
          <w:p w:rsidR="00723A57" w:rsidRDefault="00723A57">
            <w:pPr>
              <w:pStyle w:val="ConsPlusNormal"/>
              <w:spacing w:line="276" w:lineRule="auto"/>
              <w:jc w:val="both"/>
              <w:rPr>
                <w:lang w:eastAsia="en-US"/>
              </w:rPr>
            </w:pPr>
            <w:r>
              <w:rPr>
                <w:lang w:eastAsia="en-US"/>
              </w:rPr>
              <w:t>(с точностью до второго десятичного знака)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Описание реквизита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Правила формирования, заполнения реквизита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1</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2</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 Дата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по состоянию на 1 января текущего финансового года.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lastRenderedPageBreak/>
              <w:t>2. Главный распорядитель бюджетных средств</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главного распорядителя (распорядителя) бюджетных средств,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2.1. Код по сводному реестру</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код по Сводному реестру главного распорядителя бюджетных средств.</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3. Кому: наименование органа Федерального казначейства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территориального органа Федерального казначейства.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3.1. Код органа Федерального казначейства (КОФК)</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код органа Федерального казначейства, присвоенный Федеральным казначейством.</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4. Код по бюджетной классификации</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составная часть кода классификации расходов  бюджета, по которому в органе Федерального казначейства в отчетном финансовом году были поставлены на учет бюджетные обязательства, возникшие на основании государственного контракта, договора, соглашения (нормативного правового акта) о предоставлении субсидии юридическим лицам, подлежавшие в соответствии с условиями данного государственного контракта, договора, соглашения (нормативного правового акта) о предоставлении субсидии юридическим лицам, оплате в отчетном финансовом году и не исполненные по состоянию на конец отчетного финансового года (глава, раздел, подраздел, целевая статья, вид расходов).</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5. Государственный контракт/Соглашение/Нормативный правовой акт</w:t>
            </w:r>
          </w:p>
        </w:tc>
        <w:tc>
          <w:tcPr>
            <w:tcW w:w="6241" w:type="dxa"/>
            <w:tcBorders>
              <w:top w:val="single" w:sz="4" w:space="0" w:color="auto"/>
              <w:left w:val="single" w:sz="4" w:space="0" w:color="auto"/>
              <w:bottom w:val="single" w:sz="4" w:space="0" w:color="auto"/>
              <w:right w:val="single" w:sz="4" w:space="0" w:color="auto"/>
            </w:tcBorders>
          </w:tcPr>
          <w:p w:rsidR="00723A57" w:rsidRDefault="00723A57">
            <w:pPr>
              <w:pStyle w:val="ConsPlusNormal"/>
              <w:spacing w:line="276" w:lineRule="auto"/>
              <w:rPr>
                <w:lang w:eastAsia="en-US"/>
              </w:rPr>
            </w:pP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5.1. Номер государственного контракта/Соглашения/Нормативного правового акта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номер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которого принятое бюджетное обязательство не исполнено.</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5.2. Дата государственного контракта/Соглашения/Нормативного правового акта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которого принятое бюджетное обязательство не исполнено.</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5.3. Срок исполнения государственного контракта/Соглашения/Нормативного правового акта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срок исполнения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которого принятое бюджетное обязательство не исполнено.</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5.4. Идентификатор государственного контракта/Соглашения/Нормативного правового акта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идентификатор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которого принятое бюджетное обязательство не исполнено (при наличии).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 xml:space="preserve">5.5. Уникальный код объекта капитального </w:t>
            </w:r>
            <w:r>
              <w:rPr>
                <w:lang w:eastAsia="en-US"/>
              </w:rPr>
              <w:lastRenderedPageBreak/>
              <w:t>строительства или объекта недвижимого имущества (мероприятия по информатизации)</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lastRenderedPageBreak/>
              <w:t xml:space="preserve">Указывается уникальный код объекта капитального строительства </w:t>
            </w:r>
            <w:r>
              <w:rPr>
                <w:lang w:eastAsia="en-US"/>
              </w:rPr>
              <w:lastRenderedPageBreak/>
              <w:t>или объекта недвижимого имущества,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 (при наличии).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bookmarkStart w:id="52" w:name="P1248"/>
            <w:bookmarkEnd w:id="52"/>
            <w:r>
              <w:rPr>
                <w:lang w:eastAsia="en-US"/>
              </w:rPr>
              <w:lastRenderedPageBreak/>
              <w:t>6. Неиспользованный остаток лимитов бюджетных обязательств 20__ отчетного финансового года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неиспользованный остаток лимитов бюджетных обязательств отчетного финансового года по каждому коду классификации расходов  бюджета и каждому государственному контракту, договору, соглашению, нормативному правовому акту, в том числе по уникальному коду объекта капитального строительства или объекта недвижимого имущества (мероприятию по информатизации).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bookmarkStart w:id="53" w:name="P1250"/>
            <w:bookmarkEnd w:id="53"/>
            <w:r>
              <w:rPr>
                <w:lang w:eastAsia="en-US"/>
              </w:rPr>
              <w:t>7. Неисполненные бюджетные обязательства отчетного финансового года</w:t>
            </w:r>
          </w:p>
        </w:tc>
        <w:tc>
          <w:tcPr>
            <w:tcW w:w="6241" w:type="dxa"/>
            <w:tcBorders>
              <w:top w:val="single" w:sz="4" w:space="0" w:color="auto"/>
              <w:left w:val="single" w:sz="4" w:space="0" w:color="auto"/>
              <w:bottom w:val="single" w:sz="4" w:space="0" w:color="auto"/>
              <w:right w:val="single" w:sz="4" w:space="0" w:color="auto"/>
            </w:tcBorders>
          </w:tcPr>
          <w:p w:rsidR="00723A57" w:rsidRDefault="00723A57">
            <w:pPr>
              <w:pStyle w:val="ConsPlusNormal"/>
              <w:spacing w:line="276" w:lineRule="auto"/>
              <w:rPr>
                <w:lang w:eastAsia="en-US"/>
              </w:rPr>
            </w:pP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7.1. Всего</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общий объем неисполненных в отчетном финансовом году бюджетных обязательств, возникших на основании государственных контрактов, договоров, соглашений (нормативных правовых актах) о предоставлении субсидии юридическим лицам по каждому государственному контракту, договору, соглашению, нормативному правовому акту.</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bookmarkStart w:id="54" w:name="P1254"/>
            <w:bookmarkEnd w:id="54"/>
            <w:r>
              <w:rPr>
                <w:lang w:eastAsia="en-US"/>
              </w:rPr>
              <w:t>7.2. из них, подлежащие исполнению в текущем финансовом году</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объем неисполненных в отчетном финансовом году бюджетных обязательств, возникших на основании государственных контрактов, договоров, соглашений (нормативных правовых актах) о предоставлении субсидии юридическим лицам, подлежащих исполнению в текущем финансовом году, на который могут быть увеличены бюджетные ассигнования главного распорядителя средств  бюджета в текущем финансовом году для завершения расчетов по указанным государственным контрактам, договорам, соглашениям (нормативным правовым актам) о предоставлении субсидии юридическим лицам, по каждому коду классификации расходов  бюджета, уникальному коду объекта капитального строительства или объекта недвижимого имущества (мероприятию по информатизации) и каждому государственному контракту, договору, соглашению, нормативному правовому акту.</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7.3. в том числе, бюджетные обязательства по государственным контрактам, заключенным позже 1 декабря отчетного финансового года, дата исполнения которых позже 31 декабря отчетного финансового года.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 xml:space="preserve">Указывается объем неисполненных в отчетном финансовом году бюджетных обязательств, возникших на основании государственных контрактов, договоров, в реквизитах которых дата заключения контракта, договора, указанная в </w:t>
            </w:r>
            <w:hyperlink r:id="rId80" w:anchor="P1248" w:history="1">
              <w:r>
                <w:rPr>
                  <w:rStyle w:val="a5"/>
                  <w:u w:val="none"/>
                  <w:lang w:eastAsia="en-US"/>
                </w:rPr>
                <w:t>пункте 6</w:t>
              </w:r>
            </w:hyperlink>
            <w:r>
              <w:rPr>
                <w:lang w:eastAsia="en-US"/>
              </w:rPr>
              <w:t xml:space="preserve">, - позже 1 декабря отчетного финансового года и дата исполнения контракта, договора, указанная в </w:t>
            </w:r>
            <w:hyperlink r:id="rId81" w:anchor="P1250" w:history="1">
              <w:r>
                <w:rPr>
                  <w:rStyle w:val="a5"/>
                  <w:u w:val="none"/>
                  <w:lang w:eastAsia="en-US"/>
                </w:rPr>
                <w:t>пункте 7</w:t>
              </w:r>
            </w:hyperlink>
            <w:r>
              <w:rPr>
                <w:lang w:eastAsia="en-US"/>
              </w:rPr>
              <w:t>, - позже 31 декабря отчетного финансового года.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8. Сумма, на которую могут быть увеличены бюджетные ассигнования в текущем финансовом году</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 xml:space="preserve">Указывается сумма, на которую главному распорядителю средств  бюджета в текущем финансовом году могут быть увеличены бюджетные ассигнования на оплату неисполненных бюджетных обязательств, возникших на основании государственных контрактов, договоров, соглашений (нормативных правовых актов) о предоставлении субсидии юридическим лицам, подлежавших в </w:t>
            </w:r>
            <w:r>
              <w:rPr>
                <w:lang w:eastAsia="en-US"/>
              </w:rPr>
              <w:lastRenderedPageBreak/>
              <w:t>соответствии с условиями данных контрактов, договоров, соглашений (нормативных правовых актов) о предоставлении субсидии юридическим лицам оплате в отчетном финансовом году по каждому коду классификации расходов  бюджета и каждому государственному контракту, договору, соглашению, нормативному правовому акту.</w:t>
            </w:r>
          </w:p>
          <w:p w:rsidR="00723A57" w:rsidRDefault="00723A57">
            <w:pPr>
              <w:pStyle w:val="ConsPlusNormal"/>
              <w:spacing w:line="276" w:lineRule="auto"/>
              <w:ind w:firstLine="283"/>
              <w:jc w:val="both"/>
              <w:rPr>
                <w:lang w:eastAsia="en-US"/>
              </w:rPr>
            </w:pPr>
            <w:r>
              <w:rPr>
                <w:lang w:eastAsia="en-US"/>
              </w:rPr>
              <w:t xml:space="preserve">При этом по соответствующему коду классификации расходов  бюджета и каждому государственному контракту, договору, соглашению, нормативному правовому акту отражается наименьшая из сумм, указанных в </w:t>
            </w:r>
            <w:hyperlink r:id="rId82" w:anchor="P1248" w:history="1">
              <w:r>
                <w:rPr>
                  <w:rStyle w:val="a5"/>
                  <w:u w:val="none"/>
                  <w:lang w:eastAsia="en-US"/>
                </w:rPr>
                <w:t>пунктах 6</w:t>
              </w:r>
            </w:hyperlink>
            <w:r>
              <w:rPr>
                <w:lang w:eastAsia="en-US"/>
              </w:rPr>
              <w:t xml:space="preserve"> и </w:t>
            </w:r>
            <w:hyperlink r:id="rId83" w:anchor="P1254" w:history="1">
              <w:r>
                <w:rPr>
                  <w:rStyle w:val="a5"/>
                  <w:u w:val="none"/>
                  <w:lang w:eastAsia="en-US"/>
                </w:rPr>
                <w:t>7.2</w:t>
              </w:r>
            </w:hyperlink>
            <w:r>
              <w:rPr>
                <w:lang w:eastAsia="en-US"/>
              </w:rPr>
              <w:t>.</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lastRenderedPageBreak/>
              <w:t>9. Руководитель (уполномоченное лицо) главного распорядителя средств   бюджета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должность, подпись, расшифровка подписи руководителя (уполномоченного лица) главного распорядителя средств бюджета.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10. Главный бухгалтер (уполномоченное лицо) главного распорядителя средств  бюджета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должность, подпись, расшифровка подписи главного бухгалтера (уполномоченного лица) главного распорядителя средств  бюджета.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11. Руководитель (уполномоченное лицо) территориального органа Федерального казначейства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должность, подпись, расшифровка подписи руководителя (уполномоченного лица) территориального органа Федерального казначейства.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12. Главный бухгалтер (уполномоченное лицо) территориального органа Федерального казначейства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должность, подпись, расшифровка подписи главного бухгалтера (уполномоченного лица) территориального органа Федерального казначейства.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13. Дата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подписания отчета главным распорядителем средств  бюджета.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14. Дата</w:t>
            </w:r>
          </w:p>
        </w:tc>
        <w:tc>
          <w:tcPr>
            <w:tcW w:w="624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подписания отчета территориальным органом Федерального казначейства.</w:t>
            </w:r>
          </w:p>
        </w:tc>
      </w:tr>
    </w:tbl>
    <w:p w:rsidR="00723A57" w:rsidRDefault="00723A57" w:rsidP="00723A57">
      <w:pPr>
        <w:pStyle w:val="ConsPlusNormal"/>
        <w:jc w:val="both"/>
      </w:pPr>
    </w:p>
    <w:p w:rsidR="00723A57" w:rsidRDefault="00723A57" w:rsidP="00723A57">
      <w:pPr>
        <w:pStyle w:val="ConsPlusNormal"/>
        <w:jc w:val="right"/>
        <w:outlineLvl w:val="1"/>
      </w:pPr>
    </w:p>
    <w:p w:rsidR="00BE5D3A" w:rsidRDefault="00BE5D3A" w:rsidP="00BE5D3A">
      <w:pPr>
        <w:pStyle w:val="ConsPlusNormal"/>
        <w:jc w:val="right"/>
        <w:outlineLvl w:val="1"/>
      </w:pPr>
      <w:r>
        <w:tab/>
        <w:t>Приложение N 11</w:t>
      </w:r>
    </w:p>
    <w:p w:rsidR="00BE5D3A" w:rsidRDefault="00BE5D3A" w:rsidP="00BE5D3A">
      <w:pPr>
        <w:pStyle w:val="ConsPlusTitle"/>
        <w:jc w:val="right"/>
        <w:rPr>
          <w:rFonts w:eastAsiaTheme="minorHAnsi"/>
          <w:b w:val="0"/>
          <w:sz w:val="16"/>
          <w:szCs w:val="16"/>
          <w:lang w:eastAsia="en-US"/>
        </w:rPr>
      </w:pPr>
      <w:r>
        <w:rPr>
          <w:b w:val="0"/>
        </w:rPr>
        <w:t xml:space="preserve"> </w:t>
      </w:r>
      <w:r>
        <w:rPr>
          <w:b w:val="0"/>
          <w:sz w:val="16"/>
          <w:szCs w:val="16"/>
        </w:rPr>
        <w:t xml:space="preserve">К </w:t>
      </w:r>
      <w:r>
        <w:rPr>
          <w:rFonts w:eastAsiaTheme="minorHAnsi"/>
          <w:b w:val="0"/>
          <w:sz w:val="16"/>
          <w:szCs w:val="16"/>
          <w:lang w:eastAsia="en-US"/>
        </w:rPr>
        <w:t>ПОРЯДКУ УЧЕТА</w:t>
      </w:r>
    </w:p>
    <w:p w:rsidR="00BE5D3A" w:rsidRDefault="00BE5D3A" w:rsidP="00BE5D3A">
      <w:pPr>
        <w:pStyle w:val="ConsPlusTitle"/>
        <w:jc w:val="right"/>
        <w:rPr>
          <w:rFonts w:eastAsiaTheme="minorHAnsi"/>
          <w:b w:val="0"/>
          <w:sz w:val="16"/>
          <w:szCs w:val="16"/>
          <w:lang w:eastAsia="en-US"/>
        </w:rPr>
      </w:pPr>
      <w:r>
        <w:rPr>
          <w:rFonts w:eastAsiaTheme="minorHAnsi"/>
          <w:b w:val="0"/>
          <w:sz w:val="16"/>
          <w:szCs w:val="16"/>
          <w:lang w:eastAsia="en-US"/>
        </w:rPr>
        <w:t xml:space="preserve"> БЮДЖЕТНЫХ И ДЕНЕЖНЫХ ОБЯЗАТЕЛЬСТВ</w:t>
      </w:r>
    </w:p>
    <w:p w:rsidR="00BE5D3A" w:rsidRDefault="00BE5D3A" w:rsidP="00BE5D3A">
      <w:pPr>
        <w:pStyle w:val="ConsPlusTitle"/>
        <w:ind w:left="-993"/>
        <w:jc w:val="right"/>
        <w:rPr>
          <w:sz w:val="24"/>
          <w:szCs w:val="24"/>
        </w:rPr>
      </w:pPr>
      <w:r>
        <w:rPr>
          <w:rFonts w:eastAsiaTheme="minorHAnsi"/>
          <w:b w:val="0"/>
          <w:sz w:val="16"/>
          <w:szCs w:val="16"/>
          <w:lang w:eastAsia="en-US"/>
        </w:rPr>
        <w:t xml:space="preserve"> ПОЛУЧАТЕЛЕЙ СРЕДСТВ БЮДЖЕТА</w:t>
      </w:r>
      <w:r>
        <w:rPr>
          <w:sz w:val="24"/>
          <w:szCs w:val="24"/>
        </w:rPr>
        <w:t xml:space="preserve"> </w:t>
      </w:r>
    </w:p>
    <w:p w:rsidR="0013084D" w:rsidRDefault="00BE5D3A" w:rsidP="00BE5D3A">
      <w:pPr>
        <w:pStyle w:val="ConsPlusTitle"/>
        <w:jc w:val="right"/>
        <w:rPr>
          <w:b w:val="0"/>
          <w:sz w:val="16"/>
          <w:szCs w:val="16"/>
        </w:rPr>
      </w:pPr>
      <w:r>
        <w:rPr>
          <w:b w:val="0"/>
          <w:sz w:val="16"/>
          <w:szCs w:val="16"/>
        </w:rPr>
        <w:t xml:space="preserve">ДУБРОВСКОГО </w:t>
      </w:r>
      <w:r w:rsidR="0013084D">
        <w:rPr>
          <w:b w:val="0"/>
          <w:sz w:val="16"/>
          <w:szCs w:val="16"/>
        </w:rPr>
        <w:t xml:space="preserve">ГОРОДСКОГО ПОСЕЛЕНИЯ </w:t>
      </w:r>
    </w:p>
    <w:p w:rsidR="00BE5D3A" w:rsidRDefault="0013084D" w:rsidP="00BE5D3A">
      <w:pPr>
        <w:pStyle w:val="ConsPlusTitle"/>
        <w:jc w:val="right"/>
        <w:rPr>
          <w:b w:val="0"/>
          <w:sz w:val="16"/>
          <w:szCs w:val="16"/>
        </w:rPr>
      </w:pPr>
      <w:r>
        <w:rPr>
          <w:b w:val="0"/>
          <w:sz w:val="16"/>
          <w:szCs w:val="16"/>
        </w:rPr>
        <w:t xml:space="preserve">ДУБРОВСКОГО </w:t>
      </w:r>
      <w:r w:rsidR="00BE5D3A">
        <w:rPr>
          <w:b w:val="0"/>
          <w:sz w:val="16"/>
          <w:szCs w:val="16"/>
        </w:rPr>
        <w:t>МУНИЦИПАЛЬНОГО РАЙОНА</w:t>
      </w:r>
    </w:p>
    <w:p w:rsidR="00BE5D3A" w:rsidRDefault="00BE5D3A" w:rsidP="00BE5D3A">
      <w:pPr>
        <w:pStyle w:val="ConsPlusTitle"/>
        <w:jc w:val="right"/>
        <w:rPr>
          <w:sz w:val="24"/>
          <w:szCs w:val="24"/>
        </w:rPr>
      </w:pPr>
      <w:r>
        <w:rPr>
          <w:b w:val="0"/>
          <w:sz w:val="16"/>
          <w:szCs w:val="16"/>
        </w:rPr>
        <w:t>БРЯНСКОЙ ОБЛАСТИ</w:t>
      </w:r>
      <w:r>
        <w:rPr>
          <w:sz w:val="24"/>
          <w:szCs w:val="24"/>
        </w:rPr>
        <w:t xml:space="preserve"> </w:t>
      </w:r>
    </w:p>
    <w:p w:rsidR="00BE5D3A" w:rsidRDefault="00BE5D3A" w:rsidP="00BE5D3A">
      <w:pPr>
        <w:pStyle w:val="ConsPlusTitle"/>
        <w:jc w:val="right"/>
        <w:rPr>
          <w:rFonts w:eastAsiaTheme="minorHAnsi"/>
          <w:b w:val="0"/>
          <w:sz w:val="16"/>
          <w:szCs w:val="16"/>
          <w:lang w:eastAsia="en-US"/>
        </w:rPr>
      </w:pPr>
      <w:r>
        <w:rPr>
          <w:rFonts w:eastAsiaTheme="minorHAnsi"/>
          <w:b w:val="0"/>
          <w:sz w:val="16"/>
          <w:szCs w:val="16"/>
          <w:lang w:eastAsia="en-US"/>
        </w:rPr>
        <w:t xml:space="preserve"> ТЕРРИТОРИАЛЬНЫМИ ОРГАНАМИ </w:t>
      </w:r>
    </w:p>
    <w:p w:rsidR="00BE5D3A" w:rsidRDefault="00BE5D3A" w:rsidP="00BE5D3A">
      <w:pPr>
        <w:pStyle w:val="ConsPlusTitle"/>
        <w:jc w:val="right"/>
        <w:rPr>
          <w:b w:val="0"/>
          <w:sz w:val="16"/>
          <w:szCs w:val="16"/>
        </w:rPr>
      </w:pPr>
      <w:r>
        <w:rPr>
          <w:rFonts w:eastAsiaTheme="minorHAnsi"/>
          <w:b w:val="0"/>
          <w:sz w:val="16"/>
          <w:szCs w:val="16"/>
          <w:lang w:eastAsia="en-US"/>
        </w:rPr>
        <w:t>ФЕДЕРАЛЬНОГО КАЗНАЧЕЙСТВА</w:t>
      </w:r>
    </w:p>
    <w:p w:rsidR="00BE5D3A" w:rsidRDefault="00BE5D3A" w:rsidP="00BE5D3A">
      <w:pPr>
        <w:pStyle w:val="ConsPlusTitle"/>
        <w:jc w:val="right"/>
        <w:rPr>
          <w:b w:val="0"/>
          <w:sz w:val="16"/>
          <w:szCs w:val="16"/>
        </w:rPr>
      </w:pPr>
      <w:r>
        <w:rPr>
          <w:b w:val="0"/>
          <w:sz w:val="16"/>
          <w:szCs w:val="16"/>
        </w:rPr>
        <w:t>УТВЕРЖДЕННОГО ПРИКАЗОМ</w:t>
      </w:r>
    </w:p>
    <w:p w:rsidR="00BE5D3A" w:rsidRDefault="00BE5D3A" w:rsidP="00BE5D3A">
      <w:pPr>
        <w:pStyle w:val="ConsPlusTitle"/>
        <w:jc w:val="right"/>
        <w:rPr>
          <w:b w:val="0"/>
          <w:sz w:val="16"/>
          <w:szCs w:val="16"/>
        </w:rPr>
      </w:pPr>
      <w:r>
        <w:rPr>
          <w:b w:val="0"/>
          <w:sz w:val="16"/>
          <w:szCs w:val="16"/>
        </w:rPr>
        <w:t>ФИНАНСОВОГО УПРАВЛЕНИЯ</w:t>
      </w:r>
    </w:p>
    <w:p w:rsidR="00BE5D3A" w:rsidRDefault="00BE5D3A" w:rsidP="00BE5D3A">
      <w:pPr>
        <w:pStyle w:val="ConsPlusTitle"/>
        <w:jc w:val="right"/>
        <w:rPr>
          <w:b w:val="0"/>
          <w:sz w:val="16"/>
          <w:szCs w:val="16"/>
        </w:rPr>
      </w:pPr>
      <w:r>
        <w:rPr>
          <w:b w:val="0"/>
          <w:sz w:val="16"/>
          <w:szCs w:val="16"/>
        </w:rPr>
        <w:t xml:space="preserve"> АДМИНИСТРАЦИИ </w:t>
      </w:r>
    </w:p>
    <w:p w:rsidR="00BE5D3A" w:rsidRDefault="00BE5D3A" w:rsidP="00BE5D3A">
      <w:pPr>
        <w:pStyle w:val="ConsPlusTitle"/>
        <w:jc w:val="right"/>
        <w:rPr>
          <w:b w:val="0"/>
          <w:sz w:val="16"/>
          <w:szCs w:val="16"/>
        </w:rPr>
      </w:pPr>
      <w:r>
        <w:rPr>
          <w:b w:val="0"/>
          <w:sz w:val="16"/>
          <w:szCs w:val="16"/>
        </w:rPr>
        <w:t>ДУБРОВСКОГО РАЙОНА</w:t>
      </w:r>
    </w:p>
    <w:p w:rsidR="00BE5D3A" w:rsidRDefault="00BE5D3A" w:rsidP="00BE5D3A">
      <w:pPr>
        <w:pStyle w:val="ConsPlusTitle"/>
        <w:jc w:val="right"/>
        <w:rPr>
          <w:b w:val="0"/>
          <w:sz w:val="16"/>
          <w:szCs w:val="16"/>
        </w:rPr>
      </w:pPr>
      <w:r>
        <w:rPr>
          <w:b w:val="0"/>
          <w:sz w:val="16"/>
          <w:szCs w:val="16"/>
        </w:rPr>
        <w:t xml:space="preserve">ОТ </w:t>
      </w:r>
      <w:r>
        <w:rPr>
          <w:b w:val="0"/>
          <w:sz w:val="18"/>
          <w:szCs w:val="18"/>
          <w:u w:val="single"/>
        </w:rPr>
        <w:t>«</w:t>
      </w:r>
      <w:r w:rsidR="00A00C85">
        <w:rPr>
          <w:b w:val="0"/>
          <w:sz w:val="18"/>
          <w:szCs w:val="18"/>
          <w:u w:val="single"/>
        </w:rPr>
        <w:t>27</w:t>
      </w:r>
      <w:r>
        <w:rPr>
          <w:b w:val="0"/>
          <w:sz w:val="18"/>
          <w:szCs w:val="18"/>
          <w:u w:val="single"/>
        </w:rPr>
        <w:t xml:space="preserve"> »</w:t>
      </w:r>
      <w:r w:rsidR="00A00C85">
        <w:rPr>
          <w:b w:val="0"/>
          <w:sz w:val="18"/>
          <w:szCs w:val="18"/>
          <w:u w:val="single"/>
        </w:rPr>
        <w:t>декабря</w:t>
      </w:r>
      <w:r>
        <w:rPr>
          <w:b w:val="0"/>
          <w:sz w:val="18"/>
          <w:szCs w:val="18"/>
          <w:u w:val="single"/>
        </w:rPr>
        <w:t xml:space="preserve">    2021г  №</w:t>
      </w:r>
      <w:r w:rsidR="00A00C85">
        <w:rPr>
          <w:b w:val="0"/>
          <w:sz w:val="18"/>
          <w:szCs w:val="18"/>
          <w:u w:val="single"/>
        </w:rPr>
        <w:t>32</w:t>
      </w:r>
    </w:p>
    <w:p w:rsidR="00BE5D3A" w:rsidRDefault="00BE5D3A" w:rsidP="00BE5D3A">
      <w:pPr>
        <w:pStyle w:val="ConsPlusNormal"/>
        <w:jc w:val="right"/>
        <w:rPr>
          <w:sz w:val="16"/>
          <w:szCs w:val="16"/>
        </w:rPr>
      </w:pPr>
    </w:p>
    <w:p w:rsidR="00723A57" w:rsidRDefault="00723A57" w:rsidP="00BE5D3A">
      <w:pPr>
        <w:pStyle w:val="ConsPlusNormal"/>
        <w:tabs>
          <w:tab w:val="left" w:pos="8687"/>
        </w:tabs>
        <w:outlineLvl w:val="1"/>
      </w:pPr>
    </w:p>
    <w:p w:rsidR="00723A57" w:rsidRDefault="00723A57" w:rsidP="00723A57">
      <w:pPr>
        <w:pStyle w:val="ConsPlusNormal"/>
        <w:jc w:val="right"/>
        <w:outlineLvl w:val="1"/>
      </w:pPr>
    </w:p>
    <w:p w:rsidR="00723A57" w:rsidRDefault="00723A57" w:rsidP="00723A57">
      <w:pPr>
        <w:pStyle w:val="ConsPlusNormal"/>
        <w:jc w:val="right"/>
        <w:outlineLvl w:val="1"/>
      </w:pPr>
    </w:p>
    <w:p w:rsidR="00723A57" w:rsidRDefault="00723A57" w:rsidP="00723A57">
      <w:pPr>
        <w:pStyle w:val="ConsPlusTitle"/>
        <w:jc w:val="right"/>
        <w:rPr>
          <w:b w:val="0"/>
          <w:sz w:val="16"/>
          <w:szCs w:val="16"/>
        </w:rPr>
      </w:pPr>
    </w:p>
    <w:tbl>
      <w:tblPr>
        <w:tblW w:w="10206" w:type="dxa"/>
        <w:tblBorders>
          <w:bottom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5"/>
        <w:gridCol w:w="1591"/>
        <w:gridCol w:w="4650"/>
      </w:tblGrid>
      <w:tr w:rsidR="00723A57" w:rsidTr="00BE5D3A">
        <w:tc>
          <w:tcPr>
            <w:tcW w:w="10206" w:type="dxa"/>
            <w:gridSpan w:val="3"/>
            <w:tcBorders>
              <w:top w:val="nil"/>
              <w:left w:val="nil"/>
              <w:bottom w:val="nil"/>
              <w:right w:val="nil"/>
            </w:tcBorders>
            <w:hideMark/>
          </w:tcPr>
          <w:p w:rsidR="00723A57" w:rsidRDefault="00723A57">
            <w:pPr>
              <w:pStyle w:val="ConsPlusNormal"/>
              <w:spacing w:line="276" w:lineRule="auto"/>
              <w:jc w:val="center"/>
              <w:rPr>
                <w:lang w:eastAsia="en-US"/>
              </w:rPr>
            </w:pPr>
            <w:bookmarkStart w:id="55" w:name="P1287"/>
            <w:bookmarkEnd w:id="55"/>
            <w:r>
              <w:rPr>
                <w:lang w:eastAsia="en-US"/>
              </w:rPr>
              <w:t>Реквизиты</w:t>
            </w:r>
          </w:p>
          <w:p w:rsidR="00723A57" w:rsidRDefault="00723A57">
            <w:pPr>
              <w:pStyle w:val="ConsPlusNormal"/>
              <w:spacing w:line="276" w:lineRule="auto"/>
              <w:jc w:val="both"/>
              <w:rPr>
                <w:lang w:eastAsia="en-US"/>
              </w:rPr>
            </w:pPr>
            <w:r>
              <w:rPr>
                <w:lang w:eastAsia="en-US"/>
              </w:rPr>
              <w:t>отчета Справка о неисполненных в отчетном финансовом году бюджетных обязательствах, возникших из государственных контрактов, заключенных в целях осуществления капитальных вложений в объекты государственной собственности Российской Федерации</w:t>
            </w:r>
          </w:p>
        </w:tc>
      </w:tr>
      <w:tr w:rsidR="00723A57" w:rsidTr="00BE5D3A">
        <w:tc>
          <w:tcPr>
            <w:tcW w:w="5556" w:type="dxa"/>
            <w:gridSpan w:val="2"/>
            <w:tcBorders>
              <w:top w:val="nil"/>
              <w:left w:val="nil"/>
              <w:bottom w:val="nil"/>
              <w:right w:val="nil"/>
            </w:tcBorders>
            <w:hideMark/>
          </w:tcPr>
          <w:p w:rsidR="00723A57" w:rsidRDefault="00723A57">
            <w:pPr>
              <w:pStyle w:val="ConsPlusNormal"/>
              <w:spacing w:line="276" w:lineRule="auto"/>
              <w:jc w:val="both"/>
              <w:rPr>
                <w:lang w:eastAsia="en-US"/>
              </w:rPr>
            </w:pPr>
            <w:r>
              <w:rPr>
                <w:lang w:eastAsia="en-US"/>
              </w:rPr>
              <w:t>Единица измерения: руб.</w:t>
            </w:r>
          </w:p>
          <w:p w:rsidR="00723A57" w:rsidRDefault="00723A57">
            <w:pPr>
              <w:pStyle w:val="ConsPlusNormal"/>
              <w:spacing w:line="276" w:lineRule="auto"/>
              <w:jc w:val="both"/>
              <w:rPr>
                <w:lang w:eastAsia="en-US"/>
              </w:rPr>
            </w:pPr>
            <w:r>
              <w:rPr>
                <w:lang w:eastAsia="en-US"/>
              </w:rPr>
              <w:t>(с точностью до второго десятичного знака)</w:t>
            </w:r>
          </w:p>
        </w:tc>
        <w:tc>
          <w:tcPr>
            <w:tcW w:w="4650" w:type="dxa"/>
            <w:tcBorders>
              <w:top w:val="nil"/>
              <w:left w:val="nil"/>
              <w:bottom w:val="nil"/>
              <w:right w:val="nil"/>
            </w:tcBorders>
            <w:vAlign w:val="bottom"/>
            <w:hideMark/>
          </w:tcPr>
          <w:p w:rsidR="00723A57" w:rsidRDefault="00723A57">
            <w:pPr>
              <w:pStyle w:val="ConsPlusNormal"/>
              <w:spacing w:line="276" w:lineRule="auto"/>
              <w:jc w:val="right"/>
              <w:rPr>
                <w:lang w:eastAsia="en-US"/>
              </w:rPr>
            </w:pPr>
            <w:r>
              <w:rPr>
                <w:lang w:eastAsia="en-US"/>
              </w:rPr>
              <w:t>Периодичность: годовая</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lastRenderedPageBreak/>
              <w:t>Описание реквизита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Правила формирования, заполнения реквизита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1</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2</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 Дата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по состоянию на 1 января текущего финансового года.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2. Федеральное казначейство</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территориального органа Федерального казначейства.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2.1. Код органа Федерального казначейства (КОФК)</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код органа Федерального казначейства, присвоенный Федеральным казначейством.</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3. Наименование органа исполнительной власти</w:t>
            </w:r>
          </w:p>
        </w:tc>
        <w:tc>
          <w:tcPr>
            <w:tcW w:w="6241" w:type="dxa"/>
            <w:gridSpan w:val="2"/>
            <w:tcBorders>
              <w:top w:val="single" w:sz="4" w:space="0" w:color="auto"/>
              <w:left w:val="single" w:sz="4" w:space="0" w:color="auto"/>
              <w:bottom w:val="single" w:sz="4" w:space="0" w:color="auto"/>
              <w:right w:val="single" w:sz="4" w:space="0" w:color="auto"/>
            </w:tcBorders>
          </w:tcPr>
          <w:p w:rsidR="00723A57" w:rsidRDefault="00723A57">
            <w:pPr>
              <w:pStyle w:val="ConsPlusNormal"/>
              <w:spacing w:line="276" w:lineRule="auto"/>
              <w:ind w:firstLine="283"/>
              <w:jc w:val="both"/>
              <w:rPr>
                <w:lang w:eastAsia="en-US"/>
              </w:rPr>
            </w:pPr>
            <w:r>
              <w:rPr>
                <w:lang w:eastAsia="en-US"/>
              </w:rPr>
              <w:t xml:space="preserve">Указывается наименование органа исполнительной власти -  "Финансовое управление администрации </w:t>
            </w:r>
            <w:r w:rsidR="00BE5D3A">
              <w:rPr>
                <w:lang w:eastAsia="en-US"/>
              </w:rPr>
              <w:t>Дубровского</w:t>
            </w:r>
            <w:r>
              <w:rPr>
                <w:lang w:eastAsia="en-US"/>
              </w:rPr>
              <w:t xml:space="preserve"> район</w:t>
            </w:r>
            <w:r w:rsidR="00BE5D3A">
              <w:rPr>
                <w:lang w:eastAsia="en-US"/>
              </w:rPr>
              <w:t>а</w:t>
            </w:r>
            <w:r>
              <w:rPr>
                <w:lang w:eastAsia="en-US"/>
              </w:rPr>
              <w:t>»".</w:t>
            </w:r>
          </w:p>
          <w:p w:rsidR="00723A57" w:rsidRDefault="00723A57">
            <w:pPr>
              <w:pStyle w:val="ConsPlusNormal"/>
              <w:spacing w:line="276" w:lineRule="auto"/>
              <w:ind w:firstLine="283"/>
              <w:jc w:val="both"/>
              <w:rPr>
                <w:lang w:eastAsia="en-US"/>
              </w:rPr>
            </w:pP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4. Код по бюджетной классификации</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составная часть кода классификации расходов  бюджета, по которому в органе Федерального казначейства учтено бюджетное обязательство, связанное с реализацией капитальных вложений в объекты государственной собственности Российской Федерации (глава, раздел, подраздел, целевая статья, вид расходов).</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5. Объект капитального строительства или объект недвижимого имущества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наименования объекта капитального строительства или объекта недвижимого имущества.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5.1. Уникальный код объекта капитального строительства или объекта недвижимого имущества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уникальный код объекта капитального строительства или объекта недвижимого имущества.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6. Государственный заказчик (главный распорядитель средств  бюджета)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получателя средств  бюджета - государственного заказчика, главного распорядителя средств  бюджета, у которого по состоянию на конец отчетного финансового года имеются неисполненные бюджетные обязательства, связанные с реализацией капитальных вложений.</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6.1. Код по Сводному реестру</w:t>
            </w:r>
          </w:p>
        </w:tc>
        <w:tc>
          <w:tcPr>
            <w:tcW w:w="6241" w:type="dxa"/>
            <w:gridSpan w:val="2"/>
            <w:tcBorders>
              <w:top w:val="single" w:sz="4" w:space="0" w:color="auto"/>
              <w:left w:val="single" w:sz="4" w:space="0" w:color="auto"/>
              <w:bottom w:val="single" w:sz="4" w:space="0" w:color="auto"/>
              <w:right w:val="single" w:sz="4" w:space="0" w:color="auto"/>
            </w:tcBorders>
          </w:tcPr>
          <w:p w:rsidR="00723A57" w:rsidRDefault="00723A57">
            <w:pPr>
              <w:pStyle w:val="ConsPlusNormal"/>
              <w:spacing w:line="276" w:lineRule="auto"/>
              <w:ind w:firstLine="283"/>
              <w:jc w:val="both"/>
              <w:rPr>
                <w:lang w:eastAsia="en-US"/>
              </w:rPr>
            </w:pPr>
            <w:r>
              <w:rPr>
                <w:lang w:eastAsia="en-US"/>
              </w:rPr>
              <w:t xml:space="preserve">Указывается код главного распорядителя (распорядителя) бюджетных средств, соответствующий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у которого по состоянию на конец отчетного финансового </w:t>
            </w:r>
          </w:p>
          <w:p w:rsidR="00723A57" w:rsidRDefault="00723A57">
            <w:pPr>
              <w:pStyle w:val="ConsPlusNormal"/>
              <w:spacing w:line="276" w:lineRule="auto"/>
              <w:ind w:firstLine="283"/>
              <w:jc w:val="both"/>
              <w:rPr>
                <w:lang w:eastAsia="en-US"/>
              </w:rPr>
            </w:pPr>
          </w:p>
          <w:p w:rsidR="00723A57" w:rsidRDefault="00723A57">
            <w:pPr>
              <w:pStyle w:val="ConsPlusNormal"/>
              <w:spacing w:line="276" w:lineRule="auto"/>
              <w:ind w:firstLine="283"/>
              <w:jc w:val="both"/>
              <w:rPr>
                <w:lang w:eastAsia="en-US"/>
              </w:rPr>
            </w:pPr>
            <w:r>
              <w:rPr>
                <w:lang w:eastAsia="en-US"/>
              </w:rPr>
              <w:t>года имеются неисполненные бюджетные обязательства, связанные с реализацией капитальных вложений.</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7. Номер неисполненного бюджетного обязательства отчетного финансового года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учетные номера принятых на учет бюджетных обязательств, связанных с реализацией капитальных вложений, за счет средств  бюджета отчетного финансового года, не исполненные на конец отчетного финансового года.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7.1. Сумма неисполненного остатка бюджетного обязательства отчетного финансового года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суммы неисполненного остатка принятых на учет бюджетных обязательств, связанных с реализацией капитальных вложений, за счет средств  бюджета отчетного финансового года (с учетом неисполненных обязательств прошлых лет), не исполненные на конец отчетного финансового года по каждому обязательству в разрезе кодов по бюджетной классификации.</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lastRenderedPageBreak/>
              <w:t>8. Общий объем неисполненных в отчетном финансовом году бюджетных обязательств в разрезе кода БК и главы по БК</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общий объем неисполненных в отчетном финансовом году бюджетных обязательств, рассчитанный как сумма неисполненных остатков бюджетных обязательств отчетного финансового года, в разрезе неисполненных бюджетных обязательств по каждому получателю средств  бюджета - государственному заказчику, главному распорядителю и по каждому коду классификации расходов  бюджета.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9. Неиспользованный остаток лимитов бюджетных обязательств отчетного финансового года в разрезе кода БК и главы по БК</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неиспользованный остаток лимитов бюджетных обязательств отчетного финансового года, рассчитанный как разность между доведенными до получателя средств  бюджета в отчетном финансовом году объемами лимитов бюджетных обязательств и исполненными бюджетными обязательствами отчетного финансового года по соответствующему коду классификации расходов  бюджета.</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10. Ответственный исполнитель</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должность, подпись, расшифровка подписи, телефон ответственного исполнителя, сформировавшего отчет.</w:t>
            </w:r>
          </w:p>
        </w:tc>
      </w:tr>
      <w:tr w:rsidR="00723A57" w:rsidTr="00BE5D3A">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11. Дата</w:t>
            </w:r>
          </w:p>
        </w:tc>
        <w:tc>
          <w:tcPr>
            <w:tcW w:w="6241" w:type="dxa"/>
            <w:gridSpan w:val="2"/>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подписания отчета.</w:t>
            </w:r>
          </w:p>
        </w:tc>
      </w:tr>
    </w:tbl>
    <w:p w:rsidR="00BE5D3A" w:rsidRDefault="00BE5D3A" w:rsidP="00BE5D3A">
      <w:pPr>
        <w:pStyle w:val="ConsPlusNormal"/>
        <w:jc w:val="right"/>
        <w:outlineLvl w:val="1"/>
      </w:pPr>
    </w:p>
    <w:p w:rsidR="00BE5D3A" w:rsidRDefault="00BE5D3A" w:rsidP="00BE5D3A">
      <w:pPr>
        <w:pStyle w:val="ConsPlusNormal"/>
        <w:jc w:val="right"/>
        <w:outlineLvl w:val="1"/>
      </w:pPr>
    </w:p>
    <w:p w:rsidR="00BE5D3A" w:rsidRDefault="00BE5D3A" w:rsidP="00BE5D3A">
      <w:pPr>
        <w:pStyle w:val="ConsPlusNormal"/>
        <w:jc w:val="right"/>
        <w:outlineLvl w:val="1"/>
      </w:pPr>
      <w:r>
        <w:t>Приложение N 12</w:t>
      </w:r>
    </w:p>
    <w:p w:rsidR="00BE5D3A" w:rsidRDefault="00BE5D3A" w:rsidP="00BE5D3A">
      <w:pPr>
        <w:pStyle w:val="ConsPlusTitle"/>
        <w:jc w:val="right"/>
        <w:rPr>
          <w:rFonts w:eastAsiaTheme="minorHAnsi"/>
          <w:b w:val="0"/>
          <w:sz w:val="16"/>
          <w:szCs w:val="16"/>
          <w:lang w:eastAsia="en-US"/>
        </w:rPr>
      </w:pPr>
      <w:r>
        <w:rPr>
          <w:b w:val="0"/>
        </w:rPr>
        <w:t xml:space="preserve"> </w:t>
      </w:r>
      <w:r>
        <w:rPr>
          <w:b w:val="0"/>
          <w:sz w:val="16"/>
          <w:szCs w:val="16"/>
        </w:rPr>
        <w:t xml:space="preserve">К </w:t>
      </w:r>
      <w:r>
        <w:rPr>
          <w:rFonts w:eastAsiaTheme="minorHAnsi"/>
          <w:b w:val="0"/>
          <w:sz w:val="16"/>
          <w:szCs w:val="16"/>
          <w:lang w:eastAsia="en-US"/>
        </w:rPr>
        <w:t>ПОРЯДКУ УЧЕТА</w:t>
      </w:r>
    </w:p>
    <w:p w:rsidR="00BE5D3A" w:rsidRDefault="00BE5D3A" w:rsidP="00BE5D3A">
      <w:pPr>
        <w:pStyle w:val="ConsPlusTitle"/>
        <w:jc w:val="right"/>
        <w:rPr>
          <w:rFonts w:eastAsiaTheme="minorHAnsi"/>
          <w:b w:val="0"/>
          <w:sz w:val="16"/>
          <w:szCs w:val="16"/>
          <w:lang w:eastAsia="en-US"/>
        </w:rPr>
      </w:pPr>
      <w:r>
        <w:rPr>
          <w:rFonts w:eastAsiaTheme="minorHAnsi"/>
          <w:b w:val="0"/>
          <w:sz w:val="16"/>
          <w:szCs w:val="16"/>
          <w:lang w:eastAsia="en-US"/>
        </w:rPr>
        <w:t xml:space="preserve"> БЮДЖЕТНЫХ И ДЕНЕЖНЫХ ОБЯЗАТЕЛЬСТВ</w:t>
      </w:r>
    </w:p>
    <w:p w:rsidR="00BE5D3A" w:rsidRDefault="00BE5D3A" w:rsidP="00BE5D3A">
      <w:pPr>
        <w:pStyle w:val="ConsPlusTitle"/>
        <w:ind w:left="-993"/>
        <w:jc w:val="right"/>
        <w:rPr>
          <w:sz w:val="24"/>
          <w:szCs w:val="24"/>
        </w:rPr>
      </w:pPr>
      <w:r>
        <w:rPr>
          <w:rFonts w:eastAsiaTheme="minorHAnsi"/>
          <w:b w:val="0"/>
          <w:sz w:val="16"/>
          <w:szCs w:val="16"/>
          <w:lang w:eastAsia="en-US"/>
        </w:rPr>
        <w:t xml:space="preserve"> ПОЛУЧАТЕЛЕЙ СРЕДСТВ БЮДЖЕТА</w:t>
      </w:r>
      <w:r>
        <w:rPr>
          <w:sz w:val="24"/>
          <w:szCs w:val="24"/>
        </w:rPr>
        <w:t xml:space="preserve"> </w:t>
      </w:r>
    </w:p>
    <w:p w:rsidR="0013084D" w:rsidRDefault="00BE5D3A" w:rsidP="00BE5D3A">
      <w:pPr>
        <w:pStyle w:val="ConsPlusTitle"/>
        <w:jc w:val="right"/>
        <w:rPr>
          <w:b w:val="0"/>
          <w:sz w:val="16"/>
          <w:szCs w:val="16"/>
        </w:rPr>
      </w:pPr>
      <w:r>
        <w:rPr>
          <w:b w:val="0"/>
          <w:sz w:val="16"/>
          <w:szCs w:val="16"/>
        </w:rPr>
        <w:t xml:space="preserve">ДУБРОВСКОГО </w:t>
      </w:r>
      <w:r w:rsidR="0013084D">
        <w:rPr>
          <w:b w:val="0"/>
          <w:sz w:val="16"/>
          <w:szCs w:val="16"/>
        </w:rPr>
        <w:t>ГОРОДСКОГО ПОСЕЛЕНИЯ</w:t>
      </w:r>
    </w:p>
    <w:p w:rsidR="00BE5D3A" w:rsidRDefault="0013084D" w:rsidP="00BE5D3A">
      <w:pPr>
        <w:pStyle w:val="ConsPlusTitle"/>
        <w:jc w:val="right"/>
        <w:rPr>
          <w:b w:val="0"/>
          <w:sz w:val="16"/>
          <w:szCs w:val="16"/>
        </w:rPr>
      </w:pPr>
      <w:r>
        <w:rPr>
          <w:b w:val="0"/>
          <w:sz w:val="16"/>
          <w:szCs w:val="16"/>
        </w:rPr>
        <w:t xml:space="preserve"> ДУБРОВСКОГО </w:t>
      </w:r>
      <w:r w:rsidR="00BE5D3A">
        <w:rPr>
          <w:b w:val="0"/>
          <w:sz w:val="16"/>
          <w:szCs w:val="16"/>
        </w:rPr>
        <w:t>МУНИЦИПАЛЬНОГО РАЙОНА</w:t>
      </w:r>
    </w:p>
    <w:p w:rsidR="00BE5D3A" w:rsidRDefault="00BE5D3A" w:rsidP="00BE5D3A">
      <w:pPr>
        <w:pStyle w:val="ConsPlusTitle"/>
        <w:jc w:val="right"/>
        <w:rPr>
          <w:sz w:val="24"/>
          <w:szCs w:val="24"/>
        </w:rPr>
      </w:pPr>
      <w:r>
        <w:rPr>
          <w:b w:val="0"/>
          <w:sz w:val="16"/>
          <w:szCs w:val="16"/>
        </w:rPr>
        <w:t>БРЯНСКОЙ ОБЛАСТИ</w:t>
      </w:r>
      <w:r>
        <w:rPr>
          <w:sz w:val="24"/>
          <w:szCs w:val="24"/>
        </w:rPr>
        <w:t xml:space="preserve"> </w:t>
      </w:r>
    </w:p>
    <w:p w:rsidR="00BE5D3A" w:rsidRDefault="00BE5D3A" w:rsidP="00BE5D3A">
      <w:pPr>
        <w:pStyle w:val="ConsPlusTitle"/>
        <w:jc w:val="right"/>
        <w:rPr>
          <w:rFonts w:eastAsiaTheme="minorHAnsi"/>
          <w:b w:val="0"/>
          <w:sz w:val="16"/>
          <w:szCs w:val="16"/>
          <w:lang w:eastAsia="en-US"/>
        </w:rPr>
      </w:pPr>
      <w:r>
        <w:rPr>
          <w:rFonts w:eastAsiaTheme="minorHAnsi"/>
          <w:b w:val="0"/>
          <w:sz w:val="16"/>
          <w:szCs w:val="16"/>
          <w:lang w:eastAsia="en-US"/>
        </w:rPr>
        <w:t xml:space="preserve"> ТЕРРИТОРИАЛЬНЫМИ ОРГАНАМИ </w:t>
      </w:r>
    </w:p>
    <w:p w:rsidR="00BE5D3A" w:rsidRDefault="00BE5D3A" w:rsidP="00BE5D3A">
      <w:pPr>
        <w:pStyle w:val="ConsPlusTitle"/>
        <w:jc w:val="right"/>
        <w:rPr>
          <w:b w:val="0"/>
          <w:sz w:val="16"/>
          <w:szCs w:val="16"/>
        </w:rPr>
      </w:pPr>
      <w:r>
        <w:rPr>
          <w:rFonts w:eastAsiaTheme="minorHAnsi"/>
          <w:b w:val="0"/>
          <w:sz w:val="16"/>
          <w:szCs w:val="16"/>
          <w:lang w:eastAsia="en-US"/>
        </w:rPr>
        <w:t>ФЕДЕРАЛЬНОГО КАЗНАЧЕЙСТВА</w:t>
      </w:r>
    </w:p>
    <w:p w:rsidR="00BE5D3A" w:rsidRDefault="00BE5D3A" w:rsidP="00BE5D3A">
      <w:pPr>
        <w:pStyle w:val="ConsPlusTitle"/>
        <w:jc w:val="right"/>
        <w:rPr>
          <w:b w:val="0"/>
          <w:sz w:val="16"/>
          <w:szCs w:val="16"/>
        </w:rPr>
      </w:pPr>
      <w:r>
        <w:rPr>
          <w:b w:val="0"/>
          <w:sz w:val="16"/>
          <w:szCs w:val="16"/>
        </w:rPr>
        <w:t>УТВЕРЖДЕННОГО ПРИКАЗОМ</w:t>
      </w:r>
    </w:p>
    <w:p w:rsidR="00BE5D3A" w:rsidRDefault="00BE5D3A" w:rsidP="00BE5D3A">
      <w:pPr>
        <w:pStyle w:val="ConsPlusTitle"/>
        <w:jc w:val="right"/>
        <w:rPr>
          <w:b w:val="0"/>
          <w:sz w:val="16"/>
          <w:szCs w:val="16"/>
        </w:rPr>
      </w:pPr>
      <w:r>
        <w:rPr>
          <w:b w:val="0"/>
          <w:sz w:val="16"/>
          <w:szCs w:val="16"/>
        </w:rPr>
        <w:t>ФИНАНСОВОГО УПРАВЛЕНИЯ</w:t>
      </w:r>
    </w:p>
    <w:p w:rsidR="00BE5D3A" w:rsidRDefault="00BE5D3A" w:rsidP="00BE5D3A">
      <w:pPr>
        <w:pStyle w:val="ConsPlusTitle"/>
        <w:jc w:val="right"/>
        <w:rPr>
          <w:b w:val="0"/>
          <w:sz w:val="16"/>
          <w:szCs w:val="16"/>
        </w:rPr>
      </w:pPr>
      <w:r>
        <w:rPr>
          <w:b w:val="0"/>
          <w:sz w:val="16"/>
          <w:szCs w:val="16"/>
        </w:rPr>
        <w:t xml:space="preserve"> АДМИНИСТРАЦИИ </w:t>
      </w:r>
    </w:p>
    <w:p w:rsidR="00BE5D3A" w:rsidRDefault="00BE5D3A" w:rsidP="00BE5D3A">
      <w:pPr>
        <w:pStyle w:val="ConsPlusTitle"/>
        <w:jc w:val="right"/>
        <w:rPr>
          <w:b w:val="0"/>
          <w:sz w:val="16"/>
          <w:szCs w:val="16"/>
        </w:rPr>
      </w:pPr>
      <w:r>
        <w:rPr>
          <w:b w:val="0"/>
          <w:sz w:val="16"/>
          <w:szCs w:val="16"/>
        </w:rPr>
        <w:t>ДУБРОВСКОГО РАЙОНА</w:t>
      </w:r>
    </w:p>
    <w:p w:rsidR="00BE5D3A" w:rsidRDefault="00BE5D3A" w:rsidP="00BE5D3A">
      <w:pPr>
        <w:pStyle w:val="ConsPlusTitle"/>
        <w:jc w:val="right"/>
        <w:rPr>
          <w:b w:val="0"/>
          <w:sz w:val="16"/>
          <w:szCs w:val="16"/>
        </w:rPr>
      </w:pPr>
      <w:r>
        <w:rPr>
          <w:b w:val="0"/>
          <w:sz w:val="16"/>
          <w:szCs w:val="16"/>
        </w:rPr>
        <w:t xml:space="preserve">ОТ </w:t>
      </w:r>
      <w:r>
        <w:rPr>
          <w:b w:val="0"/>
          <w:sz w:val="18"/>
          <w:szCs w:val="18"/>
          <w:u w:val="single"/>
        </w:rPr>
        <w:t xml:space="preserve">« </w:t>
      </w:r>
      <w:r w:rsidR="00A00C85">
        <w:rPr>
          <w:b w:val="0"/>
          <w:sz w:val="18"/>
          <w:szCs w:val="18"/>
          <w:u w:val="single"/>
        </w:rPr>
        <w:t>27</w:t>
      </w:r>
      <w:r>
        <w:rPr>
          <w:b w:val="0"/>
          <w:sz w:val="18"/>
          <w:szCs w:val="18"/>
          <w:u w:val="single"/>
        </w:rPr>
        <w:t xml:space="preserve">  » </w:t>
      </w:r>
      <w:r w:rsidR="00A00C85">
        <w:rPr>
          <w:b w:val="0"/>
          <w:sz w:val="18"/>
          <w:szCs w:val="18"/>
          <w:u w:val="single"/>
        </w:rPr>
        <w:t>декабря</w:t>
      </w:r>
      <w:r>
        <w:rPr>
          <w:b w:val="0"/>
          <w:sz w:val="18"/>
          <w:szCs w:val="18"/>
          <w:u w:val="single"/>
        </w:rPr>
        <w:t xml:space="preserve">  2021г  №_</w:t>
      </w:r>
      <w:r w:rsidR="00A00C85">
        <w:rPr>
          <w:b w:val="0"/>
          <w:sz w:val="18"/>
          <w:szCs w:val="18"/>
          <w:u w:val="single"/>
        </w:rPr>
        <w:t>32</w:t>
      </w:r>
      <w:r>
        <w:rPr>
          <w:b w:val="0"/>
          <w:sz w:val="18"/>
          <w:szCs w:val="18"/>
          <w:u w:val="single"/>
        </w:rPr>
        <w:t>_</w:t>
      </w:r>
    </w:p>
    <w:p w:rsidR="00BE5D3A" w:rsidRDefault="00BE5D3A" w:rsidP="00BE5D3A">
      <w:pPr>
        <w:pStyle w:val="ConsPlusNormal"/>
        <w:jc w:val="right"/>
        <w:rPr>
          <w:sz w:val="16"/>
          <w:szCs w:val="16"/>
        </w:rPr>
      </w:pPr>
    </w:p>
    <w:p w:rsidR="00723A57" w:rsidRDefault="00723A57" w:rsidP="00723A57">
      <w:pPr>
        <w:pStyle w:val="ConsPlusTitle"/>
        <w:jc w:val="right"/>
        <w:rPr>
          <w:b w:val="0"/>
          <w:sz w:val="16"/>
          <w:szCs w:val="16"/>
        </w:rPr>
      </w:pPr>
    </w:p>
    <w:p w:rsidR="00723A57" w:rsidRDefault="00723A57" w:rsidP="00723A57">
      <w:pPr>
        <w:pStyle w:val="ConsPlusNormal"/>
        <w:jc w:val="right"/>
        <w:rPr>
          <w:sz w:val="16"/>
          <w:szCs w:val="16"/>
        </w:rPr>
      </w:pPr>
    </w:p>
    <w:p w:rsidR="00723A57" w:rsidRDefault="00723A57" w:rsidP="00723A57">
      <w:pPr>
        <w:pStyle w:val="ConsPlusNormal"/>
        <w:jc w:val="center"/>
      </w:pPr>
      <w:r>
        <w:t>Реквизиты</w:t>
      </w:r>
    </w:p>
    <w:p w:rsidR="00723A57" w:rsidRDefault="00723A57" w:rsidP="00723A57">
      <w:pPr>
        <w:pStyle w:val="ConsPlusNormal"/>
        <w:jc w:val="center"/>
      </w:pPr>
      <w:r>
        <w:t>извещения о постановке на учет (изменении) бюджетного</w:t>
      </w:r>
    </w:p>
    <w:p w:rsidR="00723A57" w:rsidRDefault="00723A57" w:rsidP="00723A57">
      <w:pPr>
        <w:pStyle w:val="ConsPlusNormal"/>
        <w:jc w:val="center"/>
      </w:pPr>
      <w:r>
        <w:t>обязательства в органе Федерального казначейства</w:t>
      </w: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5"/>
        <w:gridCol w:w="6870"/>
      </w:tblGrid>
      <w:tr w:rsidR="00723A57" w:rsidTr="00723A57">
        <w:tc>
          <w:tcPr>
            <w:tcW w:w="10835" w:type="dxa"/>
            <w:gridSpan w:val="2"/>
            <w:tcBorders>
              <w:top w:val="nil"/>
              <w:left w:val="nil"/>
              <w:bottom w:val="single" w:sz="4" w:space="0" w:color="auto"/>
              <w:right w:val="nil"/>
            </w:tcBorders>
            <w:vAlign w:val="bottom"/>
            <w:hideMark/>
          </w:tcPr>
          <w:p w:rsidR="00723A57" w:rsidRDefault="00723A57">
            <w:pPr>
              <w:pStyle w:val="ConsPlusNormal"/>
              <w:spacing w:line="276" w:lineRule="auto"/>
              <w:jc w:val="both"/>
              <w:rPr>
                <w:lang w:eastAsia="en-US"/>
              </w:rPr>
            </w:pPr>
            <w:r>
              <w:rPr>
                <w:lang w:eastAsia="en-US"/>
              </w:rPr>
              <w:t>Единица измерения: руб. (с точностью до второго десятичного знака)</w:t>
            </w:r>
          </w:p>
        </w:tc>
      </w:tr>
      <w:tr w:rsidR="00723A57" w:rsidTr="00723A5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Наименование реквизита</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Правила формирования, заполнения реквизита</w:t>
            </w:r>
          </w:p>
        </w:tc>
      </w:tr>
      <w:tr w:rsidR="00723A57" w:rsidTr="00723A5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1</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2</w:t>
            </w:r>
          </w:p>
        </w:tc>
      </w:tr>
      <w:tr w:rsidR="00723A57" w:rsidTr="00723A5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1. Дата</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Извещения о постановке на учет (изменении) бюджетного обязательства в органе Федерального казначейства.</w:t>
            </w:r>
          </w:p>
        </w:tc>
      </w:tr>
      <w:tr w:rsidR="00723A57" w:rsidTr="00723A5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2. Наименование органа Федерального казначейства</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территориального органа Федерального казначейства.</w:t>
            </w:r>
          </w:p>
        </w:tc>
      </w:tr>
      <w:tr w:rsidR="00723A57" w:rsidTr="00723A5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2.1. Код органа Федерального казначейства (КОФК)</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код органа Федерального казначейства, присвоенный Федеральным казначейством.</w:t>
            </w:r>
          </w:p>
        </w:tc>
      </w:tr>
      <w:tr w:rsidR="00723A57" w:rsidTr="00723A5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3. Получатель бюджетных средств</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участника бюджетного процесса (получателя средств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723A57" w:rsidTr="00723A5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lastRenderedPageBreak/>
              <w:t>3.1. Код по Сводному реестру</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код по Сводному реестру получателя средств  бюджета.</w:t>
            </w:r>
          </w:p>
        </w:tc>
      </w:tr>
      <w:tr w:rsidR="00723A57" w:rsidTr="00723A5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4. Наименование бюджета</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бюджета.</w:t>
            </w:r>
          </w:p>
        </w:tc>
      </w:tr>
      <w:tr w:rsidR="00723A57" w:rsidTr="00723A5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 xml:space="preserve">5. Код </w:t>
            </w:r>
            <w:hyperlink r:id="rId84" w:history="1">
              <w:r>
                <w:rPr>
                  <w:rStyle w:val="a5"/>
                  <w:u w:val="none"/>
                  <w:lang w:eastAsia="en-US"/>
                </w:rPr>
                <w:t>ОКТМО</w:t>
              </w:r>
            </w:hyperlink>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 xml:space="preserve">Указывается код по Общероссийскому </w:t>
            </w:r>
            <w:hyperlink r:id="rId85" w:history="1">
              <w:r>
                <w:rPr>
                  <w:rStyle w:val="a5"/>
                  <w:u w:val="none"/>
                  <w:lang w:eastAsia="en-US"/>
                </w:rPr>
                <w:t>классификатору</w:t>
              </w:r>
            </w:hyperlink>
            <w:r>
              <w:rPr>
                <w:lang w:eastAsia="en-US"/>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723A57" w:rsidTr="00723A5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6. Финансовый орган</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финансового органа.</w:t>
            </w:r>
          </w:p>
        </w:tc>
      </w:tr>
      <w:tr w:rsidR="00723A57" w:rsidTr="00723A5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6.1. Код по ОКПО</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код финансового органа по Общероссийскому классификатору предприятий и организаций.</w:t>
            </w:r>
          </w:p>
        </w:tc>
      </w:tr>
      <w:tr w:rsidR="00723A57" w:rsidTr="00723A5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7. Номер документа, являющегося основанием для принятия на учет бюджетного обязательства (далее - документ-основание)</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номер документа-основания.</w:t>
            </w:r>
          </w:p>
        </w:tc>
      </w:tr>
      <w:tr w:rsidR="00723A57" w:rsidTr="00723A5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8. Дата заключения (принятия) документа-основания</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заключения (принятия) документа-основания.</w:t>
            </w:r>
          </w:p>
        </w:tc>
      </w:tr>
      <w:tr w:rsidR="00723A57" w:rsidTr="00723A5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9. Сумма по документу-основанию</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сумма бюджетного обязательства по документу-основанию.</w:t>
            </w:r>
          </w:p>
        </w:tc>
      </w:tr>
      <w:tr w:rsidR="00723A57" w:rsidTr="00723A5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10. Дата Сведений о бюджетном обязательстве</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Сведений о бюджетном обязательстве.</w:t>
            </w:r>
          </w:p>
        </w:tc>
      </w:tr>
      <w:tr w:rsidR="00723A57" w:rsidTr="00723A5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11. Дата постановки на учет (изменения) бюджетного обязательства</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постановки на учет (изменения) бюджетного обязательства.</w:t>
            </w:r>
          </w:p>
        </w:tc>
      </w:tr>
      <w:tr w:rsidR="00723A57" w:rsidTr="00723A5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12. Порядковый номер внесения изменений в бюджетное обязательство</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порядковый номер внесения изменений в бюджетное обязательство.</w:t>
            </w:r>
          </w:p>
        </w:tc>
      </w:tr>
      <w:tr w:rsidR="00723A57" w:rsidTr="00723A5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13. Учетный номер бюджетного обязательства</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учетный номер бюджетного обязательства.</w:t>
            </w:r>
          </w:p>
        </w:tc>
      </w:tr>
      <w:tr w:rsidR="00723A57" w:rsidTr="00723A5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14. Номер реестровой записи в реестре контрактов (реестре соглашений)</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заказчиками/реестре соглашений (договоров) о предоставлении субсидий бюджетных инвестиций межбюджетных трансфертов.</w:t>
            </w:r>
          </w:p>
        </w:tc>
      </w:tr>
      <w:tr w:rsidR="00723A57" w:rsidTr="00723A5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15. Ответственный исполнитель</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должность, подпись, расшифровка подписи, телефон ответственного исполнителя.</w:t>
            </w:r>
          </w:p>
        </w:tc>
      </w:tr>
      <w:tr w:rsidR="00723A57" w:rsidTr="00723A57">
        <w:tc>
          <w:tcPr>
            <w:tcW w:w="3965"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rPr>
                <w:lang w:eastAsia="en-US"/>
              </w:rPr>
            </w:pPr>
            <w:r>
              <w:rPr>
                <w:lang w:eastAsia="en-US"/>
              </w:rPr>
              <w:t>16. Дата</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подписания Извещения о постановке на учет (изменении) бюджетного обязательства в органе Федерального казначейства.</w:t>
            </w:r>
          </w:p>
        </w:tc>
      </w:tr>
    </w:tbl>
    <w:p w:rsidR="00723A57" w:rsidRDefault="00723A57" w:rsidP="00723A57">
      <w:pPr>
        <w:pStyle w:val="ConsPlusNormal"/>
        <w:jc w:val="right"/>
        <w:outlineLvl w:val="1"/>
      </w:pPr>
    </w:p>
    <w:p w:rsidR="00BE5D3A" w:rsidRDefault="00BE5D3A" w:rsidP="00BE5D3A">
      <w:pPr>
        <w:pStyle w:val="ConsPlusNormal"/>
        <w:jc w:val="right"/>
        <w:outlineLvl w:val="1"/>
      </w:pPr>
      <w:r>
        <w:t>Приложение N 13</w:t>
      </w:r>
    </w:p>
    <w:p w:rsidR="00BE5D3A" w:rsidRDefault="00BE5D3A" w:rsidP="00BE5D3A">
      <w:pPr>
        <w:pStyle w:val="ConsPlusTitle"/>
        <w:jc w:val="right"/>
        <w:rPr>
          <w:rFonts w:eastAsiaTheme="minorHAnsi"/>
          <w:b w:val="0"/>
          <w:sz w:val="16"/>
          <w:szCs w:val="16"/>
          <w:lang w:eastAsia="en-US"/>
        </w:rPr>
      </w:pPr>
      <w:r>
        <w:rPr>
          <w:b w:val="0"/>
        </w:rPr>
        <w:t xml:space="preserve"> </w:t>
      </w:r>
      <w:r>
        <w:rPr>
          <w:b w:val="0"/>
          <w:sz w:val="16"/>
          <w:szCs w:val="16"/>
        </w:rPr>
        <w:t xml:space="preserve">К </w:t>
      </w:r>
      <w:r>
        <w:rPr>
          <w:rFonts w:eastAsiaTheme="minorHAnsi"/>
          <w:b w:val="0"/>
          <w:sz w:val="16"/>
          <w:szCs w:val="16"/>
          <w:lang w:eastAsia="en-US"/>
        </w:rPr>
        <w:t>ПОРЯДКУ УЧЕТА</w:t>
      </w:r>
    </w:p>
    <w:p w:rsidR="00BE5D3A" w:rsidRDefault="00BE5D3A" w:rsidP="00BE5D3A">
      <w:pPr>
        <w:pStyle w:val="ConsPlusTitle"/>
        <w:jc w:val="right"/>
        <w:rPr>
          <w:rFonts w:eastAsiaTheme="minorHAnsi"/>
          <w:b w:val="0"/>
          <w:sz w:val="16"/>
          <w:szCs w:val="16"/>
          <w:lang w:eastAsia="en-US"/>
        </w:rPr>
      </w:pPr>
      <w:r>
        <w:rPr>
          <w:rFonts w:eastAsiaTheme="minorHAnsi"/>
          <w:b w:val="0"/>
          <w:sz w:val="16"/>
          <w:szCs w:val="16"/>
          <w:lang w:eastAsia="en-US"/>
        </w:rPr>
        <w:t xml:space="preserve"> БЮДЖЕТНЫХ И ДЕНЕЖНЫХ ОБЯЗАТЕЛЬСТВ</w:t>
      </w:r>
    </w:p>
    <w:p w:rsidR="00BE5D3A" w:rsidRDefault="00BE5D3A" w:rsidP="00BE5D3A">
      <w:pPr>
        <w:pStyle w:val="ConsPlusTitle"/>
        <w:ind w:left="-993"/>
        <w:jc w:val="right"/>
        <w:rPr>
          <w:sz w:val="24"/>
          <w:szCs w:val="24"/>
        </w:rPr>
      </w:pPr>
      <w:r>
        <w:rPr>
          <w:rFonts w:eastAsiaTheme="minorHAnsi"/>
          <w:b w:val="0"/>
          <w:sz w:val="16"/>
          <w:szCs w:val="16"/>
          <w:lang w:eastAsia="en-US"/>
        </w:rPr>
        <w:t xml:space="preserve"> ПОЛУЧАТЕЛЕЙ СРЕДСТВ БЮДЖЕТА</w:t>
      </w:r>
      <w:r>
        <w:rPr>
          <w:sz w:val="24"/>
          <w:szCs w:val="24"/>
        </w:rPr>
        <w:t xml:space="preserve"> </w:t>
      </w:r>
    </w:p>
    <w:p w:rsidR="0013084D" w:rsidRDefault="00BE5D3A" w:rsidP="00BE5D3A">
      <w:pPr>
        <w:pStyle w:val="ConsPlusTitle"/>
        <w:jc w:val="right"/>
        <w:rPr>
          <w:b w:val="0"/>
          <w:sz w:val="16"/>
          <w:szCs w:val="16"/>
        </w:rPr>
      </w:pPr>
      <w:r>
        <w:rPr>
          <w:b w:val="0"/>
          <w:sz w:val="16"/>
          <w:szCs w:val="16"/>
        </w:rPr>
        <w:t>ДУБРОВСКОГО</w:t>
      </w:r>
      <w:r w:rsidR="0013084D">
        <w:rPr>
          <w:b w:val="0"/>
          <w:sz w:val="16"/>
          <w:szCs w:val="16"/>
        </w:rPr>
        <w:t xml:space="preserve"> ГОРОДСКОГО ПОСЕЛЕНИЯ</w:t>
      </w:r>
    </w:p>
    <w:p w:rsidR="00BE5D3A" w:rsidRDefault="0013084D" w:rsidP="00BE5D3A">
      <w:pPr>
        <w:pStyle w:val="ConsPlusTitle"/>
        <w:jc w:val="right"/>
        <w:rPr>
          <w:b w:val="0"/>
          <w:sz w:val="16"/>
          <w:szCs w:val="16"/>
        </w:rPr>
      </w:pPr>
      <w:r>
        <w:rPr>
          <w:b w:val="0"/>
          <w:sz w:val="16"/>
          <w:szCs w:val="16"/>
        </w:rPr>
        <w:t xml:space="preserve"> ДУБРОВСКОГО </w:t>
      </w:r>
      <w:r w:rsidR="00BE5D3A">
        <w:rPr>
          <w:b w:val="0"/>
          <w:sz w:val="16"/>
          <w:szCs w:val="16"/>
        </w:rPr>
        <w:t xml:space="preserve"> МУНИЦИПАЛЬНОГО РАЙОНА</w:t>
      </w:r>
    </w:p>
    <w:p w:rsidR="00BE5D3A" w:rsidRDefault="00BE5D3A" w:rsidP="00BE5D3A">
      <w:pPr>
        <w:pStyle w:val="ConsPlusTitle"/>
        <w:jc w:val="right"/>
        <w:rPr>
          <w:sz w:val="24"/>
          <w:szCs w:val="24"/>
        </w:rPr>
      </w:pPr>
      <w:r>
        <w:rPr>
          <w:b w:val="0"/>
          <w:sz w:val="16"/>
          <w:szCs w:val="16"/>
        </w:rPr>
        <w:t>БРЯНСКОЙ ОБЛАСТИ</w:t>
      </w:r>
      <w:r>
        <w:rPr>
          <w:sz w:val="24"/>
          <w:szCs w:val="24"/>
        </w:rPr>
        <w:t xml:space="preserve"> </w:t>
      </w:r>
    </w:p>
    <w:p w:rsidR="00BE5D3A" w:rsidRDefault="00BE5D3A" w:rsidP="00BE5D3A">
      <w:pPr>
        <w:pStyle w:val="ConsPlusTitle"/>
        <w:jc w:val="right"/>
        <w:rPr>
          <w:rFonts w:eastAsiaTheme="minorHAnsi"/>
          <w:b w:val="0"/>
          <w:sz w:val="16"/>
          <w:szCs w:val="16"/>
          <w:lang w:eastAsia="en-US"/>
        </w:rPr>
      </w:pPr>
      <w:r>
        <w:rPr>
          <w:rFonts w:eastAsiaTheme="minorHAnsi"/>
          <w:b w:val="0"/>
          <w:sz w:val="16"/>
          <w:szCs w:val="16"/>
          <w:lang w:eastAsia="en-US"/>
        </w:rPr>
        <w:t xml:space="preserve"> ТЕРРИТОРИАЛЬНЫМИ ОРГАНАМИ </w:t>
      </w:r>
    </w:p>
    <w:p w:rsidR="00BE5D3A" w:rsidRDefault="00BE5D3A" w:rsidP="00BE5D3A">
      <w:pPr>
        <w:pStyle w:val="ConsPlusTitle"/>
        <w:jc w:val="right"/>
        <w:rPr>
          <w:b w:val="0"/>
          <w:sz w:val="16"/>
          <w:szCs w:val="16"/>
        </w:rPr>
      </w:pPr>
      <w:r>
        <w:rPr>
          <w:rFonts w:eastAsiaTheme="minorHAnsi"/>
          <w:b w:val="0"/>
          <w:sz w:val="16"/>
          <w:szCs w:val="16"/>
          <w:lang w:eastAsia="en-US"/>
        </w:rPr>
        <w:t>ФЕДЕРАЛЬНОГО КАЗНАЧЕЙСТВА</w:t>
      </w:r>
    </w:p>
    <w:p w:rsidR="00BE5D3A" w:rsidRDefault="00BE5D3A" w:rsidP="00BE5D3A">
      <w:pPr>
        <w:pStyle w:val="ConsPlusTitle"/>
        <w:jc w:val="right"/>
        <w:rPr>
          <w:b w:val="0"/>
          <w:sz w:val="16"/>
          <w:szCs w:val="16"/>
        </w:rPr>
      </w:pPr>
      <w:r>
        <w:rPr>
          <w:b w:val="0"/>
          <w:sz w:val="16"/>
          <w:szCs w:val="16"/>
        </w:rPr>
        <w:lastRenderedPageBreak/>
        <w:t>УТВЕРЖДЕННОГО ПРИКАЗОМ</w:t>
      </w:r>
    </w:p>
    <w:p w:rsidR="00BE5D3A" w:rsidRDefault="00BE5D3A" w:rsidP="00BE5D3A">
      <w:pPr>
        <w:pStyle w:val="ConsPlusTitle"/>
        <w:jc w:val="right"/>
        <w:rPr>
          <w:b w:val="0"/>
          <w:sz w:val="16"/>
          <w:szCs w:val="16"/>
        </w:rPr>
      </w:pPr>
      <w:r>
        <w:rPr>
          <w:b w:val="0"/>
          <w:sz w:val="16"/>
          <w:szCs w:val="16"/>
        </w:rPr>
        <w:t>ФИНАНСОВОГО УПРАВЛЕНИЯ</w:t>
      </w:r>
    </w:p>
    <w:p w:rsidR="00BE5D3A" w:rsidRDefault="00BE5D3A" w:rsidP="00BE5D3A">
      <w:pPr>
        <w:pStyle w:val="ConsPlusTitle"/>
        <w:jc w:val="right"/>
        <w:rPr>
          <w:b w:val="0"/>
          <w:sz w:val="16"/>
          <w:szCs w:val="16"/>
        </w:rPr>
      </w:pPr>
      <w:r>
        <w:rPr>
          <w:b w:val="0"/>
          <w:sz w:val="16"/>
          <w:szCs w:val="16"/>
        </w:rPr>
        <w:t xml:space="preserve"> АДМИНИСТРАЦИИ </w:t>
      </w:r>
    </w:p>
    <w:p w:rsidR="00BE5D3A" w:rsidRDefault="00BE5D3A" w:rsidP="00BE5D3A">
      <w:pPr>
        <w:pStyle w:val="ConsPlusTitle"/>
        <w:jc w:val="right"/>
        <w:rPr>
          <w:b w:val="0"/>
          <w:sz w:val="16"/>
          <w:szCs w:val="16"/>
        </w:rPr>
      </w:pPr>
      <w:r>
        <w:rPr>
          <w:b w:val="0"/>
          <w:sz w:val="16"/>
          <w:szCs w:val="16"/>
        </w:rPr>
        <w:t>ДУБРОВСКОГО РАЙОНА</w:t>
      </w:r>
    </w:p>
    <w:p w:rsidR="00BE5D3A" w:rsidRDefault="00BE5D3A" w:rsidP="00BE5D3A">
      <w:pPr>
        <w:pStyle w:val="ConsPlusTitle"/>
        <w:jc w:val="right"/>
        <w:rPr>
          <w:b w:val="0"/>
          <w:sz w:val="16"/>
          <w:szCs w:val="16"/>
        </w:rPr>
      </w:pPr>
      <w:r>
        <w:rPr>
          <w:b w:val="0"/>
          <w:sz w:val="16"/>
          <w:szCs w:val="16"/>
        </w:rPr>
        <w:t xml:space="preserve">ОТ </w:t>
      </w:r>
      <w:r>
        <w:rPr>
          <w:b w:val="0"/>
          <w:sz w:val="18"/>
          <w:szCs w:val="18"/>
          <w:u w:val="single"/>
        </w:rPr>
        <w:t>«</w:t>
      </w:r>
      <w:r w:rsidR="00A00C85">
        <w:rPr>
          <w:b w:val="0"/>
          <w:sz w:val="18"/>
          <w:szCs w:val="18"/>
          <w:u w:val="single"/>
        </w:rPr>
        <w:t>27</w:t>
      </w:r>
      <w:r>
        <w:rPr>
          <w:b w:val="0"/>
          <w:sz w:val="18"/>
          <w:szCs w:val="18"/>
          <w:u w:val="single"/>
        </w:rPr>
        <w:t xml:space="preserve"> » </w:t>
      </w:r>
      <w:r w:rsidR="00A00C85">
        <w:rPr>
          <w:b w:val="0"/>
          <w:sz w:val="18"/>
          <w:szCs w:val="18"/>
          <w:u w:val="single"/>
        </w:rPr>
        <w:t>декабря</w:t>
      </w:r>
      <w:bookmarkStart w:id="56" w:name="_GoBack"/>
      <w:bookmarkEnd w:id="56"/>
      <w:r>
        <w:rPr>
          <w:b w:val="0"/>
          <w:sz w:val="18"/>
          <w:szCs w:val="18"/>
          <w:u w:val="single"/>
        </w:rPr>
        <w:t xml:space="preserve">  2021г  №</w:t>
      </w:r>
      <w:r w:rsidR="00A00C85">
        <w:rPr>
          <w:b w:val="0"/>
          <w:sz w:val="18"/>
          <w:szCs w:val="18"/>
          <w:u w:val="single"/>
        </w:rPr>
        <w:t>32</w:t>
      </w:r>
    </w:p>
    <w:p w:rsidR="00BE5D3A" w:rsidRDefault="00BE5D3A" w:rsidP="00BE5D3A">
      <w:pPr>
        <w:pStyle w:val="ConsPlusNormal"/>
        <w:jc w:val="right"/>
        <w:rPr>
          <w:sz w:val="16"/>
          <w:szCs w:val="16"/>
        </w:rPr>
      </w:pPr>
    </w:p>
    <w:p w:rsidR="00723A57" w:rsidRDefault="00723A57" w:rsidP="00723A57">
      <w:pPr>
        <w:pStyle w:val="ConsPlusNormal"/>
        <w:jc w:val="right"/>
        <w:rPr>
          <w:sz w:val="16"/>
          <w:szCs w:val="16"/>
        </w:rPr>
      </w:pPr>
    </w:p>
    <w:p w:rsidR="00723A57" w:rsidRDefault="00723A57" w:rsidP="00723A57">
      <w:pPr>
        <w:pStyle w:val="ConsPlusNormal"/>
        <w:jc w:val="center"/>
      </w:pPr>
      <w:bookmarkStart w:id="57" w:name="P1402"/>
      <w:bookmarkEnd w:id="57"/>
      <w:r>
        <w:t>Реквизиты</w:t>
      </w:r>
    </w:p>
    <w:p w:rsidR="00723A57" w:rsidRDefault="00723A57" w:rsidP="00723A57">
      <w:pPr>
        <w:pStyle w:val="ConsPlusNormal"/>
        <w:jc w:val="center"/>
      </w:pPr>
      <w:r>
        <w:t>извещения о постановке на учет (изменении) денежного</w:t>
      </w:r>
    </w:p>
    <w:p w:rsidR="00723A57" w:rsidRDefault="00723A57" w:rsidP="00723A57">
      <w:pPr>
        <w:pStyle w:val="ConsPlusNormal"/>
        <w:jc w:val="center"/>
      </w:pPr>
      <w:r>
        <w:t>обязательства в органе Федерального казначейства</w:t>
      </w:r>
    </w:p>
    <w:p w:rsidR="00723A57" w:rsidRDefault="00723A57" w:rsidP="00723A57">
      <w:pPr>
        <w:pStyle w:val="ConsPlusNormal"/>
        <w:jc w:val="both"/>
      </w:pPr>
    </w:p>
    <w:tbl>
      <w:tblPr>
        <w:tblW w:w="0" w:type="auto"/>
        <w:tblInd w:w="204" w:type="dxa"/>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61"/>
        <w:gridCol w:w="6870"/>
      </w:tblGrid>
      <w:tr w:rsidR="00723A57" w:rsidTr="00723A57">
        <w:tc>
          <w:tcPr>
            <w:tcW w:w="10631" w:type="dxa"/>
            <w:gridSpan w:val="2"/>
            <w:tcBorders>
              <w:top w:val="nil"/>
              <w:left w:val="nil"/>
              <w:bottom w:val="single" w:sz="4" w:space="0" w:color="auto"/>
              <w:right w:val="nil"/>
            </w:tcBorders>
            <w:hideMark/>
          </w:tcPr>
          <w:p w:rsidR="00723A57" w:rsidRDefault="00723A57">
            <w:pPr>
              <w:pStyle w:val="ConsPlusNormal"/>
              <w:spacing w:line="276" w:lineRule="auto"/>
              <w:jc w:val="both"/>
              <w:rPr>
                <w:lang w:eastAsia="en-US"/>
              </w:rPr>
            </w:pPr>
            <w:r>
              <w:rPr>
                <w:lang w:eastAsia="en-US"/>
              </w:rPr>
              <w:t>Единица измерения: руб. (с точностью до второго десятичного знака)</w:t>
            </w:r>
          </w:p>
        </w:tc>
      </w:tr>
      <w:tr w:rsidR="00723A57" w:rsidTr="00723A57">
        <w:tc>
          <w:tcPr>
            <w:tcW w:w="376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Наименование реквизита</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Правила формирования, заполнения реквизита</w:t>
            </w:r>
          </w:p>
        </w:tc>
      </w:tr>
      <w:tr w:rsidR="00723A57" w:rsidTr="00723A57">
        <w:tc>
          <w:tcPr>
            <w:tcW w:w="376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1</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center"/>
              <w:rPr>
                <w:lang w:eastAsia="en-US"/>
              </w:rPr>
            </w:pPr>
            <w:r>
              <w:rPr>
                <w:lang w:eastAsia="en-US"/>
              </w:rPr>
              <w:t>2</w:t>
            </w:r>
          </w:p>
        </w:tc>
      </w:tr>
      <w:tr w:rsidR="00723A57" w:rsidTr="00723A57">
        <w:tc>
          <w:tcPr>
            <w:tcW w:w="376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 Дата</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Извещения о постановке на учет (изменении) денежного обязательства в органе Федерального казначейства.</w:t>
            </w:r>
          </w:p>
        </w:tc>
      </w:tr>
      <w:tr w:rsidR="00723A57" w:rsidTr="00723A57">
        <w:tc>
          <w:tcPr>
            <w:tcW w:w="376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2. Наименование органа Федерального казначейства</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территориального органа Федерального казначейства.</w:t>
            </w:r>
          </w:p>
        </w:tc>
      </w:tr>
      <w:tr w:rsidR="00723A57" w:rsidTr="00723A57">
        <w:tc>
          <w:tcPr>
            <w:tcW w:w="376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2.1. Код органа Федерального казначейства (КОФК)</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код органа Федерального казначейства, присвоенный Федеральным казначейством.</w:t>
            </w:r>
          </w:p>
        </w:tc>
      </w:tr>
      <w:tr w:rsidR="00723A57" w:rsidTr="00723A57">
        <w:tc>
          <w:tcPr>
            <w:tcW w:w="376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3. Получатель бюджетных средств</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участника бюджетного процесса (получателя средств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723A57" w:rsidTr="00723A57">
        <w:tc>
          <w:tcPr>
            <w:tcW w:w="376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3.1. Код по Сводному реестру</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код по Сводному реестру получателя средств  бюджета.</w:t>
            </w:r>
          </w:p>
        </w:tc>
      </w:tr>
      <w:tr w:rsidR="00723A57" w:rsidTr="00723A57">
        <w:tc>
          <w:tcPr>
            <w:tcW w:w="376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4. Наименование бюджета</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бюджета.</w:t>
            </w:r>
          </w:p>
        </w:tc>
      </w:tr>
      <w:tr w:rsidR="00723A57" w:rsidTr="00723A57">
        <w:tc>
          <w:tcPr>
            <w:tcW w:w="376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5. Код </w:t>
            </w:r>
            <w:hyperlink r:id="rId86" w:history="1">
              <w:r>
                <w:rPr>
                  <w:rStyle w:val="a5"/>
                  <w:u w:val="none"/>
                  <w:lang w:eastAsia="en-US"/>
                </w:rPr>
                <w:t>ОКТМО</w:t>
              </w:r>
            </w:hyperlink>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 xml:space="preserve">Указывается код по Общероссийскому </w:t>
            </w:r>
            <w:hyperlink r:id="rId87" w:history="1">
              <w:r>
                <w:rPr>
                  <w:rStyle w:val="a5"/>
                  <w:u w:val="none"/>
                  <w:lang w:eastAsia="en-US"/>
                </w:rPr>
                <w:t>классификатору</w:t>
              </w:r>
            </w:hyperlink>
            <w:r>
              <w:rPr>
                <w:lang w:eastAsia="en-US"/>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723A57" w:rsidTr="00723A57">
        <w:tc>
          <w:tcPr>
            <w:tcW w:w="376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6. Финансовый орган</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наименование финансового органа.</w:t>
            </w:r>
          </w:p>
        </w:tc>
      </w:tr>
      <w:tr w:rsidR="00723A57" w:rsidTr="00723A57">
        <w:tc>
          <w:tcPr>
            <w:tcW w:w="376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6.1. Код по ОКПО</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код финансового органа по Общероссийскому классификатору предприятий и организаций.</w:t>
            </w:r>
          </w:p>
        </w:tc>
      </w:tr>
      <w:tr w:rsidR="00723A57" w:rsidTr="00723A57">
        <w:tc>
          <w:tcPr>
            <w:tcW w:w="376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7.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723A57" w:rsidTr="00723A57">
        <w:tc>
          <w:tcPr>
            <w:tcW w:w="376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8.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723A57" w:rsidTr="00723A57">
        <w:tc>
          <w:tcPr>
            <w:tcW w:w="376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 xml:space="preserve">9. Сумма документа, подтверждающего возникновение денежного обязательства (информации об исполнении условий </w:t>
            </w:r>
            <w:r>
              <w:rPr>
                <w:lang w:eastAsia="en-US"/>
              </w:rPr>
              <w:lastRenderedPageBreak/>
              <w:t>возникновения денежного обязательства)</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lastRenderedPageBreak/>
              <w:t>Указывается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723A57" w:rsidTr="00723A57">
        <w:tc>
          <w:tcPr>
            <w:tcW w:w="376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lastRenderedPageBreak/>
              <w:t>10. Дата Сведений о денежном обязательстве</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Сведений о денежном обязательстве.</w:t>
            </w:r>
          </w:p>
        </w:tc>
      </w:tr>
      <w:tr w:rsidR="00723A57" w:rsidTr="00723A57">
        <w:tc>
          <w:tcPr>
            <w:tcW w:w="376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11. Дата постановки на учет (изменения) денежного обязательства</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постановки на учет (изменения) денежного обязательства.</w:t>
            </w:r>
          </w:p>
        </w:tc>
      </w:tr>
      <w:tr w:rsidR="00723A57" w:rsidTr="00723A57">
        <w:tc>
          <w:tcPr>
            <w:tcW w:w="376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12. Порядковый номер внесения изменений в денежное обязательство</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порядковый номер внесения изменений в денежное обязательство.</w:t>
            </w:r>
          </w:p>
        </w:tc>
      </w:tr>
      <w:tr w:rsidR="00723A57" w:rsidTr="00723A57">
        <w:tc>
          <w:tcPr>
            <w:tcW w:w="376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13. Учетный номер денежного обязательства</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учетный номер денежного обязательства.</w:t>
            </w:r>
          </w:p>
        </w:tc>
      </w:tr>
      <w:tr w:rsidR="00723A57" w:rsidTr="00723A57">
        <w:tc>
          <w:tcPr>
            <w:tcW w:w="376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14. Номер реестровой записи в реестре контрактов (реестре соглашений)</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 в случае включения информации о документе, подтверждающем возникновение денежного обязательства, в реестр контрактов/реестр соглашений.</w:t>
            </w:r>
          </w:p>
        </w:tc>
      </w:tr>
      <w:tr w:rsidR="00723A57" w:rsidTr="00723A57">
        <w:tc>
          <w:tcPr>
            <w:tcW w:w="3761"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15. Ответственный исполнитель</w:t>
            </w:r>
          </w:p>
        </w:tc>
        <w:tc>
          <w:tcPr>
            <w:tcW w:w="6870" w:type="dxa"/>
            <w:tcBorders>
              <w:top w:val="single" w:sz="4" w:space="0" w:color="auto"/>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Указываются должность, подпись, расшифровка подписи, телефон ответственного исполнителя.</w:t>
            </w:r>
          </w:p>
        </w:tc>
      </w:tr>
      <w:tr w:rsidR="00723A57" w:rsidTr="00723A57">
        <w:tc>
          <w:tcPr>
            <w:tcW w:w="10631" w:type="dxa"/>
            <w:gridSpan w:val="2"/>
            <w:tcBorders>
              <w:top w:val="nil"/>
              <w:left w:val="single" w:sz="4" w:space="0" w:color="auto"/>
              <w:bottom w:val="nil"/>
              <w:right w:val="single" w:sz="4" w:space="0" w:color="auto"/>
            </w:tcBorders>
          </w:tcPr>
          <w:p w:rsidR="00723A57" w:rsidRDefault="00723A57">
            <w:pPr>
              <w:spacing w:line="276" w:lineRule="auto"/>
            </w:pPr>
          </w:p>
        </w:tc>
      </w:tr>
      <w:tr w:rsidR="00723A57" w:rsidTr="00723A57">
        <w:tc>
          <w:tcPr>
            <w:tcW w:w="3761" w:type="dxa"/>
            <w:tcBorders>
              <w:top w:val="nil"/>
              <w:left w:val="single" w:sz="4" w:space="0" w:color="auto"/>
              <w:bottom w:val="single" w:sz="4" w:space="0" w:color="auto"/>
              <w:right w:val="single" w:sz="4" w:space="0" w:color="auto"/>
            </w:tcBorders>
            <w:hideMark/>
          </w:tcPr>
          <w:p w:rsidR="00723A57" w:rsidRDefault="00723A57">
            <w:pPr>
              <w:pStyle w:val="ConsPlusNormal"/>
              <w:spacing w:line="276" w:lineRule="auto"/>
              <w:jc w:val="both"/>
              <w:rPr>
                <w:lang w:eastAsia="en-US"/>
              </w:rPr>
            </w:pPr>
            <w:r>
              <w:rPr>
                <w:lang w:eastAsia="en-US"/>
              </w:rPr>
              <w:t>17. Дата</w:t>
            </w:r>
          </w:p>
        </w:tc>
        <w:tc>
          <w:tcPr>
            <w:tcW w:w="6870" w:type="dxa"/>
            <w:tcBorders>
              <w:top w:val="nil"/>
              <w:left w:val="single" w:sz="4" w:space="0" w:color="auto"/>
              <w:bottom w:val="single" w:sz="4" w:space="0" w:color="auto"/>
              <w:right w:val="single" w:sz="4" w:space="0" w:color="auto"/>
            </w:tcBorders>
            <w:hideMark/>
          </w:tcPr>
          <w:p w:rsidR="00723A57" w:rsidRDefault="00723A57">
            <w:pPr>
              <w:pStyle w:val="ConsPlusNormal"/>
              <w:spacing w:line="276" w:lineRule="auto"/>
              <w:ind w:firstLine="283"/>
              <w:jc w:val="both"/>
              <w:rPr>
                <w:lang w:eastAsia="en-US"/>
              </w:rPr>
            </w:pPr>
            <w:r>
              <w:rPr>
                <w:lang w:eastAsia="en-US"/>
              </w:rPr>
              <w:t>Указывается дата подписания Извещения о постановке на учет (изменении) денежного обязательства в органе Федерального казначейства.</w:t>
            </w:r>
          </w:p>
        </w:tc>
      </w:tr>
    </w:tbl>
    <w:p w:rsidR="00723A57" w:rsidRDefault="00723A57" w:rsidP="00723A57">
      <w:pPr>
        <w:pStyle w:val="ConsPlusNormal"/>
        <w:jc w:val="both"/>
      </w:pPr>
    </w:p>
    <w:p w:rsidR="00723A57" w:rsidRDefault="00723A57" w:rsidP="00723A57">
      <w:pPr>
        <w:tabs>
          <w:tab w:val="left" w:pos="10773"/>
        </w:tabs>
        <w:rPr>
          <w:rFonts w:ascii="MS Sans Serif" w:hAnsi="MS Sans Serif"/>
          <w:sz w:val="4"/>
        </w:rPr>
      </w:pPr>
    </w:p>
    <w:p w:rsidR="008151FF" w:rsidRDefault="008151FF"/>
    <w:sectPr w:rsidR="008151FF" w:rsidSect="00296A75">
      <w:pgSz w:w="11906" w:h="16838"/>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S Sans Serif">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A57"/>
    <w:rsid w:val="0013084D"/>
    <w:rsid w:val="00296A75"/>
    <w:rsid w:val="00723A57"/>
    <w:rsid w:val="008151FF"/>
    <w:rsid w:val="00867BCE"/>
    <w:rsid w:val="009771F7"/>
    <w:rsid w:val="00A00C85"/>
    <w:rsid w:val="00BE5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A57"/>
    <w:pPr>
      <w:autoSpaceDE w:val="0"/>
      <w:autoSpaceDN w:val="0"/>
      <w:spacing w:after="0" w:line="240" w:lineRule="auto"/>
    </w:pPr>
    <w:rPr>
      <w:rFonts w:ascii="Times New Roman" w:hAnsi="Times New Roman"/>
      <w:sz w:val="20"/>
      <w:szCs w:val="20"/>
    </w:rPr>
  </w:style>
  <w:style w:type="paragraph" w:styleId="1">
    <w:name w:val="heading 1"/>
    <w:basedOn w:val="a"/>
    <w:next w:val="a"/>
    <w:link w:val="10"/>
    <w:uiPriority w:val="9"/>
    <w:qFormat/>
    <w:rsid w:val="00723A57"/>
    <w:pPr>
      <w:keepNext/>
      <w:ind w:left="139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723A57"/>
    <w:pPr>
      <w:keepNext/>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723A57"/>
    <w:pPr>
      <w:keepNext/>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723A57"/>
    <w:pPr>
      <w:keepNext/>
      <w:jc w:val="center"/>
      <w:outlineLvl w:val="3"/>
    </w:pPr>
    <w:rPr>
      <w:rFonts w:asciiTheme="minorHAnsi" w:eastAsia="Times New Roman" w:hAnsiTheme="minorHAns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3A57"/>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723A57"/>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723A57"/>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723A57"/>
    <w:rPr>
      <w:rFonts w:eastAsia="Times New Roman" w:cs="Times New Roman"/>
      <w:b/>
      <w:bCs/>
      <w:sz w:val="28"/>
      <w:szCs w:val="28"/>
    </w:rPr>
  </w:style>
  <w:style w:type="paragraph" w:customStyle="1" w:styleId="msonormal0">
    <w:name w:val="msonormal"/>
    <w:basedOn w:val="a"/>
    <w:rsid w:val="00723A57"/>
    <w:pPr>
      <w:autoSpaceDE/>
      <w:autoSpaceDN/>
      <w:spacing w:before="100" w:beforeAutospacing="1" w:after="100" w:afterAutospacing="1"/>
    </w:pPr>
    <w:rPr>
      <w:rFonts w:eastAsia="Times New Roman" w:cs="Times New Roman"/>
      <w:sz w:val="24"/>
      <w:szCs w:val="24"/>
      <w:lang w:eastAsia="ru-RU"/>
    </w:rPr>
  </w:style>
  <w:style w:type="paragraph" w:styleId="a3">
    <w:name w:val="Balloon Text"/>
    <w:basedOn w:val="a"/>
    <w:link w:val="a4"/>
    <w:uiPriority w:val="99"/>
    <w:semiHidden/>
    <w:unhideWhenUsed/>
    <w:rsid w:val="00723A57"/>
    <w:rPr>
      <w:rFonts w:ascii="Tahoma" w:hAnsi="Tahoma" w:cs="Tahoma"/>
      <w:sz w:val="16"/>
      <w:szCs w:val="16"/>
    </w:rPr>
  </w:style>
  <w:style w:type="character" w:customStyle="1" w:styleId="a4">
    <w:name w:val="Текст выноски Знак"/>
    <w:basedOn w:val="a0"/>
    <w:link w:val="a3"/>
    <w:uiPriority w:val="99"/>
    <w:semiHidden/>
    <w:rsid w:val="00723A57"/>
    <w:rPr>
      <w:rFonts w:ascii="Tahoma" w:hAnsi="Tahoma" w:cs="Tahoma"/>
      <w:sz w:val="16"/>
      <w:szCs w:val="16"/>
    </w:rPr>
  </w:style>
  <w:style w:type="paragraph" w:customStyle="1" w:styleId="ConsPlusNormal">
    <w:name w:val="ConsPlusNormal"/>
    <w:rsid w:val="00723A57"/>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sPlusTitle">
    <w:name w:val="ConsPlusTitle"/>
    <w:rsid w:val="00723A57"/>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paragraph" w:customStyle="1" w:styleId="ConsPlusNonformat">
    <w:name w:val="ConsPlusNonformat"/>
    <w:rsid w:val="00723A57"/>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5">
    <w:name w:val="Hyperlink"/>
    <w:basedOn w:val="a0"/>
    <w:uiPriority w:val="99"/>
    <w:semiHidden/>
    <w:unhideWhenUsed/>
    <w:rsid w:val="00723A57"/>
    <w:rPr>
      <w:color w:val="0000FF"/>
      <w:u w:val="single"/>
    </w:rPr>
  </w:style>
  <w:style w:type="character" w:styleId="a6">
    <w:name w:val="FollowedHyperlink"/>
    <w:basedOn w:val="a0"/>
    <w:uiPriority w:val="99"/>
    <w:semiHidden/>
    <w:unhideWhenUsed/>
    <w:rsid w:val="00723A57"/>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A57"/>
    <w:pPr>
      <w:autoSpaceDE w:val="0"/>
      <w:autoSpaceDN w:val="0"/>
      <w:spacing w:after="0" w:line="240" w:lineRule="auto"/>
    </w:pPr>
    <w:rPr>
      <w:rFonts w:ascii="Times New Roman" w:hAnsi="Times New Roman"/>
      <w:sz w:val="20"/>
      <w:szCs w:val="20"/>
    </w:rPr>
  </w:style>
  <w:style w:type="paragraph" w:styleId="1">
    <w:name w:val="heading 1"/>
    <w:basedOn w:val="a"/>
    <w:next w:val="a"/>
    <w:link w:val="10"/>
    <w:uiPriority w:val="9"/>
    <w:qFormat/>
    <w:rsid w:val="00723A57"/>
    <w:pPr>
      <w:keepNext/>
      <w:ind w:left="139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723A57"/>
    <w:pPr>
      <w:keepNext/>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723A57"/>
    <w:pPr>
      <w:keepNext/>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723A57"/>
    <w:pPr>
      <w:keepNext/>
      <w:jc w:val="center"/>
      <w:outlineLvl w:val="3"/>
    </w:pPr>
    <w:rPr>
      <w:rFonts w:asciiTheme="minorHAnsi" w:eastAsia="Times New Roman" w:hAnsiTheme="minorHAns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3A57"/>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723A57"/>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723A57"/>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723A57"/>
    <w:rPr>
      <w:rFonts w:eastAsia="Times New Roman" w:cs="Times New Roman"/>
      <w:b/>
      <w:bCs/>
      <w:sz w:val="28"/>
      <w:szCs w:val="28"/>
    </w:rPr>
  </w:style>
  <w:style w:type="paragraph" w:customStyle="1" w:styleId="msonormal0">
    <w:name w:val="msonormal"/>
    <w:basedOn w:val="a"/>
    <w:rsid w:val="00723A57"/>
    <w:pPr>
      <w:autoSpaceDE/>
      <w:autoSpaceDN/>
      <w:spacing w:before="100" w:beforeAutospacing="1" w:after="100" w:afterAutospacing="1"/>
    </w:pPr>
    <w:rPr>
      <w:rFonts w:eastAsia="Times New Roman" w:cs="Times New Roman"/>
      <w:sz w:val="24"/>
      <w:szCs w:val="24"/>
      <w:lang w:eastAsia="ru-RU"/>
    </w:rPr>
  </w:style>
  <w:style w:type="paragraph" w:styleId="a3">
    <w:name w:val="Balloon Text"/>
    <w:basedOn w:val="a"/>
    <w:link w:val="a4"/>
    <w:uiPriority w:val="99"/>
    <w:semiHidden/>
    <w:unhideWhenUsed/>
    <w:rsid w:val="00723A57"/>
    <w:rPr>
      <w:rFonts w:ascii="Tahoma" w:hAnsi="Tahoma" w:cs="Tahoma"/>
      <w:sz w:val="16"/>
      <w:szCs w:val="16"/>
    </w:rPr>
  </w:style>
  <w:style w:type="character" w:customStyle="1" w:styleId="a4">
    <w:name w:val="Текст выноски Знак"/>
    <w:basedOn w:val="a0"/>
    <w:link w:val="a3"/>
    <w:uiPriority w:val="99"/>
    <w:semiHidden/>
    <w:rsid w:val="00723A57"/>
    <w:rPr>
      <w:rFonts w:ascii="Tahoma" w:hAnsi="Tahoma" w:cs="Tahoma"/>
      <w:sz w:val="16"/>
      <w:szCs w:val="16"/>
    </w:rPr>
  </w:style>
  <w:style w:type="paragraph" w:customStyle="1" w:styleId="ConsPlusNormal">
    <w:name w:val="ConsPlusNormal"/>
    <w:rsid w:val="00723A57"/>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sPlusTitle">
    <w:name w:val="ConsPlusTitle"/>
    <w:rsid w:val="00723A57"/>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paragraph" w:customStyle="1" w:styleId="ConsPlusNonformat">
    <w:name w:val="ConsPlusNonformat"/>
    <w:rsid w:val="00723A57"/>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5">
    <w:name w:val="Hyperlink"/>
    <w:basedOn w:val="a0"/>
    <w:uiPriority w:val="99"/>
    <w:semiHidden/>
    <w:unhideWhenUsed/>
    <w:rsid w:val="00723A57"/>
    <w:rPr>
      <w:color w:val="0000FF"/>
      <w:u w:val="single"/>
    </w:rPr>
  </w:style>
  <w:style w:type="character" w:styleId="a6">
    <w:name w:val="FollowedHyperlink"/>
    <w:basedOn w:val="a0"/>
    <w:uiPriority w:val="99"/>
    <w:semiHidden/>
    <w:unhideWhenUsed/>
    <w:rsid w:val="00723A5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9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8512DEC0FF935002460511C1FB6E14F235BD9B42C994096E951312B6863BB9446099B5F6747D35B243D4DA960s535H" TargetMode="External"/><Relationship Id="rId18"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26" Type="http://schemas.openxmlformats.org/officeDocument/2006/relationships/hyperlink" Target="consultantplus://offline/ref=F8512DEC0FF935002460511C1FB6E14F235BD9B42C994096E951312B6863BB9446099B5F6747D35B243D4DA960s535H" TargetMode="External"/><Relationship Id="rId39" Type="http://schemas.openxmlformats.org/officeDocument/2006/relationships/hyperlink" Target="consultantplus://offline/ref=F8512DEC0FF935002460511C1FB6E14F2359D3B32C9E4096E951312B6863BB945409C353654ECE5C29281BF826012B58E1FBAC2F3C6143A0sD3FH" TargetMode="External"/><Relationship Id="rId21"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34" Type="http://schemas.openxmlformats.org/officeDocument/2006/relationships/hyperlink" Target="consultantplus://offline/ref=F8512DEC0FF935002460511C1FB6E14F235BD8BD289D4096E951312B6863BB945409C353654FCC5829281BF826012B58E1FBAC2F3C6143A0sD3FH" TargetMode="External"/><Relationship Id="rId42" Type="http://schemas.openxmlformats.org/officeDocument/2006/relationships/hyperlink" Target="consultantplus://offline/ref=F8512DEC0FF935002460511C1FB6E14F2359D3B32C9E4096E951312B6863BB945409C353654DCE5D28281BF826012B58E1FBAC2F3C6143A0sD3FH" TargetMode="External"/><Relationship Id="rId47" Type="http://schemas.openxmlformats.org/officeDocument/2006/relationships/hyperlink" Target="consultantplus://offline/ref=F8512DEC0FF935002460511C1FB6E14F215BD8BC2F984096E951312B6863BB9446099B5F6747D35B243D4DA960s535H" TargetMode="External"/><Relationship Id="rId50"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55"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63"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68" Type="http://schemas.openxmlformats.org/officeDocument/2006/relationships/hyperlink" Target="consultantplus://offline/ref=F8512DEC0FF935002460511C1FB6E14F215BD8BC2F984096E951312B6863BB9446099B5F6747D35B243D4DA960s535H" TargetMode="External"/><Relationship Id="rId76"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84" Type="http://schemas.openxmlformats.org/officeDocument/2006/relationships/hyperlink" Target="consultantplus://offline/ref=F8512DEC0FF935002460511C1FB6E14F215BD8BC2F984096E951312B6863BB9446099B5F6747D35B243D4DA960s535H" TargetMode="External"/><Relationship Id="rId89" Type="http://schemas.openxmlformats.org/officeDocument/2006/relationships/theme" Target="theme/theme1.xml"/><Relationship Id="rId7"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71"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2" Type="http://schemas.microsoft.com/office/2007/relationships/stylesWithEffects" Target="stylesWithEffects.xml"/><Relationship Id="rId16"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29"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11"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24" Type="http://schemas.openxmlformats.org/officeDocument/2006/relationships/hyperlink" Target="consultantplus://offline/ref=F8512DEC0FF935002460511C1FB6E14F215BD8BC2F984096E951312B6863BB9446099B5F6747D35B243D4DA960s535H" TargetMode="External"/><Relationship Id="rId32" Type="http://schemas.openxmlformats.org/officeDocument/2006/relationships/hyperlink" Target="consultantplus://offline/ref=F8512DEC0FF935002460511C1FB6E14F235BD8BD289D4096E951312B6863BB945409C353654FCC5829281BF826012B58E1FBAC2F3C6143A0sD3FH" TargetMode="External"/><Relationship Id="rId37" Type="http://schemas.openxmlformats.org/officeDocument/2006/relationships/hyperlink" Target="consultantplus://offline/ref=F8512DEC0FF935002460511C1FB6E14F235BD8BD289D4096E951312B6863BB945409C353654FCC5829281BF826012B58E1FBAC2F3C6143A0sD3FH" TargetMode="External"/><Relationship Id="rId40" Type="http://schemas.openxmlformats.org/officeDocument/2006/relationships/hyperlink" Target="consultantplus://offline/ref=F8512DEC0FF935002460511C1FB6E14F2359D3B32C9E4096E951312B6863BB945409C353654EC95C2A281BF826012B58E1FBAC2F3C6143A0sD3FH" TargetMode="External"/><Relationship Id="rId45" Type="http://schemas.openxmlformats.org/officeDocument/2006/relationships/hyperlink" Target="consultantplus://offline/ref=F8512DEC0FF935002460511C1FB6E14F2359D3B32C9E4096E951312B6863BB945409C353654DCD592C281BF826012B58E1FBAC2F3C6143A0sD3FH" TargetMode="External"/><Relationship Id="rId53" Type="http://schemas.openxmlformats.org/officeDocument/2006/relationships/hyperlink" Target="consultantplus://offline/ref=F8512DEC0FF935002460511C1FB6E14F235BD9B42C994096E951312B6863BB9446099B5F6747D35B243D4DA960s535H" TargetMode="External"/><Relationship Id="rId58" Type="http://schemas.openxmlformats.org/officeDocument/2006/relationships/hyperlink" Target="consultantplus://offline/ref=F8512DEC0FF935002460511C1FB6E14F215BD8BC2F984096E951312B6863BB9446099B5F6747D35B243D4DA960s535H" TargetMode="External"/><Relationship Id="rId66" Type="http://schemas.openxmlformats.org/officeDocument/2006/relationships/hyperlink" Target="consultantplus://offline/ref=F8512DEC0FF935002460511C1FB6E14F235BD9B42C994096E951312B6863BB9446099B5F6747D35B243D4DA960s535H" TargetMode="External"/><Relationship Id="rId74"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79"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87" Type="http://schemas.openxmlformats.org/officeDocument/2006/relationships/hyperlink" Target="consultantplus://offline/ref=F8512DEC0FF935002460511C1FB6E14F215BD8BC2F984096E951312B6863BB9446099B5F6747D35B243D4DA960s535H" TargetMode="External"/><Relationship Id="rId5" Type="http://schemas.openxmlformats.org/officeDocument/2006/relationships/hyperlink" Target="consultantplus://offline/ref=F8512DEC0FF935002460511C1FB6E14F215BD8BC2F984096E951312B6863BB9446099B5F6747D35B243D4DA960s535H" TargetMode="External"/><Relationship Id="rId61"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82"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19"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4" Type="http://schemas.openxmlformats.org/officeDocument/2006/relationships/webSettings" Target="webSettings.xml"/><Relationship Id="rId9"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14" Type="http://schemas.openxmlformats.org/officeDocument/2006/relationships/hyperlink" Target="consultantplus://offline/ref=F8512DEC0FF935002460511C1FB6E14F235BD9B42C994096E951312B6863BB9446099B5F6747D35B243D4DA960s535H" TargetMode="External"/><Relationship Id="rId22"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27" Type="http://schemas.openxmlformats.org/officeDocument/2006/relationships/hyperlink" Target="consultantplus://offline/ref=F8512DEC0FF935002460511C1FB6E14F2357D2B02A9C4096E951312B6863BB9446099B5F6747D35B243D4DA960s535H" TargetMode="External"/><Relationship Id="rId30" Type="http://schemas.openxmlformats.org/officeDocument/2006/relationships/hyperlink" Target="consultantplus://offline/ref=F8512DEC0FF935002460511C1FB6E14F225CD9BD28921D9CE1083D296F6CE4835340CF526449CA5B26771EED37592452F7E5A538206341sA33H" TargetMode="External"/><Relationship Id="rId35" Type="http://schemas.openxmlformats.org/officeDocument/2006/relationships/hyperlink" Target="consultantplus://offline/ref=F8512DEC0FF935002460511C1FB6E14F225CD9BD28921D9CE1083D296F6CE4835340CF526449CA5B26771EED37592452F7E5A538206341sA33H" TargetMode="External"/><Relationship Id="rId43"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48" Type="http://schemas.openxmlformats.org/officeDocument/2006/relationships/hyperlink" Target="consultantplus://offline/ref=F8512DEC0FF935002460511C1FB6E14F215BD8BC2F984096E951312B6863BB9446099B5F6747D35B243D4DA960s535H" TargetMode="External"/><Relationship Id="rId56"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64" Type="http://schemas.openxmlformats.org/officeDocument/2006/relationships/hyperlink" Target="consultantplus://offline/ref=F8512DEC0FF935002460511C1FB6E14F215BD8BC2F984096E951312B6863BB9446099B5F6747D35B243D4DA960s535H" TargetMode="External"/><Relationship Id="rId69" Type="http://schemas.openxmlformats.org/officeDocument/2006/relationships/hyperlink" Target="consultantplus://offline/ref=F8512DEC0FF935002460511C1FB6E14F215BD8BC2F984096E951312B6863BB9446099B5F6747D35B243D4DA960s535H" TargetMode="External"/><Relationship Id="rId77"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8"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51"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72" Type="http://schemas.openxmlformats.org/officeDocument/2006/relationships/hyperlink" Target="consultantplus://offline/ref=F8512DEC0FF935002460511C1FB6E14F215BD8BC2F984096E951312B6863BB9446099B5F6747D35B243D4DA960s535H" TargetMode="External"/><Relationship Id="rId80"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85" Type="http://schemas.openxmlformats.org/officeDocument/2006/relationships/hyperlink" Target="consultantplus://offline/ref=F8512DEC0FF935002460511C1FB6E14F215BD8BC2F984096E951312B6863BB9446099B5F6747D35B243D4DA960s535H" TargetMode="External"/><Relationship Id="rId3" Type="http://schemas.openxmlformats.org/officeDocument/2006/relationships/settings" Target="settings.xml"/><Relationship Id="rId12" Type="http://schemas.openxmlformats.org/officeDocument/2006/relationships/hyperlink" Target="consultantplus://offline/ref=F8512DEC0FF935002460511C1FB6E14F235BD9B42C994096E951312B6863BB9446099B5F6747D35B243D4DA960s535H" TargetMode="External"/><Relationship Id="rId17"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25"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33" Type="http://schemas.openxmlformats.org/officeDocument/2006/relationships/hyperlink" Target="consultantplus://offline/ref=F8512DEC0FF935002460511C1FB6E14F2357D4B0299D4096E951312B6863BB945409C356664EC60F7C671AA4605C385AE0FBAE2620s632H" TargetMode="External"/><Relationship Id="rId38" Type="http://schemas.openxmlformats.org/officeDocument/2006/relationships/hyperlink" Target="consultantplus://offline/ref=F8512DEC0FF935002460511C1FB6E14F2359D3B32C9E4096E951312B6863BB945409C353654EC55C25281BF826012B58E1FBAC2F3C6143A0sD3FH" TargetMode="External"/><Relationship Id="rId46" Type="http://schemas.openxmlformats.org/officeDocument/2006/relationships/hyperlink" Target="consultantplus://offline/ref=F8512DEC0FF935002460511C1FB6E14F225CD9BD28921D9CE1083D296F6CE4835340CF526449CA5B26771EED37592452F7E5A538206341sA33H" TargetMode="External"/><Relationship Id="rId59" Type="http://schemas.openxmlformats.org/officeDocument/2006/relationships/hyperlink" Target="consultantplus://offline/ref=F8512DEC0FF935002460511C1FB6E14F215BD8BC2F984096E951312B6863BB9446099B5F6747D35B243D4DA960s535H" TargetMode="External"/><Relationship Id="rId67" Type="http://schemas.openxmlformats.org/officeDocument/2006/relationships/hyperlink" Target="consultantplus://offline/ref=F8512DEC0FF935002460511C1FB6E14F235BD9B42C994096E951312B6863BB9446099B5F6747D35B243D4DA960s535H" TargetMode="External"/><Relationship Id="rId20"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41" Type="http://schemas.openxmlformats.org/officeDocument/2006/relationships/hyperlink" Target="consultantplus://offline/ref=F8512DEC0FF935002460511C1FB6E14F2359D3B32C9E4096E951312B6863BB945409C353654DCE5D28281BF826012B58E1FBAC2F3C6143A0sD3FH" TargetMode="External"/><Relationship Id="rId54" Type="http://schemas.openxmlformats.org/officeDocument/2006/relationships/hyperlink" Target="consultantplus://offline/ref=F8512DEC0FF935002460511C1FB6E14F235BD9B42C994096E951312B6863BB9446099B5F6747D35B243D4DA960s535H" TargetMode="External"/><Relationship Id="rId62"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70"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75"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83"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F8512DEC0FF935002460511C1FB6E14F215BD8BC2F984096E951312B6863BB9446099B5F6747D35B243D4DA960s535H" TargetMode="External"/><Relationship Id="rId15"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23" Type="http://schemas.openxmlformats.org/officeDocument/2006/relationships/hyperlink" Target="consultantplus://offline/ref=F8512DEC0FF935002460511C1FB6E14F215BD8BC2F984096E951312B6863BB9446099B5F6747D35B243D4DA960s535H" TargetMode="External"/><Relationship Id="rId28" Type="http://schemas.openxmlformats.org/officeDocument/2006/relationships/hyperlink" Target="consultantplus://offline/ref=F8512DEC0FF935002460511C1FB6E14F225CD9BD28921D9CE1083D296F6CE4835340CF526449CA5B26771EED37592452F7E5A538206341sA33H" TargetMode="External"/><Relationship Id="rId36" Type="http://schemas.openxmlformats.org/officeDocument/2006/relationships/hyperlink" Target="consultantplus://offline/ref=F8512DEC0FF935002460511C1FB6E14F235BD8BD289D4096E951312B6863BB945409C353654FCC5829281BF826012B58E1FBAC2F3C6143A0sD3FH" TargetMode="External"/><Relationship Id="rId49"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57"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10"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31" Type="http://schemas.openxmlformats.org/officeDocument/2006/relationships/hyperlink" Target="consultantplus://offline/ref=F8512DEC0FF935002460511C1FB6E14F235BD8BD289D4096E951312B6863BB945409C353654FCC5829281BF826012B58E1FBAC2F3C6143A0sD3FH" TargetMode="External"/><Relationship Id="rId44"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52" Type="http://schemas.openxmlformats.org/officeDocument/2006/relationships/hyperlink" Target="consultantplus://offline/ref=F8512DEC0FF935002460511C1FB6E14F235BD9B42C994096E951312B6863BB9446099B5F6747D35B243D4DA960s535H" TargetMode="External"/><Relationship Id="rId60"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65" Type="http://schemas.openxmlformats.org/officeDocument/2006/relationships/hyperlink" Target="consultantplus://offline/ref=F8512DEC0FF935002460511C1FB6E14F215BD8BC2F984096E951312B6863BB9446099B5F6747D35B243D4DA960s535H" TargetMode="External"/><Relationship Id="rId73" Type="http://schemas.openxmlformats.org/officeDocument/2006/relationships/hyperlink" Target="consultantplus://offline/ref=F8512DEC0FF935002460511C1FB6E14F215BD8BC2F984096E951312B6863BB9446099B5F6747D35B243D4DA960s535H" TargetMode="External"/><Relationship Id="rId78"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81" Type="http://schemas.openxmlformats.org/officeDocument/2006/relationships/hyperlink" Target="file:///C:\Users\User\Documents\&#1082;&#1072;&#1079;&#1085;&#1072;&#1095;&#1077;&#1081;&#1089;&#1082;&#1086;&#1077;%20&#1089;&#1086;&#1087;&#1088;&#1086;&#1074;&#1086;&#1078;&#1076;&#1077;&#1085;&#1080;&#1077;\&#1055;&#1088;&#1080;&#1082;&#1072;&#1079;_105_&#1090;_27.10.2021.docx" TargetMode="External"/><Relationship Id="rId86" Type="http://schemas.openxmlformats.org/officeDocument/2006/relationships/hyperlink" Target="consultantplus://offline/ref=F8512DEC0FF935002460511C1FB6E14F215BD8BC2F984096E951312B6863BB9446099B5F6747D35B243D4DA960s53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44</Pages>
  <Words>18896</Words>
  <Characters>107710</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7</cp:revision>
  <dcterms:created xsi:type="dcterms:W3CDTF">2021-12-20T08:33:00Z</dcterms:created>
  <dcterms:modified xsi:type="dcterms:W3CDTF">2021-12-28T09:52:00Z</dcterms:modified>
</cp:coreProperties>
</file>