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0E" w:rsidRPr="00FF4728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728">
        <w:rPr>
          <w:rFonts w:ascii="Times New Roman" w:hAnsi="Times New Roman"/>
          <w:b/>
          <w:sz w:val="28"/>
          <w:szCs w:val="28"/>
        </w:rPr>
        <w:t>О Т Ч Е Т</w:t>
      </w:r>
    </w:p>
    <w:p w:rsidR="00DB540E" w:rsidRPr="00FF4728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728">
        <w:rPr>
          <w:rFonts w:ascii="Times New Roman" w:hAnsi="Times New Roman"/>
          <w:b/>
          <w:sz w:val="28"/>
          <w:szCs w:val="28"/>
        </w:rPr>
        <w:t xml:space="preserve"> об исполнении бюджета </w:t>
      </w:r>
      <w:r w:rsidR="003246AF">
        <w:rPr>
          <w:rFonts w:ascii="Times New Roman" w:hAnsi="Times New Roman"/>
          <w:b/>
          <w:sz w:val="28"/>
          <w:szCs w:val="28"/>
        </w:rPr>
        <w:t xml:space="preserve">Дубровского </w:t>
      </w:r>
      <w:r w:rsidRPr="00FF4728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3246AF">
        <w:rPr>
          <w:rFonts w:ascii="Times New Roman" w:hAnsi="Times New Roman"/>
          <w:b/>
          <w:sz w:val="28"/>
          <w:szCs w:val="28"/>
        </w:rPr>
        <w:t xml:space="preserve"> района Брянской области</w:t>
      </w:r>
      <w:r w:rsidRPr="00FF4728">
        <w:rPr>
          <w:rFonts w:ascii="Times New Roman" w:hAnsi="Times New Roman"/>
          <w:b/>
          <w:sz w:val="28"/>
          <w:szCs w:val="28"/>
        </w:rPr>
        <w:t xml:space="preserve"> за 20</w:t>
      </w:r>
      <w:r w:rsidR="003246AF">
        <w:rPr>
          <w:rFonts w:ascii="Times New Roman" w:hAnsi="Times New Roman"/>
          <w:b/>
          <w:sz w:val="28"/>
          <w:szCs w:val="28"/>
        </w:rPr>
        <w:t>20</w:t>
      </w:r>
      <w:r w:rsidRPr="00FF472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B540E" w:rsidRPr="00FF4728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40E" w:rsidRPr="00FF4728" w:rsidRDefault="00DB540E" w:rsidP="00E93B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014" w:rsidRDefault="008117EC" w:rsidP="00E93BF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DB540E" w:rsidRPr="00FF4728">
        <w:rPr>
          <w:rFonts w:ascii="Times New Roman" w:hAnsi="Times New Roman"/>
          <w:sz w:val="28"/>
          <w:szCs w:val="28"/>
        </w:rPr>
        <w:t>п</w:t>
      </w:r>
      <w:proofErr w:type="spellEnd"/>
      <w:r w:rsidR="00DB540E" w:rsidRPr="00FF4728">
        <w:rPr>
          <w:rFonts w:ascii="Times New Roman" w:hAnsi="Times New Roman"/>
          <w:sz w:val="28"/>
          <w:szCs w:val="28"/>
        </w:rPr>
        <w:t xml:space="preserve">. Дубровка </w:t>
      </w:r>
      <w:r w:rsidR="00DB540E" w:rsidRPr="00FF4728">
        <w:rPr>
          <w:rFonts w:ascii="Times New Roman" w:hAnsi="Times New Roman"/>
          <w:sz w:val="28"/>
          <w:szCs w:val="28"/>
        </w:rPr>
        <w:tab/>
      </w:r>
    </w:p>
    <w:p w:rsidR="00DB540E" w:rsidRPr="00AD73A1" w:rsidRDefault="00DB540E" w:rsidP="00E93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ab/>
      </w:r>
      <w:r w:rsidRPr="00AD73A1">
        <w:rPr>
          <w:rFonts w:ascii="Times New Roman" w:hAnsi="Times New Roman"/>
          <w:sz w:val="28"/>
          <w:szCs w:val="28"/>
        </w:rPr>
        <w:tab/>
      </w:r>
      <w:r w:rsidRPr="00AD73A1">
        <w:rPr>
          <w:rFonts w:ascii="Times New Roman" w:hAnsi="Times New Roman"/>
          <w:sz w:val="28"/>
          <w:szCs w:val="28"/>
        </w:rPr>
        <w:tab/>
      </w:r>
    </w:p>
    <w:p w:rsidR="00B063CF" w:rsidRPr="00AD73A1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итогам 2020 года бюджет Дубровского муниципального района Брянской области исполнен: </w:t>
      </w:r>
    </w:p>
    <w:p w:rsidR="00B063CF" w:rsidRPr="00AD73A1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по доходам в сумме 305 556,3 тыс. рублей, или 97,9 процентов к утвержденному годовому плану, к аналогичному периоду  2019 года исполнение составило 94,4 процента, за счет уменьшения безвозмездных поступлений;</w:t>
      </w:r>
    </w:p>
    <w:p w:rsidR="00B063CF" w:rsidRPr="00AD73A1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по расходам - в сумме 304 762,7 тыс. рублей, или 97,2 процента к годовым назначениям уточненной бюджетной росписи, с превышением доходов над расходами на сумму 793,6 тыс. рублей.</w:t>
      </w:r>
    </w:p>
    <w:p w:rsidR="00B063CF" w:rsidRPr="00D30696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063CF" w:rsidRPr="00AD73A1" w:rsidRDefault="00B063CF" w:rsidP="00B063CF">
      <w:pPr>
        <w:pStyle w:val="1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AD73A1">
        <w:rPr>
          <w:rFonts w:ascii="Times New Roman" w:hAnsi="Times New Roman"/>
          <w:b/>
          <w:sz w:val="28"/>
          <w:szCs w:val="28"/>
        </w:rPr>
        <w:t xml:space="preserve">Анализ </w:t>
      </w:r>
      <w:proofErr w:type="gramStart"/>
      <w:r w:rsidRPr="00AD73A1">
        <w:rPr>
          <w:rFonts w:ascii="Times New Roman" w:hAnsi="Times New Roman"/>
          <w:b/>
          <w:sz w:val="28"/>
          <w:szCs w:val="28"/>
        </w:rPr>
        <w:t>исполнения доходов бюджета Дубровского муниципального района Брянской области</w:t>
      </w:r>
      <w:proofErr w:type="gramEnd"/>
    </w:p>
    <w:p w:rsidR="00B063CF" w:rsidRPr="00AD73A1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Доходная часть бюджета за 2020 год исполнена в сумме 305 556,3  тысяч рублей, на 97,9 процентов к уточненным годовым назначениям. По сравнению с соответствующим уровнем прошлого года доходы уменьшились на 18 253,3 тысяч рублей, или на  5,6 процента. В структуре доходов бюджета удельный вес собственных доходов составил 29,9 процента, что больше соответствующего периода прошлого года на 2,7 процентных пункта. На долю безвозмездных поступлений приходится 70,1 процента. Налоговые и неналоговые доходы бюджета в сравнении с отчетным периодом 2019 года увеличились на 4,0 процента, объем безвозмездных поступлений уменьшился на 10,2 процента. Поступления налоговых и неналоговых доходов (далее – собственных доходов) сложились в сумме 91 501,2 тысяч рублей, или 100,5 процента к утвержденному годовому плану.</w:t>
      </w:r>
    </w:p>
    <w:p w:rsidR="00B063CF" w:rsidRPr="00AD73A1" w:rsidRDefault="00B063C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Таблица №1</w:t>
      </w:r>
    </w:p>
    <w:p w:rsidR="00B063CF" w:rsidRPr="00AD73A1" w:rsidRDefault="00B063C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B063CF" w:rsidRPr="00AD73A1" w:rsidRDefault="00B063CF" w:rsidP="00B063C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D73A1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1348"/>
        <w:gridCol w:w="1474"/>
        <w:gridCol w:w="1215"/>
        <w:gridCol w:w="1534"/>
        <w:gridCol w:w="1355"/>
      </w:tblGrid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на 2020 г.</w:t>
            </w:r>
          </w:p>
        </w:tc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на 2020 г.</w:t>
            </w:r>
          </w:p>
        </w:tc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на 2020 г.</w:t>
            </w:r>
          </w:p>
        </w:tc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за  2020 год</w:t>
            </w:r>
          </w:p>
        </w:tc>
      </w:tr>
      <w:tr w:rsidR="00B063CF" w:rsidRPr="00D30696" w:rsidTr="00C210AF"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неналоговые  доходы, в </w:t>
            </w:r>
            <w:proofErr w:type="spellStart"/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Start"/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87943,6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91792,0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91017,0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91017,0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91501,2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78783,0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82117,0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84668,0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84668,0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85393,3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НДФЛ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65784,9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69018,0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72226,0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72226,0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73192,5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акцизы по подакцизным товарам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4457,0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4775,0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4281,0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4281,0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4264,6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единый налог на вмененный доход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4931,9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4905,0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4105,0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4105,0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4091,7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единый с/х налог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1859,7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1780,0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2356,0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2356,0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2323,3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D73A1">
              <w:rPr>
                <w:rFonts w:ascii="Times New Roman" w:hAnsi="Times New Roman"/>
                <w:sz w:val="24"/>
                <w:szCs w:val="24"/>
              </w:rPr>
              <w:t>Налог</w:t>
            </w:r>
            <w:proofErr w:type="gramEnd"/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взимаемый в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lastRenderedPageBreak/>
              <w:t>связи с применением патентной системы налогообложения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lastRenderedPageBreak/>
              <w:t>37,3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lastRenderedPageBreak/>
              <w:t>- государственная пошлина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1712,2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1420,7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задолженность и перерасчеты по отмененным налогам и сборам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9160,6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9675,0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6349,0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6349,0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6107,9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Доходы от сдачи в аренду земельных участков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2980,5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2730,0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1624,7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Доходы от сдачи в аренду имущества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691,0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492,1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233,0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Доходы от оказания платных услуг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939,1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714,8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3548,2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5250,0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2010,0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2010,0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2350,2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- штрафные санкции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959,7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875,0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875,0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885,2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- прочие неналоговые 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63CF" w:rsidRPr="00AD73A1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B063CF" w:rsidRPr="00D30696" w:rsidTr="00C210AF">
        <w:trPr>
          <w:trHeight w:val="595"/>
        </w:trPr>
        <w:tc>
          <w:tcPr>
            <w:tcW w:w="0" w:type="auto"/>
          </w:tcPr>
          <w:p w:rsidR="00B063CF" w:rsidRPr="00AD73A1" w:rsidRDefault="00B063CF" w:rsidP="00C210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235 866,1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</w:rPr>
              <w:t>208 706,1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220 992,4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220 992,4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214 055,1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47 881,0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</w:rPr>
              <w:t>42 097,0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45 873,7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45 873,7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45 873,7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51 554,6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</w:rPr>
              <w:t>16 013,4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13 398,4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13 398,4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10 109,6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129 373,1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</w:rPr>
              <w:t>144 716,7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147 643,1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147 643,1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143 680,8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7 057,4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</w:rPr>
              <w:t>5 879,00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14 077,2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14 077,2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14 391,0</w:t>
            </w:r>
          </w:p>
        </w:tc>
      </w:tr>
      <w:tr w:rsidR="00B063CF" w:rsidRPr="00D30696" w:rsidTr="00C210AF">
        <w:tc>
          <w:tcPr>
            <w:tcW w:w="0" w:type="auto"/>
          </w:tcPr>
          <w:p w:rsidR="00B063CF" w:rsidRPr="00AD73A1" w:rsidRDefault="00B063CF" w:rsidP="00C210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323 809,6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</w:rPr>
              <w:t>300 498,10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312 009,4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312 009,4</w:t>
            </w:r>
          </w:p>
        </w:tc>
        <w:tc>
          <w:tcPr>
            <w:tcW w:w="0" w:type="auto"/>
            <w:vAlign w:val="bottom"/>
          </w:tcPr>
          <w:p w:rsidR="00B063CF" w:rsidRPr="00AD73A1" w:rsidRDefault="00B063CF" w:rsidP="00C21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sz w:val="24"/>
                <w:szCs w:val="24"/>
              </w:rPr>
              <w:t>305 556,3</w:t>
            </w:r>
          </w:p>
        </w:tc>
      </w:tr>
    </w:tbl>
    <w:p w:rsidR="00B063CF" w:rsidRPr="00D30696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3069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93,3 процента. В абсолютном выражении налоговые поступления в бюджет составили 85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 xml:space="preserve">393,3 тысячи рублей, что составляет 108,4% к уровню 2019 года.  Основным налогом, которым сформирована доходная часть бюджета за 2020 год, является налог на доходы физических лиц. 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 w:rsidRPr="00AD73A1">
        <w:rPr>
          <w:rFonts w:ascii="Times New Roman" w:hAnsi="Times New Roman"/>
          <w:sz w:val="28"/>
          <w:szCs w:val="28"/>
        </w:rPr>
        <w:t xml:space="preserve"> поступил в бюджет в сумме 73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 xml:space="preserve">192,5 тысячи рублей, годовые плановые назначения исполнены на 101,3%, доля в налоговых доходах составляет 85,7 %, больше по сравнению с </w:t>
      </w:r>
      <w:r w:rsidRPr="00AD73A1">
        <w:rPr>
          <w:rFonts w:ascii="Times New Roman" w:hAnsi="Times New Roman"/>
          <w:sz w:val="28"/>
          <w:szCs w:val="28"/>
        </w:rPr>
        <w:lastRenderedPageBreak/>
        <w:t xml:space="preserve">уровнем прошлого года на 2,2 процентных пункта. К соответствующему периоду 2019 года темп роста составил 111,3 процента. 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b/>
          <w:sz w:val="28"/>
          <w:szCs w:val="28"/>
        </w:rPr>
        <w:t>Единый налог на вмененный доход составил</w:t>
      </w:r>
      <w:r w:rsidRPr="00AD73A1">
        <w:rPr>
          <w:rFonts w:ascii="Times New Roman" w:hAnsi="Times New Roman"/>
          <w:sz w:val="28"/>
          <w:szCs w:val="28"/>
        </w:rPr>
        <w:t xml:space="preserve"> 99,7% утвержденных годовых назначений или 4091,7 тысячи рублей. В объеме налоговых доходов бюджета единый налог занимает 4,8 процента. К аналогичному периоду прошлого года поступления уменьшились на 840,2 тысячи рублей, за счет изменения законодательства.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b/>
          <w:sz w:val="28"/>
          <w:szCs w:val="28"/>
        </w:rPr>
        <w:t xml:space="preserve">Доходы от уплаты акцизов  на нефтепродукты  </w:t>
      </w:r>
      <w:r w:rsidRPr="00AD73A1">
        <w:rPr>
          <w:rFonts w:ascii="Times New Roman" w:hAnsi="Times New Roman"/>
          <w:sz w:val="28"/>
          <w:szCs w:val="28"/>
        </w:rPr>
        <w:t>за 2020 год  исполнены на 99,6 % годового плана, в структуре налоговых доходов их доля составляет 5,0 процентов или 4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264,6 тысячи рублей, темп роста к уровню 2019</w:t>
      </w:r>
      <w:r w:rsidRPr="00AD73A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 xml:space="preserve">года 95,7 процента. </w:t>
      </w:r>
    </w:p>
    <w:p w:rsidR="00B063CF" w:rsidRPr="00D30696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D73A1">
        <w:rPr>
          <w:rFonts w:ascii="Times New Roman" w:hAnsi="Times New Roman"/>
          <w:sz w:val="28"/>
          <w:szCs w:val="28"/>
        </w:rPr>
        <w:t>Остальные виды налоговых доходов, поступивших в бюджет за  текущий год, имеют незначительный удельный вес от 2,7 % до 0,1  процента.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Неналоговые доходы исполнены в сумме 6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107,9 тысяч рублей, или на 96,2 % годовых плановых назначений. К соответствующему периоду 2019 года неналоговых доходов поступило на 3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052,7 тысячи рублей меньше. Наибольший удельный вес по группе неналоговых доходов занимают доходы от продажи материальных и нематериальных активов  38,5 % - 2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350,2 тысяч рублей, доходы от использования имущества муниципальной собственности составили  2116,8 тыс. рублей, или 34,7 процента.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Остальные виды неналоговых доходов, поступивших в бюджет за   2020 год, имеют незначительный удельный вес от 14,5% до 0,6  процента.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- комитет имущественных отношений администрации Дубровского района (неналоговые);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(безвозмездные поступления);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За 2020 год кассовое исполнение безвозмездных поступлений составило 214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055,1 тысяч рублей, или 96,9 процента уточненных годовых назначений и к сводной бюджетной росписи. По сравнению с аналогичным периодом 2019 года общий объем безвозмездных поступлений уменьшился на 9,3 процента, или на 21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811,0 тысяч рублей. За 2020 год исполнены следующие безвозмездные поступления:</w:t>
      </w:r>
    </w:p>
    <w:p w:rsidR="00B063CF" w:rsidRPr="00AD73A1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дотации – 45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 xml:space="preserve">873,7 тысячи рублей; </w:t>
      </w:r>
    </w:p>
    <w:p w:rsidR="00B063CF" w:rsidRPr="00AD73A1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субсидий – 10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109,6 тысяч рублей;</w:t>
      </w:r>
    </w:p>
    <w:p w:rsidR="00B063CF" w:rsidRPr="00AD73A1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субвенций – 143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680,8 тысяч рублей;</w:t>
      </w:r>
    </w:p>
    <w:p w:rsidR="00B063CF" w:rsidRPr="00AD73A1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иные межбюджетные трансферты – 14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391,0 тысяча рублей.</w:t>
      </w:r>
    </w:p>
    <w:p w:rsidR="00B063CF" w:rsidRPr="00AD73A1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lastRenderedPageBreak/>
        <w:t>Не исполнены субвенции утвержденные решение о бюджете и уточненной сводной бюджетной росписью в сумме 3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288,8 тыс. рублей.</w:t>
      </w:r>
    </w:p>
    <w:p w:rsidR="00B063CF" w:rsidRPr="00AD73A1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B540E" w:rsidRPr="00AD73A1" w:rsidRDefault="00DB540E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73A1">
        <w:rPr>
          <w:rFonts w:ascii="Times New Roman" w:hAnsi="Times New Roman"/>
          <w:b/>
          <w:sz w:val="28"/>
          <w:szCs w:val="28"/>
        </w:rPr>
        <w:t>Анализ исполнения расходов бюджета муниципального образования «Дубровский район»</w:t>
      </w:r>
    </w:p>
    <w:p w:rsidR="00B47B07" w:rsidRPr="00AD73A1" w:rsidRDefault="00B47B07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540E" w:rsidRPr="00AD73A1" w:rsidRDefault="00DB540E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3A1">
        <w:rPr>
          <w:rFonts w:ascii="Times New Roman" w:hAnsi="Times New Roman"/>
          <w:sz w:val="28"/>
          <w:szCs w:val="28"/>
        </w:rPr>
        <w:t>Общий объем расходов, уточненный решением о бюджете на 20</w:t>
      </w:r>
      <w:r w:rsidR="0045441A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составляет</w:t>
      </w:r>
      <w:proofErr w:type="gramEnd"/>
      <w:r w:rsidRPr="00AD73A1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color w:val="000000"/>
          <w:sz w:val="28"/>
          <w:szCs w:val="28"/>
        </w:rPr>
        <w:t>3</w:t>
      </w:r>
      <w:r w:rsidR="00B47B07" w:rsidRPr="00AD73A1">
        <w:rPr>
          <w:rFonts w:ascii="Times New Roman" w:hAnsi="Times New Roman"/>
          <w:color w:val="000000"/>
          <w:sz w:val="28"/>
          <w:szCs w:val="28"/>
        </w:rPr>
        <w:t>1</w:t>
      </w:r>
      <w:r w:rsidRPr="00AD73A1">
        <w:rPr>
          <w:rFonts w:ascii="Times New Roman" w:hAnsi="Times New Roman"/>
          <w:color w:val="000000"/>
          <w:sz w:val="28"/>
          <w:szCs w:val="28"/>
        </w:rPr>
        <w:t>3</w:t>
      </w:r>
      <w:r w:rsidR="00934166">
        <w:rPr>
          <w:rFonts w:ascii="Times New Roman" w:hAnsi="Times New Roman"/>
          <w:color w:val="000000"/>
          <w:sz w:val="28"/>
          <w:szCs w:val="28"/>
        </w:rPr>
        <w:t> 060,3</w:t>
      </w:r>
      <w:r w:rsidRPr="00AD7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 xml:space="preserve">тыс. рублей. </w:t>
      </w:r>
      <w:proofErr w:type="gramStart"/>
      <w:r w:rsidRPr="00AD73A1">
        <w:rPr>
          <w:rFonts w:ascii="Times New Roman" w:hAnsi="Times New Roman"/>
          <w:sz w:val="28"/>
          <w:szCs w:val="28"/>
        </w:rPr>
        <w:t>Объем расходов, утвержденный уточненной бюджетной росписью составил</w:t>
      </w:r>
      <w:proofErr w:type="gramEnd"/>
      <w:r w:rsidRPr="00AD73A1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color w:val="000000"/>
          <w:sz w:val="28"/>
          <w:szCs w:val="28"/>
        </w:rPr>
        <w:t>3</w:t>
      </w:r>
      <w:r w:rsidR="00B47B07" w:rsidRPr="00AD73A1">
        <w:rPr>
          <w:rFonts w:ascii="Times New Roman" w:hAnsi="Times New Roman"/>
          <w:color w:val="000000"/>
          <w:sz w:val="28"/>
          <w:szCs w:val="28"/>
        </w:rPr>
        <w:t>1</w:t>
      </w:r>
      <w:r w:rsidRPr="00AD73A1">
        <w:rPr>
          <w:rFonts w:ascii="Times New Roman" w:hAnsi="Times New Roman"/>
          <w:color w:val="000000"/>
          <w:sz w:val="28"/>
          <w:szCs w:val="28"/>
        </w:rPr>
        <w:t>3</w:t>
      </w:r>
      <w:r w:rsidR="00E308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B07" w:rsidRPr="00AD73A1">
        <w:rPr>
          <w:rFonts w:ascii="Times New Roman" w:hAnsi="Times New Roman"/>
          <w:color w:val="000000"/>
          <w:sz w:val="28"/>
          <w:szCs w:val="28"/>
        </w:rPr>
        <w:t>408,7</w:t>
      </w:r>
      <w:r w:rsidRPr="00AD7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 xml:space="preserve">тыс. рублей. Информация об исполнении расходов бюджета в разрезе разделов бюджетной классификации расходов представлена в таблице. </w:t>
      </w:r>
    </w:p>
    <w:p w:rsidR="00DB540E" w:rsidRPr="00AD73A1" w:rsidRDefault="00DB540E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(тыс. рублей) </w:t>
      </w: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1080"/>
        <w:gridCol w:w="1238"/>
        <w:gridCol w:w="1037"/>
        <w:gridCol w:w="1080"/>
        <w:gridCol w:w="1080"/>
        <w:gridCol w:w="1080"/>
        <w:gridCol w:w="965"/>
      </w:tblGrid>
      <w:tr w:rsidR="00DB540E" w:rsidRPr="00AD73A1" w:rsidTr="002C45DC">
        <w:trPr>
          <w:trHeight w:val="52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40E" w:rsidRPr="00AD73A1" w:rsidRDefault="00DB540E" w:rsidP="00C07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AD73A1" w:rsidRDefault="00DB540E" w:rsidP="00B62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Исполн</w:t>
            </w:r>
            <w:proofErr w:type="gram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за 201</w:t>
            </w:r>
            <w:r w:rsidR="00B62A6B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CA1" w:rsidRPr="00AD73A1" w:rsidRDefault="00DB540E" w:rsidP="00D81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Утвержде</w:t>
            </w:r>
            <w:proofErr w:type="spell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-но Решением о бюджете (от 1</w:t>
            </w:r>
            <w:r w:rsidR="00D81CA1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12.201</w:t>
            </w:r>
            <w:r w:rsidR="00D81CA1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 </w:t>
            </w:r>
            <w:proofErr w:type="gramEnd"/>
          </w:p>
          <w:p w:rsidR="00DB540E" w:rsidRPr="00AD73A1" w:rsidRDefault="00DB540E" w:rsidP="00D81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D81CA1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49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D81CA1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AD73A1" w:rsidRDefault="00DB540E" w:rsidP="00C07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Уточне</w:t>
            </w:r>
            <w:proofErr w:type="spell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-но</w:t>
            </w:r>
            <w:proofErr w:type="gram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решении-ем о  бюджете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AD73A1" w:rsidRDefault="00DB540E" w:rsidP="00C07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Показате</w:t>
            </w:r>
            <w:proofErr w:type="spell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-ли сводной бюдже</w:t>
            </w:r>
            <w:proofErr w:type="gram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т-</w:t>
            </w:r>
            <w:proofErr w:type="gram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ной росписи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AD73A1" w:rsidRDefault="00DB540E" w:rsidP="003913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Исполне</w:t>
            </w:r>
            <w:proofErr w:type="spell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-но</w:t>
            </w:r>
            <w:proofErr w:type="gram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20</w:t>
            </w:r>
            <w:r w:rsidR="003913BB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AD73A1" w:rsidRDefault="00DB540E" w:rsidP="00C07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исполне-ния</w:t>
            </w:r>
            <w:proofErr w:type="spell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уточне</w:t>
            </w:r>
            <w:proofErr w:type="gram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н-</w:t>
            </w:r>
            <w:proofErr w:type="gram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ному Решению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AD73A1" w:rsidRDefault="00DB540E" w:rsidP="00B47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 2019/20</w:t>
            </w:r>
            <w:r w:rsidR="00B47B07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DB540E" w:rsidRPr="00AD73A1" w:rsidTr="002C45DC">
        <w:trPr>
          <w:trHeight w:val="94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40E" w:rsidRPr="00AD73A1" w:rsidTr="002C45DC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AD73A1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B62A6B" w:rsidP="00CE5F1D">
            <w:pPr>
              <w:spacing w:after="0" w:line="240" w:lineRule="auto"/>
              <w:ind w:left="-94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A36B55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730C8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93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1E6C81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1E6C81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934,3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934166" w:rsidP="009341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100,18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B540E" w:rsidP="00E66F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66F36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AD73A1" w:rsidTr="002C45DC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AD73A1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B62A6B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594,8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A36B55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1E6C81" w:rsidP="001E6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666,6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1E6C81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666,6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1E6C81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666,6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B540E" w:rsidP="00F438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438C8">
              <w:rPr>
                <w:rFonts w:ascii="Times New Roman" w:hAnsi="Times New Roman"/>
                <w:color w:val="000000"/>
                <w:sz w:val="20"/>
                <w:szCs w:val="20"/>
              </w:rPr>
              <w:t>12,1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AD73A1" w:rsidTr="002C45DC">
        <w:trPr>
          <w:trHeight w:val="52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AD73A1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B62A6B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752,9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A36B55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1E6C81" w:rsidP="001E6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1E6C81" w:rsidP="001E6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1E6C81" w:rsidP="001E6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439,8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B540E" w:rsidP="003913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3913BB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8,06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B540E" w:rsidP="00ED3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D3242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AD73A1" w:rsidTr="002C45DC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AD73A1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B62A6B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977,3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A36B55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1E6C81" w:rsidP="002017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982,</w:t>
            </w:r>
            <w:r w:rsidR="00201758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1E6C81" w:rsidP="002017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982,</w:t>
            </w:r>
            <w:r w:rsidR="00201758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1E6C81" w:rsidP="001E6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B540E" w:rsidP="003913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3913BB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ED3242" w:rsidP="00ED3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15,8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AD73A1" w:rsidTr="002C45DC">
        <w:trPr>
          <w:trHeight w:val="52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AD73A1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B62A6B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A36B55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013,7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282452" w:rsidP="002824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013,5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282452" w:rsidP="002824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013,5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282452" w:rsidP="002824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997,9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B540E" w:rsidP="003913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3913BB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9,74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ED3242" w:rsidP="00ED3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112,4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AD73A1" w:rsidTr="002C45DC">
        <w:trPr>
          <w:trHeight w:val="31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AD73A1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B62A6B" w:rsidP="00CE5F1D">
            <w:pPr>
              <w:spacing w:after="0" w:line="240" w:lineRule="auto"/>
              <w:ind w:left="-94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728,5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A36B55" w:rsidP="00CE5F1D">
            <w:pPr>
              <w:spacing w:after="0" w:line="240" w:lineRule="auto"/>
              <w:ind w:left="-173" w:firstLine="17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890,1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201758" w:rsidP="00D730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  <w:r w:rsidR="00D730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30C8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282452" w:rsidP="002017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469,</w:t>
            </w:r>
            <w:r w:rsidR="00201758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282452" w:rsidP="002824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B540E" w:rsidP="009341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99,</w:t>
            </w:r>
            <w:r w:rsidR="003913BB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3416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ED3242" w:rsidP="00ED3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102,1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AD73A1" w:rsidTr="002C45DC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AD73A1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B62A6B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563,7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A36B55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282452" w:rsidP="002824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282452" w:rsidP="002824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282452" w:rsidP="002824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B540E" w:rsidP="003913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3913BB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913BB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B540E" w:rsidP="00ED3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ED3242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D3242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AD73A1" w:rsidTr="002C45DC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AD73A1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B62A6B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A36B55" w:rsidP="00A36B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282452" w:rsidP="002824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282452" w:rsidP="002824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282452" w:rsidP="002824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3913BB" w:rsidP="003913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75,79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ED3242" w:rsidP="00ED3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138,1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AD73A1" w:rsidTr="002C45DC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AD73A1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B62A6B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A36B55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282452" w:rsidP="002824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153,3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96F4C" w:rsidP="00D96F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153,3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96F4C" w:rsidP="00D96F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3913BB" w:rsidP="003913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87,83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ED3242" w:rsidP="00ED3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123,2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AD73A1" w:rsidTr="002C45DC">
        <w:trPr>
          <w:trHeight w:val="72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0E" w:rsidRPr="00AD73A1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40E" w:rsidRPr="00AD73A1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B62A6B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427,0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A36B55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417,0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96F4C" w:rsidP="00D96F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96F4C" w:rsidP="00D96F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96F4C" w:rsidP="00D96F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ED3242" w:rsidP="00ED3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150,4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AD73A1" w:rsidTr="002C45DC">
        <w:trPr>
          <w:trHeight w:val="25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540E" w:rsidRPr="00AD73A1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40E" w:rsidRPr="00AD73A1" w:rsidRDefault="00B62A6B" w:rsidP="00CE5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0E" w:rsidRPr="00AD73A1" w:rsidRDefault="00A36B55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498,1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0E" w:rsidRPr="00AD73A1" w:rsidRDefault="00201758" w:rsidP="009341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  <w:r w:rsidR="00934166">
              <w:rPr>
                <w:rFonts w:ascii="Times New Roman" w:hAnsi="Times New Roman"/>
                <w:color w:val="000000"/>
                <w:sz w:val="20"/>
                <w:szCs w:val="20"/>
              </w:rPr>
              <w:t> 060,3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0E" w:rsidRPr="00AD73A1" w:rsidRDefault="00201758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40E" w:rsidRPr="00AD73A1" w:rsidRDefault="00201758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304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762,7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DB540E" w:rsidP="009341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97,</w:t>
            </w:r>
            <w:r w:rsidR="0093416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540E" w:rsidRPr="00AD73A1" w:rsidRDefault="0045441A" w:rsidP="004544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94,0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DB540E" w:rsidRPr="00AD73A1" w:rsidRDefault="00DB540E" w:rsidP="00265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Исполнение расходов бюджета за 20</w:t>
      </w:r>
      <w:r w:rsidR="00B47B07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составило 3</w:t>
      </w:r>
      <w:r w:rsidR="00B47B07" w:rsidRPr="00AD73A1">
        <w:rPr>
          <w:rFonts w:ascii="Times New Roman" w:hAnsi="Times New Roman"/>
          <w:sz w:val="28"/>
          <w:szCs w:val="28"/>
        </w:rPr>
        <w:t>04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B47B07" w:rsidRPr="00AD73A1">
        <w:rPr>
          <w:rFonts w:ascii="Times New Roman" w:hAnsi="Times New Roman"/>
          <w:sz w:val="28"/>
          <w:szCs w:val="28"/>
        </w:rPr>
        <w:t>762,7</w:t>
      </w:r>
      <w:r w:rsidRPr="00AD73A1">
        <w:rPr>
          <w:rFonts w:ascii="Times New Roman" w:hAnsi="Times New Roman"/>
          <w:sz w:val="28"/>
          <w:szCs w:val="28"/>
        </w:rPr>
        <w:t xml:space="preserve"> тыс. рублей, что соответствует 97,</w:t>
      </w:r>
      <w:r w:rsidR="00934166">
        <w:rPr>
          <w:rFonts w:ascii="Times New Roman" w:hAnsi="Times New Roman"/>
          <w:sz w:val="28"/>
          <w:szCs w:val="28"/>
        </w:rPr>
        <w:t>3</w:t>
      </w:r>
      <w:r w:rsidRPr="00AD73A1">
        <w:rPr>
          <w:rFonts w:ascii="Times New Roman" w:hAnsi="Times New Roman"/>
          <w:sz w:val="28"/>
          <w:szCs w:val="28"/>
        </w:rPr>
        <w:t xml:space="preserve"> процента уточненной бюджетной росписи. К </w:t>
      </w:r>
      <w:r w:rsidRPr="00AD73A1">
        <w:rPr>
          <w:rFonts w:ascii="Times New Roman" w:hAnsi="Times New Roman"/>
          <w:sz w:val="28"/>
          <w:szCs w:val="28"/>
        </w:rPr>
        <w:lastRenderedPageBreak/>
        <w:t xml:space="preserve">уровню расходов аналогичного периода прошлого года темп роста составил </w:t>
      </w:r>
      <w:r w:rsidR="00B47B07" w:rsidRPr="00AD73A1">
        <w:rPr>
          <w:rFonts w:ascii="Times New Roman" w:hAnsi="Times New Roman"/>
          <w:sz w:val="28"/>
          <w:szCs w:val="28"/>
        </w:rPr>
        <w:t>94,0</w:t>
      </w:r>
      <w:r w:rsidRPr="00AD73A1">
        <w:rPr>
          <w:rFonts w:ascii="Times New Roman" w:hAnsi="Times New Roman"/>
          <w:sz w:val="28"/>
          <w:szCs w:val="28"/>
        </w:rPr>
        <w:t xml:space="preserve"> процента.</w:t>
      </w:r>
    </w:p>
    <w:p w:rsidR="00DB540E" w:rsidRPr="00AD73A1" w:rsidRDefault="00DB540E" w:rsidP="00995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Исполнение расходов осуществлялось по 10 разделам бюджетной классификации расходов. Наибольший удельный вес в общем объеме расходов составили расходы по  разделу 07 «Образование», с  объемом  расходов 6</w:t>
      </w:r>
      <w:r w:rsidR="00A85702" w:rsidRPr="00AD73A1">
        <w:rPr>
          <w:rFonts w:ascii="Times New Roman" w:hAnsi="Times New Roman"/>
          <w:sz w:val="28"/>
          <w:szCs w:val="28"/>
        </w:rPr>
        <w:t>7</w:t>
      </w:r>
      <w:r w:rsidRPr="00AD73A1">
        <w:rPr>
          <w:rFonts w:ascii="Times New Roman" w:hAnsi="Times New Roman"/>
          <w:sz w:val="28"/>
          <w:szCs w:val="28"/>
        </w:rPr>
        <w:t>,</w:t>
      </w:r>
      <w:r w:rsidR="00A85702" w:rsidRPr="00AD73A1">
        <w:rPr>
          <w:rFonts w:ascii="Times New Roman" w:hAnsi="Times New Roman"/>
          <w:sz w:val="28"/>
          <w:szCs w:val="28"/>
        </w:rPr>
        <w:t>3</w:t>
      </w:r>
      <w:r w:rsidRPr="00AD73A1">
        <w:rPr>
          <w:rFonts w:ascii="Times New Roman" w:hAnsi="Times New Roman"/>
          <w:sz w:val="28"/>
          <w:szCs w:val="28"/>
        </w:rPr>
        <w:t xml:space="preserve"> процента.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p w:rsidR="00DB540E" w:rsidRPr="00AD73A1" w:rsidRDefault="00DB540E" w:rsidP="00995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разделу </w:t>
      </w:r>
      <w:r w:rsidRPr="00AD73A1">
        <w:rPr>
          <w:rFonts w:ascii="Times New Roman" w:hAnsi="Times New Roman"/>
          <w:b/>
          <w:sz w:val="28"/>
          <w:szCs w:val="28"/>
        </w:rPr>
        <w:t>01</w:t>
      </w:r>
      <w:r w:rsidRPr="00AD73A1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AD73A1">
        <w:rPr>
          <w:rFonts w:ascii="Times New Roman" w:hAnsi="Times New Roman"/>
          <w:sz w:val="28"/>
          <w:szCs w:val="28"/>
        </w:rPr>
        <w:t xml:space="preserve"> расходы за 20</w:t>
      </w:r>
      <w:r w:rsidR="00A85702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A85702" w:rsidRPr="00AD73A1">
        <w:rPr>
          <w:rFonts w:ascii="Times New Roman" w:hAnsi="Times New Roman"/>
          <w:sz w:val="28"/>
          <w:szCs w:val="28"/>
        </w:rPr>
        <w:t>34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A85702" w:rsidRPr="00AD73A1">
        <w:rPr>
          <w:rFonts w:ascii="Times New Roman" w:hAnsi="Times New Roman"/>
          <w:sz w:val="28"/>
          <w:szCs w:val="28"/>
        </w:rPr>
        <w:t>934,3</w:t>
      </w:r>
      <w:r w:rsidRPr="00AD73A1">
        <w:rPr>
          <w:rFonts w:ascii="Times New Roman" w:hAnsi="Times New Roman"/>
          <w:sz w:val="28"/>
          <w:szCs w:val="28"/>
        </w:rPr>
        <w:t xml:space="preserve"> тыс. рублей, или </w:t>
      </w:r>
      <w:r w:rsidR="00934166">
        <w:rPr>
          <w:rFonts w:ascii="Times New Roman" w:hAnsi="Times New Roman"/>
          <w:sz w:val="28"/>
          <w:szCs w:val="28"/>
        </w:rPr>
        <w:t>100,2</w:t>
      </w:r>
      <w:r w:rsidRPr="00AD73A1">
        <w:rPr>
          <w:rFonts w:ascii="Times New Roman" w:hAnsi="Times New Roman"/>
          <w:sz w:val="28"/>
          <w:szCs w:val="28"/>
        </w:rPr>
        <w:t xml:space="preserve"> процента к </w:t>
      </w:r>
      <w:proofErr w:type="gramStart"/>
      <w:r w:rsidRPr="00AD73A1">
        <w:rPr>
          <w:rFonts w:ascii="Times New Roman" w:hAnsi="Times New Roman"/>
          <w:sz w:val="28"/>
          <w:szCs w:val="28"/>
        </w:rPr>
        <w:t>утвержденным</w:t>
      </w:r>
      <w:proofErr w:type="gramEnd"/>
      <w:r w:rsidRPr="00AD73A1">
        <w:rPr>
          <w:rFonts w:ascii="Times New Roman" w:hAnsi="Times New Roman"/>
          <w:sz w:val="28"/>
          <w:szCs w:val="28"/>
        </w:rPr>
        <w:t xml:space="preserve"> бюджетной росписью. Доля расходов по разделу в общей структ</w:t>
      </w:r>
      <w:r w:rsidR="00A85702" w:rsidRPr="00AD73A1">
        <w:rPr>
          <w:rFonts w:ascii="Times New Roman" w:hAnsi="Times New Roman"/>
          <w:sz w:val="28"/>
          <w:szCs w:val="28"/>
        </w:rPr>
        <w:t>уре расходов бюджета составила 11</w:t>
      </w:r>
      <w:r w:rsidRPr="00AD73A1">
        <w:rPr>
          <w:rFonts w:ascii="Times New Roman" w:hAnsi="Times New Roman"/>
          <w:sz w:val="28"/>
          <w:szCs w:val="28"/>
        </w:rPr>
        <w:t>,</w:t>
      </w:r>
      <w:r w:rsidR="00A85702" w:rsidRPr="00AD73A1">
        <w:rPr>
          <w:rFonts w:ascii="Times New Roman" w:hAnsi="Times New Roman"/>
          <w:sz w:val="28"/>
          <w:szCs w:val="28"/>
        </w:rPr>
        <w:t>5</w:t>
      </w:r>
      <w:r w:rsidRPr="00AD73A1">
        <w:rPr>
          <w:rFonts w:ascii="Times New Roman" w:hAnsi="Times New Roman"/>
          <w:sz w:val="28"/>
          <w:szCs w:val="28"/>
        </w:rPr>
        <w:t xml:space="preserve"> процентов. По разделу отмечено увеличение объема кассовых расходов к аналогичному периоду 201</w:t>
      </w:r>
      <w:r w:rsidR="00A85702" w:rsidRPr="00AD73A1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года на </w:t>
      </w:r>
      <w:r w:rsidR="00A85702" w:rsidRPr="00AD73A1">
        <w:rPr>
          <w:rFonts w:ascii="Times New Roman" w:hAnsi="Times New Roman"/>
          <w:sz w:val="28"/>
          <w:szCs w:val="28"/>
        </w:rPr>
        <w:t>14,4</w:t>
      </w:r>
      <w:r w:rsidRPr="00AD73A1">
        <w:rPr>
          <w:rFonts w:ascii="Times New Roman" w:hAnsi="Times New Roman"/>
          <w:sz w:val="28"/>
          <w:szCs w:val="28"/>
        </w:rPr>
        <w:t xml:space="preserve"> процента. </w:t>
      </w:r>
    </w:p>
    <w:p w:rsidR="00DB540E" w:rsidRPr="00AD73A1" w:rsidRDefault="00DB540E" w:rsidP="00CE4C9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12"/>
        <w:gridCol w:w="973"/>
        <w:gridCol w:w="1058"/>
        <w:gridCol w:w="917"/>
        <w:gridCol w:w="1005"/>
        <w:gridCol w:w="973"/>
        <w:gridCol w:w="1120"/>
        <w:gridCol w:w="1162"/>
      </w:tblGrid>
      <w:tr w:rsidR="00DB540E" w:rsidRPr="00AD73A1" w:rsidTr="00CE4C97">
        <w:trPr>
          <w:trHeight w:val="525"/>
        </w:trPr>
        <w:tc>
          <w:tcPr>
            <w:tcW w:w="2160" w:type="dxa"/>
            <w:vMerge w:val="restart"/>
            <w:vAlign w:val="bottom"/>
          </w:tcPr>
          <w:p w:rsidR="00DB540E" w:rsidRPr="00AD73A1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dxa"/>
            <w:vMerge w:val="restart"/>
            <w:noWrap/>
            <w:vAlign w:val="center"/>
          </w:tcPr>
          <w:p w:rsidR="00DB540E" w:rsidRPr="00AD73A1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73" w:type="dxa"/>
            <w:vMerge w:val="restart"/>
            <w:vAlign w:val="center"/>
          </w:tcPr>
          <w:p w:rsidR="00DB540E" w:rsidRPr="00AD73A1" w:rsidRDefault="00DB540E" w:rsidP="00F57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за 201</w:t>
            </w:r>
            <w:r w:rsidR="00F577FF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1058" w:type="dxa"/>
            <w:vMerge w:val="restart"/>
            <w:vAlign w:val="center"/>
          </w:tcPr>
          <w:p w:rsidR="00086210" w:rsidRPr="00AD73A1" w:rsidRDefault="00DB540E" w:rsidP="00086210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Утве</w:t>
            </w:r>
            <w:r w:rsidR="00086210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рждено Решением о бюджете (от 17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.12.201</w:t>
            </w:r>
            <w:r w:rsidR="00086210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года </w:t>
            </w:r>
            <w:proofErr w:type="gramEnd"/>
          </w:p>
          <w:p w:rsidR="00DB540E" w:rsidRPr="00AD73A1" w:rsidRDefault="00086210" w:rsidP="00086210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№ 49-7</w:t>
            </w:r>
          </w:p>
        </w:tc>
        <w:tc>
          <w:tcPr>
            <w:tcW w:w="917" w:type="dxa"/>
            <w:vMerge w:val="restart"/>
            <w:vAlign w:val="center"/>
          </w:tcPr>
          <w:p w:rsidR="00DB540E" w:rsidRPr="00AD73A1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Уточнено Решением о  </w:t>
            </w:r>
            <w:proofErr w:type="spellStart"/>
            <w:proofErr w:type="gram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бюдже</w:t>
            </w:r>
            <w:proofErr w:type="spell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</w:t>
            </w:r>
            <w:proofErr w:type="gramEnd"/>
          </w:p>
        </w:tc>
        <w:tc>
          <w:tcPr>
            <w:tcW w:w="1005" w:type="dxa"/>
            <w:vMerge w:val="restart"/>
            <w:vAlign w:val="center"/>
          </w:tcPr>
          <w:p w:rsidR="00DB540E" w:rsidRPr="00AD73A1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сводной бюджет ной росписи</w:t>
            </w:r>
          </w:p>
        </w:tc>
        <w:tc>
          <w:tcPr>
            <w:tcW w:w="973" w:type="dxa"/>
            <w:vMerge w:val="restart"/>
            <w:vAlign w:val="center"/>
          </w:tcPr>
          <w:p w:rsidR="00DB540E" w:rsidRPr="00AD73A1" w:rsidRDefault="00DB540E" w:rsidP="00F57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в 20</w:t>
            </w:r>
            <w:r w:rsidR="00F577FF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120" w:type="dxa"/>
            <w:vMerge w:val="restart"/>
            <w:vAlign w:val="center"/>
          </w:tcPr>
          <w:p w:rsidR="00DB540E" w:rsidRPr="00AD73A1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исполне</w:t>
            </w:r>
            <w:proofErr w:type="spell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уточненному Решению</w:t>
            </w:r>
          </w:p>
        </w:tc>
        <w:tc>
          <w:tcPr>
            <w:tcW w:w="1162" w:type="dxa"/>
            <w:vMerge w:val="restart"/>
            <w:vAlign w:val="center"/>
          </w:tcPr>
          <w:p w:rsidR="00DB540E" w:rsidRPr="00AD73A1" w:rsidRDefault="00DB540E" w:rsidP="00F57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 20</w:t>
            </w:r>
            <w:r w:rsidR="00F577FF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/201</w:t>
            </w:r>
            <w:r w:rsidR="00F577FF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DB540E" w:rsidRPr="00AD73A1" w:rsidTr="00CE4C97">
        <w:trPr>
          <w:trHeight w:val="945"/>
        </w:trPr>
        <w:tc>
          <w:tcPr>
            <w:tcW w:w="2160" w:type="dxa"/>
            <w:vMerge/>
            <w:vAlign w:val="center"/>
          </w:tcPr>
          <w:p w:rsidR="00DB540E" w:rsidRPr="00AD73A1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:rsidR="00DB540E" w:rsidRPr="00AD73A1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DB540E" w:rsidRPr="00AD73A1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vAlign w:val="center"/>
          </w:tcPr>
          <w:p w:rsidR="00DB540E" w:rsidRPr="00AD73A1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:rsidR="00DB540E" w:rsidRPr="00AD73A1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DB540E" w:rsidRPr="00AD73A1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DB540E" w:rsidRPr="00AD73A1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DB540E" w:rsidRPr="00AD73A1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vAlign w:val="center"/>
          </w:tcPr>
          <w:p w:rsidR="00DB540E" w:rsidRPr="00AD73A1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40E" w:rsidRPr="00AD73A1" w:rsidTr="00CE4C97">
        <w:trPr>
          <w:trHeight w:val="312"/>
        </w:trPr>
        <w:tc>
          <w:tcPr>
            <w:tcW w:w="2160" w:type="dxa"/>
          </w:tcPr>
          <w:p w:rsidR="00DB540E" w:rsidRPr="00AD73A1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</w:t>
            </w:r>
            <w:proofErr w:type="gramStart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Т-</w:t>
            </w:r>
            <w:proofErr w:type="gramEnd"/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ВЕННЫЕ ВОПРОСЫ</w:t>
            </w:r>
          </w:p>
        </w:tc>
        <w:tc>
          <w:tcPr>
            <w:tcW w:w="712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F577FF" w:rsidP="00CE4C97">
            <w:pPr>
              <w:spacing w:after="0" w:line="240" w:lineRule="auto"/>
              <w:ind w:left="-1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1058" w:type="dxa"/>
            <w:noWrap/>
            <w:vAlign w:val="bottom"/>
          </w:tcPr>
          <w:p w:rsidR="00DB540E" w:rsidRPr="00AD73A1" w:rsidRDefault="00086210" w:rsidP="000862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917" w:type="dxa"/>
            <w:noWrap/>
            <w:vAlign w:val="bottom"/>
          </w:tcPr>
          <w:p w:rsidR="00DB540E" w:rsidRPr="00AD73A1" w:rsidRDefault="003B24E6" w:rsidP="00086210">
            <w:pPr>
              <w:spacing w:after="0" w:line="240" w:lineRule="auto"/>
              <w:ind w:left="-15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34 870,8</w:t>
            </w:r>
          </w:p>
        </w:tc>
        <w:tc>
          <w:tcPr>
            <w:tcW w:w="1005" w:type="dxa"/>
            <w:noWrap/>
            <w:vAlign w:val="bottom"/>
          </w:tcPr>
          <w:p w:rsidR="00DB540E" w:rsidRPr="00AD73A1" w:rsidRDefault="00086210" w:rsidP="00086210">
            <w:pPr>
              <w:spacing w:after="0" w:line="240" w:lineRule="auto"/>
              <w:ind w:left="-16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086210" w:rsidP="00086210">
            <w:pPr>
              <w:spacing w:after="0" w:line="240" w:lineRule="auto"/>
              <w:ind w:left="-9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934,3</w:t>
            </w:r>
          </w:p>
        </w:tc>
        <w:tc>
          <w:tcPr>
            <w:tcW w:w="1120" w:type="dxa"/>
            <w:noWrap/>
            <w:vAlign w:val="bottom"/>
          </w:tcPr>
          <w:p w:rsidR="00DB540E" w:rsidRPr="00AD73A1" w:rsidRDefault="003B24E6" w:rsidP="000862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100,18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noWrap/>
            <w:vAlign w:val="bottom"/>
          </w:tcPr>
          <w:p w:rsidR="00DB540E" w:rsidRPr="00AD73A1" w:rsidRDefault="00086210" w:rsidP="000862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114,4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AD73A1" w:rsidTr="00CE4C97">
        <w:trPr>
          <w:trHeight w:val="362"/>
        </w:trPr>
        <w:tc>
          <w:tcPr>
            <w:tcW w:w="2160" w:type="dxa"/>
          </w:tcPr>
          <w:p w:rsidR="00DB540E" w:rsidRPr="00AD73A1" w:rsidRDefault="00DB540E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086210" w:rsidP="0008621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466,8</w:t>
            </w:r>
          </w:p>
        </w:tc>
        <w:tc>
          <w:tcPr>
            <w:tcW w:w="1058" w:type="dxa"/>
            <w:noWrap/>
            <w:vAlign w:val="bottom"/>
          </w:tcPr>
          <w:p w:rsidR="00DB540E" w:rsidRPr="00AD73A1" w:rsidRDefault="000B2367" w:rsidP="000B236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917" w:type="dxa"/>
            <w:noWrap/>
            <w:vAlign w:val="bottom"/>
          </w:tcPr>
          <w:p w:rsidR="00DB540E" w:rsidRPr="00AD73A1" w:rsidRDefault="000B2367" w:rsidP="000B236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456,8</w:t>
            </w:r>
          </w:p>
        </w:tc>
        <w:tc>
          <w:tcPr>
            <w:tcW w:w="1005" w:type="dxa"/>
            <w:noWrap/>
            <w:vAlign w:val="bottom"/>
          </w:tcPr>
          <w:p w:rsidR="00DB540E" w:rsidRPr="00AD73A1" w:rsidRDefault="000B2367" w:rsidP="000B236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456,8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0B2367" w:rsidP="000B236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456,8</w:t>
            </w:r>
          </w:p>
        </w:tc>
        <w:tc>
          <w:tcPr>
            <w:tcW w:w="1120" w:type="dxa"/>
            <w:noWrap/>
            <w:vAlign w:val="bottom"/>
          </w:tcPr>
          <w:p w:rsidR="00DB540E" w:rsidRPr="00AD73A1" w:rsidRDefault="009B40B3" w:rsidP="009B40B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noWrap/>
            <w:vAlign w:val="bottom"/>
          </w:tcPr>
          <w:p w:rsidR="00DB540E" w:rsidRPr="00AD73A1" w:rsidRDefault="005A05FF" w:rsidP="005A05F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97,8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930A5" w:rsidTr="00CE4C97">
        <w:trPr>
          <w:trHeight w:val="1320"/>
        </w:trPr>
        <w:tc>
          <w:tcPr>
            <w:tcW w:w="2160" w:type="dxa"/>
          </w:tcPr>
          <w:p w:rsidR="00DB540E" w:rsidRPr="00AD73A1" w:rsidRDefault="00DB540E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DB540E" w:rsidP="00086210">
            <w:pPr>
              <w:spacing w:after="0" w:line="240" w:lineRule="auto"/>
              <w:ind w:hanging="10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086210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 228,5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noWrap/>
            <w:vAlign w:val="bottom"/>
          </w:tcPr>
          <w:p w:rsidR="00DB540E" w:rsidRPr="00AD73A1" w:rsidRDefault="000B2367" w:rsidP="000B236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917" w:type="dxa"/>
            <w:noWrap/>
            <w:vAlign w:val="bottom"/>
          </w:tcPr>
          <w:p w:rsidR="00DB540E" w:rsidRPr="00AD73A1" w:rsidRDefault="000B2367" w:rsidP="00B95541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B95541">
              <w:rPr>
                <w:rFonts w:ascii="Times New Roman" w:hAnsi="Times New Roman"/>
                <w:color w:val="000000"/>
                <w:sz w:val="20"/>
                <w:szCs w:val="20"/>
              </w:rPr>
              <w:t> 508,6</w:t>
            </w:r>
          </w:p>
        </w:tc>
        <w:tc>
          <w:tcPr>
            <w:tcW w:w="1005" w:type="dxa"/>
            <w:noWrap/>
            <w:vAlign w:val="bottom"/>
          </w:tcPr>
          <w:p w:rsidR="00DB540E" w:rsidRPr="00AD73A1" w:rsidRDefault="000B2367" w:rsidP="000B2367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0B2367" w:rsidP="000B2367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120" w:type="dxa"/>
            <w:noWrap/>
            <w:vAlign w:val="bottom"/>
          </w:tcPr>
          <w:p w:rsidR="00DB540E" w:rsidRPr="00AD73A1" w:rsidRDefault="00F438C8" w:rsidP="00556FC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B9554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9554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556FC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noWrap/>
            <w:vAlign w:val="bottom"/>
          </w:tcPr>
          <w:p w:rsidR="00DB540E" w:rsidRPr="00AD73A1" w:rsidRDefault="005A05FF" w:rsidP="005A05F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117,9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930A5" w:rsidTr="00CE4C97">
        <w:trPr>
          <w:trHeight w:val="312"/>
        </w:trPr>
        <w:tc>
          <w:tcPr>
            <w:tcW w:w="2160" w:type="dxa"/>
          </w:tcPr>
          <w:p w:rsidR="00DB540E" w:rsidRPr="00AD73A1" w:rsidRDefault="00DB540E" w:rsidP="00CE4C9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12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086210" w:rsidP="00086210">
            <w:pPr>
              <w:spacing w:after="0" w:line="240" w:lineRule="auto"/>
              <w:ind w:hanging="10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noWrap/>
            <w:vAlign w:val="bottom"/>
          </w:tcPr>
          <w:p w:rsidR="00DB540E" w:rsidRPr="00AD73A1" w:rsidRDefault="000B2367" w:rsidP="000B236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17" w:type="dxa"/>
            <w:noWrap/>
            <w:vAlign w:val="bottom"/>
          </w:tcPr>
          <w:p w:rsidR="00DB540E" w:rsidRPr="00AD73A1" w:rsidRDefault="000B2367" w:rsidP="000B2367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05" w:type="dxa"/>
            <w:noWrap/>
            <w:vAlign w:val="bottom"/>
          </w:tcPr>
          <w:p w:rsidR="00DB540E" w:rsidRPr="00AD73A1" w:rsidRDefault="00DB540E" w:rsidP="000B2367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0B2367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0B2367" w:rsidP="000B2367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0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162" w:type="dxa"/>
            <w:noWrap/>
            <w:vAlign w:val="bottom"/>
          </w:tcPr>
          <w:p w:rsidR="00DB540E" w:rsidRPr="00AD73A1" w:rsidRDefault="00DB540E" w:rsidP="005A05F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05FF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5A05FF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930A5" w:rsidTr="00CE4C97">
        <w:trPr>
          <w:trHeight w:val="792"/>
        </w:trPr>
        <w:tc>
          <w:tcPr>
            <w:tcW w:w="2160" w:type="dxa"/>
          </w:tcPr>
          <w:p w:rsidR="00DB540E" w:rsidRPr="00AD73A1" w:rsidRDefault="00DB540E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Обеспечение деятельности финансовых, налоговых и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DB540E" w:rsidP="00086210">
            <w:pPr>
              <w:spacing w:after="0" w:line="240" w:lineRule="auto"/>
              <w:ind w:hanging="10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086210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 401,90</w:t>
            </w:r>
          </w:p>
        </w:tc>
        <w:tc>
          <w:tcPr>
            <w:tcW w:w="1058" w:type="dxa"/>
            <w:noWrap/>
            <w:vAlign w:val="bottom"/>
          </w:tcPr>
          <w:p w:rsidR="00DB540E" w:rsidRPr="00AD73A1" w:rsidRDefault="000B2367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917" w:type="dxa"/>
            <w:noWrap/>
            <w:vAlign w:val="bottom"/>
          </w:tcPr>
          <w:p w:rsidR="00DB540E" w:rsidRPr="00AD73A1" w:rsidRDefault="00B95541" w:rsidP="00B95541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5 923,8</w:t>
            </w:r>
          </w:p>
        </w:tc>
        <w:tc>
          <w:tcPr>
            <w:tcW w:w="1005" w:type="dxa"/>
            <w:noWrap/>
            <w:vAlign w:val="bottom"/>
          </w:tcPr>
          <w:p w:rsidR="00DB540E" w:rsidRPr="00AD73A1" w:rsidRDefault="000B2367" w:rsidP="000B2367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000,9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0B2367" w:rsidP="000B2367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995,1</w:t>
            </w:r>
          </w:p>
        </w:tc>
        <w:tc>
          <w:tcPr>
            <w:tcW w:w="1120" w:type="dxa"/>
            <w:noWrap/>
            <w:vAlign w:val="bottom"/>
          </w:tcPr>
          <w:p w:rsidR="00DB540E" w:rsidRPr="00AD73A1" w:rsidRDefault="00B95541" w:rsidP="00B9554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101,20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noWrap/>
            <w:vAlign w:val="bottom"/>
          </w:tcPr>
          <w:p w:rsidR="00DB540E" w:rsidRPr="00AD73A1" w:rsidRDefault="005A05FF" w:rsidP="005A05F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111,0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DB540E" w:rsidRPr="00B930A5" w:rsidTr="00CE4C97">
        <w:trPr>
          <w:trHeight w:val="312"/>
        </w:trPr>
        <w:tc>
          <w:tcPr>
            <w:tcW w:w="2160" w:type="dxa"/>
          </w:tcPr>
          <w:p w:rsidR="00DB540E" w:rsidRPr="00AD73A1" w:rsidRDefault="00DB540E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Резервные фонды</w:t>
            </w:r>
          </w:p>
        </w:tc>
        <w:tc>
          <w:tcPr>
            <w:tcW w:w="712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ind w:hanging="10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17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5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62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</w:tr>
      <w:tr w:rsidR="00DB540E" w:rsidRPr="00B930A5" w:rsidTr="00CE4C97">
        <w:trPr>
          <w:trHeight w:val="312"/>
        </w:trPr>
        <w:tc>
          <w:tcPr>
            <w:tcW w:w="2160" w:type="dxa"/>
          </w:tcPr>
          <w:p w:rsidR="00DB540E" w:rsidRPr="00AD73A1" w:rsidRDefault="00DB540E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12" w:type="dxa"/>
            <w:noWrap/>
            <w:vAlign w:val="bottom"/>
          </w:tcPr>
          <w:p w:rsidR="00DB540E" w:rsidRPr="00AD73A1" w:rsidRDefault="00DB540E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966207" w:rsidP="00086210">
            <w:pPr>
              <w:spacing w:after="0" w:line="240" w:lineRule="auto"/>
              <w:ind w:hanging="100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058" w:type="dxa"/>
            <w:noWrap/>
            <w:vAlign w:val="bottom"/>
          </w:tcPr>
          <w:p w:rsidR="00DB540E" w:rsidRPr="00AD73A1" w:rsidRDefault="000B2367" w:rsidP="000B236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E308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917" w:type="dxa"/>
            <w:noWrap/>
            <w:vAlign w:val="bottom"/>
          </w:tcPr>
          <w:p w:rsidR="00DB540E" w:rsidRPr="00AD73A1" w:rsidRDefault="009B40B3" w:rsidP="00B95541">
            <w:pPr>
              <w:spacing w:after="0" w:line="240" w:lineRule="auto"/>
              <w:ind w:hanging="151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955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B95541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05" w:type="dxa"/>
            <w:noWrap/>
            <w:vAlign w:val="bottom"/>
          </w:tcPr>
          <w:p w:rsidR="00DB540E" w:rsidRPr="00AD73A1" w:rsidRDefault="00DB540E" w:rsidP="009B40B3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B40B3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 999,3</w:t>
            </w:r>
          </w:p>
        </w:tc>
        <w:tc>
          <w:tcPr>
            <w:tcW w:w="973" w:type="dxa"/>
            <w:noWrap/>
            <w:vAlign w:val="bottom"/>
          </w:tcPr>
          <w:p w:rsidR="00DB540E" w:rsidRPr="00AD73A1" w:rsidRDefault="00DB540E" w:rsidP="009B40B3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B40B3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 989,7</w:t>
            </w:r>
          </w:p>
        </w:tc>
        <w:tc>
          <w:tcPr>
            <w:tcW w:w="1120" w:type="dxa"/>
            <w:noWrap/>
            <w:vAlign w:val="bottom"/>
          </w:tcPr>
          <w:p w:rsidR="00DB540E" w:rsidRPr="00AD73A1" w:rsidRDefault="00B95541" w:rsidP="00B9554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100,21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noWrap/>
            <w:vAlign w:val="bottom"/>
          </w:tcPr>
          <w:p w:rsidR="00DB540E" w:rsidRPr="00AD73A1" w:rsidRDefault="005A05FF" w:rsidP="005A05F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111,2</w:t>
            </w:r>
            <w:r w:rsidR="00DB540E" w:rsidRPr="00AD73A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DB540E" w:rsidRPr="00FF4728" w:rsidRDefault="00DB540E" w:rsidP="0089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40E" w:rsidRPr="00AD73A1" w:rsidRDefault="00DB540E" w:rsidP="009A7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подразделу </w:t>
      </w:r>
      <w:r w:rsidRPr="00AD73A1">
        <w:rPr>
          <w:rFonts w:ascii="Times New Roman" w:hAnsi="Times New Roman"/>
          <w:b/>
          <w:sz w:val="28"/>
          <w:szCs w:val="28"/>
        </w:rPr>
        <w:t>0103</w:t>
      </w:r>
      <w:r w:rsidRPr="00AD73A1"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муниципальных образований» расходы составили  4</w:t>
      </w:r>
      <w:r w:rsidR="00FF23B8" w:rsidRPr="00AD73A1">
        <w:rPr>
          <w:rFonts w:ascii="Times New Roman" w:hAnsi="Times New Roman"/>
          <w:sz w:val="28"/>
          <w:szCs w:val="28"/>
        </w:rPr>
        <w:t>5</w:t>
      </w:r>
      <w:r w:rsidRPr="00AD73A1">
        <w:rPr>
          <w:rFonts w:ascii="Times New Roman" w:hAnsi="Times New Roman"/>
          <w:sz w:val="28"/>
          <w:szCs w:val="28"/>
        </w:rPr>
        <w:t>6,8 тыс. рублей, к уровню 201</w:t>
      </w:r>
      <w:r w:rsidR="00FF23B8" w:rsidRPr="00AD73A1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года расходы </w:t>
      </w:r>
      <w:r w:rsidR="00FF23B8" w:rsidRPr="00AD73A1">
        <w:rPr>
          <w:rFonts w:ascii="Times New Roman" w:hAnsi="Times New Roman"/>
          <w:sz w:val="28"/>
          <w:szCs w:val="28"/>
        </w:rPr>
        <w:t>составили</w:t>
      </w:r>
      <w:r w:rsidRPr="00AD73A1">
        <w:rPr>
          <w:rFonts w:ascii="Times New Roman" w:hAnsi="Times New Roman"/>
          <w:sz w:val="28"/>
          <w:szCs w:val="28"/>
        </w:rPr>
        <w:t xml:space="preserve">  </w:t>
      </w:r>
      <w:r w:rsidR="00FF23B8" w:rsidRPr="00AD73A1">
        <w:rPr>
          <w:rFonts w:ascii="Times New Roman" w:hAnsi="Times New Roman"/>
          <w:sz w:val="28"/>
          <w:szCs w:val="28"/>
        </w:rPr>
        <w:t>97,8</w:t>
      </w:r>
      <w:r w:rsidRPr="00AD73A1">
        <w:rPr>
          <w:rFonts w:ascii="Times New Roman" w:hAnsi="Times New Roman"/>
          <w:sz w:val="28"/>
          <w:szCs w:val="28"/>
        </w:rPr>
        <w:t xml:space="preserve"> процента;</w:t>
      </w:r>
    </w:p>
    <w:p w:rsidR="00DB540E" w:rsidRDefault="00DB540E" w:rsidP="003F3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подразделу </w:t>
      </w:r>
      <w:r w:rsidRPr="00AD73A1">
        <w:rPr>
          <w:rFonts w:ascii="Times New Roman" w:hAnsi="Times New Roman"/>
          <w:b/>
          <w:sz w:val="28"/>
          <w:szCs w:val="28"/>
        </w:rPr>
        <w:t>0104</w:t>
      </w:r>
      <w:r w:rsidRPr="00AD73A1"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в сумме </w:t>
      </w:r>
      <w:r w:rsidR="00FF23B8" w:rsidRPr="00AD73A1">
        <w:rPr>
          <w:rFonts w:ascii="Times New Roman" w:hAnsi="Times New Roman"/>
          <w:sz w:val="28"/>
          <w:szCs w:val="28"/>
        </w:rPr>
        <w:t>21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FF23B8" w:rsidRPr="00AD73A1">
        <w:rPr>
          <w:rFonts w:ascii="Times New Roman" w:hAnsi="Times New Roman"/>
          <w:sz w:val="28"/>
          <w:szCs w:val="28"/>
        </w:rPr>
        <w:t>486,1</w:t>
      </w:r>
      <w:r w:rsidRPr="00AD73A1">
        <w:rPr>
          <w:rFonts w:ascii="Times New Roman" w:hAnsi="Times New Roman"/>
          <w:sz w:val="28"/>
          <w:szCs w:val="28"/>
        </w:rPr>
        <w:t xml:space="preserve"> тыс. рублей,  из них на содержание главы администрации Дубровского района  </w:t>
      </w:r>
      <w:r w:rsidR="00115624" w:rsidRPr="00AD73A1">
        <w:rPr>
          <w:rFonts w:ascii="Times New Roman" w:hAnsi="Times New Roman"/>
          <w:sz w:val="28"/>
          <w:szCs w:val="28"/>
        </w:rPr>
        <w:t>1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115624" w:rsidRPr="00AD73A1">
        <w:rPr>
          <w:rFonts w:ascii="Times New Roman" w:hAnsi="Times New Roman"/>
          <w:sz w:val="28"/>
          <w:szCs w:val="28"/>
        </w:rPr>
        <w:t>194,5</w:t>
      </w:r>
      <w:r w:rsidRPr="00AD73A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27A1D" w:rsidRPr="00227A1D" w:rsidRDefault="00227A1D" w:rsidP="003F3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227A1D">
        <w:rPr>
          <w:rFonts w:ascii="Times New Roman" w:hAnsi="Times New Roman"/>
          <w:b/>
          <w:sz w:val="28"/>
          <w:szCs w:val="28"/>
        </w:rPr>
        <w:t>0105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6A6B">
        <w:rPr>
          <w:rFonts w:ascii="Times New Roman" w:hAnsi="Times New Roman"/>
          <w:sz w:val="28"/>
          <w:szCs w:val="28"/>
        </w:rPr>
        <w:t>«Судебная система» произведены расходы в сумме 6,6 тыс. рублей, к уровню 2019 года – 100,0 процентов на осуществление полномочий по составлению списков кандидатов в присяжные заседатели федеральных судов общей юрисдикции в Российской Федерации.</w:t>
      </w:r>
    </w:p>
    <w:p w:rsidR="00DB540E" w:rsidRDefault="00DB540E" w:rsidP="009A7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разделу </w:t>
      </w:r>
      <w:r w:rsidRPr="00AD73A1">
        <w:rPr>
          <w:rFonts w:ascii="Times New Roman" w:hAnsi="Times New Roman"/>
          <w:b/>
          <w:sz w:val="28"/>
          <w:szCs w:val="28"/>
        </w:rPr>
        <w:t xml:space="preserve">0106 </w:t>
      </w:r>
      <w:r w:rsidRPr="00AD73A1"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 произведены расходы в сумме 5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115624" w:rsidRPr="00AD73A1">
        <w:rPr>
          <w:rFonts w:ascii="Times New Roman" w:hAnsi="Times New Roman"/>
          <w:sz w:val="28"/>
          <w:szCs w:val="28"/>
        </w:rPr>
        <w:t>995,1</w:t>
      </w:r>
      <w:r w:rsidRPr="00AD73A1">
        <w:rPr>
          <w:rFonts w:ascii="Times New Roman" w:hAnsi="Times New Roman"/>
          <w:sz w:val="28"/>
          <w:szCs w:val="28"/>
        </w:rPr>
        <w:t xml:space="preserve"> тыс. рублей, к уровню 201</w:t>
      </w:r>
      <w:r w:rsidR="00115624" w:rsidRPr="00AD73A1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года – 1</w:t>
      </w:r>
      <w:r w:rsidR="00115624" w:rsidRPr="00AD73A1">
        <w:rPr>
          <w:rFonts w:ascii="Times New Roman" w:hAnsi="Times New Roman"/>
          <w:sz w:val="28"/>
          <w:szCs w:val="28"/>
        </w:rPr>
        <w:t>11</w:t>
      </w:r>
      <w:r w:rsidRPr="00AD73A1">
        <w:rPr>
          <w:rFonts w:ascii="Times New Roman" w:hAnsi="Times New Roman"/>
          <w:sz w:val="28"/>
          <w:szCs w:val="28"/>
        </w:rPr>
        <w:t xml:space="preserve">,0 процента на  </w:t>
      </w:r>
      <w:r w:rsidR="008C6EB9">
        <w:rPr>
          <w:rFonts w:ascii="Times New Roman" w:hAnsi="Times New Roman"/>
          <w:sz w:val="28"/>
          <w:szCs w:val="28"/>
        </w:rPr>
        <w:t xml:space="preserve">обеспечение </w:t>
      </w:r>
      <w:r w:rsidRPr="00AD73A1">
        <w:rPr>
          <w:rFonts w:ascii="Times New Roman" w:hAnsi="Times New Roman"/>
          <w:sz w:val="28"/>
          <w:szCs w:val="28"/>
        </w:rPr>
        <w:t>деятельности финансового управления администрации Дубровского района и Контрольно-счетной палаты Дубровского района.</w:t>
      </w:r>
    </w:p>
    <w:p w:rsidR="00DB540E" w:rsidRPr="00AD73A1" w:rsidRDefault="00115624" w:rsidP="00326385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DB540E" w:rsidRPr="00AD73A1">
        <w:rPr>
          <w:rFonts w:ascii="Times New Roman" w:hAnsi="Times New Roman"/>
          <w:sz w:val="28"/>
          <w:szCs w:val="28"/>
        </w:rPr>
        <w:t xml:space="preserve">по подразделу </w:t>
      </w:r>
      <w:r w:rsidR="00DB540E" w:rsidRPr="00AD73A1">
        <w:rPr>
          <w:rFonts w:ascii="Times New Roman" w:hAnsi="Times New Roman"/>
          <w:b/>
          <w:sz w:val="28"/>
          <w:szCs w:val="28"/>
        </w:rPr>
        <w:t>0113</w:t>
      </w:r>
      <w:r w:rsidR="00DB540E" w:rsidRPr="00AD73A1"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расходы в сумме 6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989,7 тыс. рублей, к уровню 2019</w:t>
      </w:r>
      <w:r w:rsidR="00DB540E" w:rsidRPr="00AD73A1">
        <w:rPr>
          <w:rFonts w:ascii="Times New Roman" w:hAnsi="Times New Roman"/>
          <w:sz w:val="28"/>
          <w:szCs w:val="28"/>
        </w:rPr>
        <w:t xml:space="preserve"> года – 1</w:t>
      </w:r>
      <w:r w:rsidRPr="00AD73A1">
        <w:rPr>
          <w:rFonts w:ascii="Times New Roman" w:hAnsi="Times New Roman"/>
          <w:sz w:val="28"/>
          <w:szCs w:val="28"/>
        </w:rPr>
        <w:t>11,2</w:t>
      </w:r>
      <w:r w:rsidR="00DB540E" w:rsidRPr="00AD73A1">
        <w:rPr>
          <w:rFonts w:ascii="Times New Roman" w:hAnsi="Times New Roman"/>
          <w:sz w:val="28"/>
          <w:szCs w:val="28"/>
        </w:rPr>
        <w:t xml:space="preserve"> процента, в том числе расходы Комитета правовых и имущественный отношений – 1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555,1</w:t>
      </w:r>
      <w:r w:rsidR="00DB540E" w:rsidRPr="00AD73A1">
        <w:rPr>
          <w:rFonts w:ascii="Times New Roman" w:hAnsi="Times New Roman"/>
          <w:sz w:val="28"/>
          <w:szCs w:val="28"/>
        </w:rPr>
        <w:t xml:space="preserve"> тыс. рублей; оценку имущества, признание прав и регулирование отношений муниципальной собственности произведены расходы района по оценке имущества в сумме </w:t>
      </w:r>
      <w:r w:rsidRPr="00AD73A1">
        <w:rPr>
          <w:rFonts w:ascii="Times New Roman" w:hAnsi="Times New Roman"/>
          <w:sz w:val="28"/>
          <w:szCs w:val="28"/>
        </w:rPr>
        <w:t>253,6</w:t>
      </w:r>
      <w:r w:rsidR="00DB540E" w:rsidRPr="00AD73A1">
        <w:rPr>
          <w:rFonts w:ascii="Times New Roman" w:hAnsi="Times New Roman"/>
          <w:sz w:val="28"/>
          <w:szCs w:val="28"/>
        </w:rPr>
        <w:t xml:space="preserve"> тыс. рублей;</w:t>
      </w:r>
      <w:proofErr w:type="gramEnd"/>
      <w:r w:rsidR="00DB540E" w:rsidRPr="00AD73A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B540E" w:rsidRPr="00AD73A1">
        <w:rPr>
          <w:rFonts w:ascii="Times New Roman" w:hAnsi="Times New Roman"/>
          <w:sz w:val="28"/>
          <w:szCs w:val="28"/>
        </w:rPr>
        <w:t xml:space="preserve">содержание  МФЦ – </w:t>
      </w:r>
      <w:r w:rsidRPr="00AD73A1">
        <w:rPr>
          <w:rFonts w:ascii="Times New Roman" w:hAnsi="Times New Roman"/>
          <w:sz w:val="28"/>
          <w:szCs w:val="28"/>
        </w:rPr>
        <w:t>3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035,4</w:t>
      </w:r>
      <w:r w:rsidR="00DB540E" w:rsidRPr="00AD73A1">
        <w:rPr>
          <w:rFonts w:ascii="Times New Roman" w:hAnsi="Times New Roman"/>
          <w:sz w:val="28"/>
          <w:szCs w:val="28"/>
        </w:rPr>
        <w:t xml:space="preserve"> тыс. рублей; эксплуатацию и содержание имущества, находящегося в муниципальной собственности, арендованного недвижимого имущества произведены расходы в сумме 1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DB540E" w:rsidRPr="00AD73A1">
        <w:rPr>
          <w:rFonts w:ascii="Times New Roman" w:hAnsi="Times New Roman"/>
          <w:sz w:val="28"/>
          <w:szCs w:val="28"/>
        </w:rPr>
        <w:t>3</w:t>
      </w:r>
      <w:r w:rsidRPr="00AD73A1">
        <w:rPr>
          <w:rFonts w:ascii="Times New Roman" w:hAnsi="Times New Roman"/>
          <w:sz w:val="28"/>
          <w:szCs w:val="28"/>
        </w:rPr>
        <w:t>54,5</w:t>
      </w:r>
      <w:r w:rsidR="00DB540E" w:rsidRPr="00AD73A1">
        <w:rPr>
          <w:rFonts w:ascii="Times New Roman" w:hAnsi="Times New Roman"/>
          <w:sz w:val="28"/>
          <w:szCs w:val="28"/>
        </w:rPr>
        <w:t xml:space="preserve"> тыс. рублей; административная комиссия –  </w:t>
      </w:r>
      <w:r w:rsidRPr="00AD73A1">
        <w:rPr>
          <w:rFonts w:ascii="Times New Roman" w:hAnsi="Times New Roman"/>
          <w:sz w:val="28"/>
          <w:szCs w:val="28"/>
        </w:rPr>
        <w:t>434</w:t>
      </w:r>
      <w:r w:rsidR="00DB540E" w:rsidRPr="00AD73A1">
        <w:rPr>
          <w:rFonts w:ascii="Times New Roman" w:hAnsi="Times New Roman"/>
          <w:sz w:val="28"/>
          <w:szCs w:val="28"/>
        </w:rPr>
        <w:t>,</w:t>
      </w:r>
      <w:r w:rsidRPr="00AD73A1">
        <w:rPr>
          <w:rFonts w:ascii="Times New Roman" w:hAnsi="Times New Roman"/>
          <w:sz w:val="28"/>
          <w:szCs w:val="28"/>
        </w:rPr>
        <w:t>1</w:t>
      </w:r>
      <w:r w:rsidR="00DB540E" w:rsidRPr="00AD73A1">
        <w:rPr>
          <w:rFonts w:ascii="Times New Roman" w:hAnsi="Times New Roman"/>
          <w:sz w:val="28"/>
          <w:szCs w:val="28"/>
        </w:rPr>
        <w:t xml:space="preserve"> тыс. рублей, обучение студентов – </w:t>
      </w:r>
      <w:r w:rsidRPr="00AD73A1">
        <w:rPr>
          <w:rFonts w:ascii="Times New Roman" w:hAnsi="Times New Roman"/>
          <w:sz w:val="28"/>
          <w:szCs w:val="28"/>
        </w:rPr>
        <w:t>370,7</w:t>
      </w:r>
      <w:r w:rsidR="00DB540E" w:rsidRPr="00AD73A1">
        <w:rPr>
          <w:rFonts w:ascii="Times New Roman" w:hAnsi="Times New Roman"/>
          <w:sz w:val="28"/>
          <w:szCs w:val="28"/>
        </w:rPr>
        <w:t xml:space="preserve"> тыс. рублей; информационное обеспечение деятельности органов местного самоуправления – </w:t>
      </w:r>
      <w:r w:rsidRPr="00AD73A1">
        <w:rPr>
          <w:rFonts w:ascii="Times New Roman" w:hAnsi="Times New Roman"/>
          <w:sz w:val="28"/>
          <w:szCs w:val="28"/>
        </w:rPr>
        <w:t>142,1</w:t>
      </w:r>
      <w:r w:rsidR="00DB540E" w:rsidRPr="00AD73A1">
        <w:rPr>
          <w:rFonts w:ascii="Times New Roman" w:hAnsi="Times New Roman"/>
          <w:sz w:val="28"/>
          <w:szCs w:val="28"/>
        </w:rPr>
        <w:t xml:space="preserve"> тыс. руб. и другие расходы.  </w:t>
      </w:r>
      <w:proofErr w:type="gramEnd"/>
    </w:p>
    <w:p w:rsidR="00DB540E" w:rsidRPr="00AD73A1" w:rsidRDefault="00DB540E" w:rsidP="00326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разделу </w:t>
      </w:r>
      <w:r w:rsidRPr="00AD73A1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AD73A1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15624" w:rsidRPr="00AD73A1">
        <w:rPr>
          <w:rFonts w:ascii="Times New Roman" w:hAnsi="Times New Roman"/>
          <w:sz w:val="28"/>
          <w:szCs w:val="28"/>
        </w:rPr>
        <w:t xml:space="preserve">20 </w:t>
      </w:r>
      <w:r w:rsidRPr="00AD73A1">
        <w:rPr>
          <w:rFonts w:ascii="Times New Roman" w:hAnsi="Times New Roman"/>
          <w:sz w:val="28"/>
          <w:szCs w:val="28"/>
        </w:rPr>
        <w:t xml:space="preserve">год сложились в сумме </w:t>
      </w:r>
      <w:r w:rsidR="00115624" w:rsidRPr="00AD73A1">
        <w:rPr>
          <w:rFonts w:ascii="Times New Roman" w:hAnsi="Times New Roman"/>
          <w:sz w:val="28"/>
          <w:szCs w:val="28"/>
        </w:rPr>
        <w:t>666,6</w:t>
      </w:r>
      <w:r w:rsidRPr="00AD73A1">
        <w:rPr>
          <w:rFonts w:ascii="Times New Roman" w:hAnsi="Times New Roman"/>
          <w:sz w:val="28"/>
          <w:szCs w:val="28"/>
        </w:rPr>
        <w:t xml:space="preserve"> тыс. рублей, или 100,0% к объему расходов, предусмотренных уточненной бюджетной росписью на год. Темп роста к </w:t>
      </w:r>
      <w:r w:rsidR="00115624" w:rsidRPr="00AD73A1">
        <w:rPr>
          <w:rFonts w:ascii="Times New Roman" w:hAnsi="Times New Roman"/>
          <w:sz w:val="28"/>
          <w:szCs w:val="28"/>
        </w:rPr>
        <w:t>аналогичному периоду 2019</w:t>
      </w:r>
      <w:r w:rsidRPr="00AD73A1">
        <w:rPr>
          <w:rFonts w:ascii="Times New Roman" w:hAnsi="Times New Roman"/>
          <w:sz w:val="28"/>
          <w:szCs w:val="28"/>
        </w:rPr>
        <w:t xml:space="preserve"> года составил 1</w:t>
      </w:r>
      <w:r w:rsidR="00F438C8">
        <w:rPr>
          <w:rFonts w:ascii="Times New Roman" w:hAnsi="Times New Roman"/>
          <w:sz w:val="28"/>
          <w:szCs w:val="28"/>
        </w:rPr>
        <w:t>12,1</w:t>
      </w:r>
      <w:r w:rsidRPr="00AD73A1">
        <w:rPr>
          <w:rFonts w:ascii="Times New Roman" w:hAnsi="Times New Roman"/>
          <w:sz w:val="28"/>
          <w:szCs w:val="28"/>
        </w:rPr>
        <w:t xml:space="preserve"> процента. Структура расходов раздела представлена 1 подразделом: 02 03 «Мобилизационная и вневойсковая подготовка».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AD73A1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AD73A1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F51B98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составили </w:t>
      </w:r>
      <w:r w:rsidR="00F51B98" w:rsidRPr="00AD73A1">
        <w:rPr>
          <w:rFonts w:ascii="Times New Roman" w:hAnsi="Times New Roman"/>
          <w:sz w:val="28"/>
          <w:szCs w:val="28"/>
        </w:rPr>
        <w:t>3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F51B98" w:rsidRPr="00AD73A1">
        <w:rPr>
          <w:rFonts w:ascii="Times New Roman" w:hAnsi="Times New Roman"/>
          <w:sz w:val="28"/>
          <w:szCs w:val="28"/>
        </w:rPr>
        <w:t>439,8</w:t>
      </w:r>
      <w:r w:rsidRPr="00AD73A1">
        <w:rPr>
          <w:rFonts w:ascii="Times New Roman" w:hAnsi="Times New Roman"/>
          <w:sz w:val="28"/>
          <w:szCs w:val="28"/>
        </w:rPr>
        <w:t xml:space="preserve"> тыс. рублей, или 9</w:t>
      </w:r>
      <w:r w:rsidR="00F51B98" w:rsidRPr="00AD73A1">
        <w:rPr>
          <w:rFonts w:ascii="Times New Roman" w:hAnsi="Times New Roman"/>
          <w:sz w:val="28"/>
          <w:szCs w:val="28"/>
        </w:rPr>
        <w:t>8,1</w:t>
      </w:r>
      <w:r w:rsidRPr="00AD73A1">
        <w:rPr>
          <w:rFonts w:ascii="Times New Roman" w:hAnsi="Times New Roman"/>
          <w:sz w:val="28"/>
          <w:szCs w:val="28"/>
        </w:rPr>
        <w:t xml:space="preserve"> процента к объему расходов, предусмотренных уточненной бюджетной росписью на 20</w:t>
      </w:r>
      <w:r w:rsidR="00F51B98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</w:t>
      </w:r>
      <w:r w:rsidRPr="00AD73A1">
        <w:rPr>
          <w:rFonts w:ascii="Times New Roman" w:hAnsi="Times New Roman"/>
        </w:rPr>
        <w:t xml:space="preserve">. </w:t>
      </w:r>
      <w:r w:rsidRPr="00AD73A1">
        <w:rPr>
          <w:rFonts w:ascii="Times New Roman" w:hAnsi="Times New Roman"/>
          <w:sz w:val="28"/>
          <w:szCs w:val="28"/>
        </w:rPr>
        <w:t>По разделу отмечено увеличение кассовых расходов к аналогичному периоду 201</w:t>
      </w:r>
      <w:r w:rsidR="00F51B98" w:rsidRPr="00AD73A1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года на </w:t>
      </w:r>
      <w:r w:rsidR="00F51B98" w:rsidRPr="00AD73A1">
        <w:rPr>
          <w:rFonts w:ascii="Times New Roman" w:hAnsi="Times New Roman"/>
          <w:sz w:val="28"/>
          <w:szCs w:val="28"/>
        </w:rPr>
        <w:t>24,9</w:t>
      </w:r>
      <w:r w:rsidRPr="00AD73A1">
        <w:rPr>
          <w:rFonts w:ascii="Times New Roman" w:hAnsi="Times New Roman"/>
          <w:sz w:val="28"/>
          <w:szCs w:val="28"/>
        </w:rPr>
        <w:t xml:space="preserve"> процента. Расходы  в большинстве своем направлены  по подразделу 03 09 «Защита населения и территории от чрезвычайных ситуаций природного и техногенного характера, гражданская оборона» - </w:t>
      </w:r>
      <w:r w:rsidR="00F51B98" w:rsidRPr="00AD73A1">
        <w:rPr>
          <w:rFonts w:ascii="Times New Roman" w:hAnsi="Times New Roman"/>
          <w:sz w:val="28"/>
          <w:szCs w:val="28"/>
        </w:rPr>
        <w:t>3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F51B98" w:rsidRPr="00AD73A1">
        <w:rPr>
          <w:rFonts w:ascii="Times New Roman" w:hAnsi="Times New Roman"/>
          <w:sz w:val="28"/>
          <w:szCs w:val="28"/>
        </w:rPr>
        <w:t>363,5</w:t>
      </w:r>
      <w:r w:rsidRPr="00AD73A1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разделу </w:t>
      </w:r>
      <w:r w:rsidRPr="00AD73A1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AD73A1">
        <w:rPr>
          <w:rFonts w:ascii="Times New Roman" w:hAnsi="Times New Roman"/>
          <w:sz w:val="28"/>
          <w:szCs w:val="28"/>
        </w:rPr>
        <w:t xml:space="preserve"> исполнение расходов за 20</w:t>
      </w:r>
      <w:r w:rsidR="00F51B98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сложилось в объеме </w:t>
      </w:r>
      <w:r w:rsidR="00711FE2" w:rsidRPr="00AD73A1">
        <w:rPr>
          <w:rFonts w:ascii="Times New Roman" w:hAnsi="Times New Roman"/>
          <w:sz w:val="28"/>
          <w:szCs w:val="28"/>
        </w:rPr>
        <w:t>6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711FE2" w:rsidRPr="00AD73A1">
        <w:rPr>
          <w:rFonts w:ascii="Times New Roman" w:hAnsi="Times New Roman"/>
          <w:sz w:val="28"/>
          <w:szCs w:val="28"/>
        </w:rPr>
        <w:t>808,2</w:t>
      </w:r>
      <w:r w:rsidRPr="00AD73A1">
        <w:rPr>
          <w:rFonts w:ascii="Times New Roman" w:hAnsi="Times New Roman"/>
          <w:sz w:val="28"/>
          <w:szCs w:val="28"/>
        </w:rPr>
        <w:t xml:space="preserve"> тыс. рублей или 9</w:t>
      </w:r>
      <w:r w:rsidR="00711FE2" w:rsidRPr="00AD73A1">
        <w:rPr>
          <w:rFonts w:ascii="Times New Roman" w:hAnsi="Times New Roman"/>
          <w:sz w:val="28"/>
          <w:szCs w:val="28"/>
        </w:rPr>
        <w:t>7,5</w:t>
      </w:r>
      <w:r w:rsidRPr="00AD73A1">
        <w:rPr>
          <w:rFonts w:ascii="Times New Roman" w:hAnsi="Times New Roman"/>
          <w:sz w:val="28"/>
          <w:szCs w:val="28"/>
        </w:rPr>
        <w:t xml:space="preserve"> процента к объему расходов, предусмотренных уточненной бюджетной росписью на 20</w:t>
      </w:r>
      <w:r w:rsidR="00711FE2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711FE2" w:rsidRPr="00AD73A1">
        <w:rPr>
          <w:rFonts w:ascii="Times New Roman" w:hAnsi="Times New Roman"/>
          <w:sz w:val="28"/>
          <w:szCs w:val="28"/>
        </w:rPr>
        <w:t>2,2</w:t>
      </w:r>
      <w:r w:rsidRPr="00AD73A1">
        <w:rPr>
          <w:rFonts w:ascii="Times New Roman" w:hAnsi="Times New Roman"/>
          <w:sz w:val="28"/>
          <w:szCs w:val="28"/>
        </w:rPr>
        <w:t xml:space="preserve"> процента. Расходы исполнены  по 6 разделам: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04 01 «Общеэкономические вопросы» - 3</w:t>
      </w:r>
      <w:r w:rsidR="00711FE2" w:rsidRPr="00AD73A1">
        <w:rPr>
          <w:rFonts w:ascii="Times New Roman" w:hAnsi="Times New Roman"/>
          <w:sz w:val="28"/>
          <w:szCs w:val="28"/>
        </w:rPr>
        <w:t>0</w:t>
      </w:r>
      <w:r w:rsidRPr="00AD73A1">
        <w:rPr>
          <w:rFonts w:ascii="Times New Roman" w:hAnsi="Times New Roman"/>
          <w:sz w:val="28"/>
          <w:szCs w:val="28"/>
        </w:rPr>
        <w:t>,5 тыс. рублей,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04 05 «Сельское хозяйство и рыболовство» - 7</w:t>
      </w:r>
      <w:r w:rsidR="00711FE2" w:rsidRPr="00AD73A1">
        <w:rPr>
          <w:rFonts w:ascii="Times New Roman" w:hAnsi="Times New Roman"/>
          <w:sz w:val="28"/>
          <w:szCs w:val="28"/>
        </w:rPr>
        <w:t>2,4</w:t>
      </w:r>
      <w:r w:rsidRPr="00AD73A1">
        <w:rPr>
          <w:rFonts w:ascii="Times New Roman" w:hAnsi="Times New Roman"/>
          <w:sz w:val="28"/>
          <w:szCs w:val="28"/>
        </w:rPr>
        <w:t xml:space="preserve"> тыс. рублей,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04 06 «Водное хозяйство» - </w:t>
      </w:r>
      <w:r w:rsidR="00711FE2" w:rsidRPr="00AD73A1">
        <w:rPr>
          <w:rFonts w:ascii="Times New Roman" w:hAnsi="Times New Roman"/>
          <w:sz w:val="28"/>
          <w:szCs w:val="28"/>
        </w:rPr>
        <w:t>117,2</w:t>
      </w:r>
      <w:r w:rsidRPr="00AD73A1">
        <w:rPr>
          <w:rFonts w:ascii="Times New Roman" w:hAnsi="Times New Roman"/>
          <w:sz w:val="28"/>
          <w:szCs w:val="28"/>
        </w:rPr>
        <w:t xml:space="preserve"> тыс. рублей, 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04 08 «Транспорт» - 1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711FE2" w:rsidRPr="00AD73A1">
        <w:rPr>
          <w:rFonts w:ascii="Times New Roman" w:hAnsi="Times New Roman"/>
          <w:sz w:val="28"/>
          <w:szCs w:val="28"/>
        </w:rPr>
        <w:t>636,0</w:t>
      </w:r>
      <w:r w:rsidRPr="00AD73A1">
        <w:rPr>
          <w:rFonts w:ascii="Times New Roman" w:hAnsi="Times New Roman"/>
          <w:sz w:val="28"/>
          <w:szCs w:val="28"/>
        </w:rPr>
        <w:t xml:space="preserve"> тыс. рублей, 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04 09 «Дорожное хозяйство» - 4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711FE2" w:rsidRPr="00AD73A1">
        <w:rPr>
          <w:rFonts w:ascii="Times New Roman" w:hAnsi="Times New Roman"/>
          <w:sz w:val="28"/>
          <w:szCs w:val="28"/>
        </w:rPr>
        <w:t>720,2</w:t>
      </w:r>
      <w:r w:rsidRPr="00AD73A1">
        <w:rPr>
          <w:rFonts w:ascii="Times New Roman" w:hAnsi="Times New Roman"/>
          <w:sz w:val="28"/>
          <w:szCs w:val="28"/>
        </w:rPr>
        <w:t xml:space="preserve"> тыс. рублей, 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04 12 «Другие вопросы в области национальной экономики» - </w:t>
      </w:r>
      <w:r w:rsidR="00711FE2" w:rsidRPr="00AD73A1">
        <w:rPr>
          <w:rFonts w:ascii="Times New Roman" w:hAnsi="Times New Roman"/>
          <w:sz w:val="28"/>
          <w:szCs w:val="28"/>
        </w:rPr>
        <w:t>231,9</w:t>
      </w:r>
      <w:r w:rsidRPr="00AD73A1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FF4728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В целом по разделу отмечено </w:t>
      </w:r>
      <w:r w:rsidR="00711FE2" w:rsidRPr="00AD73A1">
        <w:rPr>
          <w:rFonts w:ascii="Times New Roman" w:hAnsi="Times New Roman"/>
          <w:sz w:val="28"/>
          <w:szCs w:val="28"/>
        </w:rPr>
        <w:t>снижение</w:t>
      </w:r>
      <w:r w:rsidRPr="00AD73A1"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</w:t>
      </w:r>
      <w:r w:rsidR="00711FE2" w:rsidRPr="00AD73A1">
        <w:rPr>
          <w:rFonts w:ascii="Times New Roman" w:hAnsi="Times New Roman"/>
          <w:sz w:val="28"/>
          <w:szCs w:val="28"/>
        </w:rPr>
        <w:t>19</w:t>
      </w:r>
      <w:r w:rsidRPr="00AD73A1">
        <w:rPr>
          <w:rFonts w:ascii="Times New Roman" w:hAnsi="Times New Roman"/>
          <w:sz w:val="28"/>
          <w:szCs w:val="28"/>
        </w:rPr>
        <w:t xml:space="preserve"> года </w:t>
      </w:r>
      <w:r w:rsidR="00711FE2" w:rsidRPr="00AD73A1">
        <w:rPr>
          <w:rFonts w:ascii="Times New Roman" w:hAnsi="Times New Roman"/>
          <w:sz w:val="28"/>
          <w:szCs w:val="28"/>
        </w:rPr>
        <w:t>на 15,8 процентов.</w:t>
      </w:r>
      <w:r w:rsidRPr="00FF4728">
        <w:rPr>
          <w:rFonts w:ascii="Times New Roman" w:hAnsi="Times New Roman"/>
          <w:sz w:val="28"/>
          <w:szCs w:val="28"/>
        </w:rPr>
        <w:t xml:space="preserve"> </w:t>
      </w:r>
    </w:p>
    <w:p w:rsidR="00DB540E" w:rsidRPr="00FF4728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540E" w:rsidRPr="00AD73A1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D73A1">
        <w:rPr>
          <w:rFonts w:ascii="Times New Roman" w:hAnsi="Times New Roman"/>
          <w:b/>
          <w:i/>
          <w:sz w:val="28"/>
          <w:szCs w:val="28"/>
        </w:rPr>
        <w:t>Анализ использования средств муниципальных дорожных фондов</w:t>
      </w:r>
    </w:p>
    <w:p w:rsidR="00DB540E" w:rsidRPr="00AD73A1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D73A1">
        <w:rPr>
          <w:rFonts w:ascii="Times New Roman" w:hAnsi="Times New Roman"/>
          <w:b/>
          <w:i/>
          <w:sz w:val="28"/>
          <w:szCs w:val="28"/>
        </w:rPr>
        <w:t>за 20</w:t>
      </w:r>
      <w:r w:rsidR="00214E69" w:rsidRPr="00AD73A1">
        <w:rPr>
          <w:rFonts w:ascii="Times New Roman" w:hAnsi="Times New Roman"/>
          <w:b/>
          <w:i/>
          <w:sz w:val="28"/>
          <w:szCs w:val="28"/>
        </w:rPr>
        <w:t>20</w:t>
      </w:r>
      <w:r w:rsidRPr="00AD73A1">
        <w:rPr>
          <w:rFonts w:ascii="Times New Roman" w:hAnsi="Times New Roman"/>
          <w:b/>
          <w:i/>
          <w:sz w:val="28"/>
          <w:szCs w:val="28"/>
        </w:rPr>
        <w:t xml:space="preserve"> год представлен в таблице</w:t>
      </w:r>
    </w:p>
    <w:p w:rsidR="00DB540E" w:rsidRPr="00AD73A1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0"/>
        <w:gridCol w:w="2296"/>
        <w:gridCol w:w="2374"/>
      </w:tblGrid>
      <w:tr w:rsidR="00DB540E" w:rsidRPr="00AD73A1" w:rsidTr="00585F00">
        <w:tc>
          <w:tcPr>
            <w:tcW w:w="4900" w:type="dxa"/>
            <w:vAlign w:val="center"/>
          </w:tcPr>
          <w:p w:rsidR="00DB540E" w:rsidRPr="00AD73A1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96" w:type="dxa"/>
            <w:vAlign w:val="center"/>
          </w:tcPr>
          <w:p w:rsidR="00DB540E" w:rsidRPr="00AD73A1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B540E" w:rsidRPr="00AD73A1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374" w:type="dxa"/>
            <w:vAlign w:val="center"/>
          </w:tcPr>
          <w:p w:rsidR="00DB540E" w:rsidRPr="00AD73A1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  <w:p w:rsidR="00DB540E" w:rsidRPr="00AD73A1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DB540E" w:rsidRPr="00AD73A1" w:rsidTr="00585F00">
        <w:tc>
          <w:tcPr>
            <w:tcW w:w="9570" w:type="dxa"/>
            <w:gridSpan w:val="3"/>
            <w:vAlign w:val="center"/>
          </w:tcPr>
          <w:p w:rsidR="00DB540E" w:rsidRPr="00AD73A1" w:rsidRDefault="00DB540E" w:rsidP="0063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Остаток на 01.01.20</w:t>
            </w:r>
            <w:r w:rsidR="00214E69" w:rsidRPr="00AD73A1">
              <w:rPr>
                <w:rFonts w:ascii="Times New Roman" w:hAnsi="Times New Roman"/>
                <w:sz w:val="28"/>
                <w:szCs w:val="28"/>
              </w:rPr>
              <w:t>20</w:t>
            </w:r>
            <w:r w:rsidRPr="00AD73A1">
              <w:rPr>
                <w:rFonts w:ascii="Times New Roman" w:hAnsi="Times New Roman"/>
                <w:sz w:val="28"/>
                <w:szCs w:val="28"/>
              </w:rPr>
              <w:t xml:space="preserve"> года – </w:t>
            </w:r>
            <w:r w:rsidR="00635A85" w:rsidRPr="00AD73A1">
              <w:rPr>
                <w:rFonts w:ascii="Times New Roman" w:hAnsi="Times New Roman"/>
                <w:sz w:val="28"/>
                <w:szCs w:val="28"/>
              </w:rPr>
              <w:t>613,6</w:t>
            </w:r>
            <w:r w:rsidRPr="00AD73A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DB540E" w:rsidRPr="00AD73A1" w:rsidTr="00585F00">
        <w:tc>
          <w:tcPr>
            <w:tcW w:w="4900" w:type="dxa"/>
            <w:vAlign w:val="center"/>
          </w:tcPr>
          <w:p w:rsidR="00DB540E" w:rsidRPr="00AD73A1" w:rsidRDefault="00DB540E" w:rsidP="00585F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>Доходы, в том числе</w:t>
            </w:r>
          </w:p>
        </w:tc>
        <w:tc>
          <w:tcPr>
            <w:tcW w:w="2296" w:type="dxa"/>
            <w:vAlign w:val="center"/>
          </w:tcPr>
          <w:p w:rsidR="00DB540E" w:rsidRPr="00AD73A1" w:rsidRDefault="00635A85" w:rsidP="00D3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308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>281,0</w:t>
            </w:r>
          </w:p>
        </w:tc>
        <w:tc>
          <w:tcPr>
            <w:tcW w:w="2374" w:type="dxa"/>
            <w:vAlign w:val="center"/>
          </w:tcPr>
          <w:p w:rsidR="00DB540E" w:rsidRPr="00AD73A1" w:rsidRDefault="00635A85" w:rsidP="0058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308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>264,6</w:t>
            </w:r>
          </w:p>
        </w:tc>
      </w:tr>
      <w:tr w:rsidR="00DB540E" w:rsidRPr="00AD73A1" w:rsidTr="00585F00">
        <w:tc>
          <w:tcPr>
            <w:tcW w:w="4900" w:type="dxa"/>
          </w:tcPr>
          <w:p w:rsidR="00DB540E" w:rsidRPr="00AD73A1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2296" w:type="dxa"/>
            <w:vAlign w:val="center"/>
          </w:tcPr>
          <w:p w:rsidR="00DB540E" w:rsidRPr="00AD73A1" w:rsidRDefault="00635A85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4</w:t>
            </w:r>
            <w:r w:rsidR="00E30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73A1">
              <w:rPr>
                <w:rFonts w:ascii="Times New Roman" w:hAnsi="Times New Roman"/>
                <w:sz w:val="28"/>
                <w:szCs w:val="28"/>
              </w:rPr>
              <w:t>281</w:t>
            </w:r>
            <w:r w:rsidR="00DB540E" w:rsidRPr="00AD73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74" w:type="dxa"/>
            <w:vAlign w:val="center"/>
          </w:tcPr>
          <w:p w:rsidR="00DB540E" w:rsidRPr="00AD73A1" w:rsidRDefault="00635A85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4</w:t>
            </w:r>
            <w:r w:rsidR="00E30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73A1">
              <w:rPr>
                <w:rFonts w:ascii="Times New Roman" w:hAnsi="Times New Roman"/>
                <w:sz w:val="28"/>
                <w:szCs w:val="28"/>
              </w:rPr>
              <w:t>264,6</w:t>
            </w:r>
          </w:p>
        </w:tc>
      </w:tr>
      <w:tr w:rsidR="00DB540E" w:rsidRPr="00AD73A1" w:rsidTr="00585F00">
        <w:tc>
          <w:tcPr>
            <w:tcW w:w="4900" w:type="dxa"/>
          </w:tcPr>
          <w:p w:rsidR="00DB540E" w:rsidRPr="00AD73A1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 xml:space="preserve">Расходы, в том числе </w:t>
            </w:r>
          </w:p>
        </w:tc>
        <w:tc>
          <w:tcPr>
            <w:tcW w:w="2296" w:type="dxa"/>
            <w:vAlign w:val="center"/>
          </w:tcPr>
          <w:p w:rsidR="00DB540E" w:rsidRPr="00AD73A1" w:rsidRDefault="00F615DB" w:rsidP="00585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308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>894,6</w:t>
            </w:r>
          </w:p>
        </w:tc>
        <w:tc>
          <w:tcPr>
            <w:tcW w:w="2374" w:type="dxa"/>
            <w:vAlign w:val="center"/>
          </w:tcPr>
          <w:p w:rsidR="00DB540E" w:rsidRPr="00AD73A1" w:rsidRDefault="00A76142" w:rsidP="00963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308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>720,2</w:t>
            </w:r>
          </w:p>
        </w:tc>
      </w:tr>
      <w:tr w:rsidR="00DB540E" w:rsidRPr="00AD73A1" w:rsidTr="00585F00">
        <w:tc>
          <w:tcPr>
            <w:tcW w:w="4900" w:type="dxa"/>
          </w:tcPr>
          <w:p w:rsidR="00DB540E" w:rsidRPr="00AD73A1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за счет остатков средств</w:t>
            </w:r>
          </w:p>
        </w:tc>
        <w:tc>
          <w:tcPr>
            <w:tcW w:w="2296" w:type="dxa"/>
            <w:vAlign w:val="center"/>
          </w:tcPr>
          <w:p w:rsidR="00DB540E" w:rsidRPr="00AD73A1" w:rsidRDefault="00635A85" w:rsidP="00CC2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613,6</w:t>
            </w:r>
          </w:p>
        </w:tc>
        <w:tc>
          <w:tcPr>
            <w:tcW w:w="2374" w:type="dxa"/>
            <w:vAlign w:val="center"/>
          </w:tcPr>
          <w:p w:rsidR="00DB540E" w:rsidRPr="00AD73A1" w:rsidRDefault="00635A85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613,6</w:t>
            </w:r>
          </w:p>
        </w:tc>
      </w:tr>
      <w:tr w:rsidR="00DB540E" w:rsidRPr="00AD73A1" w:rsidTr="00585F00">
        <w:tc>
          <w:tcPr>
            <w:tcW w:w="4900" w:type="dxa"/>
          </w:tcPr>
          <w:p w:rsidR="00DB540E" w:rsidRPr="00AD73A1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2296" w:type="dxa"/>
            <w:vAlign w:val="center"/>
          </w:tcPr>
          <w:p w:rsidR="00DB540E" w:rsidRPr="00AD73A1" w:rsidRDefault="00635A85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4</w:t>
            </w:r>
            <w:r w:rsidR="00E30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73A1">
              <w:rPr>
                <w:rFonts w:ascii="Times New Roman" w:hAnsi="Times New Roman"/>
                <w:sz w:val="28"/>
                <w:szCs w:val="28"/>
              </w:rPr>
              <w:t>281,0</w:t>
            </w:r>
          </w:p>
        </w:tc>
        <w:tc>
          <w:tcPr>
            <w:tcW w:w="2374" w:type="dxa"/>
            <w:vAlign w:val="center"/>
          </w:tcPr>
          <w:p w:rsidR="00DB540E" w:rsidRPr="00AD73A1" w:rsidRDefault="00F615DB" w:rsidP="00473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4</w:t>
            </w:r>
            <w:r w:rsidR="00E30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73A1">
              <w:rPr>
                <w:rFonts w:ascii="Times New Roman" w:hAnsi="Times New Roman"/>
                <w:sz w:val="28"/>
                <w:szCs w:val="28"/>
              </w:rPr>
              <w:t>106,6</w:t>
            </w:r>
          </w:p>
        </w:tc>
      </w:tr>
      <w:tr w:rsidR="00DB540E" w:rsidRPr="00AD73A1" w:rsidTr="00585F00">
        <w:tc>
          <w:tcPr>
            <w:tcW w:w="9570" w:type="dxa"/>
            <w:gridSpan w:val="3"/>
          </w:tcPr>
          <w:p w:rsidR="00DB540E" w:rsidRPr="00AD73A1" w:rsidRDefault="00DB540E" w:rsidP="00F84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sz w:val="28"/>
                <w:szCs w:val="28"/>
              </w:rPr>
              <w:t>Остаток на 01.01.202</w:t>
            </w:r>
            <w:r w:rsidR="00D94918" w:rsidRPr="00AD73A1">
              <w:rPr>
                <w:rFonts w:ascii="Times New Roman" w:hAnsi="Times New Roman"/>
                <w:sz w:val="28"/>
                <w:szCs w:val="28"/>
              </w:rPr>
              <w:t>1</w:t>
            </w:r>
            <w:r w:rsidRPr="00AD73A1">
              <w:rPr>
                <w:rFonts w:ascii="Times New Roman" w:hAnsi="Times New Roman"/>
                <w:sz w:val="28"/>
                <w:szCs w:val="28"/>
              </w:rPr>
              <w:t xml:space="preserve"> года – </w:t>
            </w:r>
            <w:r w:rsidR="00F84EBE" w:rsidRPr="00AD73A1">
              <w:rPr>
                <w:rFonts w:ascii="Times New Roman" w:hAnsi="Times New Roman"/>
                <w:sz w:val="28"/>
                <w:szCs w:val="28"/>
              </w:rPr>
              <w:t>158,0</w:t>
            </w:r>
            <w:r w:rsidRPr="00AD73A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DB540E" w:rsidRPr="00AD73A1" w:rsidRDefault="00DB540E" w:rsidP="002A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40E" w:rsidRPr="00AD73A1" w:rsidRDefault="00DB540E" w:rsidP="002A03B0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На 01.01.202</w:t>
      </w:r>
      <w:r w:rsidR="001F555F" w:rsidRPr="00AD73A1">
        <w:rPr>
          <w:rFonts w:ascii="Times New Roman" w:hAnsi="Times New Roman"/>
          <w:sz w:val="28"/>
          <w:szCs w:val="28"/>
        </w:rPr>
        <w:t>1</w:t>
      </w:r>
      <w:r w:rsidRPr="00AD73A1">
        <w:rPr>
          <w:rFonts w:ascii="Times New Roman" w:hAnsi="Times New Roman"/>
          <w:sz w:val="28"/>
          <w:szCs w:val="28"/>
        </w:rPr>
        <w:t xml:space="preserve"> года остаток неиспользованных средств по дорожному фонду составляет </w:t>
      </w:r>
      <w:r w:rsidR="001F555F" w:rsidRPr="00AD73A1">
        <w:rPr>
          <w:rFonts w:ascii="Times New Roman" w:hAnsi="Times New Roman"/>
          <w:sz w:val="28"/>
          <w:szCs w:val="28"/>
        </w:rPr>
        <w:t>158,0</w:t>
      </w:r>
      <w:r w:rsidRPr="00AD73A1">
        <w:rPr>
          <w:rFonts w:ascii="Times New Roman" w:hAnsi="Times New Roman"/>
          <w:sz w:val="28"/>
          <w:szCs w:val="28"/>
        </w:rPr>
        <w:t xml:space="preserve"> тыс. рублей.  </w:t>
      </w:r>
    </w:p>
    <w:p w:rsidR="00DB540E" w:rsidRPr="00FF4728" w:rsidRDefault="00DB540E" w:rsidP="009914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ab/>
        <w:t>Остаток денежных средств на сче</w:t>
      </w:r>
      <w:r w:rsidR="00E413FE" w:rsidRPr="00AD73A1">
        <w:rPr>
          <w:rFonts w:ascii="Times New Roman" w:hAnsi="Times New Roman"/>
          <w:sz w:val="28"/>
          <w:szCs w:val="28"/>
        </w:rPr>
        <w:t>те по состоянию на 1 января 2021</w:t>
      </w:r>
      <w:r w:rsidRPr="00AD73A1">
        <w:rPr>
          <w:rFonts w:ascii="Times New Roman" w:hAnsi="Times New Roman"/>
          <w:sz w:val="28"/>
          <w:szCs w:val="28"/>
        </w:rPr>
        <w:t xml:space="preserve"> года составляет 1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E413FE" w:rsidRPr="00AD73A1">
        <w:rPr>
          <w:rFonts w:ascii="Times New Roman" w:hAnsi="Times New Roman"/>
          <w:sz w:val="28"/>
          <w:szCs w:val="28"/>
        </w:rPr>
        <w:t>844,6</w:t>
      </w:r>
      <w:r w:rsidRPr="00AD73A1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AD73A1" w:rsidRDefault="00DB540E" w:rsidP="002928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разделу </w:t>
      </w:r>
      <w:r w:rsidRPr="00AD73A1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AD73A1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70322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сложились в сумме 5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170322" w:rsidRPr="00AD73A1">
        <w:rPr>
          <w:rFonts w:ascii="Times New Roman" w:hAnsi="Times New Roman"/>
          <w:sz w:val="28"/>
          <w:szCs w:val="28"/>
        </w:rPr>
        <w:t>997,9</w:t>
      </w:r>
      <w:r w:rsidRPr="00AD73A1">
        <w:rPr>
          <w:rFonts w:ascii="Times New Roman" w:hAnsi="Times New Roman"/>
          <w:sz w:val="28"/>
          <w:szCs w:val="28"/>
        </w:rPr>
        <w:t xml:space="preserve"> ты</w:t>
      </w:r>
      <w:r w:rsidR="00170322" w:rsidRPr="00AD73A1">
        <w:rPr>
          <w:rFonts w:ascii="Times New Roman" w:hAnsi="Times New Roman"/>
          <w:sz w:val="28"/>
          <w:szCs w:val="28"/>
        </w:rPr>
        <w:t>с. рублей, или 99</w:t>
      </w:r>
      <w:r w:rsidRPr="00AD73A1">
        <w:rPr>
          <w:rFonts w:ascii="Times New Roman" w:hAnsi="Times New Roman"/>
          <w:sz w:val="28"/>
          <w:szCs w:val="28"/>
        </w:rPr>
        <w:t>,7% к объему расходов, предусмотренных уточненной бюджетной росписью на год. К аналогичному периоду 201</w:t>
      </w:r>
      <w:r w:rsidR="00170322" w:rsidRPr="00AD73A1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года отмечено увеличение  расходов на </w:t>
      </w:r>
      <w:r w:rsidR="00170322" w:rsidRPr="00AD73A1">
        <w:rPr>
          <w:rFonts w:ascii="Times New Roman" w:hAnsi="Times New Roman"/>
          <w:sz w:val="28"/>
          <w:szCs w:val="28"/>
        </w:rPr>
        <w:t>660,3</w:t>
      </w:r>
      <w:r w:rsidRPr="00AD73A1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lastRenderedPageBreak/>
        <w:t>тыс. рублей. Расходы направлены по подразделу 05 01 «Жилищное  хозяйство» -</w:t>
      </w:r>
      <w:r w:rsidR="00170322" w:rsidRPr="00AD73A1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2</w:t>
      </w:r>
      <w:r w:rsidR="00170322" w:rsidRPr="00AD73A1">
        <w:rPr>
          <w:rFonts w:ascii="Times New Roman" w:hAnsi="Times New Roman"/>
          <w:sz w:val="28"/>
          <w:szCs w:val="28"/>
        </w:rPr>
        <w:t>59,2</w:t>
      </w:r>
      <w:r w:rsidRPr="00AD73A1">
        <w:rPr>
          <w:rFonts w:ascii="Times New Roman" w:hAnsi="Times New Roman"/>
          <w:sz w:val="28"/>
          <w:szCs w:val="28"/>
        </w:rPr>
        <w:t xml:space="preserve"> тыс. рублей; по подразделу  05 02  «Коммунальное хозяйство» - </w:t>
      </w:r>
      <w:r w:rsidR="00170322" w:rsidRPr="00AD73A1">
        <w:rPr>
          <w:rFonts w:ascii="Times New Roman" w:hAnsi="Times New Roman"/>
          <w:sz w:val="28"/>
          <w:szCs w:val="28"/>
        </w:rPr>
        <w:t>248,7</w:t>
      </w:r>
      <w:r w:rsidRPr="00AD73A1">
        <w:rPr>
          <w:rFonts w:ascii="Times New Roman" w:hAnsi="Times New Roman"/>
          <w:sz w:val="28"/>
          <w:szCs w:val="28"/>
        </w:rPr>
        <w:t xml:space="preserve"> тыс. рублей; по подразделу 05 03 «Благоустройство» - </w:t>
      </w:r>
      <w:r w:rsidR="00170322" w:rsidRPr="00AD73A1">
        <w:rPr>
          <w:rFonts w:ascii="Times New Roman" w:hAnsi="Times New Roman"/>
          <w:sz w:val="28"/>
          <w:szCs w:val="28"/>
        </w:rPr>
        <w:t>5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170322" w:rsidRPr="00AD73A1">
        <w:rPr>
          <w:rFonts w:ascii="Times New Roman" w:hAnsi="Times New Roman"/>
          <w:sz w:val="28"/>
          <w:szCs w:val="28"/>
        </w:rPr>
        <w:t>490,0</w:t>
      </w:r>
      <w:r w:rsidRPr="00AD73A1">
        <w:rPr>
          <w:rFonts w:ascii="Times New Roman" w:hAnsi="Times New Roman"/>
          <w:sz w:val="28"/>
          <w:szCs w:val="28"/>
        </w:rPr>
        <w:t xml:space="preserve"> тыс. рублей</w:t>
      </w:r>
      <w:r w:rsidR="00170322" w:rsidRPr="00AD73A1">
        <w:rPr>
          <w:rFonts w:ascii="Times New Roman" w:hAnsi="Times New Roman"/>
          <w:sz w:val="28"/>
          <w:szCs w:val="28"/>
        </w:rPr>
        <w:t>.</w:t>
      </w:r>
    </w:p>
    <w:p w:rsidR="00DB540E" w:rsidRPr="00FF4728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разделу </w:t>
      </w:r>
      <w:r w:rsidRPr="00AD73A1">
        <w:rPr>
          <w:rFonts w:ascii="Times New Roman" w:hAnsi="Times New Roman"/>
          <w:b/>
          <w:sz w:val="28"/>
          <w:szCs w:val="28"/>
        </w:rPr>
        <w:t>07 «Образование»</w:t>
      </w:r>
      <w:r w:rsidRPr="00AD73A1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70322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составили </w:t>
      </w:r>
      <w:r w:rsidR="00170322" w:rsidRPr="00AD73A1">
        <w:rPr>
          <w:rFonts w:ascii="Times New Roman" w:hAnsi="Times New Roman"/>
          <w:sz w:val="28"/>
          <w:szCs w:val="28"/>
        </w:rPr>
        <w:t>205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170322" w:rsidRPr="00AD73A1">
        <w:rPr>
          <w:rFonts w:ascii="Times New Roman" w:hAnsi="Times New Roman"/>
          <w:sz w:val="28"/>
          <w:szCs w:val="28"/>
        </w:rPr>
        <w:t>018,5</w:t>
      </w:r>
      <w:r w:rsidRPr="00AD73A1">
        <w:rPr>
          <w:rFonts w:ascii="Times New Roman" w:hAnsi="Times New Roman"/>
          <w:sz w:val="28"/>
          <w:szCs w:val="28"/>
        </w:rPr>
        <w:t xml:space="preserve"> тыс. рублей, или 99,</w:t>
      </w:r>
      <w:r w:rsidR="00170322" w:rsidRPr="00AD73A1">
        <w:rPr>
          <w:rFonts w:ascii="Times New Roman" w:hAnsi="Times New Roman"/>
          <w:sz w:val="28"/>
          <w:szCs w:val="28"/>
        </w:rPr>
        <w:t>3</w:t>
      </w:r>
      <w:r w:rsidRPr="00AD73A1">
        <w:rPr>
          <w:rFonts w:ascii="Times New Roman" w:hAnsi="Times New Roman"/>
          <w:sz w:val="28"/>
          <w:szCs w:val="28"/>
        </w:rPr>
        <w:t xml:space="preserve"> процента к объему расходов, предусмотренных уточненной бюджетной росписью на год. Доля расходов в общей структуре расходов бюджета составила 6</w:t>
      </w:r>
      <w:r w:rsidR="00170322" w:rsidRPr="00AD73A1">
        <w:rPr>
          <w:rFonts w:ascii="Times New Roman" w:hAnsi="Times New Roman"/>
          <w:sz w:val="28"/>
          <w:szCs w:val="28"/>
        </w:rPr>
        <w:t>7</w:t>
      </w:r>
      <w:r w:rsidRPr="00AD73A1">
        <w:rPr>
          <w:rFonts w:ascii="Times New Roman" w:hAnsi="Times New Roman"/>
          <w:sz w:val="28"/>
          <w:szCs w:val="28"/>
        </w:rPr>
        <w:t>,</w:t>
      </w:r>
      <w:r w:rsidR="00170322" w:rsidRPr="00AD73A1">
        <w:rPr>
          <w:rFonts w:ascii="Times New Roman" w:hAnsi="Times New Roman"/>
          <w:sz w:val="28"/>
          <w:szCs w:val="28"/>
        </w:rPr>
        <w:t>3</w:t>
      </w:r>
      <w:r w:rsidRPr="00AD73A1">
        <w:rPr>
          <w:rFonts w:ascii="Times New Roman" w:hAnsi="Times New Roman"/>
          <w:sz w:val="28"/>
          <w:szCs w:val="28"/>
        </w:rPr>
        <w:t xml:space="preserve"> процента. Темп роста к аналогичному периоду 201</w:t>
      </w:r>
      <w:r w:rsidR="00170322" w:rsidRPr="00AD73A1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года 10</w:t>
      </w:r>
      <w:r w:rsidR="00170322" w:rsidRPr="00AD73A1">
        <w:rPr>
          <w:rFonts w:ascii="Times New Roman" w:hAnsi="Times New Roman"/>
          <w:sz w:val="28"/>
          <w:szCs w:val="28"/>
        </w:rPr>
        <w:t>2,</w:t>
      </w:r>
      <w:r w:rsidR="00E66A6B">
        <w:rPr>
          <w:rFonts w:ascii="Times New Roman" w:hAnsi="Times New Roman"/>
          <w:sz w:val="28"/>
          <w:szCs w:val="28"/>
        </w:rPr>
        <w:t>1</w:t>
      </w:r>
      <w:r w:rsidRPr="00AD73A1">
        <w:rPr>
          <w:rFonts w:ascii="Times New Roman" w:hAnsi="Times New Roman"/>
          <w:sz w:val="28"/>
          <w:szCs w:val="28"/>
        </w:rPr>
        <w:t xml:space="preserve"> процента. В разрезе подразделов средства направлены на дошкольное образование (0701) в сумме 5</w:t>
      </w:r>
      <w:r w:rsidR="00E56CFD" w:rsidRPr="00AD73A1">
        <w:rPr>
          <w:rFonts w:ascii="Times New Roman" w:hAnsi="Times New Roman"/>
          <w:sz w:val="28"/>
          <w:szCs w:val="28"/>
        </w:rPr>
        <w:t>6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E56CFD" w:rsidRPr="00AD73A1">
        <w:rPr>
          <w:rFonts w:ascii="Times New Roman" w:hAnsi="Times New Roman"/>
          <w:sz w:val="28"/>
          <w:szCs w:val="28"/>
        </w:rPr>
        <w:t>182,2</w:t>
      </w:r>
      <w:r w:rsidRPr="00AD73A1">
        <w:rPr>
          <w:rFonts w:ascii="Times New Roman" w:hAnsi="Times New Roman"/>
          <w:sz w:val="28"/>
          <w:szCs w:val="28"/>
        </w:rPr>
        <w:t xml:space="preserve"> тыс. рублей, общее образование (0702) – 11</w:t>
      </w:r>
      <w:r w:rsidR="00E56CFD" w:rsidRPr="00AD73A1">
        <w:rPr>
          <w:rFonts w:ascii="Times New Roman" w:hAnsi="Times New Roman"/>
          <w:sz w:val="28"/>
          <w:szCs w:val="28"/>
        </w:rPr>
        <w:t>3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E56CFD" w:rsidRPr="00AD73A1">
        <w:rPr>
          <w:rFonts w:ascii="Times New Roman" w:hAnsi="Times New Roman"/>
          <w:sz w:val="28"/>
          <w:szCs w:val="28"/>
        </w:rPr>
        <w:t>656,4</w:t>
      </w:r>
      <w:r w:rsidRPr="00AD73A1">
        <w:rPr>
          <w:rFonts w:ascii="Times New Roman" w:hAnsi="Times New Roman"/>
          <w:sz w:val="28"/>
          <w:szCs w:val="28"/>
        </w:rPr>
        <w:t xml:space="preserve"> тыс. рублей, дополнительное образование (0703) – </w:t>
      </w:r>
      <w:r w:rsidR="00E56CFD" w:rsidRPr="00AD73A1">
        <w:rPr>
          <w:rFonts w:ascii="Times New Roman" w:hAnsi="Times New Roman"/>
          <w:sz w:val="28"/>
          <w:szCs w:val="28"/>
        </w:rPr>
        <w:t>10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E56CFD" w:rsidRPr="00AD73A1">
        <w:rPr>
          <w:rFonts w:ascii="Times New Roman" w:hAnsi="Times New Roman"/>
          <w:sz w:val="28"/>
          <w:szCs w:val="28"/>
        </w:rPr>
        <w:t>366,2</w:t>
      </w:r>
      <w:r w:rsidRPr="00AD73A1">
        <w:rPr>
          <w:rFonts w:ascii="Times New Roman" w:hAnsi="Times New Roman"/>
          <w:sz w:val="28"/>
          <w:szCs w:val="28"/>
        </w:rPr>
        <w:t xml:space="preserve"> тыс. рублей, молодежная политика и оздоровление детей (0707) – </w:t>
      </w:r>
      <w:r w:rsidR="00E56CFD" w:rsidRPr="00AD73A1">
        <w:rPr>
          <w:rFonts w:ascii="Times New Roman" w:hAnsi="Times New Roman"/>
          <w:sz w:val="28"/>
          <w:szCs w:val="28"/>
        </w:rPr>
        <w:t>527,3</w:t>
      </w:r>
      <w:r w:rsidRPr="00AD73A1">
        <w:rPr>
          <w:rFonts w:ascii="Times New Roman" w:hAnsi="Times New Roman"/>
          <w:sz w:val="28"/>
          <w:szCs w:val="28"/>
        </w:rPr>
        <w:t xml:space="preserve"> тыс. рублей, другие вопросы в области образования (0709) – </w:t>
      </w:r>
      <w:r w:rsidR="00E56CFD" w:rsidRPr="00AD73A1">
        <w:rPr>
          <w:rFonts w:ascii="Times New Roman" w:hAnsi="Times New Roman"/>
          <w:sz w:val="28"/>
          <w:szCs w:val="28"/>
        </w:rPr>
        <w:t>24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E56CFD" w:rsidRPr="00AD73A1">
        <w:rPr>
          <w:rFonts w:ascii="Times New Roman" w:hAnsi="Times New Roman"/>
          <w:sz w:val="28"/>
          <w:szCs w:val="28"/>
        </w:rPr>
        <w:t xml:space="preserve">286,4 </w:t>
      </w:r>
      <w:r w:rsidRPr="00AD73A1">
        <w:rPr>
          <w:rFonts w:ascii="Times New Roman" w:hAnsi="Times New Roman"/>
          <w:sz w:val="28"/>
          <w:szCs w:val="28"/>
        </w:rPr>
        <w:t>тыс. рублей.</w:t>
      </w:r>
      <w:r w:rsidRPr="00FF4728">
        <w:rPr>
          <w:rFonts w:ascii="Times New Roman" w:hAnsi="Times New Roman"/>
          <w:sz w:val="28"/>
          <w:szCs w:val="28"/>
        </w:rPr>
        <w:t xml:space="preserve"> 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разделу </w:t>
      </w:r>
      <w:r w:rsidRPr="00AD73A1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AD73A1">
        <w:rPr>
          <w:rFonts w:ascii="Times New Roman" w:hAnsi="Times New Roman"/>
          <w:sz w:val="28"/>
          <w:szCs w:val="28"/>
        </w:rPr>
        <w:t xml:space="preserve"> на 20</w:t>
      </w:r>
      <w:r w:rsidR="00E56CFD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2</w:t>
      </w:r>
      <w:r w:rsidR="00E56CFD" w:rsidRPr="00AD73A1">
        <w:rPr>
          <w:rFonts w:ascii="Times New Roman" w:hAnsi="Times New Roman"/>
          <w:sz w:val="28"/>
          <w:szCs w:val="28"/>
        </w:rPr>
        <w:t>5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E56CFD" w:rsidRPr="00AD73A1">
        <w:rPr>
          <w:rFonts w:ascii="Times New Roman" w:hAnsi="Times New Roman"/>
          <w:sz w:val="28"/>
          <w:szCs w:val="28"/>
        </w:rPr>
        <w:t>934,5</w:t>
      </w:r>
      <w:r w:rsidRPr="00AD73A1">
        <w:rPr>
          <w:rFonts w:ascii="Times New Roman" w:hAnsi="Times New Roman"/>
          <w:sz w:val="28"/>
          <w:szCs w:val="28"/>
        </w:rPr>
        <w:t xml:space="preserve"> тыс. рублей. Исполнение расходов за 20</w:t>
      </w:r>
      <w:r w:rsidR="00E56CFD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составило </w:t>
      </w:r>
      <w:r w:rsidR="00E56CFD" w:rsidRPr="00AD73A1">
        <w:rPr>
          <w:rFonts w:ascii="Times New Roman" w:hAnsi="Times New Roman"/>
          <w:sz w:val="28"/>
          <w:szCs w:val="28"/>
        </w:rPr>
        <w:t>24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E56CFD" w:rsidRPr="00AD73A1">
        <w:rPr>
          <w:rFonts w:ascii="Times New Roman" w:hAnsi="Times New Roman"/>
          <w:sz w:val="28"/>
          <w:szCs w:val="28"/>
        </w:rPr>
        <w:t>439,1</w:t>
      </w:r>
      <w:r w:rsidRPr="00AD73A1">
        <w:rPr>
          <w:rFonts w:ascii="Times New Roman" w:hAnsi="Times New Roman"/>
          <w:sz w:val="28"/>
          <w:szCs w:val="28"/>
        </w:rPr>
        <w:t xml:space="preserve"> тыс. рублей, или 9</w:t>
      </w:r>
      <w:r w:rsidR="00E56CFD" w:rsidRPr="00AD73A1">
        <w:rPr>
          <w:rFonts w:ascii="Times New Roman" w:hAnsi="Times New Roman"/>
          <w:sz w:val="28"/>
          <w:szCs w:val="28"/>
        </w:rPr>
        <w:t xml:space="preserve">4,2 </w:t>
      </w:r>
      <w:r w:rsidRPr="00AD73A1">
        <w:rPr>
          <w:rFonts w:ascii="Times New Roman" w:hAnsi="Times New Roman"/>
          <w:sz w:val="28"/>
          <w:szCs w:val="28"/>
        </w:rPr>
        <w:t xml:space="preserve">процентов. В общем объеме бюджета доля расходов по разделу составила </w:t>
      </w:r>
      <w:r w:rsidR="00E56CFD" w:rsidRPr="00AD73A1">
        <w:rPr>
          <w:rFonts w:ascii="Times New Roman" w:hAnsi="Times New Roman"/>
          <w:sz w:val="28"/>
          <w:szCs w:val="28"/>
        </w:rPr>
        <w:t>8,0</w:t>
      </w:r>
      <w:r w:rsidRPr="00AD73A1">
        <w:rPr>
          <w:rFonts w:ascii="Times New Roman" w:hAnsi="Times New Roman"/>
          <w:sz w:val="28"/>
          <w:szCs w:val="28"/>
        </w:rPr>
        <w:t xml:space="preserve"> процентов. Темп роста к аналогичному пе</w:t>
      </w:r>
      <w:r w:rsidR="00E56CFD" w:rsidRPr="00AD73A1">
        <w:rPr>
          <w:rFonts w:ascii="Times New Roman" w:hAnsi="Times New Roman"/>
          <w:sz w:val="28"/>
          <w:szCs w:val="28"/>
        </w:rPr>
        <w:t>риоду прошлого года составил 103,7</w:t>
      </w:r>
      <w:r w:rsidRPr="00AD73A1">
        <w:rPr>
          <w:rFonts w:ascii="Times New Roman" w:hAnsi="Times New Roman"/>
          <w:sz w:val="28"/>
          <w:szCs w:val="28"/>
        </w:rPr>
        <w:t xml:space="preserve"> процентов. 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разделу </w:t>
      </w:r>
      <w:r w:rsidRPr="00AD73A1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AD73A1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E56CFD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E56CFD" w:rsidRPr="00AD73A1">
        <w:rPr>
          <w:rFonts w:ascii="Times New Roman" w:hAnsi="Times New Roman"/>
          <w:sz w:val="28"/>
          <w:szCs w:val="28"/>
        </w:rPr>
        <w:t>12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E56CFD" w:rsidRPr="00AD73A1">
        <w:rPr>
          <w:rFonts w:ascii="Times New Roman" w:hAnsi="Times New Roman"/>
          <w:sz w:val="28"/>
          <w:szCs w:val="28"/>
        </w:rPr>
        <w:t>394,6</w:t>
      </w:r>
      <w:r w:rsidRPr="00AD73A1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56CFD" w:rsidRPr="00AD73A1">
        <w:rPr>
          <w:rFonts w:ascii="Times New Roman" w:hAnsi="Times New Roman"/>
          <w:sz w:val="28"/>
          <w:szCs w:val="28"/>
        </w:rPr>
        <w:t>75,8 процентов</w:t>
      </w:r>
      <w:r w:rsidRPr="00AD73A1">
        <w:rPr>
          <w:rFonts w:ascii="Times New Roman" w:hAnsi="Times New Roman"/>
          <w:sz w:val="28"/>
          <w:szCs w:val="28"/>
        </w:rPr>
        <w:t xml:space="preserve"> к утвержденным ассигнованиям. Доля расходов по разделу в общей структуре расходов бюджета составила </w:t>
      </w:r>
      <w:r w:rsidR="00E56CFD" w:rsidRPr="00AD73A1">
        <w:rPr>
          <w:rFonts w:ascii="Times New Roman" w:hAnsi="Times New Roman"/>
          <w:sz w:val="28"/>
          <w:szCs w:val="28"/>
        </w:rPr>
        <w:t>4,1</w:t>
      </w:r>
      <w:r w:rsidRPr="00AD73A1">
        <w:rPr>
          <w:rFonts w:ascii="Times New Roman" w:hAnsi="Times New Roman"/>
          <w:sz w:val="28"/>
          <w:szCs w:val="28"/>
        </w:rPr>
        <w:t xml:space="preserve"> процента. 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10 01 «Пенсионное обеспечение» - </w:t>
      </w:r>
      <w:r w:rsidR="00E56CFD" w:rsidRPr="00AD73A1">
        <w:rPr>
          <w:rFonts w:ascii="Times New Roman" w:hAnsi="Times New Roman"/>
          <w:sz w:val="28"/>
          <w:szCs w:val="28"/>
        </w:rPr>
        <w:t>2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E56CFD" w:rsidRPr="00AD73A1">
        <w:rPr>
          <w:rFonts w:ascii="Times New Roman" w:hAnsi="Times New Roman"/>
          <w:sz w:val="28"/>
          <w:szCs w:val="28"/>
        </w:rPr>
        <w:t>007,4</w:t>
      </w:r>
      <w:r w:rsidRPr="00AD73A1">
        <w:rPr>
          <w:rFonts w:ascii="Times New Roman" w:hAnsi="Times New Roman"/>
          <w:sz w:val="28"/>
          <w:szCs w:val="28"/>
        </w:rPr>
        <w:t xml:space="preserve"> тыс. рублей;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10 03 «Социальное обеспечение населения» - </w:t>
      </w:r>
      <w:r w:rsidR="00E56CFD" w:rsidRPr="00AD73A1">
        <w:rPr>
          <w:rFonts w:ascii="Times New Roman" w:hAnsi="Times New Roman"/>
          <w:sz w:val="28"/>
          <w:szCs w:val="28"/>
        </w:rPr>
        <w:t>49,5</w:t>
      </w:r>
      <w:r w:rsidRPr="00AD73A1">
        <w:rPr>
          <w:rFonts w:ascii="Times New Roman" w:hAnsi="Times New Roman"/>
          <w:sz w:val="28"/>
          <w:szCs w:val="28"/>
        </w:rPr>
        <w:t xml:space="preserve"> тыс. рублей;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 w:rsidR="00E56CFD" w:rsidRPr="00AD73A1">
        <w:rPr>
          <w:rFonts w:ascii="Times New Roman" w:hAnsi="Times New Roman"/>
          <w:sz w:val="28"/>
          <w:szCs w:val="28"/>
        </w:rPr>
        <w:t>8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E56CFD" w:rsidRPr="00AD73A1">
        <w:rPr>
          <w:rFonts w:ascii="Times New Roman" w:hAnsi="Times New Roman"/>
          <w:sz w:val="28"/>
          <w:szCs w:val="28"/>
        </w:rPr>
        <w:t>947,1</w:t>
      </w:r>
      <w:r w:rsidRPr="00AD73A1">
        <w:rPr>
          <w:rFonts w:ascii="Times New Roman" w:hAnsi="Times New Roman"/>
          <w:sz w:val="28"/>
          <w:szCs w:val="28"/>
        </w:rPr>
        <w:t xml:space="preserve"> тыс. рублей;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10 06 «Другие вопросы в области социальной политики» - </w:t>
      </w:r>
      <w:r w:rsidR="00E56CFD" w:rsidRPr="00AD73A1">
        <w:rPr>
          <w:rFonts w:ascii="Times New Roman" w:hAnsi="Times New Roman"/>
          <w:sz w:val="28"/>
          <w:szCs w:val="28"/>
        </w:rPr>
        <w:t>1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E56CFD" w:rsidRPr="00AD73A1">
        <w:rPr>
          <w:rFonts w:ascii="Times New Roman" w:hAnsi="Times New Roman"/>
          <w:sz w:val="28"/>
          <w:szCs w:val="28"/>
        </w:rPr>
        <w:t>390,6</w:t>
      </w:r>
      <w:r w:rsidRPr="00AD73A1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разделу </w:t>
      </w:r>
      <w:r w:rsidRPr="00AD73A1">
        <w:rPr>
          <w:rFonts w:ascii="Times New Roman" w:hAnsi="Times New Roman"/>
          <w:b/>
          <w:sz w:val="28"/>
          <w:szCs w:val="28"/>
        </w:rPr>
        <w:t>11</w:t>
      </w:r>
      <w:r w:rsidRPr="00AD73A1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b/>
          <w:sz w:val="28"/>
          <w:szCs w:val="28"/>
        </w:rPr>
        <w:t>«Физическая культура и спорт»,</w:t>
      </w:r>
      <w:r w:rsidRPr="00AD73A1">
        <w:rPr>
          <w:rFonts w:ascii="Times New Roman" w:hAnsi="Times New Roman"/>
          <w:sz w:val="28"/>
          <w:szCs w:val="28"/>
        </w:rPr>
        <w:t xml:space="preserve"> по подразделу «Массовый спорт» расходы за 20</w:t>
      </w:r>
      <w:r w:rsidR="00DA5A69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A91620" w:rsidRPr="00AD73A1">
        <w:rPr>
          <w:rFonts w:ascii="Times New Roman" w:hAnsi="Times New Roman"/>
          <w:sz w:val="28"/>
          <w:szCs w:val="28"/>
        </w:rPr>
        <w:t>8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A91620" w:rsidRPr="00AD73A1">
        <w:rPr>
          <w:rFonts w:ascii="Times New Roman" w:hAnsi="Times New Roman"/>
          <w:sz w:val="28"/>
          <w:szCs w:val="28"/>
        </w:rPr>
        <w:t>917,7</w:t>
      </w:r>
      <w:r w:rsidRPr="00AD73A1">
        <w:rPr>
          <w:rFonts w:ascii="Times New Roman" w:hAnsi="Times New Roman"/>
          <w:sz w:val="28"/>
          <w:szCs w:val="28"/>
        </w:rPr>
        <w:t xml:space="preserve"> тыс. рублей, или </w:t>
      </w:r>
      <w:r w:rsidR="00A91620" w:rsidRPr="00AD73A1">
        <w:rPr>
          <w:rFonts w:ascii="Times New Roman" w:hAnsi="Times New Roman"/>
          <w:sz w:val="28"/>
          <w:szCs w:val="28"/>
        </w:rPr>
        <w:t>87,8</w:t>
      </w:r>
      <w:r w:rsidRPr="00AD73A1">
        <w:rPr>
          <w:rFonts w:ascii="Times New Roman" w:hAnsi="Times New Roman"/>
          <w:sz w:val="28"/>
          <w:szCs w:val="28"/>
        </w:rPr>
        <w:t xml:space="preserve"> процентов утвержденных бюджетных ассигнований. К аналогичному периоду 201</w:t>
      </w:r>
      <w:r w:rsidR="00A91620" w:rsidRPr="00AD73A1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года отмечается рост </w:t>
      </w:r>
      <w:r w:rsidR="00A91620" w:rsidRPr="00AD73A1">
        <w:rPr>
          <w:rFonts w:ascii="Times New Roman" w:hAnsi="Times New Roman"/>
          <w:sz w:val="28"/>
          <w:szCs w:val="28"/>
        </w:rPr>
        <w:t>на 23,2</w:t>
      </w:r>
      <w:r w:rsidRPr="00AD73A1">
        <w:rPr>
          <w:rFonts w:ascii="Times New Roman" w:hAnsi="Times New Roman"/>
          <w:sz w:val="28"/>
          <w:szCs w:val="28"/>
        </w:rPr>
        <w:t xml:space="preserve"> </w:t>
      </w:r>
      <w:r w:rsidR="00B541DE">
        <w:rPr>
          <w:rFonts w:ascii="Times New Roman" w:hAnsi="Times New Roman"/>
          <w:sz w:val="28"/>
          <w:szCs w:val="28"/>
        </w:rPr>
        <w:t>%</w:t>
      </w:r>
      <w:r w:rsidRPr="00AD73A1">
        <w:rPr>
          <w:rFonts w:ascii="Times New Roman" w:hAnsi="Times New Roman"/>
          <w:sz w:val="28"/>
          <w:szCs w:val="28"/>
        </w:rPr>
        <w:t>. Расходы по учреждению за 20</w:t>
      </w:r>
      <w:r w:rsidR="00A91620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составили 6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A91620" w:rsidRPr="00AD73A1">
        <w:rPr>
          <w:rFonts w:ascii="Times New Roman" w:hAnsi="Times New Roman"/>
          <w:sz w:val="28"/>
          <w:szCs w:val="28"/>
        </w:rPr>
        <w:t>277,3</w:t>
      </w:r>
      <w:r w:rsidRPr="00AD73A1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AD73A1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По разделу </w:t>
      </w:r>
      <w:r w:rsidRPr="00AD73A1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AD73A1">
        <w:rPr>
          <w:rFonts w:ascii="Times New Roman" w:hAnsi="Times New Roman"/>
          <w:sz w:val="28"/>
          <w:szCs w:val="28"/>
        </w:rPr>
        <w:t xml:space="preserve"> за 20</w:t>
      </w:r>
      <w:r w:rsidR="00A91620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бюджетные расходы исполнены в объеме </w:t>
      </w:r>
      <w:r w:rsidR="00A91620" w:rsidRPr="00AD73A1">
        <w:rPr>
          <w:rFonts w:ascii="Times New Roman" w:hAnsi="Times New Roman"/>
          <w:sz w:val="28"/>
          <w:szCs w:val="28"/>
        </w:rPr>
        <w:t>2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A91620" w:rsidRPr="00AD73A1">
        <w:rPr>
          <w:rFonts w:ascii="Times New Roman" w:hAnsi="Times New Roman"/>
          <w:sz w:val="28"/>
          <w:szCs w:val="28"/>
        </w:rPr>
        <w:t>146</w:t>
      </w:r>
      <w:r w:rsidRPr="00AD73A1">
        <w:rPr>
          <w:rFonts w:ascii="Times New Roman" w:hAnsi="Times New Roman"/>
          <w:sz w:val="28"/>
          <w:szCs w:val="28"/>
        </w:rPr>
        <w:t>,0 тыс. рублей, что соответствует 100 процентов годового объема утвержденных расходов. Доля расходов в структуре бюджета составляет 0,</w:t>
      </w:r>
      <w:r w:rsidR="00A91620" w:rsidRPr="00AD73A1">
        <w:rPr>
          <w:rFonts w:ascii="Times New Roman" w:hAnsi="Times New Roman"/>
          <w:sz w:val="28"/>
          <w:szCs w:val="28"/>
        </w:rPr>
        <w:t>7</w:t>
      </w:r>
      <w:r w:rsidRPr="00AD73A1">
        <w:rPr>
          <w:rFonts w:ascii="Times New Roman" w:hAnsi="Times New Roman"/>
          <w:sz w:val="28"/>
          <w:szCs w:val="28"/>
        </w:rPr>
        <w:t xml:space="preserve"> процента. Объем межбюджетных трансфертов к аналогичному периоду прошлого года у</w:t>
      </w:r>
      <w:r w:rsidR="00A91620" w:rsidRPr="00AD73A1">
        <w:rPr>
          <w:rFonts w:ascii="Times New Roman" w:hAnsi="Times New Roman"/>
          <w:sz w:val="28"/>
          <w:szCs w:val="28"/>
        </w:rPr>
        <w:t>величился на 719,0</w:t>
      </w:r>
      <w:r w:rsidRPr="00AD73A1">
        <w:rPr>
          <w:rFonts w:ascii="Times New Roman" w:hAnsi="Times New Roman"/>
          <w:sz w:val="28"/>
          <w:szCs w:val="28"/>
        </w:rPr>
        <w:t xml:space="preserve"> тыс. рублей (</w:t>
      </w:r>
      <w:r w:rsidR="00A91620" w:rsidRPr="00AD73A1">
        <w:rPr>
          <w:rFonts w:ascii="Times New Roman" w:hAnsi="Times New Roman"/>
          <w:sz w:val="28"/>
          <w:szCs w:val="28"/>
        </w:rPr>
        <w:t>50,4</w:t>
      </w:r>
      <w:r w:rsidRPr="00AD73A1">
        <w:rPr>
          <w:rFonts w:ascii="Times New Roman" w:hAnsi="Times New Roman"/>
          <w:sz w:val="28"/>
          <w:szCs w:val="28"/>
        </w:rPr>
        <w:t xml:space="preserve"> процента). </w:t>
      </w:r>
    </w:p>
    <w:p w:rsidR="00DB540E" w:rsidRPr="00AD73A1" w:rsidRDefault="00DB540E" w:rsidP="003365BB">
      <w:pPr>
        <w:pStyle w:val="ab"/>
        <w:widowControl w:val="0"/>
        <w:ind w:firstLine="720"/>
        <w:jc w:val="both"/>
        <w:rPr>
          <w:sz w:val="28"/>
          <w:szCs w:val="28"/>
        </w:rPr>
      </w:pPr>
      <w:r w:rsidRPr="00AD73A1">
        <w:rPr>
          <w:sz w:val="28"/>
          <w:szCs w:val="28"/>
        </w:rPr>
        <w:t xml:space="preserve">В отчетном периоде расходы бюджета осуществляли 6 главных распорядителей бюджетных средств. Отдел образования администрации </w:t>
      </w:r>
      <w:r w:rsidRPr="00AD73A1">
        <w:rPr>
          <w:sz w:val="28"/>
          <w:szCs w:val="28"/>
        </w:rPr>
        <w:lastRenderedPageBreak/>
        <w:t>Дубровского района реализовал права главного распорядителя с 1 января 2019 года.</w:t>
      </w:r>
    </w:p>
    <w:p w:rsidR="00DB540E" w:rsidRPr="00AD73A1" w:rsidRDefault="00DB540E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Данные об утвержденных бюджетных ассигнованиях, кассовом исполнении расходов главных распорядителей за 201</w:t>
      </w:r>
      <w:r w:rsidR="00A91620" w:rsidRPr="00AD73A1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- 20</w:t>
      </w:r>
      <w:r w:rsidR="00A91620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годы представлены в таблице. </w:t>
      </w:r>
    </w:p>
    <w:p w:rsidR="00DB540E" w:rsidRPr="00AD73A1" w:rsidRDefault="00DB540E" w:rsidP="003066B3">
      <w:pPr>
        <w:spacing w:after="0" w:line="240" w:lineRule="auto"/>
        <w:jc w:val="right"/>
        <w:rPr>
          <w:rFonts w:ascii="Times New Roman" w:hAnsi="Times New Roman"/>
        </w:rPr>
      </w:pPr>
      <w:r w:rsidRPr="00AD73A1">
        <w:rPr>
          <w:rFonts w:ascii="Times New Roman" w:hAnsi="Times New Roman"/>
        </w:rPr>
        <w:t>(тыс. рублей)</w:t>
      </w:r>
    </w:p>
    <w:tbl>
      <w:tblPr>
        <w:tblW w:w="974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7"/>
        <w:gridCol w:w="1683"/>
        <w:gridCol w:w="1620"/>
        <w:gridCol w:w="1440"/>
        <w:gridCol w:w="1440"/>
      </w:tblGrid>
      <w:tr w:rsidR="00DB540E" w:rsidRPr="00FF4728" w:rsidTr="006F01A0">
        <w:trPr>
          <w:trHeight w:val="1230"/>
        </w:trPr>
        <w:tc>
          <w:tcPr>
            <w:tcW w:w="3557" w:type="dxa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  <w:p w:rsidR="00DB540E" w:rsidRPr="00AD73A1" w:rsidRDefault="00DB540E" w:rsidP="0085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B540E" w:rsidRPr="00AD73A1" w:rsidRDefault="00DB540E" w:rsidP="00A91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="00A91620" w:rsidRPr="00AD73A1">
              <w:rPr>
                <w:rFonts w:ascii="Times New Roman" w:hAnsi="Times New Roman"/>
                <w:sz w:val="24"/>
                <w:szCs w:val="24"/>
              </w:rPr>
              <w:t>9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A91620" w:rsidRPr="00AD73A1">
              <w:rPr>
                <w:rFonts w:ascii="Times New Roman" w:hAnsi="Times New Roman"/>
                <w:sz w:val="24"/>
                <w:szCs w:val="24"/>
              </w:rPr>
              <w:t>20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B540E" w:rsidRPr="00AD73A1" w:rsidRDefault="00DB540E" w:rsidP="0085555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D73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91620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A91620" w:rsidRPr="00AD73A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DB540E" w:rsidRPr="00AD73A1" w:rsidRDefault="00DB540E" w:rsidP="003365BB">
            <w:pPr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DB540E" w:rsidRPr="00FF4728" w:rsidTr="006F01A0">
        <w:trPr>
          <w:trHeight w:val="345"/>
        </w:trPr>
        <w:tc>
          <w:tcPr>
            <w:tcW w:w="3557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DB540E" w:rsidRPr="00FF4728" w:rsidTr="002D6343">
        <w:trPr>
          <w:trHeight w:val="942"/>
        </w:trPr>
        <w:tc>
          <w:tcPr>
            <w:tcW w:w="3557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                             (900)</w:t>
            </w:r>
          </w:p>
        </w:tc>
        <w:tc>
          <w:tcPr>
            <w:tcW w:w="1683" w:type="dxa"/>
            <w:vAlign w:val="bottom"/>
          </w:tcPr>
          <w:p w:rsidR="00DB540E" w:rsidRPr="00AD73A1" w:rsidRDefault="00A9162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138</w:t>
            </w:r>
            <w:r w:rsidR="00E3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290,9</w:t>
            </w:r>
          </w:p>
        </w:tc>
        <w:tc>
          <w:tcPr>
            <w:tcW w:w="1620" w:type="dxa"/>
            <w:vAlign w:val="bottom"/>
          </w:tcPr>
          <w:p w:rsidR="00DB540E" w:rsidRPr="00AD73A1" w:rsidRDefault="000B6E47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120</w:t>
            </w:r>
            <w:r w:rsidR="00E3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623,2</w:t>
            </w:r>
          </w:p>
        </w:tc>
        <w:tc>
          <w:tcPr>
            <w:tcW w:w="1440" w:type="dxa"/>
            <w:vAlign w:val="bottom"/>
          </w:tcPr>
          <w:p w:rsidR="00DB540E" w:rsidRPr="00AD73A1" w:rsidRDefault="008A1FD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114</w:t>
            </w:r>
            <w:r w:rsidR="00E3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344,8</w:t>
            </w:r>
          </w:p>
        </w:tc>
        <w:tc>
          <w:tcPr>
            <w:tcW w:w="1440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94,8%</w:t>
            </w:r>
          </w:p>
        </w:tc>
      </w:tr>
      <w:tr w:rsidR="00DB540E" w:rsidRPr="00FF4728" w:rsidTr="002D6343">
        <w:trPr>
          <w:trHeight w:val="960"/>
        </w:trPr>
        <w:tc>
          <w:tcPr>
            <w:tcW w:w="3557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                                                   (901)</w:t>
            </w:r>
          </w:p>
        </w:tc>
        <w:tc>
          <w:tcPr>
            <w:tcW w:w="1683" w:type="dxa"/>
            <w:vAlign w:val="bottom"/>
          </w:tcPr>
          <w:p w:rsidR="00DB540E" w:rsidRPr="00AD73A1" w:rsidRDefault="00A9162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620" w:type="dxa"/>
            <w:vAlign w:val="bottom"/>
          </w:tcPr>
          <w:p w:rsidR="00DB540E" w:rsidRPr="00AD73A1" w:rsidRDefault="000B6E47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456,8</w:t>
            </w:r>
          </w:p>
        </w:tc>
        <w:tc>
          <w:tcPr>
            <w:tcW w:w="1440" w:type="dxa"/>
            <w:vAlign w:val="bottom"/>
          </w:tcPr>
          <w:p w:rsidR="00DB540E" w:rsidRPr="00AD73A1" w:rsidRDefault="008A1FD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456,8</w:t>
            </w:r>
          </w:p>
        </w:tc>
        <w:tc>
          <w:tcPr>
            <w:tcW w:w="1440" w:type="dxa"/>
            <w:vAlign w:val="bottom"/>
          </w:tcPr>
          <w:p w:rsidR="00DB540E" w:rsidRPr="00AD73A1" w:rsidRDefault="007B2407" w:rsidP="007B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100</w:t>
            </w:r>
            <w:r w:rsidR="00DB540E" w:rsidRPr="00AD73A1">
              <w:rPr>
                <w:rFonts w:ascii="Times New Roman" w:hAnsi="Times New Roman"/>
                <w:sz w:val="24"/>
                <w:szCs w:val="24"/>
              </w:rPr>
              <w:t>,0%</w:t>
            </w:r>
          </w:p>
        </w:tc>
      </w:tr>
      <w:tr w:rsidR="00DB540E" w:rsidRPr="00FF4728" w:rsidTr="002D6343">
        <w:trPr>
          <w:trHeight w:val="828"/>
        </w:trPr>
        <w:tc>
          <w:tcPr>
            <w:tcW w:w="3557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683" w:type="dxa"/>
            <w:vAlign w:val="bottom"/>
          </w:tcPr>
          <w:p w:rsidR="00DB540E" w:rsidRPr="00AD73A1" w:rsidRDefault="00A9162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6</w:t>
            </w:r>
            <w:r w:rsidR="00E3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429,3</w:t>
            </w:r>
          </w:p>
        </w:tc>
        <w:tc>
          <w:tcPr>
            <w:tcW w:w="1620" w:type="dxa"/>
            <w:vAlign w:val="bottom"/>
          </w:tcPr>
          <w:p w:rsidR="00DB540E" w:rsidRPr="00AD73A1" w:rsidRDefault="000B6E47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</w:t>
            </w:r>
            <w:r w:rsidR="00E3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717,8</w:t>
            </w:r>
          </w:p>
        </w:tc>
        <w:tc>
          <w:tcPr>
            <w:tcW w:w="1440" w:type="dxa"/>
            <w:vAlign w:val="bottom"/>
          </w:tcPr>
          <w:p w:rsidR="00DB540E" w:rsidRPr="00AD73A1" w:rsidRDefault="008A1FD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</w:t>
            </w:r>
            <w:r w:rsidR="00E3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717,8</w:t>
            </w:r>
          </w:p>
        </w:tc>
        <w:tc>
          <w:tcPr>
            <w:tcW w:w="1440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100</w:t>
            </w:r>
            <w:r w:rsidR="007B2407" w:rsidRPr="00AD73A1">
              <w:rPr>
                <w:rFonts w:ascii="Times New Roman" w:hAnsi="Times New Roman"/>
                <w:sz w:val="24"/>
                <w:szCs w:val="24"/>
              </w:rPr>
              <w:t>,0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FF4728" w:rsidTr="002D6343">
        <w:trPr>
          <w:trHeight w:val="960"/>
        </w:trPr>
        <w:tc>
          <w:tcPr>
            <w:tcW w:w="3557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      (903)   </w:t>
            </w:r>
          </w:p>
        </w:tc>
        <w:tc>
          <w:tcPr>
            <w:tcW w:w="1683" w:type="dxa"/>
            <w:vAlign w:val="bottom"/>
          </w:tcPr>
          <w:p w:rsidR="00DB540E" w:rsidRPr="00AD73A1" w:rsidRDefault="00A9162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439,6</w:t>
            </w:r>
          </w:p>
        </w:tc>
        <w:tc>
          <w:tcPr>
            <w:tcW w:w="1620" w:type="dxa"/>
            <w:vAlign w:val="bottom"/>
          </w:tcPr>
          <w:p w:rsidR="00DB540E" w:rsidRPr="00AD73A1" w:rsidRDefault="000B6E47" w:rsidP="00E14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504,</w:t>
            </w:r>
            <w:r w:rsidR="00E14E3B" w:rsidRPr="00AD73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DB540E" w:rsidRPr="00AD73A1" w:rsidRDefault="008A1FD9" w:rsidP="008A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498,3</w:t>
            </w:r>
          </w:p>
        </w:tc>
        <w:tc>
          <w:tcPr>
            <w:tcW w:w="1440" w:type="dxa"/>
            <w:vAlign w:val="bottom"/>
          </w:tcPr>
          <w:p w:rsidR="00DB540E" w:rsidRPr="00AD73A1" w:rsidRDefault="00DB540E" w:rsidP="007B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9</w:t>
            </w:r>
            <w:r w:rsidR="007B2407" w:rsidRPr="00AD73A1">
              <w:rPr>
                <w:rFonts w:ascii="Times New Roman" w:hAnsi="Times New Roman"/>
                <w:sz w:val="24"/>
                <w:szCs w:val="24"/>
              </w:rPr>
              <w:t>8,8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FF4728" w:rsidTr="002D6343">
        <w:trPr>
          <w:trHeight w:val="960"/>
        </w:trPr>
        <w:tc>
          <w:tcPr>
            <w:tcW w:w="3557" w:type="dxa"/>
          </w:tcPr>
          <w:p w:rsidR="00DB540E" w:rsidRPr="00AD73A1" w:rsidRDefault="00DB540E" w:rsidP="0033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683" w:type="dxa"/>
            <w:vAlign w:val="bottom"/>
          </w:tcPr>
          <w:p w:rsidR="00DB540E" w:rsidRPr="00AD73A1" w:rsidRDefault="00A91620" w:rsidP="00BA4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</w:t>
            </w:r>
            <w:r w:rsidR="00E3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630,1</w:t>
            </w:r>
          </w:p>
        </w:tc>
        <w:tc>
          <w:tcPr>
            <w:tcW w:w="1620" w:type="dxa"/>
            <w:vAlign w:val="bottom"/>
          </w:tcPr>
          <w:p w:rsidR="00DB540E" w:rsidRPr="00AD73A1" w:rsidRDefault="000B6E47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</w:t>
            </w:r>
            <w:r w:rsidR="00E3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440" w:type="dxa"/>
            <w:vAlign w:val="bottom"/>
          </w:tcPr>
          <w:p w:rsidR="00DB540E" w:rsidRPr="00AD73A1" w:rsidRDefault="008A1FD9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</w:t>
            </w:r>
            <w:r w:rsidR="00E3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555,1</w:t>
            </w:r>
          </w:p>
        </w:tc>
        <w:tc>
          <w:tcPr>
            <w:tcW w:w="1440" w:type="dxa"/>
            <w:vAlign w:val="bottom"/>
          </w:tcPr>
          <w:p w:rsidR="00DB540E" w:rsidRPr="00AD73A1" w:rsidRDefault="007B2407" w:rsidP="007B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99,4</w:t>
            </w:r>
            <w:r w:rsidR="00DB540E" w:rsidRPr="00AD73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FF4728" w:rsidTr="006F01A0">
        <w:trPr>
          <w:trHeight w:val="330"/>
        </w:trPr>
        <w:tc>
          <w:tcPr>
            <w:tcW w:w="3557" w:type="dxa"/>
            <w:vAlign w:val="bottom"/>
          </w:tcPr>
          <w:p w:rsidR="00DB540E" w:rsidRPr="00AD73A1" w:rsidRDefault="00DB540E" w:rsidP="00551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683" w:type="dxa"/>
            <w:vAlign w:val="bottom"/>
          </w:tcPr>
          <w:p w:rsidR="00DB540E" w:rsidRPr="00AD73A1" w:rsidRDefault="00A91620" w:rsidP="00BA45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  <w:r w:rsidR="00E30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889,6</w:t>
            </w:r>
          </w:p>
        </w:tc>
        <w:tc>
          <w:tcPr>
            <w:tcW w:w="1620" w:type="dxa"/>
            <w:vAlign w:val="bottom"/>
          </w:tcPr>
          <w:p w:rsidR="00DB540E" w:rsidRPr="00AD73A1" w:rsidRDefault="000B6E47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  <w:r w:rsidR="00E30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542,0</w:t>
            </w:r>
          </w:p>
        </w:tc>
        <w:tc>
          <w:tcPr>
            <w:tcW w:w="1440" w:type="dxa"/>
            <w:vAlign w:val="bottom"/>
          </w:tcPr>
          <w:p w:rsidR="00DB540E" w:rsidRPr="00AD73A1" w:rsidRDefault="008A1FD9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  <w:r w:rsidR="00E30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189,9</w:t>
            </w:r>
          </w:p>
        </w:tc>
        <w:tc>
          <w:tcPr>
            <w:tcW w:w="1440" w:type="dxa"/>
            <w:vAlign w:val="bottom"/>
          </w:tcPr>
          <w:p w:rsidR="00DB540E" w:rsidRPr="00AD73A1" w:rsidRDefault="00DB540E" w:rsidP="007B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9</w:t>
            </w:r>
            <w:r w:rsidR="007B2407" w:rsidRPr="00AD73A1">
              <w:rPr>
                <w:rFonts w:ascii="Times New Roman" w:hAnsi="Times New Roman"/>
                <w:sz w:val="24"/>
                <w:szCs w:val="24"/>
              </w:rPr>
              <w:t>8,7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FF4728" w:rsidTr="006F01A0">
        <w:trPr>
          <w:trHeight w:val="330"/>
        </w:trPr>
        <w:tc>
          <w:tcPr>
            <w:tcW w:w="3557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83" w:type="dxa"/>
            <w:vAlign w:val="bottom"/>
          </w:tcPr>
          <w:p w:rsidR="00DB540E" w:rsidRPr="00AD73A1" w:rsidRDefault="00A91620" w:rsidP="00BA4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324</w:t>
            </w:r>
            <w:r w:rsidR="00E308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146,2</w:t>
            </w:r>
          </w:p>
        </w:tc>
        <w:tc>
          <w:tcPr>
            <w:tcW w:w="1620" w:type="dxa"/>
            <w:vAlign w:val="bottom"/>
          </w:tcPr>
          <w:p w:rsidR="00DB540E" w:rsidRPr="00AD73A1" w:rsidRDefault="000B6E47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313</w:t>
            </w:r>
            <w:r w:rsidR="00E308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408,7</w:t>
            </w:r>
          </w:p>
        </w:tc>
        <w:tc>
          <w:tcPr>
            <w:tcW w:w="1440" w:type="dxa"/>
            <w:vAlign w:val="bottom"/>
          </w:tcPr>
          <w:p w:rsidR="00DB540E" w:rsidRPr="00AD73A1" w:rsidRDefault="008A1FD9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304</w:t>
            </w:r>
            <w:r w:rsidR="00E308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762,7</w:t>
            </w:r>
          </w:p>
        </w:tc>
        <w:tc>
          <w:tcPr>
            <w:tcW w:w="1440" w:type="dxa"/>
            <w:vAlign w:val="bottom"/>
          </w:tcPr>
          <w:p w:rsidR="00DB540E" w:rsidRPr="00AD73A1" w:rsidRDefault="00DB540E" w:rsidP="007B2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97,</w:t>
            </w:r>
            <w:r w:rsidR="007B2407" w:rsidRPr="00AD73A1">
              <w:rPr>
                <w:rFonts w:ascii="Times New Roman" w:hAnsi="Times New Roman"/>
                <w:sz w:val="24"/>
                <w:szCs w:val="24"/>
              </w:rPr>
              <w:t>2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B540E" w:rsidRPr="00FF4728" w:rsidRDefault="00DB540E" w:rsidP="00271458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</w:p>
    <w:p w:rsidR="00DB540E" w:rsidRPr="00FF4728" w:rsidRDefault="00DB540E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С учетом изменений, внесенных в сводную бюджетную роспись, расходы утверждены в объеме 3</w:t>
      </w:r>
      <w:r w:rsidR="002F0ADD" w:rsidRPr="00AD73A1">
        <w:rPr>
          <w:rFonts w:ascii="Times New Roman" w:hAnsi="Times New Roman"/>
          <w:sz w:val="28"/>
          <w:szCs w:val="28"/>
        </w:rPr>
        <w:t>13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2F0ADD" w:rsidRPr="00AD73A1">
        <w:rPr>
          <w:rFonts w:ascii="Times New Roman" w:hAnsi="Times New Roman"/>
          <w:sz w:val="28"/>
          <w:szCs w:val="28"/>
        </w:rPr>
        <w:t>408,7</w:t>
      </w:r>
      <w:r w:rsidRPr="00AD73A1">
        <w:rPr>
          <w:rFonts w:ascii="Times New Roman" w:hAnsi="Times New Roman"/>
          <w:sz w:val="28"/>
          <w:szCs w:val="28"/>
        </w:rPr>
        <w:t xml:space="preserve"> тыс. рублей. По итогам 20</w:t>
      </w:r>
      <w:r w:rsidR="002F0ADD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года  расходы  бюджета исполнены в объеме 3</w:t>
      </w:r>
      <w:r w:rsidR="002F0ADD" w:rsidRPr="00AD73A1">
        <w:rPr>
          <w:rFonts w:ascii="Times New Roman" w:hAnsi="Times New Roman"/>
          <w:sz w:val="28"/>
          <w:szCs w:val="28"/>
        </w:rPr>
        <w:t>04</w:t>
      </w:r>
      <w:r w:rsidR="00E30810">
        <w:rPr>
          <w:rFonts w:ascii="Times New Roman" w:hAnsi="Times New Roman"/>
          <w:sz w:val="28"/>
          <w:szCs w:val="28"/>
        </w:rPr>
        <w:t xml:space="preserve"> </w:t>
      </w:r>
      <w:r w:rsidR="002F0ADD" w:rsidRPr="00AD73A1">
        <w:rPr>
          <w:rFonts w:ascii="Times New Roman" w:hAnsi="Times New Roman"/>
          <w:sz w:val="28"/>
          <w:szCs w:val="28"/>
        </w:rPr>
        <w:t>762,7</w:t>
      </w:r>
      <w:r w:rsidRPr="00AD73A1">
        <w:rPr>
          <w:rFonts w:ascii="Times New Roman" w:hAnsi="Times New Roman"/>
          <w:sz w:val="28"/>
          <w:szCs w:val="28"/>
        </w:rPr>
        <w:t xml:space="preserve"> тыс. рублей, что составляет 97,</w:t>
      </w:r>
      <w:r w:rsidR="002F0ADD" w:rsidRPr="00AD73A1">
        <w:rPr>
          <w:rFonts w:ascii="Times New Roman" w:hAnsi="Times New Roman"/>
          <w:sz w:val="28"/>
          <w:szCs w:val="28"/>
        </w:rPr>
        <w:t>2</w:t>
      </w:r>
      <w:r w:rsidRPr="00AD73A1">
        <w:rPr>
          <w:rFonts w:ascii="Times New Roman" w:hAnsi="Times New Roman"/>
          <w:sz w:val="28"/>
          <w:szCs w:val="28"/>
        </w:rPr>
        <w:t xml:space="preserve"> процента утвержденных бюджетных назначений. К уровню 201</w:t>
      </w:r>
      <w:r w:rsidR="002F0ADD" w:rsidRPr="00AD73A1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года расходы исполнены на </w:t>
      </w:r>
      <w:r w:rsidR="00535581" w:rsidRPr="00AD73A1">
        <w:rPr>
          <w:rFonts w:ascii="Times New Roman" w:hAnsi="Times New Roman"/>
          <w:sz w:val="28"/>
          <w:szCs w:val="28"/>
        </w:rPr>
        <w:t>94,0</w:t>
      </w:r>
      <w:r w:rsidRPr="00AD73A1">
        <w:rPr>
          <w:rFonts w:ascii="Times New Roman" w:hAnsi="Times New Roman"/>
          <w:sz w:val="28"/>
          <w:szCs w:val="28"/>
        </w:rPr>
        <w:t xml:space="preserve"> процента, в том числе, по администрации Дубровского района – </w:t>
      </w:r>
      <w:r w:rsidR="00BD5956" w:rsidRPr="00AD73A1">
        <w:rPr>
          <w:rFonts w:ascii="Times New Roman" w:hAnsi="Times New Roman"/>
          <w:sz w:val="28"/>
          <w:szCs w:val="28"/>
        </w:rPr>
        <w:t>82,7</w:t>
      </w:r>
      <w:r w:rsidRPr="00AD73A1">
        <w:rPr>
          <w:rFonts w:ascii="Times New Roman" w:hAnsi="Times New Roman"/>
          <w:sz w:val="28"/>
          <w:szCs w:val="28"/>
        </w:rPr>
        <w:t xml:space="preserve"> процента, по районному Совету – </w:t>
      </w:r>
      <w:r w:rsidR="00BD5956" w:rsidRPr="00AD73A1">
        <w:rPr>
          <w:rFonts w:ascii="Times New Roman" w:hAnsi="Times New Roman"/>
          <w:sz w:val="28"/>
          <w:szCs w:val="28"/>
        </w:rPr>
        <w:t>97,9</w:t>
      </w:r>
      <w:r w:rsidRPr="00AD73A1">
        <w:rPr>
          <w:rFonts w:ascii="Times New Roman" w:hAnsi="Times New Roman"/>
          <w:sz w:val="28"/>
          <w:szCs w:val="28"/>
        </w:rPr>
        <w:t xml:space="preserve"> процента, по Финансовому управлению администрации Дубровского района – 92,0 процента,  по КСП -  1</w:t>
      </w:r>
      <w:r w:rsidR="00BD5956" w:rsidRPr="00AD73A1">
        <w:rPr>
          <w:rFonts w:ascii="Times New Roman" w:hAnsi="Times New Roman"/>
          <w:sz w:val="28"/>
          <w:szCs w:val="28"/>
        </w:rPr>
        <w:t>20,0</w:t>
      </w:r>
      <w:r w:rsidRPr="00AD73A1">
        <w:rPr>
          <w:rFonts w:ascii="Times New Roman" w:hAnsi="Times New Roman"/>
          <w:sz w:val="28"/>
          <w:szCs w:val="28"/>
        </w:rPr>
        <w:t xml:space="preserve"> процента, по комитету правовы</w:t>
      </w:r>
      <w:r w:rsidR="00BD5956" w:rsidRPr="00AD73A1">
        <w:rPr>
          <w:rFonts w:ascii="Times New Roman" w:hAnsi="Times New Roman"/>
          <w:sz w:val="28"/>
          <w:szCs w:val="28"/>
        </w:rPr>
        <w:t>х и имущественных отношений – 95,4</w:t>
      </w:r>
      <w:r w:rsidRPr="00AD73A1">
        <w:rPr>
          <w:rFonts w:ascii="Times New Roman" w:hAnsi="Times New Roman"/>
          <w:sz w:val="28"/>
          <w:szCs w:val="28"/>
        </w:rPr>
        <w:t xml:space="preserve"> процентов, по отделу образования – 1</w:t>
      </w:r>
      <w:r w:rsidR="00BD5956" w:rsidRPr="00AD73A1">
        <w:rPr>
          <w:rFonts w:ascii="Times New Roman" w:hAnsi="Times New Roman"/>
          <w:sz w:val="28"/>
          <w:szCs w:val="28"/>
        </w:rPr>
        <w:t>01,9</w:t>
      </w:r>
      <w:r w:rsidRPr="00AD73A1">
        <w:rPr>
          <w:rFonts w:ascii="Times New Roman" w:hAnsi="Times New Roman"/>
          <w:sz w:val="28"/>
          <w:szCs w:val="28"/>
        </w:rPr>
        <w:t xml:space="preserve"> процента.</w:t>
      </w:r>
    </w:p>
    <w:p w:rsidR="00DB540E" w:rsidRPr="00AD73A1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Согласно приложению №</w:t>
      </w:r>
      <w:r w:rsidR="00B42C80" w:rsidRPr="00AD73A1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9 решения от</w:t>
      </w:r>
      <w:r w:rsidR="00B42C80" w:rsidRPr="00AD73A1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1</w:t>
      </w:r>
      <w:r w:rsidR="00B42C80" w:rsidRPr="00AD73A1">
        <w:rPr>
          <w:rFonts w:ascii="Times New Roman" w:hAnsi="Times New Roman"/>
          <w:sz w:val="28"/>
          <w:szCs w:val="28"/>
        </w:rPr>
        <w:t>7</w:t>
      </w:r>
      <w:r w:rsidRPr="00AD73A1">
        <w:rPr>
          <w:rFonts w:ascii="Times New Roman" w:hAnsi="Times New Roman"/>
          <w:sz w:val="28"/>
          <w:szCs w:val="28"/>
        </w:rPr>
        <w:t>.12.201</w:t>
      </w:r>
      <w:r w:rsidR="00B42C80" w:rsidRPr="00AD73A1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 xml:space="preserve"> №</w:t>
      </w:r>
      <w:r w:rsidR="00B42C80" w:rsidRPr="00AD73A1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4</w:t>
      </w:r>
      <w:r w:rsidR="00B42C80" w:rsidRPr="00AD73A1">
        <w:rPr>
          <w:rFonts w:ascii="Times New Roman" w:hAnsi="Times New Roman"/>
          <w:sz w:val="28"/>
          <w:szCs w:val="28"/>
        </w:rPr>
        <w:t>9</w:t>
      </w:r>
      <w:r w:rsidRPr="00AD73A1">
        <w:rPr>
          <w:rFonts w:ascii="Times New Roman" w:hAnsi="Times New Roman"/>
          <w:sz w:val="28"/>
          <w:szCs w:val="28"/>
        </w:rPr>
        <w:t>-</w:t>
      </w:r>
      <w:r w:rsidR="00B42C80" w:rsidRPr="00AD73A1">
        <w:rPr>
          <w:rFonts w:ascii="Times New Roman" w:hAnsi="Times New Roman"/>
          <w:sz w:val="28"/>
          <w:szCs w:val="28"/>
        </w:rPr>
        <w:t>7</w:t>
      </w:r>
      <w:r w:rsidRPr="00AD73A1">
        <w:rPr>
          <w:rFonts w:ascii="Times New Roman" w:hAnsi="Times New Roman"/>
          <w:sz w:val="28"/>
          <w:szCs w:val="28"/>
        </w:rPr>
        <w:t xml:space="preserve"> «О бюджете </w:t>
      </w:r>
      <w:r w:rsidR="00B42C80" w:rsidRPr="00AD73A1">
        <w:rPr>
          <w:rFonts w:ascii="Times New Roman" w:hAnsi="Times New Roman"/>
          <w:sz w:val="28"/>
          <w:szCs w:val="28"/>
        </w:rPr>
        <w:t xml:space="preserve">Дубровского </w:t>
      </w:r>
      <w:r w:rsidRPr="00AD73A1">
        <w:rPr>
          <w:rFonts w:ascii="Times New Roman" w:hAnsi="Times New Roman"/>
          <w:sz w:val="28"/>
          <w:szCs w:val="28"/>
        </w:rPr>
        <w:t xml:space="preserve">муниципального </w:t>
      </w:r>
      <w:r w:rsidR="00B42C80" w:rsidRPr="00AD73A1">
        <w:rPr>
          <w:rFonts w:ascii="Times New Roman" w:hAnsi="Times New Roman"/>
          <w:sz w:val="28"/>
          <w:szCs w:val="28"/>
        </w:rPr>
        <w:t>района Брянской области</w:t>
      </w:r>
      <w:r w:rsidRPr="00AD73A1">
        <w:rPr>
          <w:rFonts w:ascii="Times New Roman" w:hAnsi="Times New Roman"/>
          <w:sz w:val="28"/>
          <w:szCs w:val="28"/>
        </w:rPr>
        <w:t>» на 20</w:t>
      </w:r>
      <w:r w:rsidR="00B42C80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и на </w:t>
      </w:r>
      <w:r w:rsidRPr="00AD73A1">
        <w:rPr>
          <w:rFonts w:ascii="Times New Roman" w:hAnsi="Times New Roman"/>
          <w:sz w:val="28"/>
          <w:szCs w:val="28"/>
        </w:rPr>
        <w:lastRenderedPageBreak/>
        <w:t>плановый период 202</w:t>
      </w:r>
      <w:r w:rsidR="00B42C80" w:rsidRPr="00AD73A1">
        <w:rPr>
          <w:rFonts w:ascii="Times New Roman" w:hAnsi="Times New Roman"/>
          <w:sz w:val="28"/>
          <w:szCs w:val="28"/>
        </w:rPr>
        <w:t>1</w:t>
      </w:r>
      <w:r w:rsidRPr="00AD73A1">
        <w:rPr>
          <w:rFonts w:ascii="Times New Roman" w:hAnsi="Times New Roman"/>
          <w:sz w:val="28"/>
          <w:szCs w:val="28"/>
        </w:rPr>
        <w:t xml:space="preserve"> и 202</w:t>
      </w:r>
      <w:r w:rsidR="00B42C80" w:rsidRPr="00AD73A1">
        <w:rPr>
          <w:rFonts w:ascii="Times New Roman" w:hAnsi="Times New Roman"/>
          <w:sz w:val="28"/>
          <w:szCs w:val="28"/>
        </w:rPr>
        <w:t>2</w:t>
      </w:r>
      <w:r w:rsidRPr="00AD73A1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</w:p>
    <w:p w:rsidR="00DB540E" w:rsidRPr="00AD73A1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</w:t>
      </w:r>
      <w:r w:rsidR="00B42C80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Pr="00AD73A1">
        <w:rPr>
          <w:rFonts w:ascii="Times New Roman" w:hAnsi="Times New Roman"/>
          <w:bCs/>
          <w:sz w:val="28"/>
          <w:szCs w:val="28"/>
        </w:rPr>
        <w:t>3</w:t>
      </w:r>
      <w:r w:rsidR="003B634C" w:rsidRPr="00AD73A1">
        <w:rPr>
          <w:rFonts w:ascii="Times New Roman" w:hAnsi="Times New Roman"/>
          <w:bCs/>
          <w:sz w:val="28"/>
          <w:szCs w:val="28"/>
        </w:rPr>
        <w:t>1</w:t>
      </w:r>
      <w:r w:rsidR="005146A8" w:rsidRPr="00AD73A1">
        <w:rPr>
          <w:rFonts w:ascii="Times New Roman" w:hAnsi="Times New Roman"/>
          <w:bCs/>
          <w:sz w:val="28"/>
          <w:szCs w:val="28"/>
        </w:rPr>
        <w:t>1</w:t>
      </w:r>
      <w:r w:rsidR="00E30810">
        <w:rPr>
          <w:rFonts w:ascii="Times New Roman" w:hAnsi="Times New Roman"/>
          <w:bCs/>
          <w:sz w:val="28"/>
          <w:szCs w:val="28"/>
        </w:rPr>
        <w:t xml:space="preserve"> </w:t>
      </w:r>
      <w:r w:rsidR="005146A8" w:rsidRPr="00AD73A1">
        <w:rPr>
          <w:rFonts w:ascii="Times New Roman" w:hAnsi="Times New Roman"/>
          <w:bCs/>
          <w:sz w:val="28"/>
          <w:szCs w:val="28"/>
        </w:rPr>
        <w:t>926,7</w:t>
      </w:r>
      <w:r w:rsidRPr="00AD73A1">
        <w:rPr>
          <w:rFonts w:ascii="Times New Roman" w:hAnsi="Times New Roman"/>
          <w:bCs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тыс. рублей,</w:t>
      </w:r>
      <w:r w:rsidR="005146A8" w:rsidRPr="00AD73A1">
        <w:rPr>
          <w:rFonts w:ascii="Times New Roman" w:hAnsi="Times New Roman"/>
          <w:sz w:val="28"/>
          <w:szCs w:val="28"/>
        </w:rPr>
        <w:t xml:space="preserve"> или 99,5 процентов</w:t>
      </w:r>
      <w:r w:rsidRPr="00AD73A1">
        <w:rPr>
          <w:rFonts w:ascii="Times New Roman" w:hAnsi="Times New Roman"/>
          <w:sz w:val="28"/>
          <w:szCs w:val="28"/>
        </w:rPr>
        <w:t xml:space="preserve"> расходов бюджета:</w:t>
      </w:r>
    </w:p>
    <w:p w:rsidR="00DB540E" w:rsidRPr="00AD73A1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="005146A8" w:rsidRPr="00AD73A1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                                              (2020 - 2022 годы)"</w:t>
      </w:r>
      <w:r w:rsidRPr="00AD73A1">
        <w:rPr>
          <w:rFonts w:ascii="Times New Roman" w:hAnsi="Times New Roman"/>
          <w:sz w:val="28"/>
          <w:szCs w:val="28"/>
        </w:rPr>
        <w:t xml:space="preserve"> </w:t>
      </w:r>
      <w:r w:rsidR="005146A8" w:rsidRPr="00AD73A1">
        <w:rPr>
          <w:rFonts w:ascii="Times New Roman" w:hAnsi="Times New Roman"/>
          <w:sz w:val="28"/>
          <w:szCs w:val="28"/>
        </w:rPr>
        <w:t>–</w:t>
      </w:r>
      <w:r w:rsidRPr="00AD73A1">
        <w:rPr>
          <w:rFonts w:ascii="Times New Roman" w:hAnsi="Times New Roman"/>
          <w:sz w:val="28"/>
          <w:szCs w:val="28"/>
        </w:rPr>
        <w:t xml:space="preserve"> </w:t>
      </w:r>
      <w:r w:rsidR="00EC41E5" w:rsidRPr="00AD73A1">
        <w:rPr>
          <w:rFonts w:ascii="Times New Roman" w:hAnsi="Times New Roman"/>
          <w:sz w:val="28"/>
          <w:szCs w:val="28"/>
        </w:rPr>
        <w:t>81</w:t>
      </w:r>
      <w:r w:rsidR="005E1AB5">
        <w:rPr>
          <w:rFonts w:ascii="Times New Roman" w:hAnsi="Times New Roman"/>
          <w:sz w:val="28"/>
          <w:szCs w:val="28"/>
        </w:rPr>
        <w:t xml:space="preserve"> </w:t>
      </w:r>
      <w:r w:rsidR="00EC41E5" w:rsidRPr="00AD73A1">
        <w:rPr>
          <w:rFonts w:ascii="Times New Roman" w:hAnsi="Times New Roman"/>
          <w:sz w:val="28"/>
          <w:szCs w:val="28"/>
        </w:rPr>
        <w:t>511,2</w:t>
      </w:r>
      <w:r w:rsidRPr="00AD73A1">
        <w:rPr>
          <w:rFonts w:ascii="Times New Roman" w:hAnsi="Times New Roman"/>
          <w:sz w:val="28"/>
          <w:szCs w:val="28"/>
        </w:rPr>
        <w:t xml:space="preserve"> тыс. рублей;</w:t>
      </w:r>
    </w:p>
    <w:p w:rsidR="00DB540E" w:rsidRPr="00AD73A1" w:rsidRDefault="00DB540E" w:rsidP="00514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- муниципальная программа «Развитие образования Дубровского </w:t>
      </w:r>
      <w:r w:rsidR="005146A8" w:rsidRPr="00AD73A1">
        <w:rPr>
          <w:rFonts w:ascii="Times New Roman" w:hAnsi="Times New Roman"/>
          <w:sz w:val="28"/>
          <w:szCs w:val="28"/>
        </w:rPr>
        <w:t xml:space="preserve">муниципального района Брянской области (2020-2022 годы)"  </w:t>
      </w:r>
      <w:r w:rsidRPr="00AD73A1">
        <w:rPr>
          <w:rFonts w:ascii="Times New Roman" w:hAnsi="Times New Roman"/>
          <w:sz w:val="28"/>
          <w:szCs w:val="28"/>
        </w:rPr>
        <w:t xml:space="preserve"> – </w:t>
      </w:r>
      <w:r w:rsidR="00EC41E5" w:rsidRPr="00AD73A1">
        <w:rPr>
          <w:rFonts w:ascii="Times New Roman" w:hAnsi="Times New Roman"/>
          <w:sz w:val="28"/>
          <w:szCs w:val="28"/>
        </w:rPr>
        <w:t>196</w:t>
      </w:r>
      <w:r w:rsidR="005E1AB5">
        <w:rPr>
          <w:rFonts w:ascii="Times New Roman" w:hAnsi="Times New Roman"/>
          <w:sz w:val="28"/>
          <w:szCs w:val="28"/>
        </w:rPr>
        <w:t xml:space="preserve"> </w:t>
      </w:r>
      <w:r w:rsidR="00EC41E5" w:rsidRPr="00AD73A1">
        <w:rPr>
          <w:rFonts w:ascii="Times New Roman" w:hAnsi="Times New Roman"/>
          <w:sz w:val="28"/>
          <w:szCs w:val="28"/>
        </w:rPr>
        <w:t>915,4</w:t>
      </w:r>
      <w:r w:rsidRPr="00AD73A1">
        <w:rPr>
          <w:rFonts w:ascii="Times New Roman" w:hAnsi="Times New Roman"/>
          <w:sz w:val="28"/>
          <w:szCs w:val="28"/>
        </w:rPr>
        <w:t xml:space="preserve"> тыс. рублей;</w:t>
      </w:r>
    </w:p>
    <w:p w:rsidR="00DB540E" w:rsidRPr="00AD73A1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 xml:space="preserve">- муниципальная программа «Развитие культуры и сохранение культурного наследия </w:t>
      </w:r>
      <w:r w:rsidR="005146A8" w:rsidRPr="00AD73A1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(2020-2022 годы)"     </w:t>
      </w:r>
      <w:r w:rsidRPr="00AD73A1">
        <w:rPr>
          <w:rFonts w:ascii="Times New Roman" w:hAnsi="Times New Roman"/>
          <w:sz w:val="28"/>
          <w:szCs w:val="28"/>
        </w:rPr>
        <w:t xml:space="preserve">- </w:t>
      </w:r>
      <w:r w:rsidR="00EC41E5" w:rsidRPr="00AD73A1">
        <w:rPr>
          <w:rFonts w:ascii="Times New Roman" w:hAnsi="Times New Roman"/>
          <w:sz w:val="28"/>
          <w:szCs w:val="28"/>
        </w:rPr>
        <w:t>25</w:t>
      </w:r>
      <w:r w:rsidR="005E1AB5">
        <w:rPr>
          <w:rFonts w:ascii="Times New Roman" w:hAnsi="Times New Roman"/>
          <w:sz w:val="28"/>
          <w:szCs w:val="28"/>
        </w:rPr>
        <w:t xml:space="preserve"> </w:t>
      </w:r>
      <w:r w:rsidR="00EC41E5" w:rsidRPr="00AD73A1">
        <w:rPr>
          <w:rFonts w:ascii="Times New Roman" w:hAnsi="Times New Roman"/>
          <w:sz w:val="28"/>
          <w:szCs w:val="28"/>
        </w:rPr>
        <w:t>934,5</w:t>
      </w:r>
      <w:r w:rsidR="005146A8" w:rsidRPr="00AD73A1">
        <w:rPr>
          <w:rFonts w:ascii="Times New Roman" w:hAnsi="Times New Roman"/>
          <w:sz w:val="28"/>
          <w:szCs w:val="28"/>
        </w:rPr>
        <w:t xml:space="preserve"> </w:t>
      </w:r>
      <w:r w:rsidRPr="00AD73A1">
        <w:rPr>
          <w:rFonts w:ascii="Times New Roman" w:hAnsi="Times New Roman"/>
          <w:sz w:val="28"/>
          <w:szCs w:val="28"/>
        </w:rPr>
        <w:t>тыс. рублей;</w:t>
      </w:r>
    </w:p>
    <w:p w:rsidR="00DB540E" w:rsidRPr="00AD73A1" w:rsidRDefault="00DB540E" w:rsidP="00D33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- муниципальная программа «Управление муниципальными финансами Дубровского</w:t>
      </w:r>
      <w:r w:rsidR="00EC41E5" w:rsidRPr="00AD73A1">
        <w:rPr>
          <w:rFonts w:ascii="Times New Roman" w:hAnsi="Times New Roman"/>
          <w:sz w:val="28"/>
          <w:szCs w:val="28"/>
        </w:rPr>
        <w:t xml:space="preserve"> </w:t>
      </w:r>
      <w:r w:rsidR="00EC41E5" w:rsidRPr="00AD73A1">
        <w:rPr>
          <w:rFonts w:ascii="Times New Roman" w:hAnsi="Times New Roman"/>
          <w:bCs/>
          <w:sz w:val="28"/>
          <w:szCs w:val="28"/>
        </w:rPr>
        <w:t>муниципального района Брянской области                                                                       (2020-2022 годы)"</w:t>
      </w:r>
      <w:r w:rsidR="00EC41E5" w:rsidRPr="00AD73A1">
        <w:rPr>
          <w:rFonts w:ascii="Times New Roman" w:hAnsi="Times New Roman"/>
          <w:bCs/>
          <w:sz w:val="24"/>
          <w:szCs w:val="24"/>
        </w:rPr>
        <w:t xml:space="preserve">    </w:t>
      </w:r>
      <w:r w:rsidRPr="00AD73A1">
        <w:rPr>
          <w:rFonts w:ascii="Times New Roman" w:hAnsi="Times New Roman"/>
          <w:sz w:val="28"/>
          <w:szCs w:val="28"/>
        </w:rPr>
        <w:t xml:space="preserve">– </w:t>
      </w:r>
      <w:r w:rsidR="00EC41E5" w:rsidRPr="00AD73A1">
        <w:rPr>
          <w:rFonts w:ascii="Times New Roman" w:hAnsi="Times New Roman"/>
          <w:sz w:val="28"/>
          <w:szCs w:val="28"/>
        </w:rPr>
        <w:t>7</w:t>
      </w:r>
      <w:r w:rsidR="005E1AB5">
        <w:rPr>
          <w:rFonts w:ascii="Times New Roman" w:hAnsi="Times New Roman"/>
          <w:sz w:val="28"/>
          <w:szCs w:val="28"/>
        </w:rPr>
        <w:t xml:space="preserve"> </w:t>
      </w:r>
      <w:r w:rsidR="00EC41E5" w:rsidRPr="00AD73A1">
        <w:rPr>
          <w:rFonts w:ascii="Times New Roman" w:hAnsi="Times New Roman"/>
          <w:sz w:val="28"/>
          <w:szCs w:val="28"/>
        </w:rPr>
        <w:t>565,6</w:t>
      </w:r>
      <w:r w:rsidRPr="00AD73A1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40E" w:rsidRPr="00AD73A1" w:rsidRDefault="00DB540E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Информация  об исполнении муниципальных программ представлена в таблице.</w:t>
      </w:r>
    </w:p>
    <w:p w:rsidR="00DB540E" w:rsidRPr="006356B5" w:rsidRDefault="00DB540E" w:rsidP="00A41AEC">
      <w:pPr>
        <w:spacing w:after="0" w:line="240" w:lineRule="auto"/>
        <w:ind w:left="142" w:firstLine="566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AD73A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1474"/>
        <w:gridCol w:w="1486"/>
        <w:gridCol w:w="1600"/>
        <w:gridCol w:w="1562"/>
      </w:tblGrid>
      <w:tr w:rsidR="00DB540E" w:rsidRPr="006356B5" w:rsidTr="005F092B">
        <w:trPr>
          <w:trHeight w:val="1100"/>
        </w:trPr>
        <w:tc>
          <w:tcPr>
            <w:tcW w:w="3520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Align w:val="bottom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решением  </w:t>
            </w:r>
          </w:p>
          <w:p w:rsidR="00DB540E" w:rsidRPr="00AD73A1" w:rsidRDefault="00DB540E" w:rsidP="00C2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C21B57" w:rsidRPr="00AD73A1">
              <w:rPr>
                <w:rFonts w:ascii="Times New Roman" w:hAnsi="Times New Roman"/>
                <w:sz w:val="24"/>
                <w:szCs w:val="24"/>
              </w:rPr>
              <w:t>20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86" w:type="dxa"/>
            <w:vAlign w:val="bottom"/>
          </w:tcPr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:rsidR="00DB540E" w:rsidRPr="00AD73A1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:rsidR="00DB540E" w:rsidRPr="00AD73A1" w:rsidRDefault="00DB540E" w:rsidP="0051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5146A8" w:rsidRPr="00AD73A1">
              <w:rPr>
                <w:rFonts w:ascii="Times New Roman" w:hAnsi="Times New Roman"/>
                <w:sz w:val="24"/>
                <w:szCs w:val="24"/>
              </w:rPr>
              <w:t>20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1600" w:type="dxa"/>
            <w:vAlign w:val="bottom"/>
          </w:tcPr>
          <w:p w:rsidR="00DB540E" w:rsidRPr="00AD73A1" w:rsidRDefault="00DB540E" w:rsidP="00514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Сводная бюджетная роспись на 20</w:t>
            </w:r>
            <w:r w:rsidR="005146A8" w:rsidRPr="00AD73A1">
              <w:rPr>
                <w:rFonts w:ascii="Times New Roman" w:hAnsi="Times New Roman"/>
                <w:sz w:val="24"/>
                <w:szCs w:val="24"/>
              </w:rPr>
              <w:t>20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vAlign w:val="bottom"/>
          </w:tcPr>
          <w:p w:rsidR="00DB540E" w:rsidRPr="00AD73A1" w:rsidRDefault="001E04EE" w:rsidP="00644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Исполнено за 01.01.2021</w:t>
            </w:r>
            <w:r w:rsidR="00DB540E" w:rsidRPr="00AD73A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B540E" w:rsidRPr="006356B5" w:rsidTr="005F092B">
        <w:trPr>
          <w:trHeight w:val="1244"/>
        </w:trPr>
        <w:tc>
          <w:tcPr>
            <w:tcW w:w="3520" w:type="dxa"/>
            <w:vAlign w:val="bottom"/>
          </w:tcPr>
          <w:p w:rsidR="00DB540E" w:rsidRPr="00AD73A1" w:rsidRDefault="00C21B57" w:rsidP="00C2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"Реализация отдельных полномочий Дубровского муниципального района Брянской области                                               (2020 - 2022 годы)"</w:t>
            </w:r>
          </w:p>
        </w:tc>
        <w:tc>
          <w:tcPr>
            <w:tcW w:w="0" w:type="auto"/>
            <w:vAlign w:val="bottom"/>
          </w:tcPr>
          <w:p w:rsidR="00DB540E" w:rsidRPr="00AD73A1" w:rsidRDefault="00C21B57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77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506,6</w:t>
            </w:r>
          </w:p>
        </w:tc>
        <w:tc>
          <w:tcPr>
            <w:tcW w:w="1486" w:type="dxa"/>
            <w:vAlign w:val="bottom"/>
          </w:tcPr>
          <w:p w:rsidR="00DB540E" w:rsidRPr="00AD73A1" w:rsidRDefault="005146A8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81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1600" w:type="dxa"/>
            <w:vAlign w:val="bottom"/>
          </w:tcPr>
          <w:p w:rsidR="00DB540E" w:rsidRPr="00AD73A1" w:rsidRDefault="005146A8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81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0" w:type="auto"/>
            <w:vAlign w:val="bottom"/>
          </w:tcPr>
          <w:p w:rsidR="00DB540E" w:rsidRPr="00AD73A1" w:rsidRDefault="00422D20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76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718,5</w:t>
            </w:r>
          </w:p>
        </w:tc>
      </w:tr>
      <w:tr w:rsidR="00DB540E" w:rsidRPr="006356B5" w:rsidTr="005F092B">
        <w:trPr>
          <w:trHeight w:val="899"/>
        </w:trPr>
        <w:tc>
          <w:tcPr>
            <w:tcW w:w="3520" w:type="dxa"/>
            <w:vAlign w:val="bottom"/>
          </w:tcPr>
          <w:p w:rsidR="00DB540E" w:rsidRPr="00AD73A1" w:rsidRDefault="00C21B57" w:rsidP="005F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"Развитие образования Дубровского муниципального района Брянской области                                                           (2020-2022 годы)"                                     </w:t>
            </w:r>
          </w:p>
        </w:tc>
        <w:tc>
          <w:tcPr>
            <w:tcW w:w="0" w:type="auto"/>
            <w:vAlign w:val="bottom"/>
          </w:tcPr>
          <w:p w:rsidR="00DB540E" w:rsidRPr="00AD73A1" w:rsidRDefault="00C21B57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191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934,9</w:t>
            </w:r>
          </w:p>
        </w:tc>
        <w:tc>
          <w:tcPr>
            <w:tcW w:w="1486" w:type="dxa"/>
            <w:vAlign w:val="bottom"/>
          </w:tcPr>
          <w:p w:rsidR="00DB540E" w:rsidRPr="00AD73A1" w:rsidRDefault="005146A8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196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915,4</w:t>
            </w:r>
          </w:p>
        </w:tc>
        <w:tc>
          <w:tcPr>
            <w:tcW w:w="1600" w:type="dxa"/>
            <w:vAlign w:val="bottom"/>
          </w:tcPr>
          <w:p w:rsidR="00DB540E" w:rsidRPr="00AD73A1" w:rsidRDefault="005146A8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196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915,4</w:t>
            </w:r>
          </w:p>
        </w:tc>
        <w:tc>
          <w:tcPr>
            <w:tcW w:w="0" w:type="auto"/>
            <w:vAlign w:val="bottom"/>
          </w:tcPr>
          <w:p w:rsidR="00DB540E" w:rsidRPr="00AD73A1" w:rsidRDefault="00422D20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194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563,3</w:t>
            </w:r>
          </w:p>
        </w:tc>
      </w:tr>
      <w:tr w:rsidR="00DB540E" w:rsidRPr="006356B5" w:rsidTr="005F092B">
        <w:trPr>
          <w:trHeight w:val="874"/>
        </w:trPr>
        <w:tc>
          <w:tcPr>
            <w:tcW w:w="3520" w:type="dxa"/>
            <w:vAlign w:val="bottom"/>
          </w:tcPr>
          <w:p w:rsidR="00DB540E" w:rsidRPr="00AD73A1" w:rsidRDefault="00C21B57" w:rsidP="005F0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(2020-2022 годы)"                             </w:t>
            </w:r>
          </w:p>
        </w:tc>
        <w:tc>
          <w:tcPr>
            <w:tcW w:w="0" w:type="auto"/>
            <w:vAlign w:val="bottom"/>
          </w:tcPr>
          <w:p w:rsidR="00DB540E" w:rsidRPr="00AD73A1" w:rsidRDefault="00C21B57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23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163,5</w:t>
            </w:r>
          </w:p>
        </w:tc>
        <w:tc>
          <w:tcPr>
            <w:tcW w:w="1486" w:type="dxa"/>
            <w:vAlign w:val="bottom"/>
          </w:tcPr>
          <w:p w:rsidR="00DB540E" w:rsidRPr="00AD73A1" w:rsidRDefault="005146A8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25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934,5</w:t>
            </w:r>
          </w:p>
        </w:tc>
        <w:tc>
          <w:tcPr>
            <w:tcW w:w="1600" w:type="dxa"/>
            <w:vAlign w:val="bottom"/>
          </w:tcPr>
          <w:p w:rsidR="00DB540E" w:rsidRPr="00AD73A1" w:rsidRDefault="005146A8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25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934,5</w:t>
            </w:r>
          </w:p>
        </w:tc>
        <w:tc>
          <w:tcPr>
            <w:tcW w:w="0" w:type="auto"/>
            <w:vAlign w:val="bottom"/>
          </w:tcPr>
          <w:p w:rsidR="00DB540E" w:rsidRPr="00AD73A1" w:rsidRDefault="00422D20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24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439,1</w:t>
            </w:r>
          </w:p>
        </w:tc>
      </w:tr>
      <w:tr w:rsidR="00DB540E" w:rsidRPr="006356B5" w:rsidTr="005F092B">
        <w:trPr>
          <w:trHeight w:val="295"/>
        </w:trPr>
        <w:tc>
          <w:tcPr>
            <w:tcW w:w="3520" w:type="dxa"/>
            <w:vAlign w:val="bottom"/>
          </w:tcPr>
          <w:p w:rsidR="00DB540E" w:rsidRPr="00AD73A1" w:rsidRDefault="00C21B57" w:rsidP="005F09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   (2020-2022 годы)"                                 </w:t>
            </w:r>
          </w:p>
        </w:tc>
        <w:tc>
          <w:tcPr>
            <w:tcW w:w="0" w:type="auto"/>
            <w:vAlign w:val="bottom"/>
          </w:tcPr>
          <w:p w:rsidR="00DB540E" w:rsidRPr="00AD73A1" w:rsidRDefault="00C21B57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E1A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845,0</w:t>
            </w:r>
          </w:p>
        </w:tc>
        <w:tc>
          <w:tcPr>
            <w:tcW w:w="1486" w:type="dxa"/>
            <w:vAlign w:val="bottom"/>
          </w:tcPr>
          <w:p w:rsidR="00DB540E" w:rsidRPr="00AD73A1" w:rsidRDefault="005146A8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E1A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565,6</w:t>
            </w:r>
          </w:p>
        </w:tc>
        <w:tc>
          <w:tcPr>
            <w:tcW w:w="1600" w:type="dxa"/>
            <w:vAlign w:val="bottom"/>
          </w:tcPr>
          <w:p w:rsidR="00DB540E" w:rsidRPr="00AD73A1" w:rsidRDefault="005146A8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E1A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565,6</w:t>
            </w:r>
          </w:p>
        </w:tc>
        <w:tc>
          <w:tcPr>
            <w:tcW w:w="0" w:type="auto"/>
            <w:vAlign w:val="bottom"/>
          </w:tcPr>
          <w:p w:rsidR="00DB540E" w:rsidRPr="00AD73A1" w:rsidRDefault="00422D20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E1A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Cs/>
                <w:sz w:val="24"/>
                <w:szCs w:val="24"/>
              </w:rPr>
              <w:t>565,6</w:t>
            </w:r>
          </w:p>
        </w:tc>
      </w:tr>
      <w:tr w:rsidR="00DB540E" w:rsidRPr="006356B5" w:rsidTr="005F092B">
        <w:trPr>
          <w:trHeight w:val="295"/>
        </w:trPr>
        <w:tc>
          <w:tcPr>
            <w:tcW w:w="3520" w:type="dxa"/>
            <w:vAlign w:val="bottom"/>
          </w:tcPr>
          <w:p w:rsidR="00DB540E" w:rsidRPr="00AD73A1" w:rsidRDefault="00DB540E" w:rsidP="005F09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bottom"/>
          </w:tcPr>
          <w:p w:rsidR="00C21B57" w:rsidRPr="00AD73A1" w:rsidRDefault="00C21B57" w:rsidP="00C21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299</w:t>
            </w:r>
            <w:r w:rsidR="005E1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486" w:type="dxa"/>
            <w:vAlign w:val="bottom"/>
          </w:tcPr>
          <w:p w:rsidR="00DB540E" w:rsidRPr="00AD73A1" w:rsidRDefault="005146A8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311</w:t>
            </w:r>
            <w:r w:rsidR="005E1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926,7</w:t>
            </w:r>
          </w:p>
        </w:tc>
        <w:tc>
          <w:tcPr>
            <w:tcW w:w="1600" w:type="dxa"/>
            <w:vAlign w:val="bottom"/>
          </w:tcPr>
          <w:p w:rsidR="00DB540E" w:rsidRPr="00AD73A1" w:rsidRDefault="005146A8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311</w:t>
            </w:r>
            <w:r w:rsidR="005E1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926,7</w:t>
            </w:r>
          </w:p>
        </w:tc>
        <w:tc>
          <w:tcPr>
            <w:tcW w:w="0" w:type="auto"/>
            <w:vAlign w:val="bottom"/>
          </w:tcPr>
          <w:p w:rsidR="00DB540E" w:rsidRPr="00AD73A1" w:rsidRDefault="00422D20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303</w:t>
            </w:r>
            <w:r w:rsidR="005E1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286,5</w:t>
            </w:r>
          </w:p>
        </w:tc>
      </w:tr>
      <w:tr w:rsidR="00DB540E" w:rsidRPr="006356B5" w:rsidTr="005F092B">
        <w:trPr>
          <w:trHeight w:val="330"/>
        </w:trPr>
        <w:tc>
          <w:tcPr>
            <w:tcW w:w="3520" w:type="dxa"/>
            <w:vAlign w:val="bottom"/>
          </w:tcPr>
          <w:p w:rsidR="00DB540E" w:rsidRPr="00AD73A1" w:rsidRDefault="00DB540E" w:rsidP="00C2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0" w:type="auto"/>
            <w:vAlign w:val="bottom"/>
          </w:tcPr>
          <w:p w:rsidR="00DB540E" w:rsidRPr="00AD73A1" w:rsidRDefault="00C21B57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048,1</w:t>
            </w:r>
          </w:p>
        </w:tc>
        <w:tc>
          <w:tcPr>
            <w:tcW w:w="1486" w:type="dxa"/>
            <w:vAlign w:val="bottom"/>
          </w:tcPr>
          <w:p w:rsidR="00DB540E" w:rsidRPr="00AD73A1" w:rsidRDefault="00003D64" w:rsidP="000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1 133,6</w:t>
            </w:r>
          </w:p>
        </w:tc>
        <w:tc>
          <w:tcPr>
            <w:tcW w:w="1600" w:type="dxa"/>
            <w:vAlign w:val="bottom"/>
          </w:tcPr>
          <w:p w:rsidR="00DB540E" w:rsidRPr="00AD73A1" w:rsidRDefault="005146A8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482,0</w:t>
            </w:r>
          </w:p>
        </w:tc>
        <w:tc>
          <w:tcPr>
            <w:tcW w:w="0" w:type="auto"/>
            <w:vAlign w:val="bottom"/>
          </w:tcPr>
          <w:p w:rsidR="00DB540E" w:rsidRPr="00AD73A1" w:rsidRDefault="00422D20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</w:t>
            </w:r>
            <w:r w:rsidR="005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>476,2</w:t>
            </w:r>
          </w:p>
        </w:tc>
      </w:tr>
      <w:tr w:rsidR="00DB540E" w:rsidRPr="00FF4728" w:rsidTr="005F092B">
        <w:trPr>
          <w:trHeight w:val="315"/>
        </w:trPr>
        <w:tc>
          <w:tcPr>
            <w:tcW w:w="3520" w:type="dxa"/>
            <w:vAlign w:val="bottom"/>
          </w:tcPr>
          <w:p w:rsidR="00DB540E" w:rsidRPr="00AD73A1" w:rsidRDefault="00DB540E" w:rsidP="005F09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0" w:type="auto"/>
            <w:vAlign w:val="bottom"/>
          </w:tcPr>
          <w:p w:rsidR="00DB540E" w:rsidRPr="00AD73A1" w:rsidRDefault="00C21B57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300</w:t>
            </w:r>
            <w:r w:rsidR="005E1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498,1</w:t>
            </w:r>
          </w:p>
        </w:tc>
        <w:tc>
          <w:tcPr>
            <w:tcW w:w="1486" w:type="dxa"/>
            <w:vAlign w:val="bottom"/>
          </w:tcPr>
          <w:p w:rsidR="00DB540E" w:rsidRPr="00AD73A1" w:rsidRDefault="00003D64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313 060,3</w:t>
            </w:r>
          </w:p>
        </w:tc>
        <w:tc>
          <w:tcPr>
            <w:tcW w:w="1600" w:type="dxa"/>
            <w:vAlign w:val="bottom"/>
          </w:tcPr>
          <w:p w:rsidR="00DB540E" w:rsidRPr="00AD73A1" w:rsidRDefault="005146A8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313</w:t>
            </w:r>
            <w:r w:rsidR="005E1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408,7</w:t>
            </w:r>
          </w:p>
        </w:tc>
        <w:tc>
          <w:tcPr>
            <w:tcW w:w="0" w:type="auto"/>
            <w:vAlign w:val="bottom"/>
          </w:tcPr>
          <w:p w:rsidR="00DB540E" w:rsidRPr="00AD73A1" w:rsidRDefault="00422D20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304</w:t>
            </w:r>
            <w:r w:rsidR="005E1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73A1">
              <w:rPr>
                <w:rFonts w:ascii="Times New Roman" w:hAnsi="Times New Roman"/>
                <w:b/>
                <w:bCs/>
                <w:sz w:val="24"/>
                <w:szCs w:val="24"/>
              </w:rPr>
              <w:t>762,7</w:t>
            </w:r>
          </w:p>
        </w:tc>
      </w:tr>
    </w:tbl>
    <w:p w:rsidR="00DB540E" w:rsidRPr="00FF4728" w:rsidRDefault="00DB540E" w:rsidP="005F0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40E" w:rsidRPr="00AD73A1" w:rsidRDefault="00DB540E" w:rsidP="00771A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lastRenderedPageBreak/>
        <w:t>По итогам 20</w:t>
      </w:r>
      <w:r w:rsidR="004F6642" w:rsidRPr="00AD73A1">
        <w:rPr>
          <w:rFonts w:ascii="Times New Roman" w:hAnsi="Times New Roman"/>
          <w:sz w:val="28"/>
          <w:szCs w:val="28"/>
        </w:rPr>
        <w:t>20</w:t>
      </w:r>
      <w:r w:rsidRPr="00AD73A1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4F6642" w:rsidRPr="00AD73A1">
        <w:rPr>
          <w:rFonts w:ascii="Times New Roman" w:hAnsi="Times New Roman"/>
          <w:sz w:val="28"/>
          <w:szCs w:val="28"/>
        </w:rPr>
        <w:t>303</w:t>
      </w:r>
      <w:r w:rsidR="005E1AB5">
        <w:rPr>
          <w:rFonts w:ascii="Times New Roman" w:hAnsi="Times New Roman"/>
          <w:sz w:val="28"/>
          <w:szCs w:val="28"/>
        </w:rPr>
        <w:t xml:space="preserve"> </w:t>
      </w:r>
      <w:r w:rsidR="004F6642" w:rsidRPr="00AD73A1">
        <w:rPr>
          <w:rFonts w:ascii="Times New Roman" w:hAnsi="Times New Roman"/>
          <w:sz w:val="28"/>
          <w:szCs w:val="28"/>
        </w:rPr>
        <w:t>286,5</w:t>
      </w:r>
      <w:r w:rsidRPr="00AD73A1">
        <w:rPr>
          <w:rFonts w:ascii="Times New Roman" w:hAnsi="Times New Roman"/>
          <w:sz w:val="28"/>
          <w:szCs w:val="28"/>
        </w:rPr>
        <w:t xml:space="preserve"> тыс. рублей, что составляет 97,6 процента бюджетных ассигнований, утвержденных решением о бюджете, и 97,</w:t>
      </w:r>
      <w:r w:rsidR="004F6642" w:rsidRPr="00AD73A1">
        <w:rPr>
          <w:rFonts w:ascii="Times New Roman" w:hAnsi="Times New Roman"/>
          <w:sz w:val="28"/>
          <w:szCs w:val="28"/>
        </w:rPr>
        <w:t>2</w:t>
      </w:r>
      <w:r w:rsidRPr="00AD73A1">
        <w:rPr>
          <w:rFonts w:ascii="Times New Roman" w:hAnsi="Times New Roman"/>
          <w:sz w:val="28"/>
          <w:szCs w:val="28"/>
        </w:rPr>
        <w:t xml:space="preserve"> процента бюджетных ассигнований, утвержденных сводной бюджетной росписью с учетом изменений на отчетную дату.</w:t>
      </w:r>
    </w:p>
    <w:p w:rsidR="00DB540E" w:rsidRPr="00FF4728" w:rsidRDefault="00DB540E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A1">
        <w:rPr>
          <w:rFonts w:ascii="Times New Roman" w:hAnsi="Times New Roman"/>
          <w:sz w:val="28"/>
          <w:szCs w:val="28"/>
        </w:rPr>
        <w:t>Непрограммная часть бюджета исполнена в сумме 1</w:t>
      </w:r>
      <w:r w:rsidR="005E1AB5">
        <w:rPr>
          <w:rFonts w:ascii="Times New Roman" w:hAnsi="Times New Roman"/>
          <w:sz w:val="28"/>
          <w:szCs w:val="28"/>
        </w:rPr>
        <w:t xml:space="preserve"> </w:t>
      </w:r>
      <w:r w:rsidR="004F6642" w:rsidRPr="00AD73A1">
        <w:rPr>
          <w:rFonts w:ascii="Times New Roman" w:hAnsi="Times New Roman"/>
          <w:sz w:val="28"/>
          <w:szCs w:val="28"/>
        </w:rPr>
        <w:t>476,2</w:t>
      </w:r>
      <w:r w:rsidRPr="00AD73A1">
        <w:rPr>
          <w:rFonts w:ascii="Times New Roman" w:hAnsi="Times New Roman"/>
          <w:sz w:val="28"/>
          <w:szCs w:val="28"/>
        </w:rPr>
        <w:t xml:space="preserve"> тыс. рублей, или на 9</w:t>
      </w:r>
      <w:r w:rsidR="004F6642" w:rsidRPr="00AD73A1">
        <w:rPr>
          <w:rFonts w:ascii="Times New Roman" w:hAnsi="Times New Roman"/>
          <w:sz w:val="28"/>
          <w:szCs w:val="28"/>
        </w:rPr>
        <w:t>9,6</w:t>
      </w:r>
      <w:r w:rsidRPr="00AD73A1">
        <w:rPr>
          <w:rFonts w:ascii="Times New Roman" w:hAnsi="Times New Roman"/>
          <w:sz w:val="28"/>
          <w:szCs w:val="28"/>
        </w:rPr>
        <w:t xml:space="preserve"> процента. Расходы отнесены на обеспечение деятельности законодательного (представительного) и контрольного органа муниципального образования, на выплату гранта за достижение </w:t>
      </w:r>
      <w:proofErr w:type="gramStart"/>
      <w:r w:rsidRPr="00AD73A1">
        <w:rPr>
          <w:rFonts w:ascii="Times New Roman" w:hAnsi="Times New Roman"/>
          <w:sz w:val="28"/>
          <w:szCs w:val="28"/>
        </w:rPr>
        <w:t>показателей деятельности органов исполнительной власти субъектов Российской</w:t>
      </w:r>
      <w:proofErr w:type="gramEnd"/>
      <w:r w:rsidRPr="00AD73A1">
        <w:rPr>
          <w:rFonts w:ascii="Times New Roman" w:hAnsi="Times New Roman"/>
          <w:sz w:val="28"/>
          <w:szCs w:val="28"/>
        </w:rPr>
        <w:t xml:space="preserve"> Федерации, на организацию и проведение выборов и референдумов и на оказание материальной помощи населению пострадавшим в результате пожара.</w:t>
      </w:r>
    </w:p>
    <w:p w:rsidR="00C70F59" w:rsidRPr="008E78DF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 xml:space="preserve"> </w:t>
      </w:r>
      <w:r w:rsidRPr="00FF4728">
        <w:rPr>
          <w:rFonts w:ascii="Times New Roman" w:hAnsi="Times New Roman"/>
          <w:sz w:val="28"/>
          <w:szCs w:val="28"/>
        </w:rPr>
        <w:tab/>
        <w:t xml:space="preserve">Порядок </w:t>
      </w:r>
      <w:proofErr w:type="gramStart"/>
      <w:r w:rsidRPr="00FF4728">
        <w:rPr>
          <w:rFonts w:ascii="Times New Roman" w:hAnsi="Times New Roman"/>
          <w:sz w:val="28"/>
          <w:szCs w:val="28"/>
        </w:rPr>
        <w:t>использования бюджетных ассигнований резервного фонда администрации Дубровского района</w:t>
      </w:r>
      <w:proofErr w:type="gramEnd"/>
      <w:r w:rsidRPr="00FF4728">
        <w:rPr>
          <w:rFonts w:ascii="Times New Roman" w:hAnsi="Times New Roman"/>
          <w:sz w:val="28"/>
          <w:szCs w:val="28"/>
        </w:rPr>
        <w:t xml:space="preserve"> установлен постановлением администрации Дубровского района от </w:t>
      </w:r>
      <w:r w:rsidR="00C70F59" w:rsidRPr="008E78DF">
        <w:rPr>
          <w:rFonts w:ascii="Times New Roman" w:hAnsi="Times New Roman"/>
          <w:sz w:val="28"/>
          <w:szCs w:val="28"/>
        </w:rPr>
        <w:t xml:space="preserve"> 25.06.2019 года №</w:t>
      </w:r>
      <w:r w:rsidR="00C70F59">
        <w:rPr>
          <w:rFonts w:ascii="Times New Roman" w:hAnsi="Times New Roman"/>
          <w:sz w:val="28"/>
          <w:szCs w:val="28"/>
        </w:rPr>
        <w:t xml:space="preserve"> </w:t>
      </w:r>
      <w:r w:rsidR="00C70F59" w:rsidRPr="008E78DF">
        <w:rPr>
          <w:rFonts w:ascii="Times New Roman" w:hAnsi="Times New Roman"/>
          <w:sz w:val="28"/>
          <w:szCs w:val="28"/>
        </w:rPr>
        <w:t>476 (в ред. от 26.12.2019г. №</w:t>
      </w:r>
      <w:r w:rsidR="00C70F59">
        <w:rPr>
          <w:rFonts w:ascii="Times New Roman" w:hAnsi="Times New Roman"/>
          <w:sz w:val="28"/>
          <w:szCs w:val="28"/>
        </w:rPr>
        <w:t xml:space="preserve"> </w:t>
      </w:r>
      <w:r w:rsidR="00C70F59" w:rsidRPr="008E78DF">
        <w:rPr>
          <w:rFonts w:ascii="Times New Roman" w:hAnsi="Times New Roman"/>
          <w:sz w:val="28"/>
          <w:szCs w:val="28"/>
        </w:rPr>
        <w:t>994).</w:t>
      </w:r>
    </w:p>
    <w:p w:rsidR="00C70F59" w:rsidRPr="008E78DF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ab/>
      </w:r>
      <w:r w:rsidR="00C70F59" w:rsidRPr="008E78DF">
        <w:rPr>
          <w:rFonts w:ascii="Times New Roman" w:hAnsi="Times New Roman"/>
          <w:sz w:val="28"/>
          <w:szCs w:val="28"/>
        </w:rPr>
        <w:t>В соответствии с решением от 17.12.2019 года №</w:t>
      </w:r>
      <w:r w:rsidR="00C70F59">
        <w:rPr>
          <w:rFonts w:ascii="Times New Roman" w:hAnsi="Times New Roman"/>
          <w:sz w:val="28"/>
          <w:szCs w:val="28"/>
        </w:rPr>
        <w:t xml:space="preserve"> </w:t>
      </w:r>
      <w:r w:rsidR="00C70F59" w:rsidRPr="008E78DF">
        <w:rPr>
          <w:rFonts w:ascii="Times New Roman" w:hAnsi="Times New Roman"/>
          <w:sz w:val="28"/>
          <w:szCs w:val="28"/>
        </w:rPr>
        <w:t xml:space="preserve">49-7 «О бюджете Дубровского муниципального района Брянской области на 2020 год и на плановый период 2021 и 2022 годов» резервный фонд администрации </w:t>
      </w:r>
      <w:r w:rsidR="00C70F59">
        <w:rPr>
          <w:rFonts w:ascii="Times New Roman" w:hAnsi="Times New Roman"/>
          <w:sz w:val="28"/>
          <w:szCs w:val="28"/>
        </w:rPr>
        <w:t xml:space="preserve">первоначально </w:t>
      </w:r>
      <w:r w:rsidR="00C70F59" w:rsidRPr="008E78DF">
        <w:rPr>
          <w:rFonts w:ascii="Times New Roman" w:hAnsi="Times New Roman"/>
          <w:sz w:val="28"/>
          <w:szCs w:val="28"/>
        </w:rPr>
        <w:t>утвержден в сумме 100,0 тыс. рублей.</w:t>
      </w:r>
    </w:p>
    <w:p w:rsidR="00DB540E" w:rsidRPr="00FF4728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4728">
        <w:rPr>
          <w:rFonts w:ascii="Times New Roman" w:hAnsi="Times New Roman"/>
          <w:sz w:val="28"/>
          <w:szCs w:val="28"/>
        </w:rPr>
        <w:t xml:space="preserve">В соответствии </w:t>
      </w:r>
      <w:r w:rsidR="00C70F59" w:rsidRPr="008B3604">
        <w:rPr>
          <w:rFonts w:ascii="Times New Roman" w:hAnsi="Times New Roman"/>
          <w:sz w:val="28"/>
          <w:szCs w:val="28"/>
        </w:rPr>
        <w:t>с Приказом Минфина России от 06.06.2019 года №</w:t>
      </w:r>
      <w:r w:rsidR="00C70F59">
        <w:rPr>
          <w:rFonts w:ascii="Times New Roman" w:hAnsi="Times New Roman"/>
          <w:sz w:val="28"/>
          <w:szCs w:val="28"/>
        </w:rPr>
        <w:t xml:space="preserve"> </w:t>
      </w:r>
      <w:r w:rsidR="00C70F59" w:rsidRPr="008B3604">
        <w:rPr>
          <w:rFonts w:ascii="Times New Roman" w:hAnsi="Times New Roman"/>
          <w:sz w:val="28"/>
          <w:szCs w:val="28"/>
        </w:rPr>
        <w:t xml:space="preserve">85н (в ред. Приказов Минфина России от 17.09.2019 </w:t>
      </w:r>
      <w:hyperlink r:id="rId8" w:history="1">
        <w:r w:rsidR="00C70F59" w:rsidRPr="008B3604">
          <w:rPr>
            <w:rFonts w:ascii="Times New Roman" w:hAnsi="Times New Roman"/>
            <w:sz w:val="28"/>
            <w:szCs w:val="28"/>
          </w:rPr>
          <w:t>№</w:t>
        </w:r>
        <w:r w:rsidR="00C70F59">
          <w:rPr>
            <w:rFonts w:ascii="Times New Roman" w:hAnsi="Times New Roman"/>
            <w:sz w:val="28"/>
            <w:szCs w:val="28"/>
          </w:rPr>
          <w:t xml:space="preserve"> </w:t>
        </w:r>
        <w:r w:rsidR="00C70F59" w:rsidRPr="008B3604">
          <w:rPr>
            <w:rFonts w:ascii="Times New Roman" w:hAnsi="Times New Roman"/>
            <w:sz w:val="28"/>
            <w:szCs w:val="28"/>
          </w:rPr>
          <w:t>148н</w:t>
        </w:r>
      </w:hyperlink>
      <w:r w:rsidR="00C70F59" w:rsidRPr="008B3604">
        <w:rPr>
          <w:rFonts w:ascii="Times New Roman" w:hAnsi="Times New Roman"/>
          <w:sz w:val="28"/>
          <w:szCs w:val="28"/>
        </w:rPr>
        <w:t xml:space="preserve">, от 29.11.2019 </w:t>
      </w:r>
      <w:hyperlink r:id="rId9" w:history="1">
        <w:r w:rsidR="00C70F59" w:rsidRPr="008B3604">
          <w:rPr>
            <w:rFonts w:ascii="Times New Roman" w:hAnsi="Times New Roman"/>
            <w:sz w:val="28"/>
            <w:szCs w:val="28"/>
          </w:rPr>
          <w:t>№ 206н</w:t>
        </w:r>
      </w:hyperlink>
      <w:r w:rsidR="00C70F59" w:rsidRPr="008B3604">
        <w:rPr>
          <w:rFonts w:ascii="Times New Roman" w:hAnsi="Times New Roman"/>
          <w:sz w:val="28"/>
          <w:szCs w:val="28"/>
        </w:rPr>
        <w:t xml:space="preserve">, от 10.03.2020 </w:t>
      </w:r>
      <w:hyperlink r:id="rId10" w:history="1">
        <w:r w:rsidR="00C70F59" w:rsidRPr="008B3604">
          <w:rPr>
            <w:rFonts w:ascii="Times New Roman" w:hAnsi="Times New Roman"/>
            <w:sz w:val="28"/>
            <w:szCs w:val="28"/>
          </w:rPr>
          <w:t>№</w:t>
        </w:r>
        <w:r w:rsidR="00C70F59">
          <w:rPr>
            <w:rFonts w:ascii="Times New Roman" w:hAnsi="Times New Roman"/>
            <w:sz w:val="28"/>
            <w:szCs w:val="28"/>
          </w:rPr>
          <w:t xml:space="preserve"> </w:t>
        </w:r>
        <w:r w:rsidR="00C70F59" w:rsidRPr="008B3604">
          <w:rPr>
            <w:rFonts w:ascii="Times New Roman" w:hAnsi="Times New Roman"/>
            <w:sz w:val="28"/>
            <w:szCs w:val="28"/>
          </w:rPr>
          <w:t>37н</w:t>
        </w:r>
      </w:hyperlink>
      <w:r w:rsidR="00C70F59" w:rsidRPr="008B3604">
        <w:rPr>
          <w:rFonts w:ascii="Times New Roman" w:hAnsi="Times New Roman"/>
          <w:sz w:val="28"/>
          <w:szCs w:val="28"/>
        </w:rPr>
        <w:t>)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FF4728">
        <w:rPr>
          <w:rFonts w:ascii="Times New Roman" w:hAnsi="Times New Roman"/>
          <w:sz w:val="28"/>
          <w:szCs w:val="28"/>
        </w:rPr>
        <w:t xml:space="preserve">, </w:t>
      </w:r>
      <w:r w:rsidRPr="00FF4728">
        <w:rPr>
          <w:rFonts w:ascii="Times New Roman" w:hAnsi="Times New Roman"/>
          <w:color w:val="000000"/>
          <w:sz w:val="28"/>
          <w:szCs w:val="28"/>
        </w:rPr>
        <w:t xml:space="preserve">расходование средств резервного фонда отражено по разделу «Социальная политика», </w:t>
      </w:r>
      <w:r w:rsidR="00347758" w:rsidRPr="008B3604">
        <w:rPr>
          <w:rFonts w:ascii="Times New Roman" w:hAnsi="Times New Roman"/>
          <w:color w:val="000000"/>
          <w:sz w:val="28"/>
          <w:szCs w:val="28"/>
        </w:rPr>
        <w:t>подраздел 10 06  «Другие вопросы в области социальной политики»</w:t>
      </w:r>
      <w:r w:rsidRPr="00FF472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F4728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Pr="00FF4728">
        <w:rPr>
          <w:rFonts w:ascii="Times New Roman" w:hAnsi="Times New Roman"/>
          <w:sz w:val="28"/>
          <w:szCs w:val="28"/>
        </w:rPr>
        <w:t xml:space="preserve"> распоряжением  администрации Дубровского района </w:t>
      </w:r>
      <w:r w:rsidR="00347758" w:rsidRPr="008B3604">
        <w:rPr>
          <w:rFonts w:ascii="Times New Roman" w:hAnsi="Times New Roman"/>
          <w:sz w:val="28"/>
          <w:szCs w:val="28"/>
        </w:rPr>
        <w:t>от 04.02.2020 г. №</w:t>
      </w:r>
      <w:r w:rsidR="00347758">
        <w:rPr>
          <w:rFonts w:ascii="Times New Roman" w:hAnsi="Times New Roman"/>
          <w:sz w:val="28"/>
          <w:szCs w:val="28"/>
        </w:rPr>
        <w:t xml:space="preserve"> </w:t>
      </w:r>
      <w:r w:rsidR="00347758" w:rsidRPr="008B3604">
        <w:rPr>
          <w:rFonts w:ascii="Times New Roman" w:hAnsi="Times New Roman"/>
          <w:sz w:val="28"/>
          <w:szCs w:val="28"/>
        </w:rPr>
        <w:t>83р; от 05.02.2020г. №</w:t>
      </w:r>
      <w:r w:rsidR="00347758">
        <w:rPr>
          <w:rFonts w:ascii="Times New Roman" w:hAnsi="Times New Roman"/>
          <w:sz w:val="28"/>
          <w:szCs w:val="28"/>
        </w:rPr>
        <w:t xml:space="preserve"> </w:t>
      </w:r>
      <w:r w:rsidR="00347758" w:rsidRPr="008B3604">
        <w:rPr>
          <w:rFonts w:ascii="Times New Roman" w:hAnsi="Times New Roman"/>
          <w:sz w:val="28"/>
          <w:szCs w:val="28"/>
        </w:rPr>
        <w:t>84р; от 19.03.2020г. №</w:t>
      </w:r>
      <w:r w:rsidR="00347758">
        <w:rPr>
          <w:rFonts w:ascii="Times New Roman" w:hAnsi="Times New Roman"/>
          <w:sz w:val="28"/>
          <w:szCs w:val="28"/>
        </w:rPr>
        <w:t xml:space="preserve"> </w:t>
      </w:r>
      <w:r w:rsidR="00347758" w:rsidRPr="008B3604">
        <w:rPr>
          <w:rFonts w:ascii="Times New Roman" w:hAnsi="Times New Roman"/>
          <w:sz w:val="28"/>
          <w:szCs w:val="28"/>
        </w:rPr>
        <w:t xml:space="preserve">154р; </w:t>
      </w:r>
      <w:r w:rsidR="00347758" w:rsidRPr="00316AC8">
        <w:rPr>
          <w:rFonts w:ascii="Times New Roman" w:hAnsi="Times New Roman"/>
          <w:sz w:val="28"/>
          <w:szCs w:val="28"/>
        </w:rPr>
        <w:t>от 13.04.2020г. №</w:t>
      </w:r>
      <w:r w:rsidR="00347758">
        <w:rPr>
          <w:rFonts w:ascii="Times New Roman" w:hAnsi="Times New Roman"/>
          <w:sz w:val="28"/>
          <w:szCs w:val="28"/>
        </w:rPr>
        <w:t xml:space="preserve"> </w:t>
      </w:r>
      <w:r w:rsidR="00347758" w:rsidRPr="00316AC8">
        <w:rPr>
          <w:rFonts w:ascii="Times New Roman" w:hAnsi="Times New Roman"/>
          <w:sz w:val="28"/>
          <w:szCs w:val="28"/>
        </w:rPr>
        <w:t>191р</w:t>
      </w:r>
      <w:r w:rsidRPr="00FF4728">
        <w:rPr>
          <w:rFonts w:ascii="Times New Roman" w:hAnsi="Times New Roman"/>
          <w:sz w:val="28"/>
          <w:szCs w:val="28"/>
        </w:rPr>
        <w:t xml:space="preserve"> на расходование средств резервного фонда за 20</w:t>
      </w:r>
      <w:r w:rsidR="00347758">
        <w:rPr>
          <w:rFonts w:ascii="Times New Roman" w:hAnsi="Times New Roman"/>
          <w:sz w:val="28"/>
          <w:szCs w:val="28"/>
        </w:rPr>
        <w:t>20</w:t>
      </w:r>
      <w:r w:rsidRPr="00FF4728">
        <w:rPr>
          <w:rFonts w:ascii="Times New Roman" w:hAnsi="Times New Roman"/>
          <w:sz w:val="28"/>
          <w:szCs w:val="28"/>
        </w:rPr>
        <w:t xml:space="preserve"> год выделено </w:t>
      </w:r>
      <w:r w:rsidR="00347758">
        <w:rPr>
          <w:rFonts w:ascii="Times New Roman" w:hAnsi="Times New Roman"/>
          <w:sz w:val="28"/>
          <w:szCs w:val="28"/>
        </w:rPr>
        <w:t>75</w:t>
      </w:r>
      <w:r w:rsidRPr="00FF4728">
        <w:rPr>
          <w:rFonts w:ascii="Times New Roman" w:hAnsi="Times New Roman"/>
          <w:sz w:val="28"/>
          <w:szCs w:val="28"/>
        </w:rPr>
        <w:t xml:space="preserve">,0 тыс. рублей.  </w:t>
      </w:r>
      <w:r w:rsidRPr="00FF47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F4728">
        <w:rPr>
          <w:rFonts w:ascii="Times New Roman" w:hAnsi="Times New Roman"/>
          <w:sz w:val="28"/>
          <w:szCs w:val="28"/>
        </w:rPr>
        <w:t>Расходы направлены на  оказание материальной помощи населению пострадавшим в результате пожара.</w:t>
      </w:r>
    </w:p>
    <w:p w:rsidR="00DB540E" w:rsidRPr="00FF4728" w:rsidRDefault="00DB540E" w:rsidP="003365B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F4728">
        <w:rPr>
          <w:rFonts w:ascii="Times New Roman" w:hAnsi="Times New Roman"/>
          <w:color w:val="000000"/>
          <w:sz w:val="28"/>
          <w:szCs w:val="28"/>
        </w:rPr>
        <w:t>Первоначально бюджет муниципального образования «Дубровский район» на 20</w:t>
      </w:r>
      <w:r w:rsidR="00347758">
        <w:rPr>
          <w:rFonts w:ascii="Times New Roman" w:hAnsi="Times New Roman"/>
          <w:color w:val="000000"/>
          <w:sz w:val="28"/>
          <w:szCs w:val="28"/>
        </w:rPr>
        <w:t>20</w:t>
      </w:r>
      <w:r w:rsidRPr="00FF4728">
        <w:rPr>
          <w:rFonts w:ascii="Times New Roman" w:hAnsi="Times New Roman"/>
          <w:color w:val="000000"/>
          <w:sz w:val="28"/>
          <w:szCs w:val="28"/>
        </w:rPr>
        <w:t xml:space="preserve"> год утвержден сбалансированным, по доходам и расходам в сумме </w:t>
      </w:r>
      <w:r w:rsidR="005E1AB5">
        <w:rPr>
          <w:rFonts w:ascii="Times New Roman" w:hAnsi="Times New Roman"/>
          <w:color w:val="000000"/>
          <w:sz w:val="28"/>
          <w:szCs w:val="28"/>
        </w:rPr>
        <w:t>3</w:t>
      </w:r>
      <w:r w:rsidR="00347758">
        <w:rPr>
          <w:rFonts w:ascii="Times New Roman" w:hAnsi="Times New Roman"/>
          <w:color w:val="000000"/>
          <w:sz w:val="28"/>
          <w:szCs w:val="28"/>
        </w:rPr>
        <w:t>00</w:t>
      </w:r>
      <w:r w:rsidR="005E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758">
        <w:rPr>
          <w:rFonts w:ascii="Times New Roman" w:hAnsi="Times New Roman"/>
          <w:color w:val="000000"/>
          <w:sz w:val="28"/>
          <w:szCs w:val="28"/>
        </w:rPr>
        <w:t>498,1</w:t>
      </w:r>
      <w:r w:rsidRPr="00FF4728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FD3A91" w:rsidRPr="008B3604" w:rsidRDefault="00FD3A91" w:rsidP="00FD3A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04">
        <w:rPr>
          <w:rFonts w:ascii="Times New Roman" w:hAnsi="Times New Roman"/>
          <w:color w:val="000000"/>
          <w:sz w:val="28"/>
          <w:szCs w:val="28"/>
        </w:rPr>
        <w:t>Решением Дубровского районного Совета народных депутатов от 20.03.2020 года №73-7 «О внесении изменений в решение  «О бюджете Дубровского муниципального района Брянской области на 2020 год и на плановый период 2021 и 2022 годов» размер дефицита утвержден в сумме  1050,9 тыс. рублей.</w:t>
      </w:r>
      <w:r w:rsidRPr="008B3604">
        <w:rPr>
          <w:rFonts w:ascii="Times New Roman" w:hAnsi="Times New Roman"/>
          <w:sz w:val="28"/>
          <w:szCs w:val="28"/>
        </w:rPr>
        <w:t xml:space="preserve"> Источниками финансирования дефицита бюджета являются остатки средств на начало года в сумме </w:t>
      </w:r>
      <w:r w:rsidRPr="008B3604">
        <w:rPr>
          <w:rFonts w:ascii="Times New Roman" w:hAnsi="Times New Roman"/>
          <w:color w:val="000000"/>
          <w:sz w:val="28"/>
          <w:szCs w:val="28"/>
        </w:rPr>
        <w:t>1</w:t>
      </w:r>
      <w:r w:rsidR="005E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3604">
        <w:rPr>
          <w:rFonts w:ascii="Times New Roman" w:hAnsi="Times New Roman"/>
          <w:color w:val="000000"/>
          <w:sz w:val="28"/>
          <w:szCs w:val="28"/>
        </w:rPr>
        <w:t xml:space="preserve">050,9 </w:t>
      </w:r>
      <w:r w:rsidRPr="008B3604">
        <w:rPr>
          <w:rFonts w:ascii="Times New Roman" w:hAnsi="Times New Roman"/>
          <w:sz w:val="28"/>
          <w:szCs w:val="28"/>
        </w:rPr>
        <w:t xml:space="preserve">тыс. рублей. </w:t>
      </w:r>
    </w:p>
    <w:p w:rsidR="00FD3A91" w:rsidRPr="008B3604" w:rsidRDefault="00DB540E" w:rsidP="00FD3A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A91" w:rsidRPr="008B3604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по источникам финансирования дефицита бюджета  1  раз вносились изменения </w:t>
      </w:r>
      <w:r w:rsidR="00FD3A91" w:rsidRPr="008B3604">
        <w:rPr>
          <w:rFonts w:ascii="Times New Roman" w:hAnsi="Times New Roman"/>
          <w:color w:val="000000"/>
          <w:sz w:val="28"/>
          <w:szCs w:val="28"/>
        </w:rPr>
        <w:lastRenderedPageBreak/>
        <w:t>в плановые назначения на общую сумму 1</w:t>
      </w:r>
      <w:r w:rsidR="005E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A91" w:rsidRPr="008B3604">
        <w:rPr>
          <w:rFonts w:ascii="Times New Roman" w:hAnsi="Times New Roman"/>
          <w:color w:val="000000"/>
          <w:sz w:val="28"/>
          <w:szCs w:val="28"/>
        </w:rPr>
        <w:t xml:space="preserve">050,9 тыс. рублей.  Уточненной бюджетной росписью </w:t>
      </w:r>
      <w:r w:rsidR="00FD3A91">
        <w:rPr>
          <w:rFonts w:ascii="Times New Roman" w:hAnsi="Times New Roman"/>
          <w:color w:val="000000"/>
          <w:sz w:val="28"/>
          <w:szCs w:val="28"/>
        </w:rPr>
        <w:t>за</w:t>
      </w:r>
      <w:r w:rsidR="00FD3A91" w:rsidRPr="008B3604">
        <w:rPr>
          <w:rFonts w:ascii="Times New Roman" w:hAnsi="Times New Roman"/>
          <w:color w:val="000000"/>
          <w:sz w:val="28"/>
          <w:szCs w:val="28"/>
        </w:rPr>
        <w:t xml:space="preserve"> 2020 год источники внутреннего финансирования дефицита бюджета  утверждены в сумме (-) 1</w:t>
      </w:r>
      <w:r w:rsidR="005E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A91" w:rsidRPr="008B3604">
        <w:rPr>
          <w:rFonts w:ascii="Times New Roman" w:hAnsi="Times New Roman"/>
          <w:color w:val="000000"/>
          <w:sz w:val="28"/>
          <w:szCs w:val="28"/>
        </w:rPr>
        <w:t xml:space="preserve">050,9 тыс. рублей в соответствии с фактическим исполнением за 2019 год. </w:t>
      </w:r>
    </w:p>
    <w:p w:rsidR="00DB540E" w:rsidRPr="00EC1FE8" w:rsidRDefault="00DB540E" w:rsidP="000613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09C1">
        <w:rPr>
          <w:rFonts w:ascii="Times New Roman" w:hAnsi="Times New Roman"/>
          <w:color w:val="000000"/>
          <w:sz w:val="28"/>
          <w:szCs w:val="28"/>
        </w:rPr>
        <w:t>В 20</w:t>
      </w:r>
      <w:r w:rsidR="00037AE1">
        <w:rPr>
          <w:rFonts w:ascii="Times New Roman" w:hAnsi="Times New Roman"/>
          <w:color w:val="000000"/>
          <w:sz w:val="28"/>
          <w:szCs w:val="28"/>
        </w:rPr>
        <w:t>20</w:t>
      </w:r>
      <w:r w:rsidRPr="003A09C1">
        <w:rPr>
          <w:rFonts w:ascii="Times New Roman" w:hAnsi="Times New Roman"/>
          <w:color w:val="000000"/>
          <w:sz w:val="28"/>
          <w:szCs w:val="28"/>
        </w:rPr>
        <w:t xml:space="preserve"> году бюджету </w:t>
      </w:r>
      <w:r w:rsidR="00037AE1">
        <w:rPr>
          <w:rFonts w:ascii="Times New Roman" w:hAnsi="Times New Roman"/>
          <w:color w:val="000000"/>
          <w:sz w:val="28"/>
          <w:szCs w:val="28"/>
        </w:rPr>
        <w:t xml:space="preserve">Дубровского </w:t>
      </w:r>
      <w:r w:rsidRPr="003A09C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037AE1">
        <w:rPr>
          <w:rFonts w:ascii="Times New Roman" w:hAnsi="Times New Roman"/>
          <w:color w:val="000000"/>
          <w:sz w:val="28"/>
          <w:szCs w:val="28"/>
        </w:rPr>
        <w:t>Брянской области</w:t>
      </w:r>
      <w:r w:rsidRPr="003A09C1">
        <w:rPr>
          <w:rFonts w:ascii="Times New Roman" w:hAnsi="Times New Roman"/>
          <w:color w:val="000000"/>
          <w:sz w:val="28"/>
          <w:szCs w:val="28"/>
        </w:rPr>
        <w:t xml:space="preserve"> было выделено из областного бюджета</w:t>
      </w:r>
      <w:r w:rsidR="00037AE1">
        <w:rPr>
          <w:rFonts w:ascii="Times New Roman" w:hAnsi="Times New Roman"/>
          <w:color w:val="000000"/>
          <w:sz w:val="28"/>
          <w:szCs w:val="28"/>
        </w:rPr>
        <w:t>:</w:t>
      </w:r>
      <w:r w:rsidRPr="003A09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AE1">
        <w:rPr>
          <w:rFonts w:ascii="Times New Roman" w:hAnsi="Times New Roman"/>
          <w:color w:val="000000"/>
          <w:sz w:val="28"/>
          <w:szCs w:val="28"/>
        </w:rPr>
        <w:t>8</w:t>
      </w:r>
      <w:r w:rsidRPr="003A09C1">
        <w:rPr>
          <w:rFonts w:ascii="Times New Roman" w:hAnsi="Times New Roman"/>
          <w:color w:val="000000"/>
          <w:sz w:val="28"/>
          <w:szCs w:val="28"/>
        </w:rPr>
        <w:t>1</w:t>
      </w:r>
      <w:r w:rsidR="00037AE1">
        <w:rPr>
          <w:rFonts w:ascii="Times New Roman" w:hAnsi="Times New Roman"/>
          <w:color w:val="000000"/>
          <w:sz w:val="28"/>
          <w:szCs w:val="28"/>
        </w:rPr>
        <w:t>4</w:t>
      </w:r>
      <w:r w:rsidR="005E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AE1">
        <w:rPr>
          <w:rFonts w:ascii="Times New Roman" w:hAnsi="Times New Roman"/>
          <w:color w:val="000000"/>
          <w:sz w:val="28"/>
          <w:szCs w:val="28"/>
        </w:rPr>
        <w:t>474</w:t>
      </w:r>
      <w:r w:rsidRPr="003A09C1">
        <w:rPr>
          <w:rFonts w:ascii="Times New Roman" w:hAnsi="Times New Roman"/>
          <w:color w:val="000000"/>
          <w:sz w:val="28"/>
          <w:szCs w:val="28"/>
        </w:rPr>
        <w:t xml:space="preserve">,00 </w:t>
      </w:r>
      <w:r w:rsidR="00037AE1">
        <w:rPr>
          <w:rFonts w:ascii="Times New Roman" w:hAnsi="Times New Roman"/>
          <w:color w:val="000000"/>
          <w:sz w:val="28"/>
          <w:szCs w:val="28"/>
        </w:rPr>
        <w:t xml:space="preserve">рублей на реализацию регионального </w:t>
      </w:r>
      <w:r w:rsidRPr="003A09C1">
        <w:rPr>
          <w:rFonts w:ascii="Times New Roman" w:hAnsi="Times New Roman"/>
          <w:color w:val="000000"/>
          <w:sz w:val="28"/>
          <w:szCs w:val="28"/>
        </w:rPr>
        <w:t>проект</w:t>
      </w:r>
      <w:r w:rsidR="00037AE1">
        <w:rPr>
          <w:rFonts w:ascii="Times New Roman" w:hAnsi="Times New Roman"/>
          <w:color w:val="000000"/>
          <w:sz w:val="28"/>
          <w:szCs w:val="28"/>
        </w:rPr>
        <w:t>а «Успех каждого ребенка»</w:t>
      </w:r>
      <w:r w:rsidRPr="003A09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B64A0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="00DB64A0">
        <w:rPr>
          <w:rFonts w:ascii="Times New Roman" w:hAnsi="Times New Roman"/>
          <w:color w:val="000000"/>
          <w:sz w:val="28"/>
          <w:szCs w:val="28"/>
        </w:rPr>
        <w:t xml:space="preserve"> из местного бюджета составило 8 227,01 рублей </w:t>
      </w:r>
      <w:r w:rsidR="00DB64A0" w:rsidRPr="003A09C1">
        <w:rPr>
          <w:rFonts w:ascii="Times New Roman" w:hAnsi="Times New Roman"/>
          <w:color w:val="000000"/>
          <w:sz w:val="28"/>
          <w:szCs w:val="28"/>
        </w:rPr>
        <w:t>(в рамках национального проекта «</w:t>
      </w:r>
      <w:r w:rsidR="00DB64A0">
        <w:rPr>
          <w:rFonts w:ascii="Times New Roman" w:hAnsi="Times New Roman"/>
          <w:color w:val="000000"/>
          <w:sz w:val="28"/>
          <w:szCs w:val="28"/>
        </w:rPr>
        <w:t>Образование</w:t>
      </w:r>
      <w:r w:rsidR="00DB64A0" w:rsidRPr="003A09C1">
        <w:rPr>
          <w:rFonts w:ascii="Times New Roman" w:hAnsi="Times New Roman"/>
          <w:color w:val="000000"/>
          <w:sz w:val="28"/>
          <w:szCs w:val="28"/>
        </w:rPr>
        <w:t>»)</w:t>
      </w:r>
      <w:r w:rsidR="00DB64A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A09C1">
        <w:rPr>
          <w:rFonts w:ascii="Times New Roman" w:hAnsi="Times New Roman"/>
          <w:color w:val="000000"/>
          <w:sz w:val="28"/>
          <w:szCs w:val="28"/>
        </w:rPr>
        <w:t xml:space="preserve">Денежные средства были </w:t>
      </w:r>
      <w:r w:rsidR="00037AE1">
        <w:rPr>
          <w:rFonts w:ascii="Times New Roman" w:hAnsi="Times New Roman"/>
          <w:color w:val="000000"/>
          <w:sz w:val="28"/>
          <w:szCs w:val="28"/>
        </w:rPr>
        <w:t xml:space="preserve">освоены в полном объеме и </w:t>
      </w:r>
      <w:r w:rsidRPr="008C053F">
        <w:rPr>
          <w:rFonts w:ascii="Times New Roman" w:hAnsi="Times New Roman"/>
          <w:color w:val="000000"/>
          <w:sz w:val="28"/>
          <w:szCs w:val="28"/>
        </w:rPr>
        <w:t xml:space="preserve">направлены на </w:t>
      </w:r>
      <w:r w:rsidR="008C053F" w:rsidRPr="008C053F">
        <w:rPr>
          <w:rFonts w:ascii="Times New Roman" w:hAnsi="Times New Roman"/>
          <w:sz w:val="28"/>
          <w:szCs w:val="28"/>
        </w:rPr>
        <w:t>реализаци</w:t>
      </w:r>
      <w:r w:rsidR="008C053F">
        <w:rPr>
          <w:rFonts w:ascii="Times New Roman" w:hAnsi="Times New Roman"/>
          <w:sz w:val="28"/>
          <w:szCs w:val="28"/>
        </w:rPr>
        <w:t xml:space="preserve">ю  </w:t>
      </w:r>
      <w:r w:rsidR="008C053F" w:rsidRPr="008C053F">
        <w:rPr>
          <w:rFonts w:ascii="Times New Roman" w:hAnsi="Times New Roman"/>
          <w:sz w:val="28"/>
          <w:szCs w:val="28"/>
        </w:rPr>
        <w:t>мероприятий</w:t>
      </w:r>
      <w:r w:rsidR="008C053F">
        <w:rPr>
          <w:rFonts w:ascii="Times New Roman" w:hAnsi="Times New Roman"/>
          <w:sz w:val="28"/>
          <w:szCs w:val="28"/>
        </w:rPr>
        <w:t xml:space="preserve"> </w:t>
      </w:r>
      <w:r w:rsidR="008C053F" w:rsidRPr="008C053F">
        <w:rPr>
          <w:rFonts w:ascii="Times New Roman" w:hAnsi="Times New Roman"/>
          <w:sz w:val="28"/>
          <w:szCs w:val="28"/>
        </w:rPr>
        <w:t>по</w:t>
      </w:r>
      <w:r w:rsidR="008C053F">
        <w:rPr>
          <w:rFonts w:ascii="Times New Roman" w:hAnsi="Times New Roman"/>
          <w:sz w:val="28"/>
          <w:szCs w:val="28"/>
        </w:rPr>
        <w:t xml:space="preserve"> </w:t>
      </w:r>
      <w:r w:rsidR="008C053F" w:rsidRPr="008C053F">
        <w:rPr>
          <w:rFonts w:ascii="Times New Roman" w:hAnsi="Times New Roman"/>
          <w:sz w:val="28"/>
          <w:szCs w:val="28"/>
        </w:rPr>
        <w:t>созданию</w:t>
      </w:r>
      <w:r w:rsidR="008C053F">
        <w:rPr>
          <w:rFonts w:ascii="Times New Roman" w:hAnsi="Times New Roman"/>
          <w:sz w:val="28"/>
          <w:szCs w:val="28"/>
        </w:rPr>
        <w:t xml:space="preserve"> </w:t>
      </w:r>
      <w:r w:rsidR="008C053F" w:rsidRPr="008C053F">
        <w:rPr>
          <w:rFonts w:ascii="Times New Roman" w:hAnsi="Times New Roman"/>
          <w:sz w:val="28"/>
          <w:szCs w:val="28"/>
        </w:rPr>
        <w:t>новых</w:t>
      </w:r>
      <w:r w:rsidR="008C053F">
        <w:rPr>
          <w:rFonts w:ascii="Times New Roman" w:hAnsi="Times New Roman"/>
          <w:sz w:val="28"/>
          <w:szCs w:val="28"/>
        </w:rPr>
        <w:t xml:space="preserve"> </w:t>
      </w:r>
      <w:r w:rsidR="008C053F" w:rsidRPr="008C053F">
        <w:rPr>
          <w:rFonts w:ascii="Times New Roman" w:hAnsi="Times New Roman"/>
          <w:sz w:val="28"/>
          <w:szCs w:val="28"/>
        </w:rPr>
        <w:t>мест</w:t>
      </w:r>
      <w:r w:rsidR="008C053F">
        <w:rPr>
          <w:rFonts w:ascii="Times New Roman" w:hAnsi="Times New Roman"/>
          <w:sz w:val="28"/>
          <w:szCs w:val="28"/>
        </w:rPr>
        <w:t xml:space="preserve"> </w:t>
      </w:r>
      <w:r w:rsidR="008C053F" w:rsidRPr="008C053F">
        <w:rPr>
          <w:rFonts w:ascii="Times New Roman" w:hAnsi="Times New Roman"/>
          <w:sz w:val="28"/>
          <w:szCs w:val="28"/>
        </w:rPr>
        <w:t>дополнительного</w:t>
      </w:r>
      <w:r w:rsidR="008C053F">
        <w:rPr>
          <w:rFonts w:ascii="Times New Roman" w:hAnsi="Times New Roman"/>
          <w:sz w:val="28"/>
          <w:szCs w:val="28"/>
        </w:rPr>
        <w:t xml:space="preserve"> </w:t>
      </w:r>
      <w:r w:rsidR="008C053F" w:rsidRPr="008C053F">
        <w:rPr>
          <w:rFonts w:ascii="Times New Roman" w:hAnsi="Times New Roman"/>
          <w:sz w:val="28"/>
          <w:szCs w:val="28"/>
        </w:rPr>
        <w:t>образования</w:t>
      </w:r>
      <w:r w:rsidR="008C053F">
        <w:rPr>
          <w:rFonts w:ascii="Times New Roman" w:hAnsi="Times New Roman"/>
          <w:sz w:val="28"/>
          <w:szCs w:val="28"/>
        </w:rPr>
        <w:t xml:space="preserve"> </w:t>
      </w:r>
      <w:r w:rsidR="008C053F" w:rsidRPr="008C053F">
        <w:rPr>
          <w:rFonts w:ascii="Times New Roman" w:hAnsi="Times New Roman"/>
          <w:sz w:val="28"/>
          <w:szCs w:val="28"/>
        </w:rPr>
        <w:t>детей</w:t>
      </w:r>
      <w:r w:rsidR="00DB64A0">
        <w:rPr>
          <w:rFonts w:ascii="Times New Roman" w:hAnsi="Times New Roman"/>
          <w:sz w:val="28"/>
          <w:szCs w:val="28"/>
        </w:rPr>
        <w:t>. У</w:t>
      </w:r>
      <w:r w:rsidR="00DB64A0">
        <w:rPr>
          <w:rFonts w:ascii="Times New Roman" w:hAnsi="Times New Roman"/>
          <w:color w:val="000000"/>
          <w:sz w:val="28"/>
          <w:szCs w:val="28"/>
        </w:rPr>
        <w:t xml:space="preserve">тверждены лимиты </w:t>
      </w:r>
      <w:r w:rsidR="00037AE1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5E1AB5">
        <w:rPr>
          <w:rFonts w:ascii="Times New Roman" w:hAnsi="Times New Roman"/>
          <w:color w:val="000000"/>
          <w:sz w:val="28"/>
          <w:szCs w:val="28"/>
        </w:rPr>
        <w:t> </w:t>
      </w:r>
      <w:r w:rsidR="00037AE1">
        <w:rPr>
          <w:rFonts w:ascii="Times New Roman" w:hAnsi="Times New Roman"/>
          <w:color w:val="000000"/>
          <w:sz w:val="28"/>
          <w:szCs w:val="28"/>
        </w:rPr>
        <w:t>010</w:t>
      </w:r>
      <w:r w:rsidR="005E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AE1">
        <w:rPr>
          <w:rFonts w:ascii="Times New Roman" w:hAnsi="Times New Roman"/>
          <w:color w:val="000000"/>
          <w:sz w:val="28"/>
          <w:szCs w:val="28"/>
        </w:rPr>
        <w:t>202,00 рублей на реализацию региональн</w:t>
      </w:r>
      <w:r w:rsidR="008C053F">
        <w:rPr>
          <w:rFonts w:ascii="Times New Roman" w:hAnsi="Times New Roman"/>
          <w:color w:val="000000"/>
          <w:sz w:val="28"/>
          <w:szCs w:val="28"/>
        </w:rPr>
        <w:t>ого проекта «Спорт-норма жизни». Денежные средства освоены в сумме 1</w:t>
      </w:r>
      <w:r w:rsidR="005E1AB5">
        <w:rPr>
          <w:rFonts w:ascii="Times New Roman" w:hAnsi="Times New Roman"/>
          <w:color w:val="000000"/>
          <w:sz w:val="28"/>
          <w:szCs w:val="28"/>
        </w:rPr>
        <w:t> </w:t>
      </w:r>
      <w:r w:rsidR="008C053F">
        <w:rPr>
          <w:rFonts w:ascii="Times New Roman" w:hAnsi="Times New Roman"/>
          <w:color w:val="000000"/>
          <w:sz w:val="28"/>
          <w:szCs w:val="28"/>
        </w:rPr>
        <w:t>804</w:t>
      </w:r>
      <w:r w:rsidR="005E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053F">
        <w:rPr>
          <w:rFonts w:ascii="Times New Roman" w:hAnsi="Times New Roman"/>
          <w:color w:val="000000"/>
          <w:sz w:val="28"/>
          <w:szCs w:val="28"/>
        </w:rPr>
        <w:t>980,71 рублей</w:t>
      </w:r>
      <w:r w:rsidR="00DB64A0">
        <w:rPr>
          <w:rFonts w:ascii="Times New Roman" w:hAnsi="Times New Roman"/>
          <w:color w:val="000000"/>
          <w:sz w:val="28"/>
          <w:szCs w:val="28"/>
        </w:rPr>
        <w:t xml:space="preserve">, из них средства областного бюджета составили 1 786 930,95 рублей и доля </w:t>
      </w:r>
      <w:proofErr w:type="spellStart"/>
      <w:r w:rsidR="00DB64A0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="00DB64A0">
        <w:rPr>
          <w:rFonts w:ascii="Times New Roman" w:hAnsi="Times New Roman"/>
          <w:color w:val="000000"/>
          <w:sz w:val="28"/>
          <w:szCs w:val="28"/>
        </w:rPr>
        <w:t xml:space="preserve"> из средств местного бюджета в сумме 18 049,76 рублей, расходы </w:t>
      </w:r>
      <w:r w:rsidR="008C053F">
        <w:rPr>
          <w:rFonts w:ascii="Times New Roman" w:hAnsi="Times New Roman"/>
          <w:color w:val="000000"/>
          <w:sz w:val="28"/>
          <w:szCs w:val="28"/>
        </w:rPr>
        <w:t xml:space="preserve"> направлены на приобретение спортивного оборудования. </w:t>
      </w:r>
      <w:r w:rsidR="00DB64A0">
        <w:rPr>
          <w:rFonts w:ascii="Times New Roman" w:hAnsi="Times New Roman"/>
          <w:color w:val="000000"/>
          <w:sz w:val="28"/>
          <w:szCs w:val="28"/>
        </w:rPr>
        <w:t>Экономия сложилась за счет проведения аукциона.</w:t>
      </w:r>
    </w:p>
    <w:p w:rsidR="00DB540E" w:rsidRPr="00FF4728" w:rsidRDefault="00DD5728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DB540E" w:rsidRPr="00FF4728">
        <w:rPr>
          <w:rFonts w:ascii="Times New Roman" w:hAnsi="Times New Roman"/>
          <w:color w:val="000000"/>
          <w:sz w:val="28"/>
          <w:szCs w:val="28"/>
        </w:rPr>
        <w:t xml:space="preserve">юджет </w:t>
      </w:r>
      <w:r w:rsidR="00FD3A91">
        <w:rPr>
          <w:rFonts w:ascii="Times New Roman" w:hAnsi="Times New Roman"/>
          <w:color w:val="000000"/>
          <w:sz w:val="28"/>
          <w:szCs w:val="28"/>
        </w:rPr>
        <w:t>Дубровского муниципального района Брянской области</w:t>
      </w:r>
      <w:r w:rsidR="00DB540E" w:rsidRPr="00FF4728">
        <w:rPr>
          <w:rFonts w:ascii="Times New Roman" w:hAnsi="Times New Roman"/>
          <w:color w:val="000000"/>
          <w:sz w:val="28"/>
          <w:szCs w:val="28"/>
        </w:rPr>
        <w:t xml:space="preserve"> за 20</w:t>
      </w:r>
      <w:r w:rsidR="00FD3A91">
        <w:rPr>
          <w:rFonts w:ascii="Times New Roman" w:hAnsi="Times New Roman"/>
          <w:color w:val="000000"/>
          <w:sz w:val="28"/>
          <w:szCs w:val="28"/>
        </w:rPr>
        <w:t>20</w:t>
      </w:r>
      <w:r w:rsidR="00DB540E" w:rsidRPr="00FF4728">
        <w:rPr>
          <w:rFonts w:ascii="Times New Roman" w:hAnsi="Times New Roman"/>
          <w:color w:val="000000"/>
          <w:sz w:val="28"/>
          <w:szCs w:val="28"/>
        </w:rPr>
        <w:t xml:space="preserve"> год исполнен с </w:t>
      </w:r>
      <w:r w:rsidR="008F5DBF">
        <w:rPr>
          <w:rFonts w:ascii="Times New Roman" w:hAnsi="Times New Roman"/>
          <w:color w:val="000000"/>
          <w:sz w:val="28"/>
          <w:szCs w:val="28"/>
        </w:rPr>
        <w:t xml:space="preserve">профицитом  </w:t>
      </w:r>
      <w:r w:rsidR="00DB540E" w:rsidRPr="00FF4728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8F5DBF">
        <w:rPr>
          <w:rFonts w:ascii="Times New Roman" w:hAnsi="Times New Roman"/>
          <w:color w:val="000000"/>
          <w:sz w:val="28"/>
          <w:szCs w:val="28"/>
        </w:rPr>
        <w:t>793,6</w:t>
      </w:r>
      <w:r w:rsidR="00DB540E" w:rsidRPr="00FF4728">
        <w:rPr>
          <w:rFonts w:ascii="Times New Roman" w:hAnsi="Times New Roman"/>
          <w:color w:val="000000"/>
          <w:sz w:val="28"/>
          <w:szCs w:val="28"/>
        </w:rPr>
        <w:t xml:space="preserve"> тыс. рублей. </w:t>
      </w:r>
    </w:p>
    <w:p w:rsidR="00DB540E" w:rsidRPr="00FF4728" w:rsidRDefault="00DB540E" w:rsidP="001010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FF4728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</w:t>
      </w:r>
    </w:p>
    <w:p w:rsidR="00DB540E" w:rsidRDefault="00DB540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53356" w:rsidRDefault="0065335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53356" w:rsidRDefault="0065335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53356" w:rsidRPr="00FF4728" w:rsidRDefault="0065335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DB540E" w:rsidRPr="00FF4728" w:rsidRDefault="00DB540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FF4728"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DB540E" w:rsidRPr="00FF4728" w:rsidRDefault="00DB540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 xml:space="preserve">управления администрации </w:t>
      </w:r>
    </w:p>
    <w:p w:rsidR="00DB540E" w:rsidRDefault="00DB540E" w:rsidP="00B3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>Дубровского района</w:t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  <w:t xml:space="preserve">     Е.В. Макарова</w:t>
      </w:r>
      <w:r>
        <w:rPr>
          <w:rFonts w:ascii="Times New Roman" w:hAnsi="Times New Roman"/>
          <w:sz w:val="28"/>
          <w:szCs w:val="28"/>
        </w:rPr>
        <w:tab/>
      </w:r>
    </w:p>
    <w:sectPr w:rsidR="00DB540E" w:rsidSect="00BF5BDC">
      <w:headerReference w:type="default" r:id="rId11"/>
      <w:pgSz w:w="11906" w:h="16838" w:code="9"/>
      <w:pgMar w:top="53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AC" w:rsidRDefault="00552CAC" w:rsidP="006A1065">
      <w:pPr>
        <w:spacing w:after="0" w:line="240" w:lineRule="auto"/>
      </w:pPr>
      <w:r>
        <w:separator/>
      </w:r>
    </w:p>
  </w:endnote>
  <w:endnote w:type="continuationSeparator" w:id="0">
    <w:p w:rsidR="00552CAC" w:rsidRDefault="00552CAC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AC" w:rsidRDefault="00552CAC" w:rsidP="006A1065">
      <w:pPr>
        <w:spacing w:after="0" w:line="240" w:lineRule="auto"/>
      </w:pPr>
      <w:r>
        <w:separator/>
      </w:r>
    </w:p>
  </w:footnote>
  <w:footnote w:type="continuationSeparator" w:id="0">
    <w:p w:rsidR="00552CAC" w:rsidRDefault="00552CAC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1D" w:rsidRDefault="00227A1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356">
      <w:rPr>
        <w:noProof/>
      </w:rPr>
      <w:t>12</w:t>
    </w:r>
    <w:r>
      <w:rPr>
        <w:noProof/>
      </w:rPr>
      <w:fldChar w:fldCharType="end"/>
    </w:r>
  </w:p>
  <w:p w:rsidR="00227A1D" w:rsidRDefault="00227A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569"/>
    <w:multiLevelType w:val="hybridMultilevel"/>
    <w:tmpl w:val="7534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BF9"/>
    <w:rsid w:val="00003D64"/>
    <w:rsid w:val="00004291"/>
    <w:rsid w:val="0000684A"/>
    <w:rsid w:val="00007E9B"/>
    <w:rsid w:val="00010D3F"/>
    <w:rsid w:val="00011DCD"/>
    <w:rsid w:val="00014E73"/>
    <w:rsid w:val="00014FAA"/>
    <w:rsid w:val="00015164"/>
    <w:rsid w:val="000218C8"/>
    <w:rsid w:val="000274D2"/>
    <w:rsid w:val="00027833"/>
    <w:rsid w:val="00031DF2"/>
    <w:rsid w:val="00032B0C"/>
    <w:rsid w:val="00035000"/>
    <w:rsid w:val="00036E63"/>
    <w:rsid w:val="00037123"/>
    <w:rsid w:val="00037AE1"/>
    <w:rsid w:val="00037B49"/>
    <w:rsid w:val="000407AA"/>
    <w:rsid w:val="00040871"/>
    <w:rsid w:val="000413BA"/>
    <w:rsid w:val="000418E3"/>
    <w:rsid w:val="00046646"/>
    <w:rsid w:val="00046874"/>
    <w:rsid w:val="00050587"/>
    <w:rsid w:val="000523AA"/>
    <w:rsid w:val="00052A45"/>
    <w:rsid w:val="000538A5"/>
    <w:rsid w:val="0005550E"/>
    <w:rsid w:val="0006117C"/>
    <w:rsid w:val="000613D8"/>
    <w:rsid w:val="00061D8B"/>
    <w:rsid w:val="00065108"/>
    <w:rsid w:val="000651F0"/>
    <w:rsid w:val="000669C5"/>
    <w:rsid w:val="0007240A"/>
    <w:rsid w:val="0007279C"/>
    <w:rsid w:val="00072E9B"/>
    <w:rsid w:val="000736CE"/>
    <w:rsid w:val="000743A9"/>
    <w:rsid w:val="00076135"/>
    <w:rsid w:val="000804F6"/>
    <w:rsid w:val="000814E6"/>
    <w:rsid w:val="00081E8C"/>
    <w:rsid w:val="0008268A"/>
    <w:rsid w:val="000835AF"/>
    <w:rsid w:val="00084017"/>
    <w:rsid w:val="000840F5"/>
    <w:rsid w:val="000845EA"/>
    <w:rsid w:val="00085E79"/>
    <w:rsid w:val="00086210"/>
    <w:rsid w:val="00092B5E"/>
    <w:rsid w:val="00093AF5"/>
    <w:rsid w:val="00094EF3"/>
    <w:rsid w:val="000967B9"/>
    <w:rsid w:val="00097832"/>
    <w:rsid w:val="000A30A5"/>
    <w:rsid w:val="000B0B20"/>
    <w:rsid w:val="000B2367"/>
    <w:rsid w:val="000B2E35"/>
    <w:rsid w:val="000B5BD6"/>
    <w:rsid w:val="000B63F0"/>
    <w:rsid w:val="000B67E1"/>
    <w:rsid w:val="000B6E47"/>
    <w:rsid w:val="000B72C8"/>
    <w:rsid w:val="000B79BF"/>
    <w:rsid w:val="000C0C7D"/>
    <w:rsid w:val="000C156B"/>
    <w:rsid w:val="000C339E"/>
    <w:rsid w:val="000D1504"/>
    <w:rsid w:val="000D2927"/>
    <w:rsid w:val="000D2CC5"/>
    <w:rsid w:val="000D69F2"/>
    <w:rsid w:val="000E051A"/>
    <w:rsid w:val="000E2622"/>
    <w:rsid w:val="000E3C1C"/>
    <w:rsid w:val="000F1FD5"/>
    <w:rsid w:val="000F396E"/>
    <w:rsid w:val="000F76A4"/>
    <w:rsid w:val="000F795B"/>
    <w:rsid w:val="001008B0"/>
    <w:rsid w:val="00101046"/>
    <w:rsid w:val="00101244"/>
    <w:rsid w:val="00104D06"/>
    <w:rsid w:val="0010706C"/>
    <w:rsid w:val="00107423"/>
    <w:rsid w:val="001106C0"/>
    <w:rsid w:val="00111B73"/>
    <w:rsid w:val="001140E3"/>
    <w:rsid w:val="00115624"/>
    <w:rsid w:val="00117482"/>
    <w:rsid w:val="00121018"/>
    <w:rsid w:val="00122D3B"/>
    <w:rsid w:val="00122F71"/>
    <w:rsid w:val="00123FD1"/>
    <w:rsid w:val="00125B08"/>
    <w:rsid w:val="00125FD0"/>
    <w:rsid w:val="001261EC"/>
    <w:rsid w:val="00127028"/>
    <w:rsid w:val="00127F5F"/>
    <w:rsid w:val="001316CE"/>
    <w:rsid w:val="00132B36"/>
    <w:rsid w:val="00134DC3"/>
    <w:rsid w:val="00135BEB"/>
    <w:rsid w:val="00137E4C"/>
    <w:rsid w:val="00140C6E"/>
    <w:rsid w:val="0014523B"/>
    <w:rsid w:val="001512FF"/>
    <w:rsid w:val="00152CFA"/>
    <w:rsid w:val="0016257C"/>
    <w:rsid w:val="001640D8"/>
    <w:rsid w:val="00164D2E"/>
    <w:rsid w:val="00166A8C"/>
    <w:rsid w:val="0016713E"/>
    <w:rsid w:val="00170322"/>
    <w:rsid w:val="00175EF2"/>
    <w:rsid w:val="00176E6D"/>
    <w:rsid w:val="00180170"/>
    <w:rsid w:val="0018290C"/>
    <w:rsid w:val="00182C2D"/>
    <w:rsid w:val="00183E2D"/>
    <w:rsid w:val="001877A4"/>
    <w:rsid w:val="00191DBD"/>
    <w:rsid w:val="001936A0"/>
    <w:rsid w:val="001A043D"/>
    <w:rsid w:val="001A1BE0"/>
    <w:rsid w:val="001A321F"/>
    <w:rsid w:val="001A49AB"/>
    <w:rsid w:val="001A6777"/>
    <w:rsid w:val="001A6827"/>
    <w:rsid w:val="001B0513"/>
    <w:rsid w:val="001B1356"/>
    <w:rsid w:val="001B274B"/>
    <w:rsid w:val="001B7AA9"/>
    <w:rsid w:val="001C14D0"/>
    <w:rsid w:val="001C25FB"/>
    <w:rsid w:val="001C2F21"/>
    <w:rsid w:val="001C5991"/>
    <w:rsid w:val="001D193E"/>
    <w:rsid w:val="001D5D92"/>
    <w:rsid w:val="001D6F31"/>
    <w:rsid w:val="001E04EE"/>
    <w:rsid w:val="001E1B52"/>
    <w:rsid w:val="001E33ED"/>
    <w:rsid w:val="001E4044"/>
    <w:rsid w:val="001E4886"/>
    <w:rsid w:val="001E5A1F"/>
    <w:rsid w:val="001E5BC9"/>
    <w:rsid w:val="001E6C81"/>
    <w:rsid w:val="001F4B49"/>
    <w:rsid w:val="001F555F"/>
    <w:rsid w:val="00200437"/>
    <w:rsid w:val="00201758"/>
    <w:rsid w:val="00203380"/>
    <w:rsid w:val="00204A90"/>
    <w:rsid w:val="0020675F"/>
    <w:rsid w:val="002078B2"/>
    <w:rsid w:val="002106A9"/>
    <w:rsid w:val="002118B3"/>
    <w:rsid w:val="00212650"/>
    <w:rsid w:val="0021392A"/>
    <w:rsid w:val="00214AD0"/>
    <w:rsid w:val="00214E69"/>
    <w:rsid w:val="002207EE"/>
    <w:rsid w:val="002210F0"/>
    <w:rsid w:val="002224B8"/>
    <w:rsid w:val="00224962"/>
    <w:rsid w:val="00226077"/>
    <w:rsid w:val="00227A1D"/>
    <w:rsid w:val="00227BEE"/>
    <w:rsid w:val="002320A2"/>
    <w:rsid w:val="002325CC"/>
    <w:rsid w:val="00233DD1"/>
    <w:rsid w:val="00236DCA"/>
    <w:rsid w:val="00242A03"/>
    <w:rsid w:val="002456A6"/>
    <w:rsid w:val="0024795C"/>
    <w:rsid w:val="00250E9F"/>
    <w:rsid w:val="0025325B"/>
    <w:rsid w:val="00256545"/>
    <w:rsid w:val="002620E0"/>
    <w:rsid w:val="00262D9B"/>
    <w:rsid w:val="00265C83"/>
    <w:rsid w:val="00265FB5"/>
    <w:rsid w:val="00265FDC"/>
    <w:rsid w:val="00266F64"/>
    <w:rsid w:val="00267EFC"/>
    <w:rsid w:val="0027072F"/>
    <w:rsid w:val="00271458"/>
    <w:rsid w:val="00272572"/>
    <w:rsid w:val="00272B1D"/>
    <w:rsid w:val="002731EA"/>
    <w:rsid w:val="0027465A"/>
    <w:rsid w:val="002750CB"/>
    <w:rsid w:val="00281301"/>
    <w:rsid w:val="00282452"/>
    <w:rsid w:val="002857BA"/>
    <w:rsid w:val="002861A0"/>
    <w:rsid w:val="00287BA2"/>
    <w:rsid w:val="00292811"/>
    <w:rsid w:val="00293883"/>
    <w:rsid w:val="00295CE7"/>
    <w:rsid w:val="002A03B0"/>
    <w:rsid w:val="002A14FD"/>
    <w:rsid w:val="002A2451"/>
    <w:rsid w:val="002A2E1C"/>
    <w:rsid w:val="002A3DA2"/>
    <w:rsid w:val="002A44B5"/>
    <w:rsid w:val="002B0348"/>
    <w:rsid w:val="002B21AC"/>
    <w:rsid w:val="002B4C2B"/>
    <w:rsid w:val="002C1AD3"/>
    <w:rsid w:val="002C3556"/>
    <w:rsid w:val="002C45DC"/>
    <w:rsid w:val="002C485D"/>
    <w:rsid w:val="002C4D6F"/>
    <w:rsid w:val="002C5169"/>
    <w:rsid w:val="002C59AE"/>
    <w:rsid w:val="002C5BD6"/>
    <w:rsid w:val="002C5D90"/>
    <w:rsid w:val="002D00DB"/>
    <w:rsid w:val="002D04AD"/>
    <w:rsid w:val="002D094A"/>
    <w:rsid w:val="002D2BF2"/>
    <w:rsid w:val="002D33B1"/>
    <w:rsid w:val="002D6343"/>
    <w:rsid w:val="002D65E4"/>
    <w:rsid w:val="002E4451"/>
    <w:rsid w:val="002E479C"/>
    <w:rsid w:val="002E525B"/>
    <w:rsid w:val="002E5DB7"/>
    <w:rsid w:val="002E7D7B"/>
    <w:rsid w:val="002F0ADD"/>
    <w:rsid w:val="002F1A6B"/>
    <w:rsid w:val="002F3C03"/>
    <w:rsid w:val="002F4B20"/>
    <w:rsid w:val="002F5240"/>
    <w:rsid w:val="002F5B3E"/>
    <w:rsid w:val="002F6B9A"/>
    <w:rsid w:val="002F7C07"/>
    <w:rsid w:val="002F7CBF"/>
    <w:rsid w:val="00300494"/>
    <w:rsid w:val="003050D9"/>
    <w:rsid w:val="00305BA5"/>
    <w:rsid w:val="003066B3"/>
    <w:rsid w:val="00306F2F"/>
    <w:rsid w:val="003072D2"/>
    <w:rsid w:val="0030762B"/>
    <w:rsid w:val="00307F05"/>
    <w:rsid w:val="0031122F"/>
    <w:rsid w:val="003122E6"/>
    <w:rsid w:val="003125D6"/>
    <w:rsid w:val="00312826"/>
    <w:rsid w:val="003133AD"/>
    <w:rsid w:val="0031490B"/>
    <w:rsid w:val="00315DAC"/>
    <w:rsid w:val="0031738F"/>
    <w:rsid w:val="00320AA2"/>
    <w:rsid w:val="003243BA"/>
    <w:rsid w:val="003246AF"/>
    <w:rsid w:val="00325067"/>
    <w:rsid w:val="00326385"/>
    <w:rsid w:val="0032774A"/>
    <w:rsid w:val="00330985"/>
    <w:rsid w:val="003310E8"/>
    <w:rsid w:val="00334014"/>
    <w:rsid w:val="00335B88"/>
    <w:rsid w:val="003365BB"/>
    <w:rsid w:val="00336E36"/>
    <w:rsid w:val="003373A3"/>
    <w:rsid w:val="00340DE2"/>
    <w:rsid w:val="003413AB"/>
    <w:rsid w:val="00344E0A"/>
    <w:rsid w:val="003468EB"/>
    <w:rsid w:val="00346D1F"/>
    <w:rsid w:val="00347758"/>
    <w:rsid w:val="0035045D"/>
    <w:rsid w:val="0035238B"/>
    <w:rsid w:val="00352A34"/>
    <w:rsid w:val="00353AD3"/>
    <w:rsid w:val="00353C90"/>
    <w:rsid w:val="00354B85"/>
    <w:rsid w:val="00356660"/>
    <w:rsid w:val="00364814"/>
    <w:rsid w:val="003666C0"/>
    <w:rsid w:val="00366E02"/>
    <w:rsid w:val="00367B50"/>
    <w:rsid w:val="00372022"/>
    <w:rsid w:val="00372AEE"/>
    <w:rsid w:val="00373F14"/>
    <w:rsid w:val="00374B3C"/>
    <w:rsid w:val="00376D1B"/>
    <w:rsid w:val="003771AD"/>
    <w:rsid w:val="003820CF"/>
    <w:rsid w:val="0038303A"/>
    <w:rsid w:val="003846A0"/>
    <w:rsid w:val="00385EEF"/>
    <w:rsid w:val="00386C3E"/>
    <w:rsid w:val="003901E8"/>
    <w:rsid w:val="003913BB"/>
    <w:rsid w:val="003946DD"/>
    <w:rsid w:val="003A09C1"/>
    <w:rsid w:val="003B0071"/>
    <w:rsid w:val="003B20F0"/>
    <w:rsid w:val="003B24E6"/>
    <w:rsid w:val="003B3CDA"/>
    <w:rsid w:val="003B5837"/>
    <w:rsid w:val="003B634C"/>
    <w:rsid w:val="003B736E"/>
    <w:rsid w:val="003B7AA3"/>
    <w:rsid w:val="003C15B6"/>
    <w:rsid w:val="003C2EEF"/>
    <w:rsid w:val="003C3838"/>
    <w:rsid w:val="003C3CAC"/>
    <w:rsid w:val="003C47F6"/>
    <w:rsid w:val="003C5DCB"/>
    <w:rsid w:val="003D0C7C"/>
    <w:rsid w:val="003D3157"/>
    <w:rsid w:val="003D31AE"/>
    <w:rsid w:val="003D321C"/>
    <w:rsid w:val="003D4462"/>
    <w:rsid w:val="003D7E3B"/>
    <w:rsid w:val="003E0A2E"/>
    <w:rsid w:val="003E0EE9"/>
    <w:rsid w:val="003E6C75"/>
    <w:rsid w:val="003F141A"/>
    <w:rsid w:val="003F2336"/>
    <w:rsid w:val="003F280E"/>
    <w:rsid w:val="003F399E"/>
    <w:rsid w:val="003F3EA8"/>
    <w:rsid w:val="003F7511"/>
    <w:rsid w:val="003F7972"/>
    <w:rsid w:val="00400A0C"/>
    <w:rsid w:val="00402872"/>
    <w:rsid w:val="0040510C"/>
    <w:rsid w:val="00411490"/>
    <w:rsid w:val="00413E3B"/>
    <w:rsid w:val="004157D1"/>
    <w:rsid w:val="00415BB4"/>
    <w:rsid w:val="004168D8"/>
    <w:rsid w:val="00422D20"/>
    <w:rsid w:val="00424B29"/>
    <w:rsid w:val="00425D88"/>
    <w:rsid w:val="00425E1D"/>
    <w:rsid w:val="0043480E"/>
    <w:rsid w:val="00441EDB"/>
    <w:rsid w:val="00442F88"/>
    <w:rsid w:val="00444573"/>
    <w:rsid w:val="00444954"/>
    <w:rsid w:val="00446D80"/>
    <w:rsid w:val="00447FE1"/>
    <w:rsid w:val="004526EC"/>
    <w:rsid w:val="00452887"/>
    <w:rsid w:val="00452A58"/>
    <w:rsid w:val="0045397B"/>
    <w:rsid w:val="0045441A"/>
    <w:rsid w:val="00454A25"/>
    <w:rsid w:val="00455EF0"/>
    <w:rsid w:val="00456EC8"/>
    <w:rsid w:val="0046401D"/>
    <w:rsid w:val="00465E54"/>
    <w:rsid w:val="0047074F"/>
    <w:rsid w:val="00470918"/>
    <w:rsid w:val="00473AB8"/>
    <w:rsid w:val="00475F00"/>
    <w:rsid w:val="0047637B"/>
    <w:rsid w:val="004777FE"/>
    <w:rsid w:val="00481685"/>
    <w:rsid w:val="00482936"/>
    <w:rsid w:val="00484FD9"/>
    <w:rsid w:val="004879D2"/>
    <w:rsid w:val="0049034E"/>
    <w:rsid w:val="004916CE"/>
    <w:rsid w:val="00492A80"/>
    <w:rsid w:val="00494A50"/>
    <w:rsid w:val="00496684"/>
    <w:rsid w:val="00496996"/>
    <w:rsid w:val="00497DD6"/>
    <w:rsid w:val="004A01C2"/>
    <w:rsid w:val="004A192C"/>
    <w:rsid w:val="004A29E9"/>
    <w:rsid w:val="004A5418"/>
    <w:rsid w:val="004A69C7"/>
    <w:rsid w:val="004A7C8F"/>
    <w:rsid w:val="004B0982"/>
    <w:rsid w:val="004B0BB5"/>
    <w:rsid w:val="004B2385"/>
    <w:rsid w:val="004B55F1"/>
    <w:rsid w:val="004B726C"/>
    <w:rsid w:val="004C041D"/>
    <w:rsid w:val="004C0FFC"/>
    <w:rsid w:val="004C1472"/>
    <w:rsid w:val="004C20D0"/>
    <w:rsid w:val="004C3C16"/>
    <w:rsid w:val="004C44FA"/>
    <w:rsid w:val="004C4563"/>
    <w:rsid w:val="004D298C"/>
    <w:rsid w:val="004D3DD2"/>
    <w:rsid w:val="004D4045"/>
    <w:rsid w:val="004E0104"/>
    <w:rsid w:val="004E3381"/>
    <w:rsid w:val="004E793F"/>
    <w:rsid w:val="004F0369"/>
    <w:rsid w:val="004F093F"/>
    <w:rsid w:val="004F0E0F"/>
    <w:rsid w:val="004F1D84"/>
    <w:rsid w:val="004F3239"/>
    <w:rsid w:val="004F3B0E"/>
    <w:rsid w:val="004F61CF"/>
    <w:rsid w:val="004F6642"/>
    <w:rsid w:val="005027EF"/>
    <w:rsid w:val="00503B04"/>
    <w:rsid w:val="00503C9C"/>
    <w:rsid w:val="00504D19"/>
    <w:rsid w:val="00507A3B"/>
    <w:rsid w:val="0051034D"/>
    <w:rsid w:val="0051267E"/>
    <w:rsid w:val="005146A8"/>
    <w:rsid w:val="00517E6E"/>
    <w:rsid w:val="005221DD"/>
    <w:rsid w:val="0052443F"/>
    <w:rsid w:val="00525798"/>
    <w:rsid w:val="0052685B"/>
    <w:rsid w:val="00527916"/>
    <w:rsid w:val="00532007"/>
    <w:rsid w:val="0053385C"/>
    <w:rsid w:val="00534087"/>
    <w:rsid w:val="00535581"/>
    <w:rsid w:val="005425C6"/>
    <w:rsid w:val="00543448"/>
    <w:rsid w:val="00544267"/>
    <w:rsid w:val="00546F78"/>
    <w:rsid w:val="00547F3C"/>
    <w:rsid w:val="005503B3"/>
    <w:rsid w:val="0055177B"/>
    <w:rsid w:val="00551A2E"/>
    <w:rsid w:val="00551CBA"/>
    <w:rsid w:val="00551FB8"/>
    <w:rsid w:val="005528A4"/>
    <w:rsid w:val="00552CAC"/>
    <w:rsid w:val="00554820"/>
    <w:rsid w:val="00556C3C"/>
    <w:rsid w:val="00556FC9"/>
    <w:rsid w:val="00557945"/>
    <w:rsid w:val="00564599"/>
    <w:rsid w:val="00566A72"/>
    <w:rsid w:val="00571B9E"/>
    <w:rsid w:val="00571BBD"/>
    <w:rsid w:val="005735F0"/>
    <w:rsid w:val="0057562C"/>
    <w:rsid w:val="00576E7E"/>
    <w:rsid w:val="00577AEB"/>
    <w:rsid w:val="00583739"/>
    <w:rsid w:val="00585701"/>
    <w:rsid w:val="00585F00"/>
    <w:rsid w:val="0058659A"/>
    <w:rsid w:val="005924E0"/>
    <w:rsid w:val="00593A41"/>
    <w:rsid w:val="005942D2"/>
    <w:rsid w:val="00595E72"/>
    <w:rsid w:val="00596B3D"/>
    <w:rsid w:val="005A05FF"/>
    <w:rsid w:val="005A3CED"/>
    <w:rsid w:val="005A57D9"/>
    <w:rsid w:val="005A5BC5"/>
    <w:rsid w:val="005B0453"/>
    <w:rsid w:val="005B2E2C"/>
    <w:rsid w:val="005B790F"/>
    <w:rsid w:val="005C386E"/>
    <w:rsid w:val="005C6238"/>
    <w:rsid w:val="005C721A"/>
    <w:rsid w:val="005C7DD6"/>
    <w:rsid w:val="005D0B5D"/>
    <w:rsid w:val="005D1046"/>
    <w:rsid w:val="005D3BAB"/>
    <w:rsid w:val="005D4CEB"/>
    <w:rsid w:val="005D5A13"/>
    <w:rsid w:val="005D705C"/>
    <w:rsid w:val="005D77B1"/>
    <w:rsid w:val="005E1AB5"/>
    <w:rsid w:val="005E350B"/>
    <w:rsid w:val="005E40D0"/>
    <w:rsid w:val="005E5B65"/>
    <w:rsid w:val="005F092B"/>
    <w:rsid w:val="005F14D7"/>
    <w:rsid w:val="005F2039"/>
    <w:rsid w:val="005F22A8"/>
    <w:rsid w:val="005F256E"/>
    <w:rsid w:val="00603344"/>
    <w:rsid w:val="00603BA5"/>
    <w:rsid w:val="006040CB"/>
    <w:rsid w:val="006051DE"/>
    <w:rsid w:val="00605C8F"/>
    <w:rsid w:val="006060CA"/>
    <w:rsid w:val="00610122"/>
    <w:rsid w:val="006103ED"/>
    <w:rsid w:val="0061224C"/>
    <w:rsid w:val="006179EB"/>
    <w:rsid w:val="006202D4"/>
    <w:rsid w:val="00621D88"/>
    <w:rsid w:val="00622C65"/>
    <w:rsid w:val="006235F7"/>
    <w:rsid w:val="006251D9"/>
    <w:rsid w:val="0062755C"/>
    <w:rsid w:val="006312B1"/>
    <w:rsid w:val="00631324"/>
    <w:rsid w:val="006344CA"/>
    <w:rsid w:val="00634FAD"/>
    <w:rsid w:val="006356B5"/>
    <w:rsid w:val="00635A85"/>
    <w:rsid w:val="00640A00"/>
    <w:rsid w:val="00643FBC"/>
    <w:rsid w:val="00644B50"/>
    <w:rsid w:val="00644D1D"/>
    <w:rsid w:val="00644D95"/>
    <w:rsid w:val="006469E7"/>
    <w:rsid w:val="00646C9C"/>
    <w:rsid w:val="00647F4E"/>
    <w:rsid w:val="00650608"/>
    <w:rsid w:val="00650954"/>
    <w:rsid w:val="0065143D"/>
    <w:rsid w:val="006521AD"/>
    <w:rsid w:val="00653356"/>
    <w:rsid w:val="00654238"/>
    <w:rsid w:val="00654A8E"/>
    <w:rsid w:val="00655C16"/>
    <w:rsid w:val="006641F8"/>
    <w:rsid w:val="00670B45"/>
    <w:rsid w:val="00670DE1"/>
    <w:rsid w:val="006758D9"/>
    <w:rsid w:val="00676E8F"/>
    <w:rsid w:val="006812FB"/>
    <w:rsid w:val="006848BB"/>
    <w:rsid w:val="006866A4"/>
    <w:rsid w:val="0068686A"/>
    <w:rsid w:val="00687FC5"/>
    <w:rsid w:val="00690109"/>
    <w:rsid w:val="006936D2"/>
    <w:rsid w:val="006943F0"/>
    <w:rsid w:val="00696482"/>
    <w:rsid w:val="006970DE"/>
    <w:rsid w:val="006A1065"/>
    <w:rsid w:val="006A11B1"/>
    <w:rsid w:val="006A2BFF"/>
    <w:rsid w:val="006B1C65"/>
    <w:rsid w:val="006B4182"/>
    <w:rsid w:val="006B48AA"/>
    <w:rsid w:val="006C0CFE"/>
    <w:rsid w:val="006C4D4D"/>
    <w:rsid w:val="006C6C97"/>
    <w:rsid w:val="006C724A"/>
    <w:rsid w:val="006D059C"/>
    <w:rsid w:val="006D166F"/>
    <w:rsid w:val="006D1BF2"/>
    <w:rsid w:val="006D283A"/>
    <w:rsid w:val="006D3998"/>
    <w:rsid w:val="006D4866"/>
    <w:rsid w:val="006D4E9D"/>
    <w:rsid w:val="006D7799"/>
    <w:rsid w:val="006E224E"/>
    <w:rsid w:val="006E3D99"/>
    <w:rsid w:val="006E3DEE"/>
    <w:rsid w:val="006E6205"/>
    <w:rsid w:val="006F01A0"/>
    <w:rsid w:val="006F3907"/>
    <w:rsid w:val="006F6B36"/>
    <w:rsid w:val="007007D4"/>
    <w:rsid w:val="007022CB"/>
    <w:rsid w:val="0070573E"/>
    <w:rsid w:val="00706B0D"/>
    <w:rsid w:val="00706E1C"/>
    <w:rsid w:val="00710C95"/>
    <w:rsid w:val="0071105E"/>
    <w:rsid w:val="00711FE2"/>
    <w:rsid w:val="00714744"/>
    <w:rsid w:val="007168AF"/>
    <w:rsid w:val="00716CD0"/>
    <w:rsid w:val="007210C1"/>
    <w:rsid w:val="00723C9A"/>
    <w:rsid w:val="00723E95"/>
    <w:rsid w:val="007247C9"/>
    <w:rsid w:val="00725550"/>
    <w:rsid w:val="0072779E"/>
    <w:rsid w:val="007347BA"/>
    <w:rsid w:val="00735EE0"/>
    <w:rsid w:val="00753092"/>
    <w:rsid w:val="007536D2"/>
    <w:rsid w:val="00753769"/>
    <w:rsid w:val="00754966"/>
    <w:rsid w:val="00754B09"/>
    <w:rsid w:val="007550CF"/>
    <w:rsid w:val="0075632F"/>
    <w:rsid w:val="00760D85"/>
    <w:rsid w:val="007613A0"/>
    <w:rsid w:val="007647C4"/>
    <w:rsid w:val="00766B65"/>
    <w:rsid w:val="00771A32"/>
    <w:rsid w:val="00772C46"/>
    <w:rsid w:val="00774DAF"/>
    <w:rsid w:val="00775790"/>
    <w:rsid w:val="007762FA"/>
    <w:rsid w:val="007808CF"/>
    <w:rsid w:val="00784AF1"/>
    <w:rsid w:val="007869C0"/>
    <w:rsid w:val="00792B9F"/>
    <w:rsid w:val="00795FA7"/>
    <w:rsid w:val="00797B41"/>
    <w:rsid w:val="007A22C9"/>
    <w:rsid w:val="007A473A"/>
    <w:rsid w:val="007A5CD9"/>
    <w:rsid w:val="007A6F9D"/>
    <w:rsid w:val="007B2407"/>
    <w:rsid w:val="007B3430"/>
    <w:rsid w:val="007B4D35"/>
    <w:rsid w:val="007C0ED0"/>
    <w:rsid w:val="007C1895"/>
    <w:rsid w:val="007C42D0"/>
    <w:rsid w:val="007D2867"/>
    <w:rsid w:val="007D2B87"/>
    <w:rsid w:val="007D4B15"/>
    <w:rsid w:val="007D561C"/>
    <w:rsid w:val="007D793E"/>
    <w:rsid w:val="007E0138"/>
    <w:rsid w:val="007E1263"/>
    <w:rsid w:val="007E1E1D"/>
    <w:rsid w:val="007E31D7"/>
    <w:rsid w:val="007E3796"/>
    <w:rsid w:val="007F078F"/>
    <w:rsid w:val="007F2489"/>
    <w:rsid w:val="007F27E7"/>
    <w:rsid w:val="007F2DCC"/>
    <w:rsid w:val="007F3E36"/>
    <w:rsid w:val="007F54AF"/>
    <w:rsid w:val="007F7DE4"/>
    <w:rsid w:val="008049F5"/>
    <w:rsid w:val="00811200"/>
    <w:rsid w:val="008117EC"/>
    <w:rsid w:val="008119AF"/>
    <w:rsid w:val="00813A95"/>
    <w:rsid w:val="00817D71"/>
    <w:rsid w:val="00820A46"/>
    <w:rsid w:val="00821170"/>
    <w:rsid w:val="00821191"/>
    <w:rsid w:val="0082179A"/>
    <w:rsid w:val="00822B30"/>
    <w:rsid w:val="00823D1C"/>
    <w:rsid w:val="0082564F"/>
    <w:rsid w:val="008258F1"/>
    <w:rsid w:val="00826404"/>
    <w:rsid w:val="00830209"/>
    <w:rsid w:val="0083080F"/>
    <w:rsid w:val="00831B71"/>
    <w:rsid w:val="00831ECA"/>
    <w:rsid w:val="0083288B"/>
    <w:rsid w:val="00832940"/>
    <w:rsid w:val="008333E5"/>
    <w:rsid w:val="00837755"/>
    <w:rsid w:val="008377C5"/>
    <w:rsid w:val="00844833"/>
    <w:rsid w:val="00845AE3"/>
    <w:rsid w:val="0084724C"/>
    <w:rsid w:val="00850030"/>
    <w:rsid w:val="008503B0"/>
    <w:rsid w:val="00850AA4"/>
    <w:rsid w:val="00851153"/>
    <w:rsid w:val="00852859"/>
    <w:rsid w:val="00852900"/>
    <w:rsid w:val="00852E75"/>
    <w:rsid w:val="008544D0"/>
    <w:rsid w:val="00854923"/>
    <w:rsid w:val="00855004"/>
    <w:rsid w:val="0085555F"/>
    <w:rsid w:val="00855EF3"/>
    <w:rsid w:val="008573AC"/>
    <w:rsid w:val="00860ACB"/>
    <w:rsid w:val="0086120A"/>
    <w:rsid w:val="00861913"/>
    <w:rsid w:val="00862422"/>
    <w:rsid w:val="00862428"/>
    <w:rsid w:val="00865F80"/>
    <w:rsid w:val="00866B7E"/>
    <w:rsid w:val="008732E4"/>
    <w:rsid w:val="00873F11"/>
    <w:rsid w:val="0087610B"/>
    <w:rsid w:val="0087632B"/>
    <w:rsid w:val="00877449"/>
    <w:rsid w:val="00877E96"/>
    <w:rsid w:val="00880CE9"/>
    <w:rsid w:val="008827E9"/>
    <w:rsid w:val="00883933"/>
    <w:rsid w:val="00884785"/>
    <w:rsid w:val="00885A7C"/>
    <w:rsid w:val="0089030B"/>
    <w:rsid w:val="0089045B"/>
    <w:rsid w:val="008907FA"/>
    <w:rsid w:val="00891B83"/>
    <w:rsid w:val="0089387A"/>
    <w:rsid w:val="00893A6F"/>
    <w:rsid w:val="00893D1C"/>
    <w:rsid w:val="00897083"/>
    <w:rsid w:val="008978BF"/>
    <w:rsid w:val="008A1FD9"/>
    <w:rsid w:val="008A78AD"/>
    <w:rsid w:val="008B3CB8"/>
    <w:rsid w:val="008B3F6D"/>
    <w:rsid w:val="008B540A"/>
    <w:rsid w:val="008B6130"/>
    <w:rsid w:val="008B67CC"/>
    <w:rsid w:val="008C053F"/>
    <w:rsid w:val="008C326A"/>
    <w:rsid w:val="008C33A2"/>
    <w:rsid w:val="008C372E"/>
    <w:rsid w:val="008C63E3"/>
    <w:rsid w:val="008C6EB9"/>
    <w:rsid w:val="008D1073"/>
    <w:rsid w:val="008D50CF"/>
    <w:rsid w:val="008E4110"/>
    <w:rsid w:val="008E500F"/>
    <w:rsid w:val="008E60DE"/>
    <w:rsid w:val="008E67E4"/>
    <w:rsid w:val="008F2579"/>
    <w:rsid w:val="008F5DBF"/>
    <w:rsid w:val="009006B3"/>
    <w:rsid w:val="00902C8C"/>
    <w:rsid w:val="009057FB"/>
    <w:rsid w:val="0091033C"/>
    <w:rsid w:val="00912900"/>
    <w:rsid w:val="00914B16"/>
    <w:rsid w:val="00917DF4"/>
    <w:rsid w:val="00920ACE"/>
    <w:rsid w:val="00920FF4"/>
    <w:rsid w:val="0092207C"/>
    <w:rsid w:val="009223F3"/>
    <w:rsid w:val="0092248D"/>
    <w:rsid w:val="0092252A"/>
    <w:rsid w:val="00923712"/>
    <w:rsid w:val="00924548"/>
    <w:rsid w:val="009258D1"/>
    <w:rsid w:val="009273B3"/>
    <w:rsid w:val="00930DEE"/>
    <w:rsid w:val="00930E2E"/>
    <w:rsid w:val="00930ECF"/>
    <w:rsid w:val="0093237A"/>
    <w:rsid w:val="00933E84"/>
    <w:rsid w:val="00934166"/>
    <w:rsid w:val="009364B8"/>
    <w:rsid w:val="009368E4"/>
    <w:rsid w:val="00941225"/>
    <w:rsid w:val="00945585"/>
    <w:rsid w:val="00950A20"/>
    <w:rsid w:val="00954915"/>
    <w:rsid w:val="00954EEE"/>
    <w:rsid w:val="00955872"/>
    <w:rsid w:val="00956415"/>
    <w:rsid w:val="00956F1C"/>
    <w:rsid w:val="00957ABE"/>
    <w:rsid w:val="00963E32"/>
    <w:rsid w:val="00966207"/>
    <w:rsid w:val="0096775D"/>
    <w:rsid w:val="00967DD5"/>
    <w:rsid w:val="00970131"/>
    <w:rsid w:val="009718F6"/>
    <w:rsid w:val="00972945"/>
    <w:rsid w:val="00973C9E"/>
    <w:rsid w:val="0097731B"/>
    <w:rsid w:val="009805CB"/>
    <w:rsid w:val="00981EE3"/>
    <w:rsid w:val="009834E0"/>
    <w:rsid w:val="00984C36"/>
    <w:rsid w:val="00990AE2"/>
    <w:rsid w:val="00991498"/>
    <w:rsid w:val="009914DF"/>
    <w:rsid w:val="00993147"/>
    <w:rsid w:val="00995D40"/>
    <w:rsid w:val="00996211"/>
    <w:rsid w:val="009967AF"/>
    <w:rsid w:val="009A024D"/>
    <w:rsid w:val="009A193E"/>
    <w:rsid w:val="009A4696"/>
    <w:rsid w:val="009A5DCC"/>
    <w:rsid w:val="009A7356"/>
    <w:rsid w:val="009A750E"/>
    <w:rsid w:val="009A7767"/>
    <w:rsid w:val="009A7A44"/>
    <w:rsid w:val="009B0566"/>
    <w:rsid w:val="009B370D"/>
    <w:rsid w:val="009B3C8B"/>
    <w:rsid w:val="009B40B3"/>
    <w:rsid w:val="009B6164"/>
    <w:rsid w:val="009C150B"/>
    <w:rsid w:val="009C4B71"/>
    <w:rsid w:val="009C5AB2"/>
    <w:rsid w:val="009C6B16"/>
    <w:rsid w:val="009C6C35"/>
    <w:rsid w:val="009C6E7B"/>
    <w:rsid w:val="009C7544"/>
    <w:rsid w:val="009D3A35"/>
    <w:rsid w:val="009D42B1"/>
    <w:rsid w:val="009E05A0"/>
    <w:rsid w:val="009E1368"/>
    <w:rsid w:val="009E5861"/>
    <w:rsid w:val="009E684B"/>
    <w:rsid w:val="009E6863"/>
    <w:rsid w:val="009E70FC"/>
    <w:rsid w:val="009F2268"/>
    <w:rsid w:val="009F2EF0"/>
    <w:rsid w:val="009F393F"/>
    <w:rsid w:val="009F7802"/>
    <w:rsid w:val="00A00604"/>
    <w:rsid w:val="00A01906"/>
    <w:rsid w:val="00A0299A"/>
    <w:rsid w:val="00A03ACA"/>
    <w:rsid w:val="00A04806"/>
    <w:rsid w:val="00A064EA"/>
    <w:rsid w:val="00A06AD0"/>
    <w:rsid w:val="00A162EC"/>
    <w:rsid w:val="00A1652B"/>
    <w:rsid w:val="00A17103"/>
    <w:rsid w:val="00A23225"/>
    <w:rsid w:val="00A23F50"/>
    <w:rsid w:val="00A24EB8"/>
    <w:rsid w:val="00A25D7E"/>
    <w:rsid w:val="00A30847"/>
    <w:rsid w:val="00A31048"/>
    <w:rsid w:val="00A31850"/>
    <w:rsid w:val="00A346E3"/>
    <w:rsid w:val="00A34E41"/>
    <w:rsid w:val="00A36B55"/>
    <w:rsid w:val="00A36C27"/>
    <w:rsid w:val="00A373B6"/>
    <w:rsid w:val="00A41AEC"/>
    <w:rsid w:val="00A468A3"/>
    <w:rsid w:val="00A4712C"/>
    <w:rsid w:val="00A47A2D"/>
    <w:rsid w:val="00A52DAF"/>
    <w:rsid w:val="00A53B1D"/>
    <w:rsid w:val="00A543F8"/>
    <w:rsid w:val="00A55F11"/>
    <w:rsid w:val="00A66A84"/>
    <w:rsid w:val="00A66BB4"/>
    <w:rsid w:val="00A70A44"/>
    <w:rsid w:val="00A76142"/>
    <w:rsid w:val="00A77203"/>
    <w:rsid w:val="00A82279"/>
    <w:rsid w:val="00A8410A"/>
    <w:rsid w:val="00A85702"/>
    <w:rsid w:val="00A85ED8"/>
    <w:rsid w:val="00A91403"/>
    <w:rsid w:val="00A91620"/>
    <w:rsid w:val="00A93955"/>
    <w:rsid w:val="00A97503"/>
    <w:rsid w:val="00AA17FB"/>
    <w:rsid w:val="00AA4CB1"/>
    <w:rsid w:val="00AA6E16"/>
    <w:rsid w:val="00AB033A"/>
    <w:rsid w:val="00AB0B83"/>
    <w:rsid w:val="00AB2D87"/>
    <w:rsid w:val="00AB3140"/>
    <w:rsid w:val="00AC0CF4"/>
    <w:rsid w:val="00AC5356"/>
    <w:rsid w:val="00AC55BD"/>
    <w:rsid w:val="00AC64A1"/>
    <w:rsid w:val="00AC652F"/>
    <w:rsid w:val="00AD0C38"/>
    <w:rsid w:val="00AD34CA"/>
    <w:rsid w:val="00AD4492"/>
    <w:rsid w:val="00AD4C27"/>
    <w:rsid w:val="00AD59C1"/>
    <w:rsid w:val="00AD73A1"/>
    <w:rsid w:val="00AE0430"/>
    <w:rsid w:val="00AF1D65"/>
    <w:rsid w:val="00AF2B2A"/>
    <w:rsid w:val="00AF3CF8"/>
    <w:rsid w:val="00AF481F"/>
    <w:rsid w:val="00AF497B"/>
    <w:rsid w:val="00B01C00"/>
    <w:rsid w:val="00B01D45"/>
    <w:rsid w:val="00B05D2C"/>
    <w:rsid w:val="00B063CF"/>
    <w:rsid w:val="00B11CD3"/>
    <w:rsid w:val="00B1360A"/>
    <w:rsid w:val="00B13676"/>
    <w:rsid w:val="00B14FA9"/>
    <w:rsid w:val="00B1775F"/>
    <w:rsid w:val="00B177E2"/>
    <w:rsid w:val="00B17C61"/>
    <w:rsid w:val="00B20A8E"/>
    <w:rsid w:val="00B20AF5"/>
    <w:rsid w:val="00B21A09"/>
    <w:rsid w:val="00B2212A"/>
    <w:rsid w:val="00B247D5"/>
    <w:rsid w:val="00B2583F"/>
    <w:rsid w:val="00B275B7"/>
    <w:rsid w:val="00B31862"/>
    <w:rsid w:val="00B32785"/>
    <w:rsid w:val="00B40623"/>
    <w:rsid w:val="00B40C5C"/>
    <w:rsid w:val="00B423A0"/>
    <w:rsid w:val="00B42A13"/>
    <w:rsid w:val="00B42C80"/>
    <w:rsid w:val="00B42FE1"/>
    <w:rsid w:val="00B47B07"/>
    <w:rsid w:val="00B47F89"/>
    <w:rsid w:val="00B541D0"/>
    <w:rsid w:val="00B541DE"/>
    <w:rsid w:val="00B54F25"/>
    <w:rsid w:val="00B55807"/>
    <w:rsid w:val="00B5686A"/>
    <w:rsid w:val="00B60C09"/>
    <w:rsid w:val="00B627AB"/>
    <w:rsid w:val="00B62A6B"/>
    <w:rsid w:val="00B636A3"/>
    <w:rsid w:val="00B64D6D"/>
    <w:rsid w:val="00B665B2"/>
    <w:rsid w:val="00B66ADD"/>
    <w:rsid w:val="00B67696"/>
    <w:rsid w:val="00B67743"/>
    <w:rsid w:val="00B73049"/>
    <w:rsid w:val="00B739FF"/>
    <w:rsid w:val="00B750F6"/>
    <w:rsid w:val="00B76060"/>
    <w:rsid w:val="00B83E97"/>
    <w:rsid w:val="00B8498D"/>
    <w:rsid w:val="00B84FF8"/>
    <w:rsid w:val="00B867FE"/>
    <w:rsid w:val="00B87D0B"/>
    <w:rsid w:val="00B87F29"/>
    <w:rsid w:val="00B930A5"/>
    <w:rsid w:val="00B94566"/>
    <w:rsid w:val="00B95541"/>
    <w:rsid w:val="00B95C08"/>
    <w:rsid w:val="00B96E28"/>
    <w:rsid w:val="00BA11D7"/>
    <w:rsid w:val="00BA3673"/>
    <w:rsid w:val="00BA451B"/>
    <w:rsid w:val="00BA5E17"/>
    <w:rsid w:val="00BB046C"/>
    <w:rsid w:val="00BB14A1"/>
    <w:rsid w:val="00BB4F55"/>
    <w:rsid w:val="00BC0E43"/>
    <w:rsid w:val="00BC33FC"/>
    <w:rsid w:val="00BC5A37"/>
    <w:rsid w:val="00BD3807"/>
    <w:rsid w:val="00BD3FEF"/>
    <w:rsid w:val="00BD5956"/>
    <w:rsid w:val="00BD6621"/>
    <w:rsid w:val="00BD7669"/>
    <w:rsid w:val="00BD7A31"/>
    <w:rsid w:val="00BE0839"/>
    <w:rsid w:val="00BE0CD1"/>
    <w:rsid w:val="00BE19E6"/>
    <w:rsid w:val="00BE4ED6"/>
    <w:rsid w:val="00BE70FC"/>
    <w:rsid w:val="00BF1D6F"/>
    <w:rsid w:val="00BF3032"/>
    <w:rsid w:val="00BF5976"/>
    <w:rsid w:val="00BF5BDC"/>
    <w:rsid w:val="00BF6042"/>
    <w:rsid w:val="00C04EB9"/>
    <w:rsid w:val="00C079A3"/>
    <w:rsid w:val="00C10E2C"/>
    <w:rsid w:val="00C113A5"/>
    <w:rsid w:val="00C116EE"/>
    <w:rsid w:val="00C210AF"/>
    <w:rsid w:val="00C21B57"/>
    <w:rsid w:val="00C223B5"/>
    <w:rsid w:val="00C26CAA"/>
    <w:rsid w:val="00C271A3"/>
    <w:rsid w:val="00C27438"/>
    <w:rsid w:val="00C2762E"/>
    <w:rsid w:val="00C2784F"/>
    <w:rsid w:val="00C314DD"/>
    <w:rsid w:val="00C43F17"/>
    <w:rsid w:val="00C4516E"/>
    <w:rsid w:val="00C466CC"/>
    <w:rsid w:val="00C505DB"/>
    <w:rsid w:val="00C5158F"/>
    <w:rsid w:val="00C54C8E"/>
    <w:rsid w:val="00C55237"/>
    <w:rsid w:val="00C556CF"/>
    <w:rsid w:val="00C566AC"/>
    <w:rsid w:val="00C5671A"/>
    <w:rsid w:val="00C56FB7"/>
    <w:rsid w:val="00C57ED1"/>
    <w:rsid w:val="00C61AD6"/>
    <w:rsid w:val="00C70353"/>
    <w:rsid w:val="00C70F59"/>
    <w:rsid w:val="00C744F1"/>
    <w:rsid w:val="00C76C0E"/>
    <w:rsid w:val="00C81101"/>
    <w:rsid w:val="00C829D6"/>
    <w:rsid w:val="00C82DEF"/>
    <w:rsid w:val="00C83F93"/>
    <w:rsid w:val="00C86A5C"/>
    <w:rsid w:val="00C97124"/>
    <w:rsid w:val="00C972AD"/>
    <w:rsid w:val="00C9781F"/>
    <w:rsid w:val="00CA23EF"/>
    <w:rsid w:val="00CA6783"/>
    <w:rsid w:val="00CB21EC"/>
    <w:rsid w:val="00CB2476"/>
    <w:rsid w:val="00CB3D8B"/>
    <w:rsid w:val="00CB42C9"/>
    <w:rsid w:val="00CB43B6"/>
    <w:rsid w:val="00CB4474"/>
    <w:rsid w:val="00CB588B"/>
    <w:rsid w:val="00CB5F26"/>
    <w:rsid w:val="00CB7D07"/>
    <w:rsid w:val="00CC0DD5"/>
    <w:rsid w:val="00CC2375"/>
    <w:rsid w:val="00CC2591"/>
    <w:rsid w:val="00CC27B3"/>
    <w:rsid w:val="00CC4D46"/>
    <w:rsid w:val="00CC55A9"/>
    <w:rsid w:val="00CD16F8"/>
    <w:rsid w:val="00CD2E08"/>
    <w:rsid w:val="00CD7012"/>
    <w:rsid w:val="00CE1194"/>
    <w:rsid w:val="00CE299A"/>
    <w:rsid w:val="00CE4A93"/>
    <w:rsid w:val="00CE4C97"/>
    <w:rsid w:val="00CE5F1D"/>
    <w:rsid w:val="00CF27BA"/>
    <w:rsid w:val="00CF7103"/>
    <w:rsid w:val="00CF7454"/>
    <w:rsid w:val="00D02AEB"/>
    <w:rsid w:val="00D04AD3"/>
    <w:rsid w:val="00D07DB2"/>
    <w:rsid w:val="00D10D76"/>
    <w:rsid w:val="00D163AE"/>
    <w:rsid w:val="00D2262B"/>
    <w:rsid w:val="00D232D7"/>
    <w:rsid w:val="00D25C32"/>
    <w:rsid w:val="00D26A15"/>
    <w:rsid w:val="00D26C65"/>
    <w:rsid w:val="00D30696"/>
    <w:rsid w:val="00D3239C"/>
    <w:rsid w:val="00D3377F"/>
    <w:rsid w:val="00D33D8F"/>
    <w:rsid w:val="00D3409D"/>
    <w:rsid w:val="00D35820"/>
    <w:rsid w:val="00D36436"/>
    <w:rsid w:val="00D4068A"/>
    <w:rsid w:val="00D413BB"/>
    <w:rsid w:val="00D43634"/>
    <w:rsid w:val="00D52706"/>
    <w:rsid w:val="00D566F7"/>
    <w:rsid w:val="00D614F4"/>
    <w:rsid w:val="00D62232"/>
    <w:rsid w:val="00D6362E"/>
    <w:rsid w:val="00D6576A"/>
    <w:rsid w:val="00D66B60"/>
    <w:rsid w:val="00D66F05"/>
    <w:rsid w:val="00D67FF3"/>
    <w:rsid w:val="00D730C8"/>
    <w:rsid w:val="00D73991"/>
    <w:rsid w:val="00D754FA"/>
    <w:rsid w:val="00D8077F"/>
    <w:rsid w:val="00D81CA1"/>
    <w:rsid w:val="00D833A2"/>
    <w:rsid w:val="00D90556"/>
    <w:rsid w:val="00D90C13"/>
    <w:rsid w:val="00D94779"/>
    <w:rsid w:val="00D94918"/>
    <w:rsid w:val="00D96DA3"/>
    <w:rsid w:val="00D96F4C"/>
    <w:rsid w:val="00DA0846"/>
    <w:rsid w:val="00DA27A6"/>
    <w:rsid w:val="00DA2C3D"/>
    <w:rsid w:val="00DA5A69"/>
    <w:rsid w:val="00DA6104"/>
    <w:rsid w:val="00DA74C7"/>
    <w:rsid w:val="00DA77CA"/>
    <w:rsid w:val="00DB4E34"/>
    <w:rsid w:val="00DB540E"/>
    <w:rsid w:val="00DB64A0"/>
    <w:rsid w:val="00DB731F"/>
    <w:rsid w:val="00DB7E1A"/>
    <w:rsid w:val="00DC57A1"/>
    <w:rsid w:val="00DC67A6"/>
    <w:rsid w:val="00DD21FC"/>
    <w:rsid w:val="00DD3F3E"/>
    <w:rsid w:val="00DD5366"/>
    <w:rsid w:val="00DD5728"/>
    <w:rsid w:val="00DD5931"/>
    <w:rsid w:val="00DD5C8B"/>
    <w:rsid w:val="00DE1268"/>
    <w:rsid w:val="00DE2A75"/>
    <w:rsid w:val="00DE33EE"/>
    <w:rsid w:val="00DE3BE3"/>
    <w:rsid w:val="00DE4539"/>
    <w:rsid w:val="00DE6E7F"/>
    <w:rsid w:val="00DE76DA"/>
    <w:rsid w:val="00DF3C77"/>
    <w:rsid w:val="00DF5322"/>
    <w:rsid w:val="00E0091F"/>
    <w:rsid w:val="00E0413E"/>
    <w:rsid w:val="00E04633"/>
    <w:rsid w:val="00E05D77"/>
    <w:rsid w:val="00E0600D"/>
    <w:rsid w:val="00E060FD"/>
    <w:rsid w:val="00E06AA4"/>
    <w:rsid w:val="00E106BC"/>
    <w:rsid w:val="00E1328B"/>
    <w:rsid w:val="00E13F32"/>
    <w:rsid w:val="00E13F38"/>
    <w:rsid w:val="00E14E3B"/>
    <w:rsid w:val="00E174D3"/>
    <w:rsid w:val="00E2798F"/>
    <w:rsid w:val="00E30810"/>
    <w:rsid w:val="00E32FF4"/>
    <w:rsid w:val="00E3406B"/>
    <w:rsid w:val="00E34530"/>
    <w:rsid w:val="00E40785"/>
    <w:rsid w:val="00E413FE"/>
    <w:rsid w:val="00E4243A"/>
    <w:rsid w:val="00E436B5"/>
    <w:rsid w:val="00E505D9"/>
    <w:rsid w:val="00E53830"/>
    <w:rsid w:val="00E54561"/>
    <w:rsid w:val="00E54A1B"/>
    <w:rsid w:val="00E55015"/>
    <w:rsid w:val="00E56CFD"/>
    <w:rsid w:val="00E61A8A"/>
    <w:rsid w:val="00E635E0"/>
    <w:rsid w:val="00E66A6B"/>
    <w:rsid w:val="00E66F36"/>
    <w:rsid w:val="00E66FA5"/>
    <w:rsid w:val="00E72103"/>
    <w:rsid w:val="00E72D37"/>
    <w:rsid w:val="00E754E6"/>
    <w:rsid w:val="00E77E06"/>
    <w:rsid w:val="00E82C97"/>
    <w:rsid w:val="00E83922"/>
    <w:rsid w:val="00E868D4"/>
    <w:rsid w:val="00E90B5D"/>
    <w:rsid w:val="00E91A7E"/>
    <w:rsid w:val="00E93BF9"/>
    <w:rsid w:val="00E9494D"/>
    <w:rsid w:val="00E95FAC"/>
    <w:rsid w:val="00E9737D"/>
    <w:rsid w:val="00E97AA4"/>
    <w:rsid w:val="00EA08AB"/>
    <w:rsid w:val="00EA3A18"/>
    <w:rsid w:val="00EA4972"/>
    <w:rsid w:val="00EB2583"/>
    <w:rsid w:val="00EB49FB"/>
    <w:rsid w:val="00EB727B"/>
    <w:rsid w:val="00EC16A6"/>
    <w:rsid w:val="00EC1FE8"/>
    <w:rsid w:val="00EC2268"/>
    <w:rsid w:val="00EC28AB"/>
    <w:rsid w:val="00EC29DF"/>
    <w:rsid w:val="00EC2BA7"/>
    <w:rsid w:val="00EC41E5"/>
    <w:rsid w:val="00EC5195"/>
    <w:rsid w:val="00ED123C"/>
    <w:rsid w:val="00ED3242"/>
    <w:rsid w:val="00EE09A3"/>
    <w:rsid w:val="00EE11C6"/>
    <w:rsid w:val="00EE2668"/>
    <w:rsid w:val="00EE352B"/>
    <w:rsid w:val="00EE5108"/>
    <w:rsid w:val="00EF07CC"/>
    <w:rsid w:val="00EF21CA"/>
    <w:rsid w:val="00EF5C3D"/>
    <w:rsid w:val="00F04EF0"/>
    <w:rsid w:val="00F066A6"/>
    <w:rsid w:val="00F0698F"/>
    <w:rsid w:val="00F06FF5"/>
    <w:rsid w:val="00F0782B"/>
    <w:rsid w:val="00F07963"/>
    <w:rsid w:val="00F1392A"/>
    <w:rsid w:val="00F13FB6"/>
    <w:rsid w:val="00F150A6"/>
    <w:rsid w:val="00F15158"/>
    <w:rsid w:val="00F15DB0"/>
    <w:rsid w:val="00F20C4D"/>
    <w:rsid w:val="00F21632"/>
    <w:rsid w:val="00F21E0F"/>
    <w:rsid w:val="00F225A4"/>
    <w:rsid w:val="00F22A91"/>
    <w:rsid w:val="00F23C5E"/>
    <w:rsid w:val="00F241CE"/>
    <w:rsid w:val="00F260FE"/>
    <w:rsid w:val="00F26797"/>
    <w:rsid w:val="00F27F57"/>
    <w:rsid w:val="00F32F4B"/>
    <w:rsid w:val="00F3479C"/>
    <w:rsid w:val="00F40055"/>
    <w:rsid w:val="00F40A7B"/>
    <w:rsid w:val="00F438C8"/>
    <w:rsid w:val="00F46B1C"/>
    <w:rsid w:val="00F47F9A"/>
    <w:rsid w:val="00F50C8D"/>
    <w:rsid w:val="00F51B98"/>
    <w:rsid w:val="00F53680"/>
    <w:rsid w:val="00F541E5"/>
    <w:rsid w:val="00F54B9B"/>
    <w:rsid w:val="00F56297"/>
    <w:rsid w:val="00F56BC1"/>
    <w:rsid w:val="00F57600"/>
    <w:rsid w:val="00F577FF"/>
    <w:rsid w:val="00F60EC1"/>
    <w:rsid w:val="00F615DB"/>
    <w:rsid w:val="00F61F3A"/>
    <w:rsid w:val="00F62CE6"/>
    <w:rsid w:val="00F6692A"/>
    <w:rsid w:val="00F73166"/>
    <w:rsid w:val="00F74EB2"/>
    <w:rsid w:val="00F76F0A"/>
    <w:rsid w:val="00F771D3"/>
    <w:rsid w:val="00F82CD2"/>
    <w:rsid w:val="00F83831"/>
    <w:rsid w:val="00F84423"/>
    <w:rsid w:val="00F84EBE"/>
    <w:rsid w:val="00F85E14"/>
    <w:rsid w:val="00F86243"/>
    <w:rsid w:val="00F87A48"/>
    <w:rsid w:val="00F9154B"/>
    <w:rsid w:val="00F92F4A"/>
    <w:rsid w:val="00F952F4"/>
    <w:rsid w:val="00F95345"/>
    <w:rsid w:val="00F958E6"/>
    <w:rsid w:val="00F959CF"/>
    <w:rsid w:val="00F9756E"/>
    <w:rsid w:val="00FA433F"/>
    <w:rsid w:val="00FA447F"/>
    <w:rsid w:val="00FA7ECE"/>
    <w:rsid w:val="00FB12D4"/>
    <w:rsid w:val="00FB304D"/>
    <w:rsid w:val="00FB6A23"/>
    <w:rsid w:val="00FC0A0B"/>
    <w:rsid w:val="00FC1C63"/>
    <w:rsid w:val="00FC3825"/>
    <w:rsid w:val="00FC6597"/>
    <w:rsid w:val="00FC7B53"/>
    <w:rsid w:val="00FD2435"/>
    <w:rsid w:val="00FD32D0"/>
    <w:rsid w:val="00FD3A91"/>
    <w:rsid w:val="00FD42DE"/>
    <w:rsid w:val="00FD4E91"/>
    <w:rsid w:val="00FE17A2"/>
    <w:rsid w:val="00FE35E8"/>
    <w:rsid w:val="00FE3BA9"/>
    <w:rsid w:val="00FE4E3D"/>
    <w:rsid w:val="00FE779B"/>
    <w:rsid w:val="00FF0109"/>
    <w:rsid w:val="00FF075F"/>
    <w:rsid w:val="00FF1CCC"/>
    <w:rsid w:val="00FF23B8"/>
    <w:rsid w:val="00FF4728"/>
    <w:rsid w:val="00FF5663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A106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6A1065"/>
    <w:rPr>
      <w:rFonts w:cs="Times New Roman"/>
    </w:rPr>
  </w:style>
  <w:style w:type="table" w:styleId="aa">
    <w:name w:val="Table Grid"/>
    <w:basedOn w:val="a1"/>
    <w:uiPriority w:val="99"/>
    <w:rsid w:val="00A03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locked/>
    <w:rsid w:val="003066B3"/>
    <w:rPr>
      <w:rFonts w:ascii="Times New Roman" w:hAnsi="Times New Roman"/>
      <w:sz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c"/>
    <w:uiPriority w:val="99"/>
    <w:rsid w:val="003066B3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aliases w:val="Основной текст1 Знак,Основной текст Знак Знак Знак,bt Знак,body text Знак,contents Знак"/>
    <w:link w:val="ab"/>
    <w:uiPriority w:val="99"/>
    <w:semiHidden/>
    <w:locked/>
    <w:rsid w:val="00F85E14"/>
    <w:rPr>
      <w:rFonts w:cs="Times New Roman"/>
    </w:rPr>
  </w:style>
  <w:style w:type="character" w:customStyle="1" w:styleId="1">
    <w:name w:val="Основной текст Знак1"/>
    <w:uiPriority w:val="99"/>
    <w:semiHidden/>
    <w:rsid w:val="003066B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884785"/>
    <w:rPr>
      <w:rFonts w:cs="Times New Roman"/>
    </w:rPr>
  </w:style>
  <w:style w:type="paragraph" w:customStyle="1" w:styleId="ConsPlusNormal">
    <w:name w:val="ConsPlusNormal"/>
    <w:uiPriority w:val="99"/>
    <w:rsid w:val="0088478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Hyperlink"/>
    <w:uiPriority w:val="99"/>
    <w:semiHidden/>
    <w:rsid w:val="00884785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B06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22549EFCE36D5D05F41FFCF514AE25675D1F1B70CE00C6117709AE80F53325A7B56ACEA2CA6B12FB764A147885C4CA34C530A6EEE7A504UAt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</TotalTime>
  <Pages>12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26376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Администратор</cp:lastModifiedBy>
  <cp:revision>317</cp:revision>
  <cp:lastPrinted>2020-04-07T06:25:00Z</cp:lastPrinted>
  <dcterms:created xsi:type="dcterms:W3CDTF">2018-03-28T13:27:00Z</dcterms:created>
  <dcterms:modified xsi:type="dcterms:W3CDTF">2021-05-20T09:01:00Z</dcterms:modified>
</cp:coreProperties>
</file>