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rPr>
          <w:rFonts w:asciiTheme="minorHAnsi" w:eastAsiaTheme="minorHAnsi" w:hAnsiTheme="minorHAnsi" w:cstheme="minorHAnsi"/>
          <w:b w:val="0"/>
          <w:bCs w:val="0"/>
          <w:color w:val="auto"/>
          <w:sz w:val="22"/>
          <w:szCs w:val="22"/>
        </w:rPr>
        <w:id w:val="7015365"/>
        <w:docPartObj>
          <w:docPartGallery w:val="Table of Contents"/>
          <w:docPartUnique/>
        </w:docPartObj>
      </w:sdtPr>
      <w:sdtEndPr>
        <w:rPr>
          <w:rFonts w:ascii="Times New Roman" w:hAnsi="Times New Roman" w:cs="Times New Roman"/>
          <w:sz w:val="24"/>
          <w:szCs w:val="24"/>
        </w:rPr>
      </w:sdtEndPr>
      <w:sdtContent>
        <w:p w:rsidR="00F30644" w:rsidRDefault="009044C2">
          <w:pPr>
            <w:pStyle w:val="ae"/>
            <w:rPr>
              <w:rFonts w:asciiTheme="minorHAnsi" w:eastAsiaTheme="minorHAnsi" w:hAnsiTheme="minorHAnsi" w:cstheme="minorHAnsi"/>
              <w:b w:val="0"/>
              <w:bCs w:val="0"/>
              <w:color w:val="auto"/>
              <w:sz w:val="22"/>
              <w:szCs w:val="22"/>
            </w:rPr>
          </w:pPr>
          <w:r>
            <w:rPr>
              <w:rFonts w:asciiTheme="minorHAnsi" w:eastAsiaTheme="minorHAnsi" w:hAnsiTheme="minorHAnsi" w:cstheme="minorHAnsi"/>
              <w:b w:val="0"/>
              <w:bCs w:val="0"/>
              <w:noProof/>
              <w:color w:val="auto"/>
              <w:sz w:val="22"/>
              <w:szCs w:val="22"/>
              <w:lang w:eastAsia="ru-RU"/>
            </w:rPr>
            <w:pict>
              <v:rect id="_x0000_s1092" style="position:absolute;margin-left:-52.05pt;margin-top:-6.35pt;width:540.85pt;height:660pt;z-index:251698176;mso-position-horizontal-relative:text;mso-position-vertical-relative:text">
                <v:textbox style="mso-next-textbox:#_x0000_s1092">
                  <w:txbxContent>
                    <w:p w:rsidR="006817E8" w:rsidRDefault="006817E8" w:rsidP="00F5444D">
                      <w:pPr>
                        <w:spacing w:after="0"/>
                        <w:jc w:val="center"/>
                        <w:rPr>
                          <w:rFonts w:ascii="Times New Roman" w:hAnsi="Times New Roman" w:cs="Times New Roman"/>
                          <w:sz w:val="28"/>
                          <w:szCs w:val="28"/>
                          <w:lang w:val="en-US"/>
                        </w:rPr>
                      </w:pPr>
                    </w:p>
                    <w:p w:rsidR="004C2752" w:rsidRDefault="004C2752" w:rsidP="00341860">
                      <w:pPr>
                        <w:pStyle w:val="17"/>
                        <w:spacing w:line="276" w:lineRule="auto"/>
                        <w:ind w:left="0" w:right="0"/>
                        <w:jc w:val="center"/>
                        <w:rPr>
                          <w:rFonts w:ascii="Times New Roman" w:hAnsi="Times New Roman" w:cs="Times New Roman"/>
                          <w:sz w:val="40"/>
                          <w:szCs w:val="40"/>
                          <w:shd w:val="clear" w:color="auto" w:fill="FFFFFF"/>
                        </w:rPr>
                      </w:pPr>
                    </w:p>
                    <w:p w:rsidR="004C2752" w:rsidRDefault="004C2752" w:rsidP="00341860">
                      <w:pPr>
                        <w:pStyle w:val="17"/>
                        <w:spacing w:line="276" w:lineRule="auto"/>
                        <w:ind w:left="0" w:right="0"/>
                        <w:jc w:val="center"/>
                        <w:rPr>
                          <w:rFonts w:ascii="Times New Roman" w:hAnsi="Times New Roman" w:cs="Times New Roman"/>
                          <w:sz w:val="40"/>
                          <w:szCs w:val="40"/>
                          <w:shd w:val="clear" w:color="auto" w:fill="FFFFFF"/>
                        </w:rPr>
                      </w:pPr>
                    </w:p>
                    <w:p w:rsidR="004C2752" w:rsidRDefault="004C2752" w:rsidP="00341860">
                      <w:pPr>
                        <w:pStyle w:val="17"/>
                        <w:spacing w:line="276" w:lineRule="auto"/>
                        <w:ind w:left="0" w:right="0"/>
                        <w:jc w:val="center"/>
                        <w:rPr>
                          <w:rFonts w:ascii="Times New Roman" w:hAnsi="Times New Roman" w:cs="Times New Roman"/>
                          <w:sz w:val="40"/>
                          <w:szCs w:val="40"/>
                          <w:shd w:val="clear" w:color="auto" w:fill="FFFFFF"/>
                        </w:rPr>
                      </w:pPr>
                      <w:r w:rsidRPr="004C2752">
                        <w:rPr>
                          <w:rFonts w:ascii="Times New Roman" w:hAnsi="Times New Roman" w:cs="Times New Roman"/>
                          <w:noProof/>
                          <w:sz w:val="40"/>
                          <w:szCs w:val="40"/>
                          <w:shd w:val="clear" w:color="auto" w:fill="FFFFFF"/>
                          <w:lang w:eastAsia="ru-RU"/>
                        </w:rPr>
                        <w:drawing>
                          <wp:inline distT="0" distB="0" distL="0" distR="0">
                            <wp:extent cx="1657350" cy="1809750"/>
                            <wp:effectExtent l="19050" t="0" r="0" b="0"/>
                            <wp:docPr id="12" name="Рисунок 1" descr="https://images.vector-images.com/32/dubrovsky_rayon_coa_n9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vector-images.com/32/dubrovsky_rayon_coa_n943.gif"/>
                                    <pic:cNvPicPr>
                                      <a:picLocks noChangeAspect="1" noChangeArrowheads="1"/>
                                    </pic:cNvPicPr>
                                  </pic:nvPicPr>
                                  <pic:blipFill>
                                    <a:blip r:embed="rId8"/>
                                    <a:srcRect/>
                                    <a:stretch>
                                      <a:fillRect/>
                                    </a:stretch>
                                  </pic:blipFill>
                                  <pic:spPr bwMode="auto">
                                    <a:xfrm>
                                      <a:off x="0" y="0"/>
                                      <a:ext cx="1657350" cy="1809750"/>
                                    </a:xfrm>
                                    <a:prstGeom prst="rect">
                                      <a:avLst/>
                                    </a:prstGeom>
                                    <a:noFill/>
                                    <a:ln w="9525">
                                      <a:noFill/>
                                      <a:miter lim="800000"/>
                                      <a:headEnd/>
                                      <a:tailEnd/>
                                    </a:ln>
                                  </pic:spPr>
                                </pic:pic>
                              </a:graphicData>
                            </a:graphic>
                          </wp:inline>
                        </w:drawing>
                      </w:r>
                    </w:p>
                    <w:p w:rsidR="004C2752" w:rsidRDefault="004C2752" w:rsidP="00341860">
                      <w:pPr>
                        <w:pStyle w:val="17"/>
                        <w:spacing w:line="276" w:lineRule="auto"/>
                        <w:ind w:left="0" w:right="0"/>
                        <w:jc w:val="center"/>
                        <w:rPr>
                          <w:rFonts w:ascii="Times New Roman" w:hAnsi="Times New Roman" w:cs="Times New Roman"/>
                          <w:sz w:val="40"/>
                          <w:szCs w:val="40"/>
                          <w:shd w:val="clear" w:color="auto" w:fill="FFFFFF"/>
                        </w:rPr>
                      </w:pPr>
                    </w:p>
                    <w:p w:rsidR="00486F28" w:rsidRPr="00486F28" w:rsidRDefault="006817E8" w:rsidP="00341860">
                      <w:pPr>
                        <w:pStyle w:val="17"/>
                        <w:spacing w:line="276" w:lineRule="auto"/>
                        <w:ind w:left="0" w:right="0"/>
                        <w:jc w:val="center"/>
                        <w:rPr>
                          <w:rFonts w:ascii="Times New Roman" w:hAnsi="Times New Roman" w:cs="Times New Roman"/>
                          <w:sz w:val="36"/>
                          <w:szCs w:val="36"/>
                          <w:shd w:val="clear" w:color="auto" w:fill="FFFFFF"/>
                        </w:rPr>
                      </w:pPr>
                      <w:r w:rsidRPr="00486F28">
                        <w:rPr>
                          <w:rFonts w:ascii="Times New Roman" w:hAnsi="Times New Roman" w:cs="Times New Roman"/>
                          <w:sz w:val="36"/>
                          <w:szCs w:val="36"/>
                          <w:shd w:val="clear" w:color="auto" w:fill="FFFFFF"/>
                        </w:rPr>
                        <w:t xml:space="preserve">Программа комплексного развития систем </w:t>
                      </w:r>
                    </w:p>
                    <w:p w:rsidR="006817E8" w:rsidRPr="00486F28" w:rsidRDefault="006817E8" w:rsidP="00341860">
                      <w:pPr>
                        <w:pStyle w:val="17"/>
                        <w:spacing w:line="276" w:lineRule="auto"/>
                        <w:ind w:left="0" w:right="0"/>
                        <w:jc w:val="center"/>
                        <w:rPr>
                          <w:rFonts w:ascii="Times New Roman" w:hAnsi="Times New Roman" w:cs="Times New Roman"/>
                          <w:sz w:val="36"/>
                          <w:szCs w:val="36"/>
                          <w:shd w:val="clear" w:color="auto" w:fill="FFFFFF"/>
                        </w:rPr>
                      </w:pPr>
                      <w:r w:rsidRPr="00486F28">
                        <w:rPr>
                          <w:rFonts w:ascii="Times New Roman" w:hAnsi="Times New Roman" w:cs="Times New Roman"/>
                          <w:sz w:val="36"/>
                          <w:szCs w:val="36"/>
                          <w:shd w:val="clear" w:color="auto" w:fill="FFFFFF"/>
                        </w:rPr>
                        <w:t>коммунальной инфраструктуры</w:t>
                      </w:r>
                    </w:p>
                    <w:p w:rsidR="006817E8" w:rsidRPr="00486F28" w:rsidRDefault="006817E8" w:rsidP="00341860">
                      <w:pPr>
                        <w:pStyle w:val="17"/>
                        <w:spacing w:line="276" w:lineRule="auto"/>
                        <w:ind w:left="0" w:right="0"/>
                        <w:jc w:val="center"/>
                        <w:rPr>
                          <w:rFonts w:ascii="Times New Roman" w:hAnsi="Times New Roman" w:cs="Times New Roman"/>
                          <w:sz w:val="36"/>
                          <w:szCs w:val="36"/>
                          <w:shd w:val="clear" w:color="auto" w:fill="FFFFFF"/>
                        </w:rPr>
                      </w:pPr>
                      <w:r w:rsidRPr="00486F28">
                        <w:rPr>
                          <w:rFonts w:ascii="Times New Roman" w:hAnsi="Times New Roman" w:cs="Times New Roman"/>
                          <w:sz w:val="36"/>
                          <w:szCs w:val="36"/>
                          <w:shd w:val="clear" w:color="auto" w:fill="FFFFFF"/>
                        </w:rPr>
                        <w:t xml:space="preserve"> МО «</w:t>
                      </w:r>
                      <w:r w:rsidR="00486F28">
                        <w:rPr>
                          <w:rFonts w:ascii="Times New Roman" w:hAnsi="Times New Roman" w:cs="Times New Roman"/>
                          <w:sz w:val="36"/>
                          <w:szCs w:val="36"/>
                          <w:shd w:val="clear" w:color="auto" w:fill="FFFFFF"/>
                        </w:rPr>
                        <w:t>Пеклинское</w:t>
                      </w:r>
                      <w:r w:rsidRPr="00486F28">
                        <w:rPr>
                          <w:rFonts w:ascii="Times New Roman" w:hAnsi="Times New Roman" w:cs="Times New Roman"/>
                          <w:sz w:val="36"/>
                          <w:szCs w:val="36"/>
                          <w:shd w:val="clear" w:color="auto" w:fill="FFFFFF"/>
                        </w:rPr>
                        <w:t xml:space="preserve"> </w:t>
                      </w:r>
                      <w:r w:rsidR="00486F28">
                        <w:rPr>
                          <w:rFonts w:ascii="Times New Roman" w:hAnsi="Times New Roman" w:cs="Times New Roman"/>
                          <w:sz w:val="36"/>
                          <w:szCs w:val="36"/>
                          <w:shd w:val="clear" w:color="auto" w:fill="FFFFFF"/>
                        </w:rPr>
                        <w:t>сельское</w:t>
                      </w:r>
                      <w:r w:rsidRPr="00486F28">
                        <w:rPr>
                          <w:rFonts w:ascii="Times New Roman" w:hAnsi="Times New Roman" w:cs="Times New Roman"/>
                          <w:sz w:val="36"/>
                          <w:szCs w:val="36"/>
                          <w:shd w:val="clear" w:color="auto" w:fill="FFFFFF"/>
                        </w:rPr>
                        <w:t xml:space="preserve"> поселение»</w:t>
                      </w:r>
                    </w:p>
                    <w:p w:rsidR="00D27990" w:rsidRDefault="006E1A40" w:rsidP="00341860">
                      <w:pPr>
                        <w:pStyle w:val="17"/>
                        <w:spacing w:line="276" w:lineRule="auto"/>
                        <w:ind w:left="0" w:right="0"/>
                        <w:jc w:val="center"/>
                        <w:rPr>
                          <w:rFonts w:ascii="Times New Roman" w:hAnsi="Times New Roman" w:cs="Times New Roman"/>
                          <w:sz w:val="36"/>
                          <w:szCs w:val="36"/>
                          <w:shd w:val="clear" w:color="auto" w:fill="FFFFFF"/>
                        </w:rPr>
                      </w:pPr>
                      <w:r>
                        <w:rPr>
                          <w:rFonts w:ascii="Times New Roman" w:hAnsi="Times New Roman" w:cs="Times New Roman"/>
                          <w:sz w:val="36"/>
                          <w:szCs w:val="36"/>
                          <w:shd w:val="clear" w:color="auto" w:fill="FFFFFF"/>
                        </w:rPr>
                        <w:t>Дубровского</w:t>
                      </w:r>
                      <w:r w:rsidR="006817E8" w:rsidRPr="00486F28">
                        <w:rPr>
                          <w:rFonts w:ascii="Times New Roman" w:hAnsi="Times New Roman" w:cs="Times New Roman"/>
                          <w:sz w:val="36"/>
                          <w:szCs w:val="36"/>
                          <w:shd w:val="clear" w:color="auto" w:fill="FFFFFF"/>
                        </w:rPr>
                        <w:t xml:space="preserve"> </w:t>
                      </w:r>
                      <w:r w:rsidR="00D27990">
                        <w:rPr>
                          <w:rFonts w:ascii="Times New Roman" w:hAnsi="Times New Roman" w:cs="Times New Roman"/>
                          <w:sz w:val="36"/>
                          <w:szCs w:val="36"/>
                          <w:shd w:val="clear" w:color="auto" w:fill="FFFFFF"/>
                        </w:rPr>
                        <w:t xml:space="preserve">муниципального </w:t>
                      </w:r>
                      <w:r w:rsidR="006817E8" w:rsidRPr="00486F28">
                        <w:rPr>
                          <w:rFonts w:ascii="Times New Roman" w:hAnsi="Times New Roman" w:cs="Times New Roman"/>
                          <w:sz w:val="36"/>
                          <w:szCs w:val="36"/>
                          <w:shd w:val="clear" w:color="auto" w:fill="FFFFFF"/>
                        </w:rPr>
                        <w:t xml:space="preserve">района </w:t>
                      </w:r>
                    </w:p>
                    <w:p w:rsidR="006817E8" w:rsidRPr="00486F28" w:rsidRDefault="006817E8" w:rsidP="00341860">
                      <w:pPr>
                        <w:pStyle w:val="17"/>
                        <w:spacing w:line="276" w:lineRule="auto"/>
                        <w:ind w:left="0" w:right="0"/>
                        <w:jc w:val="center"/>
                        <w:rPr>
                          <w:rFonts w:ascii="Times New Roman" w:hAnsi="Times New Roman" w:cs="Times New Roman"/>
                          <w:sz w:val="36"/>
                          <w:szCs w:val="36"/>
                          <w:shd w:val="clear" w:color="auto" w:fill="FFFFFF"/>
                        </w:rPr>
                      </w:pPr>
                      <w:r w:rsidRPr="00486F28">
                        <w:rPr>
                          <w:rFonts w:ascii="Times New Roman" w:hAnsi="Times New Roman" w:cs="Times New Roman"/>
                          <w:sz w:val="36"/>
                          <w:szCs w:val="36"/>
                          <w:shd w:val="clear" w:color="auto" w:fill="FFFFFF"/>
                        </w:rPr>
                        <w:t>Брянской области</w:t>
                      </w:r>
                    </w:p>
                    <w:p w:rsidR="00260EC3" w:rsidRPr="00486F28" w:rsidRDefault="006817E8" w:rsidP="00341860">
                      <w:pPr>
                        <w:pStyle w:val="17"/>
                        <w:spacing w:line="276" w:lineRule="auto"/>
                        <w:ind w:left="0" w:right="0"/>
                        <w:jc w:val="center"/>
                        <w:rPr>
                          <w:rFonts w:ascii="Times New Roman" w:hAnsi="Times New Roman" w:cs="Times New Roman"/>
                          <w:sz w:val="36"/>
                          <w:szCs w:val="36"/>
                          <w:shd w:val="clear" w:color="auto" w:fill="FFFFFF"/>
                        </w:rPr>
                      </w:pPr>
                      <w:r w:rsidRPr="00486F28">
                        <w:rPr>
                          <w:rFonts w:ascii="Times New Roman" w:hAnsi="Times New Roman" w:cs="Times New Roman"/>
                          <w:sz w:val="36"/>
                          <w:szCs w:val="36"/>
                          <w:shd w:val="clear" w:color="auto" w:fill="FFFFFF"/>
                        </w:rPr>
                        <w:t xml:space="preserve"> на 20</w:t>
                      </w:r>
                      <w:r w:rsidR="006E1A40">
                        <w:rPr>
                          <w:rFonts w:ascii="Times New Roman" w:hAnsi="Times New Roman" w:cs="Times New Roman"/>
                          <w:sz w:val="36"/>
                          <w:szCs w:val="36"/>
                          <w:shd w:val="clear" w:color="auto" w:fill="FFFFFF"/>
                        </w:rPr>
                        <w:t>21</w:t>
                      </w:r>
                      <w:r w:rsidRPr="00486F28">
                        <w:rPr>
                          <w:rFonts w:ascii="Times New Roman" w:hAnsi="Times New Roman" w:cs="Times New Roman"/>
                          <w:sz w:val="36"/>
                          <w:szCs w:val="36"/>
                          <w:shd w:val="clear" w:color="auto" w:fill="FFFFFF"/>
                        </w:rPr>
                        <w:t xml:space="preserve"> – 203</w:t>
                      </w:r>
                      <w:r w:rsidR="006E1A40">
                        <w:rPr>
                          <w:rFonts w:ascii="Times New Roman" w:hAnsi="Times New Roman" w:cs="Times New Roman"/>
                          <w:sz w:val="36"/>
                          <w:szCs w:val="36"/>
                          <w:shd w:val="clear" w:color="auto" w:fill="FFFFFF"/>
                        </w:rPr>
                        <w:t>1</w:t>
                      </w:r>
                      <w:r w:rsidRPr="00486F28">
                        <w:rPr>
                          <w:rFonts w:ascii="Times New Roman" w:hAnsi="Times New Roman" w:cs="Times New Roman"/>
                          <w:sz w:val="36"/>
                          <w:szCs w:val="36"/>
                          <w:shd w:val="clear" w:color="auto" w:fill="FFFFFF"/>
                        </w:rPr>
                        <w:t xml:space="preserve"> годы </w:t>
                      </w:r>
                    </w:p>
                    <w:p w:rsidR="00260EC3" w:rsidRPr="00260EC3" w:rsidRDefault="00260EC3" w:rsidP="00260EC3">
                      <w:pPr>
                        <w:pStyle w:val="17"/>
                        <w:spacing w:line="240" w:lineRule="auto"/>
                        <w:ind w:left="0" w:right="0"/>
                        <w:jc w:val="center"/>
                        <w:rPr>
                          <w:rFonts w:ascii="Times New Roman" w:hAnsi="Times New Roman" w:cs="Times New Roman"/>
                          <w:sz w:val="16"/>
                          <w:szCs w:val="16"/>
                          <w:shd w:val="clear" w:color="auto" w:fill="FFFFFF"/>
                        </w:rPr>
                      </w:pPr>
                    </w:p>
                    <w:p w:rsidR="00260EC3" w:rsidRDefault="00260EC3" w:rsidP="00341860">
                      <w:pPr>
                        <w:pStyle w:val="17"/>
                        <w:spacing w:line="276" w:lineRule="auto"/>
                        <w:ind w:left="0" w:right="0"/>
                        <w:jc w:val="center"/>
                        <w:rPr>
                          <w:rFonts w:ascii="Times New Roman" w:hAnsi="Times New Roman" w:cs="Times New Roman"/>
                          <w:sz w:val="40"/>
                          <w:szCs w:val="40"/>
                          <w:shd w:val="clear" w:color="auto" w:fill="FFFFFF"/>
                        </w:rPr>
                      </w:pPr>
                    </w:p>
                    <w:p w:rsidR="00260EC3" w:rsidRDefault="00260EC3" w:rsidP="00341860">
                      <w:pPr>
                        <w:pStyle w:val="17"/>
                        <w:spacing w:line="276" w:lineRule="auto"/>
                        <w:ind w:left="0" w:right="0"/>
                        <w:jc w:val="center"/>
                        <w:rPr>
                          <w:rFonts w:ascii="Times New Roman" w:hAnsi="Times New Roman" w:cs="Times New Roman"/>
                          <w:sz w:val="40"/>
                          <w:szCs w:val="40"/>
                          <w:shd w:val="clear" w:color="auto" w:fill="FFFFFF"/>
                        </w:rPr>
                      </w:pPr>
                    </w:p>
                    <w:p w:rsidR="00260EC3" w:rsidRDefault="00260EC3" w:rsidP="00341860">
                      <w:pPr>
                        <w:pStyle w:val="17"/>
                        <w:spacing w:line="276" w:lineRule="auto"/>
                        <w:ind w:left="0" w:right="0"/>
                        <w:jc w:val="center"/>
                        <w:rPr>
                          <w:rFonts w:ascii="Times New Roman" w:hAnsi="Times New Roman" w:cs="Times New Roman"/>
                          <w:sz w:val="40"/>
                          <w:szCs w:val="40"/>
                          <w:shd w:val="clear" w:color="auto" w:fill="FFFFFF"/>
                        </w:rPr>
                      </w:pPr>
                    </w:p>
                    <w:p w:rsidR="00260EC3" w:rsidRDefault="00260EC3" w:rsidP="00341860">
                      <w:pPr>
                        <w:pStyle w:val="17"/>
                        <w:spacing w:line="276" w:lineRule="auto"/>
                        <w:ind w:left="0" w:right="0"/>
                        <w:jc w:val="center"/>
                        <w:rPr>
                          <w:rFonts w:ascii="Times New Roman" w:hAnsi="Times New Roman" w:cs="Times New Roman"/>
                          <w:sz w:val="40"/>
                          <w:szCs w:val="40"/>
                          <w:shd w:val="clear" w:color="auto" w:fill="FFFFFF"/>
                        </w:rPr>
                      </w:pPr>
                    </w:p>
                    <w:p w:rsidR="00260EC3" w:rsidRDefault="00260EC3" w:rsidP="00341860">
                      <w:pPr>
                        <w:pStyle w:val="17"/>
                        <w:spacing w:line="276" w:lineRule="auto"/>
                        <w:ind w:left="0" w:right="0"/>
                        <w:jc w:val="center"/>
                        <w:rPr>
                          <w:rFonts w:ascii="Times New Roman" w:hAnsi="Times New Roman" w:cs="Times New Roman"/>
                          <w:sz w:val="40"/>
                          <w:szCs w:val="40"/>
                          <w:shd w:val="clear" w:color="auto" w:fill="FFFFFF"/>
                        </w:rPr>
                      </w:pPr>
                    </w:p>
                    <w:p w:rsidR="00260EC3" w:rsidRDefault="00260EC3" w:rsidP="00341860">
                      <w:pPr>
                        <w:pStyle w:val="17"/>
                        <w:spacing w:line="276" w:lineRule="auto"/>
                        <w:ind w:left="0" w:right="0"/>
                        <w:jc w:val="center"/>
                        <w:rPr>
                          <w:rFonts w:ascii="Times New Roman" w:hAnsi="Times New Roman" w:cs="Times New Roman"/>
                          <w:sz w:val="40"/>
                          <w:szCs w:val="40"/>
                          <w:shd w:val="clear" w:color="auto" w:fill="FFFFFF"/>
                        </w:rPr>
                      </w:pPr>
                    </w:p>
                    <w:p w:rsidR="00260EC3" w:rsidRDefault="00260EC3" w:rsidP="00341860">
                      <w:pPr>
                        <w:pStyle w:val="17"/>
                        <w:spacing w:line="276" w:lineRule="auto"/>
                        <w:ind w:left="0" w:right="0"/>
                        <w:jc w:val="center"/>
                        <w:rPr>
                          <w:rFonts w:ascii="Times New Roman" w:hAnsi="Times New Roman" w:cs="Times New Roman"/>
                          <w:sz w:val="40"/>
                          <w:szCs w:val="40"/>
                          <w:shd w:val="clear" w:color="auto" w:fill="FFFFFF"/>
                        </w:rPr>
                      </w:pPr>
                    </w:p>
                    <w:p w:rsidR="00260EC3" w:rsidRDefault="00260EC3" w:rsidP="00341860">
                      <w:pPr>
                        <w:pStyle w:val="17"/>
                        <w:spacing w:line="276" w:lineRule="auto"/>
                        <w:ind w:left="0" w:right="0"/>
                        <w:jc w:val="center"/>
                        <w:rPr>
                          <w:rFonts w:ascii="Times New Roman" w:hAnsi="Times New Roman" w:cs="Times New Roman"/>
                          <w:sz w:val="40"/>
                          <w:szCs w:val="40"/>
                          <w:shd w:val="clear" w:color="auto" w:fill="FFFFFF"/>
                        </w:rPr>
                      </w:pPr>
                    </w:p>
                    <w:p w:rsidR="00260EC3" w:rsidRPr="004C2752" w:rsidRDefault="004C2752" w:rsidP="00341860">
                      <w:pPr>
                        <w:pStyle w:val="17"/>
                        <w:spacing w:line="276" w:lineRule="auto"/>
                        <w:ind w:left="0" w:right="0"/>
                        <w:jc w:val="center"/>
                        <w:rPr>
                          <w:rFonts w:ascii="Times New Roman" w:hAnsi="Times New Roman" w:cs="Times New Roman"/>
                          <w:b/>
                          <w:sz w:val="32"/>
                          <w:szCs w:val="32"/>
                          <w:shd w:val="clear" w:color="auto" w:fill="FFFFFF"/>
                        </w:rPr>
                      </w:pPr>
                      <w:r w:rsidRPr="004C2752">
                        <w:rPr>
                          <w:rFonts w:ascii="Times New Roman" w:hAnsi="Times New Roman" w:cs="Times New Roman"/>
                          <w:b/>
                          <w:sz w:val="32"/>
                          <w:szCs w:val="32"/>
                          <w:shd w:val="clear" w:color="auto" w:fill="FFFFFF"/>
                        </w:rPr>
                        <w:t>2021 год</w:t>
                      </w:r>
                    </w:p>
                    <w:p w:rsidR="00260EC3" w:rsidRDefault="00260EC3" w:rsidP="00341860">
                      <w:pPr>
                        <w:pStyle w:val="17"/>
                        <w:spacing w:line="276" w:lineRule="auto"/>
                        <w:ind w:left="0" w:right="0"/>
                        <w:jc w:val="center"/>
                        <w:rPr>
                          <w:rFonts w:ascii="Times New Roman" w:hAnsi="Times New Roman" w:cs="Times New Roman"/>
                          <w:sz w:val="40"/>
                          <w:szCs w:val="40"/>
                          <w:shd w:val="clear" w:color="auto" w:fill="FFFFFF"/>
                        </w:rPr>
                      </w:pPr>
                    </w:p>
                    <w:p w:rsidR="00260EC3" w:rsidRDefault="00260EC3" w:rsidP="00341860">
                      <w:pPr>
                        <w:pStyle w:val="17"/>
                        <w:spacing w:line="276" w:lineRule="auto"/>
                        <w:ind w:left="0" w:right="0"/>
                        <w:jc w:val="center"/>
                        <w:rPr>
                          <w:rFonts w:ascii="Times New Roman" w:hAnsi="Times New Roman" w:cs="Times New Roman"/>
                          <w:sz w:val="40"/>
                          <w:szCs w:val="40"/>
                          <w:shd w:val="clear" w:color="auto" w:fill="FFFFFF"/>
                        </w:rPr>
                      </w:pPr>
                    </w:p>
                    <w:p w:rsidR="00260EC3" w:rsidRDefault="00260EC3" w:rsidP="00341860">
                      <w:pPr>
                        <w:pStyle w:val="17"/>
                        <w:spacing w:line="276" w:lineRule="auto"/>
                        <w:ind w:left="0" w:right="0"/>
                        <w:jc w:val="center"/>
                        <w:rPr>
                          <w:rFonts w:ascii="Times New Roman" w:hAnsi="Times New Roman" w:cs="Times New Roman"/>
                          <w:sz w:val="40"/>
                          <w:szCs w:val="40"/>
                          <w:shd w:val="clear" w:color="auto" w:fill="FFFFFF"/>
                        </w:rPr>
                      </w:pPr>
                    </w:p>
                    <w:p w:rsidR="006817E8" w:rsidRPr="002B26B0" w:rsidRDefault="006817E8" w:rsidP="005149E5">
                      <w:pPr>
                        <w:widowControl w:val="0"/>
                        <w:autoSpaceDE w:val="0"/>
                        <w:autoSpaceDN w:val="0"/>
                        <w:adjustRightInd w:val="0"/>
                        <w:spacing w:line="314" w:lineRule="exact"/>
                        <w:rPr>
                          <w:sz w:val="28"/>
                          <w:szCs w:val="28"/>
                        </w:rPr>
                      </w:pPr>
                    </w:p>
                    <w:p w:rsidR="006817E8" w:rsidRPr="009F0A11" w:rsidRDefault="006817E8" w:rsidP="005149E5">
                      <w:pPr>
                        <w:widowControl w:val="0"/>
                        <w:autoSpaceDE w:val="0"/>
                        <w:autoSpaceDN w:val="0"/>
                        <w:adjustRightInd w:val="0"/>
                        <w:spacing w:line="314" w:lineRule="exact"/>
                        <w:rPr>
                          <w:sz w:val="28"/>
                          <w:szCs w:val="28"/>
                        </w:rPr>
                      </w:pPr>
                    </w:p>
                    <w:p w:rsidR="006817E8" w:rsidRPr="009F0A11" w:rsidRDefault="006817E8" w:rsidP="005149E5">
                      <w:pPr>
                        <w:widowControl w:val="0"/>
                        <w:autoSpaceDE w:val="0"/>
                        <w:autoSpaceDN w:val="0"/>
                        <w:adjustRightInd w:val="0"/>
                        <w:spacing w:line="314" w:lineRule="exact"/>
                        <w:rPr>
                          <w:sz w:val="28"/>
                          <w:szCs w:val="28"/>
                        </w:rPr>
                      </w:pPr>
                    </w:p>
                    <w:p w:rsidR="006817E8" w:rsidRPr="009F0A11" w:rsidRDefault="006817E8" w:rsidP="005149E5">
                      <w:pPr>
                        <w:widowControl w:val="0"/>
                        <w:autoSpaceDE w:val="0"/>
                        <w:autoSpaceDN w:val="0"/>
                        <w:adjustRightInd w:val="0"/>
                        <w:spacing w:line="314" w:lineRule="exact"/>
                        <w:rPr>
                          <w:sz w:val="28"/>
                          <w:szCs w:val="28"/>
                        </w:rPr>
                      </w:pPr>
                    </w:p>
                    <w:p w:rsidR="006817E8" w:rsidRPr="009F0A11" w:rsidRDefault="006817E8" w:rsidP="005149E5">
                      <w:pPr>
                        <w:widowControl w:val="0"/>
                        <w:autoSpaceDE w:val="0"/>
                        <w:autoSpaceDN w:val="0"/>
                        <w:adjustRightInd w:val="0"/>
                        <w:spacing w:line="314" w:lineRule="exact"/>
                        <w:rPr>
                          <w:sz w:val="28"/>
                          <w:szCs w:val="28"/>
                        </w:rPr>
                      </w:pPr>
                    </w:p>
                    <w:p w:rsidR="006817E8" w:rsidRPr="009F0A11" w:rsidRDefault="006817E8" w:rsidP="005149E5">
                      <w:pPr>
                        <w:widowControl w:val="0"/>
                        <w:autoSpaceDE w:val="0"/>
                        <w:autoSpaceDN w:val="0"/>
                        <w:adjustRightInd w:val="0"/>
                        <w:spacing w:line="314" w:lineRule="exact"/>
                        <w:rPr>
                          <w:sz w:val="28"/>
                          <w:szCs w:val="28"/>
                        </w:rPr>
                      </w:pPr>
                    </w:p>
                    <w:p w:rsidR="006817E8" w:rsidRPr="009F0A11" w:rsidRDefault="006817E8" w:rsidP="005149E5">
                      <w:pPr>
                        <w:widowControl w:val="0"/>
                        <w:autoSpaceDE w:val="0"/>
                        <w:autoSpaceDN w:val="0"/>
                        <w:adjustRightInd w:val="0"/>
                        <w:spacing w:line="314" w:lineRule="exact"/>
                        <w:rPr>
                          <w:sz w:val="28"/>
                          <w:szCs w:val="28"/>
                        </w:rPr>
                      </w:pPr>
                    </w:p>
                    <w:p w:rsidR="006817E8" w:rsidRPr="009F0A11" w:rsidRDefault="006817E8" w:rsidP="005149E5">
                      <w:pPr>
                        <w:widowControl w:val="0"/>
                        <w:autoSpaceDE w:val="0"/>
                        <w:autoSpaceDN w:val="0"/>
                        <w:adjustRightInd w:val="0"/>
                        <w:spacing w:line="314" w:lineRule="exact"/>
                        <w:rPr>
                          <w:sz w:val="28"/>
                          <w:szCs w:val="28"/>
                        </w:rPr>
                      </w:pPr>
                    </w:p>
                    <w:p w:rsidR="006817E8" w:rsidRPr="009F0A11" w:rsidRDefault="006817E8" w:rsidP="005149E5">
                      <w:pPr>
                        <w:widowControl w:val="0"/>
                        <w:autoSpaceDE w:val="0"/>
                        <w:autoSpaceDN w:val="0"/>
                        <w:adjustRightInd w:val="0"/>
                        <w:spacing w:line="314" w:lineRule="exact"/>
                        <w:rPr>
                          <w:sz w:val="28"/>
                          <w:szCs w:val="28"/>
                        </w:rPr>
                      </w:pPr>
                    </w:p>
                    <w:p w:rsidR="006817E8" w:rsidRPr="009F0A11" w:rsidRDefault="006817E8" w:rsidP="005149E5">
                      <w:pPr>
                        <w:widowControl w:val="0"/>
                        <w:autoSpaceDE w:val="0"/>
                        <w:autoSpaceDN w:val="0"/>
                        <w:adjustRightInd w:val="0"/>
                        <w:spacing w:line="314" w:lineRule="exact"/>
                        <w:rPr>
                          <w:sz w:val="28"/>
                          <w:szCs w:val="28"/>
                        </w:rPr>
                      </w:pPr>
                    </w:p>
                    <w:p w:rsidR="006817E8" w:rsidRPr="00C139FE" w:rsidRDefault="006817E8" w:rsidP="00F30644">
                      <w:pPr>
                        <w:rPr>
                          <w:sz w:val="28"/>
                          <w:szCs w:val="28"/>
                        </w:rPr>
                      </w:pPr>
                    </w:p>
                    <w:p w:rsidR="006817E8" w:rsidRDefault="006817E8" w:rsidP="00F30644">
                      <w:pPr>
                        <w:widowControl w:val="0"/>
                        <w:autoSpaceDE w:val="0"/>
                        <w:autoSpaceDN w:val="0"/>
                        <w:adjustRightInd w:val="0"/>
                        <w:spacing w:line="409" w:lineRule="exact"/>
                        <w:jc w:val="center"/>
                        <w:rPr>
                          <w:b/>
                          <w:bCs/>
                          <w:color w:val="000000"/>
                          <w:sz w:val="32"/>
                          <w:szCs w:val="32"/>
                        </w:rPr>
                      </w:pPr>
                    </w:p>
                    <w:p w:rsidR="006817E8" w:rsidRDefault="006817E8" w:rsidP="00F30644">
                      <w:pPr>
                        <w:rPr>
                          <w:sz w:val="28"/>
                          <w:szCs w:val="28"/>
                        </w:rPr>
                      </w:pPr>
                    </w:p>
                    <w:p w:rsidR="006817E8" w:rsidRDefault="006817E8" w:rsidP="00F30644">
                      <w:pPr>
                        <w:rPr>
                          <w:sz w:val="28"/>
                          <w:szCs w:val="28"/>
                        </w:rPr>
                      </w:pPr>
                    </w:p>
                    <w:p w:rsidR="006817E8" w:rsidRDefault="006817E8" w:rsidP="00F30644">
                      <w:pPr>
                        <w:rPr>
                          <w:sz w:val="28"/>
                          <w:szCs w:val="28"/>
                        </w:rPr>
                      </w:pPr>
                    </w:p>
                    <w:p w:rsidR="006817E8" w:rsidRPr="002B26B0" w:rsidRDefault="006817E8" w:rsidP="00F30644">
                      <w:pPr>
                        <w:rPr>
                          <w:sz w:val="28"/>
                          <w:szCs w:val="28"/>
                        </w:rPr>
                      </w:pPr>
                    </w:p>
                    <w:p w:rsidR="006817E8" w:rsidRPr="002B26B0" w:rsidRDefault="006817E8" w:rsidP="00F30644">
                      <w:pPr>
                        <w:rPr>
                          <w:sz w:val="28"/>
                          <w:szCs w:val="28"/>
                        </w:rPr>
                      </w:pPr>
                    </w:p>
                    <w:p w:rsidR="006817E8" w:rsidRPr="002B26B0" w:rsidRDefault="006817E8" w:rsidP="00F30644">
                      <w:pPr>
                        <w:rPr>
                          <w:sz w:val="28"/>
                          <w:szCs w:val="28"/>
                        </w:rPr>
                      </w:pPr>
                    </w:p>
                    <w:p w:rsidR="006817E8" w:rsidRDefault="006817E8" w:rsidP="00F30644">
                      <w:pPr>
                        <w:rPr>
                          <w:sz w:val="28"/>
                          <w:szCs w:val="28"/>
                        </w:rPr>
                      </w:pPr>
                    </w:p>
                    <w:p w:rsidR="006817E8" w:rsidRDefault="006817E8" w:rsidP="00F30644">
                      <w:pPr>
                        <w:rPr>
                          <w:sz w:val="28"/>
                          <w:szCs w:val="28"/>
                        </w:rPr>
                      </w:pPr>
                      <w:r>
                        <w:rPr>
                          <w:sz w:val="28"/>
                          <w:szCs w:val="28"/>
                        </w:rPr>
                        <w:t xml:space="preserve">       Директор  НП «ТЭКтест-32»                                                             О.А. Полякова</w:t>
                      </w:r>
                    </w:p>
                    <w:p w:rsidR="006817E8" w:rsidRDefault="006817E8" w:rsidP="00F30644">
                      <w:pPr>
                        <w:rPr>
                          <w:sz w:val="28"/>
                          <w:szCs w:val="28"/>
                        </w:rPr>
                      </w:pPr>
                    </w:p>
                    <w:p w:rsidR="006817E8" w:rsidRDefault="006817E8" w:rsidP="00F30644">
                      <w:pPr>
                        <w:rPr>
                          <w:sz w:val="28"/>
                          <w:szCs w:val="28"/>
                        </w:rPr>
                      </w:pPr>
                    </w:p>
                    <w:p w:rsidR="006817E8" w:rsidRPr="00C139FE" w:rsidRDefault="006817E8" w:rsidP="00F30644">
                      <w:pPr>
                        <w:rPr>
                          <w:sz w:val="28"/>
                          <w:szCs w:val="28"/>
                        </w:rPr>
                      </w:pPr>
                    </w:p>
                    <w:p w:rsidR="006817E8" w:rsidRDefault="006817E8" w:rsidP="00F30644">
                      <w:pPr>
                        <w:widowControl w:val="0"/>
                        <w:autoSpaceDE w:val="0"/>
                        <w:autoSpaceDN w:val="0"/>
                        <w:adjustRightInd w:val="0"/>
                        <w:spacing w:line="423" w:lineRule="exact"/>
                        <w:jc w:val="center"/>
                        <w:rPr>
                          <w:b/>
                          <w:color w:val="000000"/>
                          <w:sz w:val="30"/>
                          <w:szCs w:val="30"/>
                        </w:rPr>
                      </w:pPr>
                      <w:r>
                        <w:rPr>
                          <w:b/>
                          <w:color w:val="000000"/>
                          <w:sz w:val="30"/>
                          <w:szCs w:val="30"/>
                        </w:rPr>
                        <w:t>Брянск 2014г.</w:t>
                      </w:r>
                    </w:p>
                    <w:p w:rsidR="006817E8" w:rsidRDefault="006817E8"/>
                  </w:txbxContent>
                </v:textbox>
              </v:rect>
            </w:pict>
          </w:r>
        </w:p>
        <w:p w:rsidR="00F30644" w:rsidRDefault="00F30644" w:rsidP="00F30644"/>
        <w:p w:rsidR="00F30644" w:rsidRDefault="00F30644" w:rsidP="00F30644"/>
        <w:p w:rsidR="00F30644" w:rsidRDefault="00F30644" w:rsidP="00F30644"/>
        <w:p w:rsidR="00F30644" w:rsidRDefault="00F30644" w:rsidP="00F30644"/>
        <w:p w:rsidR="00F30644" w:rsidRDefault="00F30644" w:rsidP="00F30644"/>
        <w:p w:rsidR="00F30644" w:rsidRDefault="00F30644" w:rsidP="00F30644"/>
        <w:p w:rsidR="00F30644" w:rsidRDefault="00F30644" w:rsidP="00F30644"/>
        <w:p w:rsidR="00F30644" w:rsidRDefault="00F30644" w:rsidP="00F30644"/>
        <w:p w:rsidR="00F30644" w:rsidRDefault="00F30644" w:rsidP="00F30644"/>
        <w:p w:rsidR="00F30644" w:rsidRDefault="00F30644" w:rsidP="00F30644"/>
        <w:p w:rsidR="00F30644" w:rsidRDefault="00F30644" w:rsidP="00F30644"/>
        <w:p w:rsidR="00F30644" w:rsidRDefault="00F30644" w:rsidP="00F30644"/>
        <w:p w:rsidR="00F30644" w:rsidRDefault="00F30644" w:rsidP="00F30644"/>
        <w:p w:rsidR="00F30644" w:rsidRDefault="00F30644" w:rsidP="00F30644"/>
        <w:p w:rsidR="00F30644" w:rsidRDefault="00F30644" w:rsidP="00F30644"/>
        <w:p w:rsidR="00F30644" w:rsidRDefault="00F30644" w:rsidP="00F30644"/>
        <w:p w:rsidR="00F30644" w:rsidRDefault="00F30644" w:rsidP="00F30644"/>
        <w:p w:rsidR="00F30644" w:rsidRDefault="00F30644" w:rsidP="00F30644"/>
        <w:p w:rsidR="00F30644" w:rsidRDefault="00F30644" w:rsidP="00F30644"/>
        <w:p w:rsidR="00F30644" w:rsidRDefault="00F30644" w:rsidP="00F30644"/>
        <w:p w:rsidR="00F30644" w:rsidRDefault="00F30644" w:rsidP="00F30644"/>
        <w:p w:rsidR="00F30644" w:rsidRDefault="00F30644" w:rsidP="00F30644"/>
        <w:p w:rsidR="00F30644" w:rsidRDefault="00F30644" w:rsidP="00F30644"/>
        <w:p w:rsidR="00F30644" w:rsidRDefault="00F30644" w:rsidP="00F30644"/>
        <w:p w:rsidR="00F30644" w:rsidRDefault="009044C2" w:rsidP="00F30644">
          <w:r>
            <w:rPr>
              <w:noProof/>
              <w:lang w:eastAsia="ru-RU"/>
            </w:rPr>
            <w:lastRenderedPageBreak/>
            <w:pict>
              <v:rect id="_x0000_s1094" style="position:absolute;margin-left:-36.3pt;margin-top:-1.1pt;width:525.75pt;height:653.25pt;z-index:251699200">
                <v:textbox style="mso-next-textbox:#_x0000_s1094">
                  <w:txbxContent>
                    <w:p w:rsidR="00B67E78" w:rsidRPr="00B67E78" w:rsidRDefault="00B67E78" w:rsidP="00B67E78">
                      <w:pPr>
                        <w:spacing w:after="0" w:line="240" w:lineRule="auto"/>
                        <w:jc w:val="center"/>
                        <w:rPr>
                          <w:b/>
                          <w:sz w:val="16"/>
                          <w:szCs w:val="16"/>
                        </w:rPr>
                      </w:pPr>
                    </w:p>
                    <w:p w:rsidR="007A4F1C" w:rsidRPr="0006752D" w:rsidRDefault="007A4F1C" w:rsidP="007A4F1C">
                      <w:pPr>
                        <w:jc w:val="center"/>
                        <w:rPr>
                          <w:rFonts w:ascii="Arial" w:hAnsi="Arial"/>
                          <w:sz w:val="20"/>
                          <w:szCs w:val="20"/>
                        </w:rPr>
                      </w:pPr>
                      <w:r>
                        <w:rPr>
                          <w:b/>
                          <w:sz w:val="28"/>
                          <w:szCs w:val="28"/>
                        </w:rPr>
                        <w:t xml:space="preserve">ООО «НП </w:t>
                      </w:r>
                      <w:r w:rsidRPr="005D56F5">
                        <w:rPr>
                          <w:b/>
                          <w:sz w:val="28"/>
                          <w:szCs w:val="28"/>
                        </w:rPr>
                        <w:t>ТЭКтест-32»</w:t>
                      </w:r>
                      <w:r w:rsidRPr="0006752D">
                        <w:rPr>
                          <w:rFonts w:ascii="Arial" w:hAnsi="Arial"/>
                          <w:sz w:val="20"/>
                          <w:szCs w:val="20"/>
                        </w:rPr>
                        <w:t xml:space="preserve"> </w:t>
                      </w:r>
                    </w:p>
                    <w:p w:rsidR="006817E8" w:rsidRPr="005D56F5" w:rsidRDefault="006817E8" w:rsidP="00813FE2">
                      <w:pPr>
                        <w:jc w:val="center"/>
                        <w:rPr>
                          <w:b/>
                          <w:sz w:val="28"/>
                          <w:szCs w:val="28"/>
                        </w:rPr>
                      </w:pPr>
                    </w:p>
                    <w:p w:rsidR="006817E8" w:rsidRPr="0006752D" w:rsidRDefault="006817E8" w:rsidP="00813FE2">
                      <w:pPr>
                        <w:rPr>
                          <w:rFonts w:ascii="Arial" w:hAnsi="Arial"/>
                          <w:sz w:val="16"/>
                          <w:szCs w:val="16"/>
                        </w:rPr>
                      </w:pPr>
                      <w:r w:rsidRPr="0006752D">
                        <w:rPr>
                          <w:rFonts w:ascii="Arial" w:hAnsi="Arial"/>
                          <w:sz w:val="16"/>
                          <w:szCs w:val="16"/>
                        </w:rPr>
                        <w:t xml:space="preserve">г. </w:t>
                      </w:r>
                      <w:r>
                        <w:rPr>
                          <w:rFonts w:ascii="Arial" w:hAnsi="Arial"/>
                          <w:sz w:val="16"/>
                          <w:szCs w:val="16"/>
                        </w:rPr>
                        <w:t>Брянск</w:t>
                      </w:r>
                      <w:r w:rsidRPr="0006752D">
                        <w:rPr>
                          <w:rFonts w:ascii="Arial" w:hAnsi="Arial"/>
                          <w:sz w:val="16"/>
                          <w:szCs w:val="16"/>
                        </w:rPr>
                        <w:t xml:space="preserve">, </w:t>
                      </w:r>
                      <w:r>
                        <w:rPr>
                          <w:rFonts w:ascii="Arial" w:hAnsi="Arial"/>
                          <w:sz w:val="16"/>
                          <w:szCs w:val="16"/>
                        </w:rPr>
                        <w:t>ул. Горького</w:t>
                      </w:r>
                      <w:r w:rsidRPr="0006752D">
                        <w:rPr>
                          <w:rFonts w:ascii="Arial" w:hAnsi="Arial"/>
                          <w:sz w:val="16"/>
                          <w:szCs w:val="16"/>
                        </w:rPr>
                        <w:t>, д.</w:t>
                      </w:r>
                      <w:r>
                        <w:rPr>
                          <w:rFonts w:ascii="Arial" w:hAnsi="Arial"/>
                          <w:sz w:val="16"/>
                          <w:szCs w:val="16"/>
                        </w:rPr>
                        <w:t>30</w:t>
                      </w:r>
                      <w:r w:rsidRPr="0006752D">
                        <w:rPr>
                          <w:rFonts w:ascii="Arial" w:hAnsi="Arial"/>
                          <w:sz w:val="16"/>
                          <w:szCs w:val="16"/>
                        </w:rPr>
                        <w:t xml:space="preserve">.                                                                   </w:t>
                      </w:r>
                      <w:r w:rsidRPr="00EE59C4">
                        <w:rPr>
                          <w:rFonts w:ascii="Arial" w:hAnsi="Arial"/>
                          <w:sz w:val="16"/>
                          <w:szCs w:val="16"/>
                        </w:rPr>
                        <w:t xml:space="preserve">                                         </w:t>
                      </w:r>
                      <w:r w:rsidRPr="009F0A11">
                        <w:rPr>
                          <w:rFonts w:ascii="Arial" w:hAnsi="Arial"/>
                          <w:sz w:val="16"/>
                          <w:szCs w:val="16"/>
                        </w:rPr>
                        <w:t xml:space="preserve">         </w:t>
                      </w:r>
                      <w:r w:rsidRPr="00EE59C4">
                        <w:rPr>
                          <w:rFonts w:ascii="Arial" w:hAnsi="Arial"/>
                          <w:sz w:val="16"/>
                          <w:szCs w:val="16"/>
                        </w:rPr>
                        <w:t xml:space="preserve">             </w:t>
                      </w:r>
                      <w:r w:rsidRPr="0006752D">
                        <w:rPr>
                          <w:rFonts w:ascii="Arial" w:hAnsi="Arial"/>
                          <w:sz w:val="16"/>
                          <w:szCs w:val="16"/>
                        </w:rPr>
                        <w:t xml:space="preserve">        тел. (</w:t>
                      </w:r>
                      <w:r>
                        <w:rPr>
                          <w:rFonts w:ascii="Arial" w:hAnsi="Arial"/>
                          <w:sz w:val="16"/>
                          <w:szCs w:val="16"/>
                        </w:rPr>
                        <w:t>4832</w:t>
                      </w:r>
                      <w:r w:rsidRPr="0006752D">
                        <w:rPr>
                          <w:rFonts w:ascii="Arial" w:hAnsi="Arial"/>
                          <w:sz w:val="16"/>
                          <w:szCs w:val="16"/>
                        </w:rPr>
                        <w:t xml:space="preserve">) </w:t>
                      </w:r>
                      <w:r>
                        <w:rPr>
                          <w:rFonts w:ascii="Arial" w:hAnsi="Arial"/>
                          <w:sz w:val="16"/>
                          <w:szCs w:val="16"/>
                        </w:rPr>
                        <w:t>59-96-86</w:t>
                      </w:r>
                    </w:p>
                    <w:p w:rsidR="006817E8" w:rsidRDefault="006817E8" w:rsidP="00813FE2">
                      <w:pPr>
                        <w:widowControl w:val="0"/>
                        <w:autoSpaceDE w:val="0"/>
                        <w:autoSpaceDN w:val="0"/>
                        <w:adjustRightInd w:val="0"/>
                        <w:spacing w:line="314" w:lineRule="exact"/>
                        <w:rPr>
                          <w:b/>
                          <w:color w:val="000000"/>
                          <w:sz w:val="32"/>
                          <w:szCs w:val="32"/>
                        </w:rPr>
                      </w:pPr>
                    </w:p>
                    <w:p w:rsidR="006817E8" w:rsidRPr="009F0A11" w:rsidRDefault="006817E8" w:rsidP="00F5444D">
                      <w:pPr>
                        <w:spacing w:after="0"/>
                        <w:jc w:val="both"/>
                        <w:rPr>
                          <w:rFonts w:ascii="Times New Roman" w:eastAsia="Times New Roman" w:hAnsi="Times New Roman" w:cs="Times New Roman"/>
                          <w:b/>
                          <w:sz w:val="28"/>
                          <w:szCs w:val="28"/>
                          <w:lang w:eastAsia="ru-RU"/>
                        </w:rPr>
                      </w:pPr>
                    </w:p>
                    <w:p w:rsidR="006817E8" w:rsidRPr="009F0A11" w:rsidRDefault="006817E8" w:rsidP="00F5444D">
                      <w:pPr>
                        <w:spacing w:after="0"/>
                        <w:jc w:val="both"/>
                        <w:rPr>
                          <w:rFonts w:ascii="Times New Roman" w:eastAsia="Times New Roman" w:hAnsi="Times New Roman" w:cs="Times New Roman"/>
                          <w:b/>
                          <w:sz w:val="28"/>
                          <w:szCs w:val="28"/>
                          <w:lang w:eastAsia="ru-RU"/>
                        </w:rPr>
                      </w:pPr>
                    </w:p>
                    <w:p w:rsidR="006817E8" w:rsidRPr="009F0A11" w:rsidRDefault="006817E8" w:rsidP="00F5444D">
                      <w:pPr>
                        <w:spacing w:after="0"/>
                        <w:jc w:val="both"/>
                        <w:rPr>
                          <w:rFonts w:ascii="Times New Roman" w:eastAsia="Times New Roman" w:hAnsi="Times New Roman" w:cs="Times New Roman"/>
                          <w:b/>
                          <w:sz w:val="28"/>
                          <w:szCs w:val="28"/>
                          <w:lang w:eastAsia="ru-RU"/>
                        </w:rPr>
                      </w:pPr>
                    </w:p>
                    <w:p w:rsidR="006817E8" w:rsidRPr="009F0A11" w:rsidRDefault="006817E8" w:rsidP="00F5444D">
                      <w:pPr>
                        <w:spacing w:after="0"/>
                        <w:jc w:val="both"/>
                        <w:rPr>
                          <w:rFonts w:ascii="Times New Roman" w:eastAsia="Times New Roman" w:hAnsi="Times New Roman" w:cs="Times New Roman"/>
                          <w:b/>
                          <w:sz w:val="28"/>
                          <w:szCs w:val="28"/>
                          <w:lang w:eastAsia="ru-RU"/>
                        </w:rPr>
                      </w:pPr>
                    </w:p>
                    <w:p w:rsidR="006817E8" w:rsidRPr="009F0A11" w:rsidRDefault="006817E8" w:rsidP="00F5444D">
                      <w:pPr>
                        <w:spacing w:after="0"/>
                        <w:jc w:val="both"/>
                        <w:rPr>
                          <w:rFonts w:ascii="Times New Roman" w:eastAsia="Times New Roman" w:hAnsi="Times New Roman" w:cs="Times New Roman"/>
                          <w:b/>
                          <w:sz w:val="28"/>
                          <w:szCs w:val="28"/>
                          <w:lang w:eastAsia="ru-RU"/>
                        </w:rPr>
                      </w:pPr>
                    </w:p>
                    <w:p w:rsidR="006817E8" w:rsidRPr="009F0A11" w:rsidRDefault="006817E8" w:rsidP="00F5444D">
                      <w:pPr>
                        <w:spacing w:after="0"/>
                        <w:jc w:val="both"/>
                        <w:rPr>
                          <w:rFonts w:ascii="Times New Roman" w:eastAsia="Times New Roman" w:hAnsi="Times New Roman" w:cs="Times New Roman"/>
                          <w:b/>
                          <w:sz w:val="28"/>
                          <w:szCs w:val="28"/>
                          <w:lang w:eastAsia="ru-RU"/>
                        </w:rPr>
                      </w:pPr>
                    </w:p>
                    <w:p w:rsidR="006817E8" w:rsidRPr="009F0A11" w:rsidRDefault="006817E8" w:rsidP="00F5444D">
                      <w:pPr>
                        <w:spacing w:after="0"/>
                        <w:jc w:val="both"/>
                        <w:rPr>
                          <w:rFonts w:ascii="Times New Roman" w:eastAsia="Times New Roman" w:hAnsi="Times New Roman" w:cs="Times New Roman"/>
                          <w:b/>
                          <w:sz w:val="28"/>
                          <w:szCs w:val="28"/>
                          <w:lang w:eastAsia="ru-RU"/>
                        </w:rPr>
                      </w:pPr>
                    </w:p>
                    <w:p w:rsidR="006817E8" w:rsidRPr="009F0A11" w:rsidRDefault="006817E8" w:rsidP="00F5444D">
                      <w:pPr>
                        <w:spacing w:after="0"/>
                        <w:jc w:val="both"/>
                        <w:rPr>
                          <w:rFonts w:ascii="Times New Roman" w:eastAsia="Times New Roman" w:hAnsi="Times New Roman" w:cs="Times New Roman"/>
                          <w:b/>
                          <w:sz w:val="28"/>
                          <w:szCs w:val="28"/>
                          <w:lang w:eastAsia="ru-RU"/>
                        </w:rPr>
                      </w:pPr>
                    </w:p>
                    <w:p w:rsidR="006817E8" w:rsidRPr="00225E31" w:rsidRDefault="006817E8" w:rsidP="00F5444D">
                      <w:pPr>
                        <w:spacing w:after="0"/>
                        <w:jc w:val="both"/>
                        <w:rPr>
                          <w:rFonts w:ascii="Times New Roman" w:hAnsi="Times New Roman" w:cs="Times New Roman"/>
                          <w:sz w:val="28"/>
                          <w:szCs w:val="28"/>
                        </w:rPr>
                      </w:pPr>
                      <w:r w:rsidRPr="0018405F">
                        <w:rPr>
                          <w:rFonts w:ascii="Times New Roman" w:eastAsia="Times New Roman" w:hAnsi="Times New Roman" w:cs="Times New Roman"/>
                          <w:sz w:val="28"/>
                          <w:szCs w:val="28"/>
                          <w:lang w:eastAsia="ru-RU"/>
                        </w:rPr>
                        <w:t xml:space="preserve"> </w:t>
                      </w:r>
                      <w:r w:rsidRPr="009F0A11">
                        <w:rPr>
                          <w:rFonts w:ascii="Times New Roman" w:eastAsia="Times New Roman" w:hAnsi="Times New Roman" w:cs="Times New Roman"/>
                          <w:sz w:val="28"/>
                          <w:szCs w:val="28"/>
                          <w:lang w:eastAsia="ru-RU"/>
                        </w:rPr>
                        <w:t xml:space="preserve">           </w:t>
                      </w:r>
                      <w:r w:rsidRPr="00225E31">
                        <w:rPr>
                          <w:rFonts w:ascii="Times New Roman" w:hAnsi="Times New Roman" w:cs="Times New Roman"/>
                          <w:sz w:val="28"/>
                          <w:szCs w:val="28"/>
                        </w:rPr>
                        <w:t>Разработчик</w:t>
                      </w:r>
                    </w:p>
                    <w:p w:rsidR="006817E8" w:rsidRPr="00225E31" w:rsidRDefault="006817E8" w:rsidP="00F5444D">
                      <w:pPr>
                        <w:spacing w:after="0"/>
                        <w:jc w:val="center"/>
                        <w:rPr>
                          <w:rFonts w:ascii="Times New Roman" w:hAnsi="Times New Roman" w:cs="Times New Roman"/>
                          <w:sz w:val="28"/>
                          <w:szCs w:val="28"/>
                        </w:rPr>
                      </w:pPr>
                    </w:p>
                    <w:p w:rsidR="006817E8" w:rsidRPr="00225E31" w:rsidRDefault="006817E8" w:rsidP="00F5444D">
                      <w:pPr>
                        <w:spacing w:after="0" w:line="240" w:lineRule="auto"/>
                        <w:jc w:val="center"/>
                        <w:rPr>
                          <w:rFonts w:ascii="Times New Roman" w:hAnsi="Times New Roman" w:cs="Times New Roman"/>
                          <w:sz w:val="28"/>
                          <w:szCs w:val="28"/>
                        </w:rPr>
                      </w:pPr>
                    </w:p>
                    <w:p w:rsidR="00A54DFD" w:rsidRPr="00225E31" w:rsidRDefault="00A54DFD" w:rsidP="00A54DFD">
                      <w:pPr>
                        <w:spacing w:after="0"/>
                        <w:jc w:val="both"/>
                        <w:rPr>
                          <w:rFonts w:ascii="Times New Roman" w:hAnsi="Times New Roman" w:cs="Times New Roman"/>
                          <w:sz w:val="28"/>
                          <w:szCs w:val="28"/>
                        </w:rPr>
                      </w:pPr>
                      <w:r>
                        <w:rPr>
                          <w:rFonts w:ascii="Times New Roman" w:hAnsi="Times New Roman" w:cs="Times New Roman"/>
                          <w:sz w:val="28"/>
                          <w:szCs w:val="28"/>
                        </w:rPr>
                        <w:t>Генеральный д</w:t>
                      </w:r>
                      <w:r w:rsidR="006817E8" w:rsidRPr="00225E31">
                        <w:rPr>
                          <w:rFonts w:ascii="Times New Roman" w:hAnsi="Times New Roman" w:cs="Times New Roman"/>
                          <w:sz w:val="28"/>
                          <w:szCs w:val="28"/>
                        </w:rPr>
                        <w:t xml:space="preserve">иректор  </w:t>
                      </w:r>
                      <w:r w:rsidR="00F01D9A">
                        <w:rPr>
                          <w:rFonts w:ascii="Times New Roman" w:hAnsi="Times New Roman" w:cs="Times New Roman"/>
                          <w:sz w:val="28"/>
                          <w:szCs w:val="28"/>
                        </w:rPr>
                        <w:t xml:space="preserve">ООО «НП </w:t>
                      </w:r>
                      <w:r w:rsidR="006817E8" w:rsidRPr="00225E31">
                        <w:rPr>
                          <w:rFonts w:ascii="Times New Roman" w:hAnsi="Times New Roman" w:cs="Times New Roman"/>
                          <w:sz w:val="28"/>
                          <w:szCs w:val="28"/>
                        </w:rPr>
                        <w:t>ТЭКтест</w:t>
                      </w:r>
                      <w:r>
                        <w:rPr>
                          <w:rFonts w:ascii="Times New Roman" w:hAnsi="Times New Roman" w:cs="Times New Roman"/>
                          <w:sz w:val="28"/>
                          <w:szCs w:val="28"/>
                        </w:rPr>
                        <w:t xml:space="preserve">-32»        </w:t>
                      </w:r>
                      <w:r w:rsidR="006817E8" w:rsidRPr="00225E31">
                        <w:rPr>
                          <w:rFonts w:ascii="Times New Roman" w:hAnsi="Times New Roman" w:cs="Times New Roman"/>
                          <w:sz w:val="28"/>
                          <w:szCs w:val="28"/>
                        </w:rPr>
                        <w:t xml:space="preserve"> </w:t>
                      </w:r>
                      <w:r w:rsidRPr="00225E31">
                        <w:rPr>
                          <w:rFonts w:ascii="Times New Roman" w:eastAsia="Times New Roman" w:hAnsi="Times New Roman" w:cs="Times New Roman"/>
                          <w:b/>
                          <w:sz w:val="27"/>
                          <w:szCs w:val="27"/>
                          <w:lang w:eastAsia="ru-RU"/>
                        </w:rPr>
                        <w:t xml:space="preserve">___________    </w:t>
                      </w:r>
                      <w:r w:rsidRPr="00225E31">
                        <w:rPr>
                          <w:rFonts w:ascii="Times New Roman" w:hAnsi="Times New Roman" w:cs="Times New Roman"/>
                          <w:sz w:val="28"/>
                          <w:szCs w:val="28"/>
                        </w:rPr>
                        <w:t>О.А. Полякова</w:t>
                      </w:r>
                    </w:p>
                    <w:p w:rsidR="006817E8" w:rsidRPr="00225E31" w:rsidRDefault="006817E8" w:rsidP="00F5444D">
                      <w:pPr>
                        <w:spacing w:after="0"/>
                        <w:jc w:val="center"/>
                        <w:rPr>
                          <w:rFonts w:ascii="Times New Roman" w:hAnsi="Times New Roman" w:cs="Times New Roman"/>
                          <w:sz w:val="28"/>
                          <w:szCs w:val="28"/>
                        </w:rPr>
                      </w:pPr>
                      <w:r w:rsidRPr="00225E31">
                        <w:rPr>
                          <w:rFonts w:ascii="Times New Roman" w:hAnsi="Times New Roman" w:cs="Times New Roman"/>
                          <w:sz w:val="28"/>
                          <w:szCs w:val="28"/>
                        </w:rPr>
                        <w:t xml:space="preserve">       </w:t>
                      </w:r>
                      <w:r w:rsidR="00F01D9A">
                        <w:rPr>
                          <w:rFonts w:ascii="Times New Roman" w:hAnsi="Times New Roman" w:cs="Times New Roman"/>
                          <w:sz w:val="28"/>
                          <w:szCs w:val="28"/>
                        </w:rPr>
                        <w:t xml:space="preserve">                 </w:t>
                      </w:r>
                    </w:p>
                    <w:p w:rsidR="006817E8" w:rsidRPr="00225E31" w:rsidRDefault="006817E8" w:rsidP="00F5444D">
                      <w:pPr>
                        <w:spacing w:after="0"/>
                        <w:jc w:val="center"/>
                        <w:rPr>
                          <w:rFonts w:ascii="Times New Roman" w:hAnsi="Times New Roman" w:cs="Times New Roman"/>
                          <w:sz w:val="28"/>
                          <w:szCs w:val="28"/>
                        </w:rPr>
                      </w:pPr>
                    </w:p>
                    <w:p w:rsidR="006817E8" w:rsidRPr="00225E31" w:rsidRDefault="006817E8" w:rsidP="00F5444D">
                      <w:pPr>
                        <w:spacing w:after="0"/>
                        <w:jc w:val="center"/>
                        <w:rPr>
                          <w:rFonts w:ascii="Times New Roman" w:hAnsi="Times New Roman" w:cs="Times New Roman"/>
                          <w:sz w:val="28"/>
                          <w:szCs w:val="28"/>
                        </w:rPr>
                      </w:pPr>
                    </w:p>
                    <w:p w:rsidR="006817E8" w:rsidRPr="00225E31" w:rsidRDefault="006817E8" w:rsidP="00F5444D">
                      <w:pPr>
                        <w:spacing w:after="0"/>
                        <w:jc w:val="center"/>
                        <w:rPr>
                          <w:rFonts w:ascii="Times New Roman" w:hAnsi="Times New Roman" w:cs="Times New Roman"/>
                          <w:sz w:val="28"/>
                          <w:szCs w:val="28"/>
                        </w:rPr>
                      </w:pPr>
                    </w:p>
                    <w:p w:rsidR="006817E8" w:rsidRPr="00225E31" w:rsidRDefault="006817E8" w:rsidP="00F5444D">
                      <w:pPr>
                        <w:spacing w:after="0"/>
                        <w:jc w:val="both"/>
                        <w:rPr>
                          <w:rFonts w:ascii="Times New Roman" w:hAnsi="Times New Roman" w:cs="Times New Roman"/>
                          <w:sz w:val="28"/>
                          <w:szCs w:val="28"/>
                        </w:rPr>
                      </w:pPr>
                    </w:p>
                    <w:p w:rsidR="006817E8" w:rsidRPr="00225E31" w:rsidRDefault="006817E8" w:rsidP="00F5444D">
                      <w:pPr>
                        <w:spacing w:after="0"/>
                        <w:jc w:val="both"/>
                        <w:rPr>
                          <w:rFonts w:ascii="Times New Roman" w:hAnsi="Times New Roman" w:cs="Times New Roman"/>
                          <w:sz w:val="28"/>
                          <w:szCs w:val="28"/>
                        </w:rPr>
                      </w:pPr>
                    </w:p>
                    <w:p w:rsidR="006817E8" w:rsidRPr="00225E31" w:rsidRDefault="006817E8" w:rsidP="00F5444D">
                      <w:pPr>
                        <w:spacing w:after="0"/>
                        <w:jc w:val="both"/>
                        <w:rPr>
                          <w:rFonts w:ascii="Times New Roman" w:hAnsi="Times New Roman" w:cs="Times New Roman"/>
                          <w:sz w:val="28"/>
                          <w:szCs w:val="28"/>
                        </w:rPr>
                      </w:pPr>
                      <w:r w:rsidRPr="00F5444D">
                        <w:rPr>
                          <w:rFonts w:ascii="Times New Roman" w:hAnsi="Times New Roman" w:cs="Times New Roman"/>
                          <w:sz w:val="28"/>
                          <w:szCs w:val="28"/>
                        </w:rPr>
                        <w:t xml:space="preserve">          </w:t>
                      </w:r>
                      <w:r w:rsidRPr="00225E31">
                        <w:rPr>
                          <w:rFonts w:ascii="Times New Roman" w:hAnsi="Times New Roman" w:cs="Times New Roman"/>
                          <w:sz w:val="28"/>
                          <w:szCs w:val="28"/>
                        </w:rPr>
                        <w:t>Согласовано</w:t>
                      </w:r>
                    </w:p>
                    <w:p w:rsidR="006817E8" w:rsidRPr="00225E31" w:rsidRDefault="006817E8" w:rsidP="00F5444D">
                      <w:pPr>
                        <w:spacing w:after="0"/>
                        <w:jc w:val="center"/>
                        <w:rPr>
                          <w:rFonts w:ascii="Times New Roman" w:hAnsi="Times New Roman" w:cs="Times New Roman"/>
                          <w:sz w:val="28"/>
                          <w:szCs w:val="28"/>
                        </w:rPr>
                      </w:pPr>
                    </w:p>
                    <w:p w:rsidR="009C2CB1" w:rsidRPr="00225E31" w:rsidRDefault="00D8558E" w:rsidP="009C2CB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817E8" w:rsidRPr="00225E31">
                        <w:rPr>
                          <w:rFonts w:ascii="Times New Roman" w:hAnsi="Times New Roman" w:cs="Times New Roman"/>
                          <w:sz w:val="28"/>
                          <w:szCs w:val="28"/>
                        </w:rPr>
                        <w:t xml:space="preserve">Глава </w:t>
                      </w:r>
                      <w:r w:rsidR="009C2CB1">
                        <w:rPr>
                          <w:rFonts w:ascii="Times New Roman" w:hAnsi="Times New Roman" w:cs="Times New Roman"/>
                          <w:sz w:val="28"/>
                          <w:szCs w:val="28"/>
                        </w:rPr>
                        <w:t>Пеклинской сельской администрации</w:t>
                      </w:r>
                      <w:r w:rsidR="009C2CB1" w:rsidRPr="00F5444D">
                        <w:rPr>
                          <w:rFonts w:ascii="Times New Roman" w:hAnsi="Times New Roman" w:cs="Times New Roman"/>
                          <w:sz w:val="28"/>
                          <w:szCs w:val="28"/>
                        </w:rPr>
                        <w:t xml:space="preserve">    </w:t>
                      </w:r>
                      <w:r w:rsidR="009C2CB1">
                        <w:rPr>
                          <w:rFonts w:ascii="Times New Roman" w:hAnsi="Times New Roman" w:cs="Times New Roman"/>
                          <w:sz w:val="28"/>
                          <w:szCs w:val="28"/>
                        </w:rPr>
                        <w:t xml:space="preserve"> </w:t>
                      </w:r>
                      <w:r>
                        <w:rPr>
                          <w:rFonts w:ascii="Times New Roman" w:hAnsi="Times New Roman" w:cs="Times New Roman"/>
                          <w:sz w:val="28"/>
                          <w:szCs w:val="28"/>
                        </w:rPr>
                        <w:t xml:space="preserve">     </w:t>
                      </w:r>
                      <w:r w:rsidR="009C2CB1">
                        <w:rPr>
                          <w:rFonts w:ascii="Times New Roman" w:hAnsi="Times New Roman" w:cs="Times New Roman"/>
                          <w:sz w:val="28"/>
                          <w:szCs w:val="28"/>
                        </w:rPr>
                        <w:t xml:space="preserve">     </w:t>
                      </w:r>
                      <w:r w:rsidR="009C2CB1" w:rsidRPr="00F5444D">
                        <w:rPr>
                          <w:rFonts w:ascii="Times New Roman" w:hAnsi="Times New Roman" w:cs="Times New Roman"/>
                          <w:sz w:val="28"/>
                          <w:szCs w:val="28"/>
                        </w:rPr>
                        <w:t xml:space="preserve"> </w:t>
                      </w:r>
                      <w:r w:rsidR="009C2CB1" w:rsidRPr="00225E31">
                        <w:rPr>
                          <w:rFonts w:ascii="Times New Roman" w:eastAsia="Times New Roman" w:hAnsi="Times New Roman" w:cs="Times New Roman"/>
                          <w:b/>
                          <w:sz w:val="27"/>
                          <w:szCs w:val="27"/>
                          <w:lang w:eastAsia="ru-RU"/>
                        </w:rPr>
                        <w:t xml:space="preserve">___________    </w:t>
                      </w:r>
                      <w:r w:rsidR="001251A2">
                        <w:rPr>
                          <w:rFonts w:ascii="Times New Roman" w:eastAsia="Times New Roman" w:hAnsi="Times New Roman" w:cs="Times New Roman"/>
                          <w:sz w:val="27"/>
                          <w:szCs w:val="27"/>
                          <w:lang w:eastAsia="ru-RU"/>
                        </w:rPr>
                        <w:t>В</w:t>
                      </w:r>
                      <w:r w:rsidR="009C2CB1" w:rsidRPr="001251A2">
                        <w:rPr>
                          <w:rFonts w:ascii="Times New Roman" w:eastAsia="Times New Roman" w:hAnsi="Times New Roman" w:cs="Times New Roman"/>
                          <w:sz w:val="27"/>
                          <w:szCs w:val="27"/>
                          <w:lang w:eastAsia="ru-RU"/>
                        </w:rPr>
                        <w:t>.</w:t>
                      </w:r>
                      <w:r w:rsidR="001251A2">
                        <w:rPr>
                          <w:rFonts w:ascii="Times New Roman" w:eastAsia="Times New Roman" w:hAnsi="Times New Roman" w:cs="Times New Roman"/>
                          <w:sz w:val="27"/>
                          <w:szCs w:val="27"/>
                          <w:lang w:eastAsia="ru-RU"/>
                        </w:rPr>
                        <w:t>И</w:t>
                      </w:r>
                      <w:r w:rsidR="009C2CB1" w:rsidRPr="001251A2">
                        <w:rPr>
                          <w:rFonts w:ascii="Times New Roman" w:eastAsia="Times New Roman" w:hAnsi="Times New Roman" w:cs="Times New Roman"/>
                          <w:sz w:val="27"/>
                          <w:szCs w:val="27"/>
                          <w:lang w:eastAsia="ru-RU"/>
                        </w:rPr>
                        <w:t xml:space="preserve">. </w:t>
                      </w:r>
                      <w:r w:rsidR="001251A2">
                        <w:rPr>
                          <w:rFonts w:ascii="Times New Roman" w:eastAsia="Times New Roman" w:hAnsi="Times New Roman" w:cs="Times New Roman"/>
                          <w:sz w:val="27"/>
                          <w:szCs w:val="27"/>
                          <w:lang w:eastAsia="ru-RU"/>
                        </w:rPr>
                        <w:t>Гайдуков</w:t>
                      </w:r>
                    </w:p>
                    <w:p w:rsidR="006817E8" w:rsidRPr="00225E31" w:rsidRDefault="006817E8" w:rsidP="00F5444D">
                      <w:pPr>
                        <w:spacing w:after="0"/>
                        <w:jc w:val="both"/>
                        <w:rPr>
                          <w:rFonts w:ascii="Times New Roman" w:hAnsi="Times New Roman" w:cs="Times New Roman"/>
                          <w:sz w:val="28"/>
                          <w:szCs w:val="28"/>
                        </w:rPr>
                      </w:pPr>
                    </w:p>
                    <w:p w:rsidR="006817E8" w:rsidRPr="00225E31" w:rsidRDefault="006817E8" w:rsidP="00F5444D">
                      <w:pPr>
                        <w:spacing w:after="0"/>
                        <w:jc w:val="both"/>
                        <w:rPr>
                          <w:rFonts w:ascii="Times New Roman" w:hAnsi="Times New Roman" w:cs="Times New Roman"/>
                          <w:sz w:val="28"/>
                          <w:szCs w:val="28"/>
                        </w:rPr>
                      </w:pPr>
                      <w:r w:rsidRPr="00F5444D">
                        <w:rPr>
                          <w:rFonts w:ascii="Times New Roman" w:hAnsi="Times New Roman" w:cs="Times New Roman"/>
                          <w:sz w:val="28"/>
                          <w:szCs w:val="28"/>
                        </w:rPr>
                        <w:t xml:space="preserve">     </w:t>
                      </w:r>
                    </w:p>
                    <w:p w:rsidR="006817E8" w:rsidRPr="00564C5C" w:rsidRDefault="006817E8" w:rsidP="00F5444D">
                      <w:pPr>
                        <w:spacing w:before="100" w:beforeAutospacing="1"/>
                        <w:rPr>
                          <w:rFonts w:ascii="Times New Roman" w:eastAsia="Times New Roman" w:hAnsi="Times New Roman" w:cs="Times New Roman"/>
                          <w:b/>
                          <w:sz w:val="27"/>
                          <w:szCs w:val="27"/>
                          <w:lang w:eastAsia="ru-RU"/>
                        </w:rPr>
                      </w:pPr>
                    </w:p>
                    <w:p w:rsidR="006817E8" w:rsidRDefault="006817E8" w:rsidP="00813FE2">
                      <w:pPr>
                        <w:widowControl w:val="0"/>
                        <w:autoSpaceDE w:val="0"/>
                        <w:autoSpaceDN w:val="0"/>
                        <w:adjustRightInd w:val="0"/>
                        <w:spacing w:line="327" w:lineRule="exact"/>
                        <w:rPr>
                          <w:sz w:val="28"/>
                          <w:szCs w:val="28"/>
                        </w:rPr>
                      </w:pPr>
                    </w:p>
                    <w:p w:rsidR="006817E8" w:rsidRDefault="006817E8" w:rsidP="00813FE2">
                      <w:pPr>
                        <w:widowControl w:val="0"/>
                        <w:autoSpaceDE w:val="0"/>
                        <w:autoSpaceDN w:val="0"/>
                        <w:adjustRightInd w:val="0"/>
                        <w:spacing w:line="327" w:lineRule="exact"/>
                        <w:rPr>
                          <w:sz w:val="28"/>
                          <w:szCs w:val="28"/>
                        </w:rPr>
                      </w:pPr>
                    </w:p>
                    <w:p w:rsidR="006817E8" w:rsidRDefault="006817E8" w:rsidP="00813FE2">
                      <w:pPr>
                        <w:widowControl w:val="0"/>
                        <w:autoSpaceDE w:val="0"/>
                        <w:autoSpaceDN w:val="0"/>
                        <w:adjustRightInd w:val="0"/>
                        <w:spacing w:line="327" w:lineRule="exact"/>
                        <w:rPr>
                          <w:sz w:val="28"/>
                          <w:szCs w:val="28"/>
                        </w:rPr>
                      </w:pPr>
                    </w:p>
                    <w:p w:rsidR="006817E8" w:rsidRPr="00C139FE" w:rsidRDefault="006817E8" w:rsidP="00813FE2">
                      <w:pPr>
                        <w:rPr>
                          <w:sz w:val="28"/>
                          <w:szCs w:val="28"/>
                        </w:rPr>
                      </w:pPr>
                    </w:p>
                    <w:p w:rsidR="006817E8" w:rsidRDefault="006817E8" w:rsidP="00813FE2"/>
                    <w:p w:rsidR="006817E8" w:rsidRDefault="006817E8"/>
                  </w:txbxContent>
                </v:textbox>
              </v:rect>
            </w:pict>
          </w:r>
        </w:p>
        <w:p w:rsidR="00813FE2" w:rsidRDefault="00813FE2" w:rsidP="00F30644"/>
        <w:p w:rsidR="00813FE2" w:rsidRDefault="00813FE2" w:rsidP="00F30644"/>
        <w:p w:rsidR="00813FE2" w:rsidRDefault="00813FE2" w:rsidP="00F30644"/>
        <w:p w:rsidR="00813FE2" w:rsidRDefault="00813FE2" w:rsidP="00F30644"/>
        <w:p w:rsidR="00813FE2" w:rsidRDefault="00813FE2" w:rsidP="00F30644"/>
        <w:p w:rsidR="00813FE2" w:rsidRDefault="00813FE2" w:rsidP="00F30644"/>
        <w:p w:rsidR="00813FE2" w:rsidRDefault="00813FE2" w:rsidP="00F30644"/>
        <w:p w:rsidR="00813FE2" w:rsidRDefault="00813FE2" w:rsidP="00F30644"/>
        <w:p w:rsidR="00813FE2" w:rsidRDefault="00813FE2" w:rsidP="00F30644"/>
        <w:p w:rsidR="00813FE2" w:rsidRDefault="00813FE2" w:rsidP="00F30644"/>
        <w:p w:rsidR="00813FE2" w:rsidRDefault="00813FE2" w:rsidP="00F30644"/>
        <w:p w:rsidR="00813FE2" w:rsidRDefault="00813FE2" w:rsidP="00F30644"/>
        <w:p w:rsidR="00813FE2" w:rsidRDefault="00813FE2" w:rsidP="00F30644"/>
        <w:p w:rsidR="00813FE2" w:rsidRDefault="00813FE2" w:rsidP="00F30644"/>
        <w:p w:rsidR="00813FE2" w:rsidRDefault="00813FE2" w:rsidP="00F30644"/>
        <w:p w:rsidR="00813FE2" w:rsidRDefault="00813FE2" w:rsidP="00F30644"/>
        <w:p w:rsidR="00813FE2" w:rsidRDefault="00813FE2" w:rsidP="00F30644"/>
        <w:p w:rsidR="00813FE2" w:rsidRDefault="00813FE2" w:rsidP="00F30644"/>
        <w:p w:rsidR="00813FE2" w:rsidRDefault="00813FE2" w:rsidP="00F30644"/>
        <w:p w:rsidR="00813FE2" w:rsidRDefault="00813FE2" w:rsidP="00F30644"/>
        <w:p w:rsidR="00813FE2" w:rsidRDefault="00813FE2" w:rsidP="00F30644"/>
        <w:p w:rsidR="00813FE2" w:rsidRDefault="00813FE2" w:rsidP="00F30644"/>
        <w:p w:rsidR="00813FE2" w:rsidRDefault="00813FE2" w:rsidP="00F30644"/>
        <w:p w:rsidR="00813FE2" w:rsidRDefault="00813FE2" w:rsidP="00F30644"/>
        <w:p w:rsidR="00F5444D" w:rsidRPr="00E26A7B" w:rsidRDefault="0082670A" w:rsidP="00F5444D">
          <w:pPr>
            <w:pStyle w:val="ae"/>
            <w:rPr>
              <w:rFonts w:ascii="Times New Roman" w:eastAsiaTheme="minorEastAsia" w:hAnsi="Times New Roman" w:cs="Times New Roman"/>
              <w:noProof/>
              <w:sz w:val="24"/>
              <w:szCs w:val="24"/>
              <w:lang w:eastAsia="ru-RU"/>
            </w:rPr>
          </w:pPr>
          <w:r w:rsidRPr="004B7C1F">
            <w:rPr>
              <w:rFonts w:asciiTheme="minorHAnsi" w:hAnsiTheme="minorHAnsi" w:cstheme="minorHAnsi"/>
            </w:rPr>
            <w:lastRenderedPageBreak/>
            <w:t>Оглавление</w:t>
          </w:r>
          <w:r w:rsidR="009044C2" w:rsidRPr="009044C2">
            <w:rPr>
              <w:rFonts w:ascii="Times New Roman" w:hAnsi="Times New Roman" w:cs="Times New Roman"/>
              <w:sz w:val="24"/>
              <w:szCs w:val="24"/>
            </w:rPr>
            <w:fldChar w:fldCharType="begin"/>
          </w:r>
          <w:r w:rsidRPr="00E26A7B">
            <w:rPr>
              <w:rFonts w:ascii="Times New Roman" w:hAnsi="Times New Roman" w:cs="Times New Roman"/>
              <w:sz w:val="24"/>
              <w:szCs w:val="24"/>
            </w:rPr>
            <w:instrText xml:space="preserve"> TOC \o "1-3" \h \z \u </w:instrText>
          </w:r>
          <w:r w:rsidR="009044C2" w:rsidRPr="009044C2">
            <w:rPr>
              <w:rFonts w:ascii="Times New Roman" w:hAnsi="Times New Roman" w:cs="Times New Roman"/>
              <w:sz w:val="24"/>
              <w:szCs w:val="24"/>
            </w:rPr>
            <w:fldChar w:fldCharType="separate"/>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8221"/>
            <w:gridCol w:w="709"/>
          </w:tblGrid>
          <w:tr w:rsidR="00F5444D" w:rsidRPr="005024F4" w:rsidTr="005024F4">
            <w:trPr>
              <w:trHeight w:val="274"/>
            </w:trPr>
            <w:tc>
              <w:tcPr>
                <w:tcW w:w="568" w:type="dxa"/>
                <w:tcBorders>
                  <w:top w:val="single" w:sz="4" w:space="0" w:color="auto"/>
                  <w:left w:val="single" w:sz="4" w:space="0" w:color="auto"/>
                  <w:bottom w:val="single" w:sz="4" w:space="0" w:color="auto"/>
                  <w:right w:val="single" w:sz="4" w:space="0" w:color="auto"/>
                </w:tcBorders>
                <w:shd w:val="clear" w:color="auto" w:fill="auto"/>
              </w:tcPr>
              <w:p w:rsidR="00F5444D" w:rsidRPr="007D4A9E" w:rsidRDefault="00F5444D" w:rsidP="00F5444D">
                <w:pPr>
                  <w:spacing w:after="0" w:line="240" w:lineRule="auto"/>
                  <w:rPr>
                    <w:rFonts w:ascii="Times New Roman" w:hAnsi="Times New Roman" w:cs="Times New Roman"/>
                    <w:sz w:val="24"/>
                    <w:szCs w:val="24"/>
                  </w:rPr>
                </w:pP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F5444D" w:rsidRPr="00AF4305" w:rsidRDefault="00F5444D" w:rsidP="00F5444D">
                <w:pPr>
                  <w:spacing w:after="0" w:line="240" w:lineRule="auto"/>
                  <w:jc w:val="both"/>
                  <w:rPr>
                    <w:rFonts w:ascii="Times New Roman" w:hAnsi="Times New Roman" w:cs="Times New Roman"/>
                    <w:sz w:val="24"/>
                    <w:szCs w:val="24"/>
                  </w:rPr>
                </w:pPr>
                <w:r w:rsidRPr="00AF4305">
                  <w:rPr>
                    <w:rFonts w:ascii="Times New Roman" w:hAnsi="Times New Roman" w:cs="Times New Roman"/>
                    <w:b/>
                    <w:bCs/>
                    <w:sz w:val="24"/>
                    <w:szCs w:val="24"/>
                  </w:rPr>
                  <w:t>Программный документ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444D" w:rsidRPr="00AF4305" w:rsidRDefault="00F5444D" w:rsidP="00F5444D">
                <w:pPr>
                  <w:spacing w:after="0" w:line="240" w:lineRule="auto"/>
                  <w:jc w:val="center"/>
                  <w:rPr>
                    <w:rFonts w:ascii="Times New Roman" w:hAnsi="Times New Roman" w:cs="Times New Roman"/>
                    <w:sz w:val="24"/>
                    <w:szCs w:val="24"/>
                  </w:rPr>
                </w:pPr>
                <w:r w:rsidRPr="00AF4305">
                  <w:rPr>
                    <w:rFonts w:ascii="Times New Roman" w:hAnsi="Times New Roman" w:cs="Times New Roman"/>
                    <w:sz w:val="24"/>
                    <w:szCs w:val="24"/>
                  </w:rPr>
                  <w:t>Стр.</w:t>
                </w:r>
              </w:p>
            </w:tc>
          </w:tr>
          <w:tr w:rsidR="00F5444D" w:rsidRPr="005024F4" w:rsidTr="005024F4">
            <w:trPr>
              <w:trHeight w:val="37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5444D" w:rsidRPr="005024F4" w:rsidRDefault="00F5444D" w:rsidP="00F5444D">
                <w:pPr>
                  <w:spacing w:after="0" w:line="240" w:lineRule="auto"/>
                  <w:rPr>
                    <w:rFonts w:ascii="Times New Roman" w:hAnsi="Times New Roman" w:cs="Times New Roman"/>
                    <w:sz w:val="24"/>
                    <w:szCs w:val="24"/>
                  </w:rPr>
                </w:pPr>
                <w:r w:rsidRPr="005024F4">
                  <w:rPr>
                    <w:rFonts w:ascii="Times New Roman" w:hAnsi="Times New Roman" w:cs="Times New Roman"/>
                    <w:sz w:val="24"/>
                    <w:szCs w:val="24"/>
                  </w:rPr>
                  <w:t>1</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rsidR="00F5444D" w:rsidRPr="00AF4305" w:rsidRDefault="00F5444D" w:rsidP="00F5444D">
                <w:pPr>
                  <w:spacing w:after="0" w:line="240" w:lineRule="auto"/>
                  <w:jc w:val="both"/>
                  <w:rPr>
                    <w:rFonts w:ascii="Times New Roman" w:hAnsi="Times New Roman" w:cs="Times New Roman"/>
                    <w:sz w:val="24"/>
                    <w:szCs w:val="24"/>
                  </w:rPr>
                </w:pPr>
                <w:r w:rsidRPr="00AF4305">
                  <w:rPr>
                    <w:rFonts w:ascii="Times New Roman" w:hAnsi="Times New Roman" w:cs="Times New Roman"/>
                    <w:sz w:val="24"/>
                    <w:szCs w:val="24"/>
                  </w:rPr>
                  <w:t xml:space="preserve">Паспорт программы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5444D" w:rsidRPr="00AF4305" w:rsidRDefault="00F41193" w:rsidP="00F5444D">
                <w:pPr>
                  <w:spacing w:after="0" w:line="240" w:lineRule="auto"/>
                  <w:jc w:val="center"/>
                  <w:rPr>
                    <w:rFonts w:ascii="Times New Roman" w:hAnsi="Times New Roman" w:cs="Times New Roman"/>
                    <w:sz w:val="24"/>
                    <w:szCs w:val="24"/>
                  </w:rPr>
                </w:pPr>
                <w:r w:rsidRPr="00AF4305">
                  <w:rPr>
                    <w:rFonts w:ascii="Times New Roman" w:hAnsi="Times New Roman" w:cs="Times New Roman"/>
                    <w:sz w:val="24"/>
                    <w:szCs w:val="24"/>
                  </w:rPr>
                  <w:t>5</w:t>
                </w:r>
              </w:p>
            </w:tc>
          </w:tr>
          <w:tr w:rsidR="00F5444D" w:rsidRPr="005024F4" w:rsidTr="005024F4">
            <w:tc>
              <w:tcPr>
                <w:tcW w:w="568" w:type="dxa"/>
                <w:tcBorders>
                  <w:top w:val="single" w:sz="4" w:space="0" w:color="auto"/>
                  <w:left w:val="single" w:sz="4" w:space="0" w:color="auto"/>
                  <w:bottom w:val="single" w:sz="4" w:space="0" w:color="auto"/>
                  <w:right w:val="single" w:sz="4" w:space="0" w:color="auto"/>
                </w:tcBorders>
                <w:shd w:val="clear" w:color="auto" w:fill="auto"/>
              </w:tcPr>
              <w:p w:rsidR="00F5444D" w:rsidRPr="005024F4" w:rsidRDefault="00F5444D" w:rsidP="00F5444D">
                <w:pPr>
                  <w:spacing w:after="0" w:line="240" w:lineRule="auto"/>
                  <w:rPr>
                    <w:rFonts w:ascii="Times New Roman" w:hAnsi="Times New Roman" w:cs="Times New Roman"/>
                    <w:sz w:val="24"/>
                    <w:szCs w:val="24"/>
                  </w:rPr>
                </w:pPr>
                <w:r w:rsidRPr="005024F4">
                  <w:rPr>
                    <w:rFonts w:ascii="Times New Roman" w:hAnsi="Times New Roman" w:cs="Times New Roman"/>
                    <w:sz w:val="24"/>
                    <w:szCs w:val="24"/>
                  </w:rPr>
                  <w:t>2</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F5444D" w:rsidRPr="00AF4305" w:rsidRDefault="00F5444D" w:rsidP="00F5444D">
                <w:pPr>
                  <w:spacing w:after="0" w:line="240" w:lineRule="auto"/>
                  <w:jc w:val="both"/>
                  <w:rPr>
                    <w:rFonts w:ascii="Times New Roman" w:hAnsi="Times New Roman" w:cs="Times New Roman"/>
                    <w:sz w:val="24"/>
                    <w:szCs w:val="24"/>
                  </w:rPr>
                </w:pPr>
                <w:r w:rsidRPr="00AF4305">
                  <w:rPr>
                    <w:rFonts w:ascii="Times New Roman" w:hAnsi="Times New Roman" w:cs="Times New Roman"/>
                    <w:sz w:val="24"/>
                    <w:szCs w:val="24"/>
                  </w:rPr>
                  <w:t xml:space="preserve">Характеристика существующего состояния коммунальной инфраструктуры </w:t>
                </w:r>
                <w:r w:rsidR="00014CA3" w:rsidRPr="00AF4305">
                  <w:rPr>
                    <w:rFonts w:ascii="Times New Roman" w:hAnsi="Times New Roman" w:cs="Times New Roman"/>
                    <w:sz w:val="24"/>
                    <w:szCs w:val="24"/>
                    <w:shd w:val="clear" w:color="auto" w:fill="FFFFFF"/>
                  </w:rPr>
                  <w:t>МО «Пеклинское сельское поселение»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5444D" w:rsidRPr="00AF4305" w:rsidRDefault="00003B1F" w:rsidP="00F544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F5444D" w:rsidRPr="005024F4" w:rsidTr="005024F4">
            <w:tc>
              <w:tcPr>
                <w:tcW w:w="568" w:type="dxa"/>
                <w:tcBorders>
                  <w:top w:val="single" w:sz="4" w:space="0" w:color="auto"/>
                  <w:left w:val="single" w:sz="4" w:space="0" w:color="auto"/>
                  <w:bottom w:val="single" w:sz="4" w:space="0" w:color="auto"/>
                  <w:right w:val="single" w:sz="4" w:space="0" w:color="auto"/>
                </w:tcBorders>
                <w:shd w:val="clear" w:color="auto" w:fill="auto"/>
              </w:tcPr>
              <w:p w:rsidR="00F5444D" w:rsidRPr="005024F4" w:rsidRDefault="00F5444D" w:rsidP="00F5444D">
                <w:pPr>
                  <w:spacing w:after="0" w:line="240" w:lineRule="auto"/>
                  <w:rPr>
                    <w:rFonts w:ascii="Times New Roman" w:hAnsi="Times New Roman" w:cs="Times New Roman"/>
                    <w:sz w:val="24"/>
                    <w:szCs w:val="24"/>
                  </w:rPr>
                </w:pPr>
                <w:r w:rsidRPr="005024F4">
                  <w:rPr>
                    <w:rFonts w:ascii="Times New Roman" w:hAnsi="Times New Roman" w:cs="Times New Roman"/>
                    <w:sz w:val="24"/>
                    <w:szCs w:val="24"/>
                  </w:rPr>
                  <w:t>2.1</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F5444D" w:rsidRPr="00AF4305" w:rsidRDefault="00F5444D" w:rsidP="00F5444D">
                <w:pPr>
                  <w:spacing w:after="0" w:line="240" w:lineRule="auto"/>
                  <w:jc w:val="both"/>
                  <w:rPr>
                    <w:rFonts w:ascii="Times New Roman" w:hAnsi="Times New Roman" w:cs="Times New Roman"/>
                    <w:iCs/>
                    <w:sz w:val="24"/>
                    <w:szCs w:val="24"/>
                  </w:rPr>
                </w:pPr>
                <w:r w:rsidRPr="00AF4305">
                  <w:rPr>
                    <w:rFonts w:ascii="Times New Roman" w:hAnsi="Times New Roman" w:cs="Times New Roman"/>
                    <w:iCs/>
                    <w:sz w:val="24"/>
                    <w:szCs w:val="24"/>
                  </w:rPr>
                  <w:t>Водоснабжение и водоотведение</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444D" w:rsidRPr="00AF4305" w:rsidRDefault="00003B1F" w:rsidP="00F544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F5444D" w:rsidRPr="005024F4" w:rsidTr="005024F4">
            <w:tc>
              <w:tcPr>
                <w:tcW w:w="568" w:type="dxa"/>
                <w:tcBorders>
                  <w:top w:val="single" w:sz="4" w:space="0" w:color="auto"/>
                  <w:left w:val="single" w:sz="4" w:space="0" w:color="auto"/>
                  <w:bottom w:val="single" w:sz="4" w:space="0" w:color="auto"/>
                  <w:right w:val="single" w:sz="4" w:space="0" w:color="auto"/>
                </w:tcBorders>
                <w:shd w:val="clear" w:color="auto" w:fill="auto"/>
              </w:tcPr>
              <w:p w:rsidR="00F5444D" w:rsidRPr="005024F4" w:rsidRDefault="00F5444D" w:rsidP="00F5444D">
                <w:pPr>
                  <w:spacing w:after="0" w:line="240" w:lineRule="auto"/>
                  <w:rPr>
                    <w:rFonts w:ascii="Times New Roman" w:hAnsi="Times New Roman" w:cs="Times New Roman"/>
                    <w:sz w:val="24"/>
                    <w:szCs w:val="24"/>
                  </w:rPr>
                </w:pPr>
                <w:r w:rsidRPr="005024F4">
                  <w:rPr>
                    <w:rFonts w:ascii="Times New Roman" w:hAnsi="Times New Roman" w:cs="Times New Roman"/>
                    <w:sz w:val="24"/>
                    <w:szCs w:val="24"/>
                  </w:rPr>
                  <w:t>2.2</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F5444D" w:rsidRPr="00AF4305" w:rsidRDefault="00F5444D" w:rsidP="00F5444D">
                <w:pPr>
                  <w:spacing w:after="0" w:line="240" w:lineRule="auto"/>
                  <w:jc w:val="both"/>
                  <w:rPr>
                    <w:rFonts w:ascii="Times New Roman" w:hAnsi="Times New Roman" w:cs="Times New Roman"/>
                    <w:iCs/>
                    <w:sz w:val="24"/>
                    <w:szCs w:val="24"/>
                  </w:rPr>
                </w:pPr>
                <w:r w:rsidRPr="00AF4305">
                  <w:rPr>
                    <w:rFonts w:ascii="Times New Roman" w:hAnsi="Times New Roman" w:cs="Times New Roman"/>
                    <w:iCs/>
                    <w:sz w:val="24"/>
                    <w:szCs w:val="24"/>
                  </w:rPr>
                  <w:t>Теплоснабжение</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444D" w:rsidRPr="00AF4305" w:rsidRDefault="00003B1F" w:rsidP="00F544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F5444D" w:rsidRPr="005024F4" w:rsidTr="005024F4">
            <w:tc>
              <w:tcPr>
                <w:tcW w:w="568" w:type="dxa"/>
                <w:tcBorders>
                  <w:top w:val="single" w:sz="4" w:space="0" w:color="auto"/>
                  <w:left w:val="single" w:sz="4" w:space="0" w:color="auto"/>
                  <w:bottom w:val="single" w:sz="4" w:space="0" w:color="auto"/>
                  <w:right w:val="single" w:sz="4" w:space="0" w:color="auto"/>
                </w:tcBorders>
                <w:shd w:val="clear" w:color="auto" w:fill="auto"/>
              </w:tcPr>
              <w:p w:rsidR="00F5444D" w:rsidRPr="005024F4" w:rsidRDefault="00F5444D" w:rsidP="00F5444D">
                <w:pPr>
                  <w:spacing w:after="0" w:line="240" w:lineRule="auto"/>
                  <w:rPr>
                    <w:rFonts w:ascii="Times New Roman" w:hAnsi="Times New Roman" w:cs="Times New Roman"/>
                    <w:sz w:val="24"/>
                    <w:szCs w:val="24"/>
                  </w:rPr>
                </w:pPr>
                <w:r w:rsidRPr="005024F4">
                  <w:rPr>
                    <w:rFonts w:ascii="Times New Roman" w:hAnsi="Times New Roman" w:cs="Times New Roman"/>
                    <w:sz w:val="24"/>
                    <w:szCs w:val="24"/>
                  </w:rPr>
                  <w:t>2.3</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F5444D" w:rsidRPr="00AF4305" w:rsidRDefault="00F5444D" w:rsidP="00F5444D">
                <w:pPr>
                  <w:spacing w:after="0" w:line="240" w:lineRule="auto"/>
                  <w:jc w:val="both"/>
                  <w:rPr>
                    <w:rFonts w:ascii="Times New Roman" w:hAnsi="Times New Roman" w:cs="Times New Roman"/>
                    <w:iCs/>
                    <w:sz w:val="24"/>
                    <w:szCs w:val="24"/>
                  </w:rPr>
                </w:pPr>
                <w:r w:rsidRPr="00AF4305">
                  <w:rPr>
                    <w:rFonts w:ascii="Times New Roman" w:hAnsi="Times New Roman" w:cs="Times New Roman"/>
                    <w:iCs/>
                    <w:sz w:val="24"/>
                    <w:szCs w:val="24"/>
                  </w:rPr>
                  <w:t>Электроснабжение</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444D" w:rsidRPr="00AF4305" w:rsidRDefault="00003B1F" w:rsidP="00F544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F5444D" w:rsidRPr="005024F4" w:rsidTr="005024F4">
            <w:tc>
              <w:tcPr>
                <w:tcW w:w="568" w:type="dxa"/>
                <w:tcBorders>
                  <w:top w:val="single" w:sz="4" w:space="0" w:color="auto"/>
                  <w:left w:val="single" w:sz="4" w:space="0" w:color="auto"/>
                  <w:bottom w:val="single" w:sz="4" w:space="0" w:color="auto"/>
                  <w:right w:val="single" w:sz="4" w:space="0" w:color="auto"/>
                </w:tcBorders>
                <w:shd w:val="clear" w:color="auto" w:fill="auto"/>
              </w:tcPr>
              <w:p w:rsidR="00F5444D" w:rsidRPr="005024F4" w:rsidRDefault="00F5444D" w:rsidP="00F5444D">
                <w:pPr>
                  <w:spacing w:after="0" w:line="240" w:lineRule="auto"/>
                  <w:rPr>
                    <w:rFonts w:ascii="Times New Roman" w:hAnsi="Times New Roman" w:cs="Times New Roman"/>
                    <w:sz w:val="24"/>
                    <w:szCs w:val="24"/>
                  </w:rPr>
                </w:pPr>
                <w:r w:rsidRPr="005024F4">
                  <w:rPr>
                    <w:rFonts w:ascii="Times New Roman" w:hAnsi="Times New Roman" w:cs="Times New Roman"/>
                    <w:sz w:val="24"/>
                    <w:szCs w:val="24"/>
                  </w:rPr>
                  <w:t>2.4</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F5444D" w:rsidRPr="00AF4305" w:rsidRDefault="00F5444D" w:rsidP="00F5444D">
                <w:pPr>
                  <w:spacing w:after="0" w:line="240" w:lineRule="auto"/>
                  <w:jc w:val="both"/>
                  <w:rPr>
                    <w:rFonts w:ascii="Times New Roman" w:hAnsi="Times New Roman" w:cs="Times New Roman"/>
                    <w:iCs/>
                    <w:sz w:val="24"/>
                    <w:szCs w:val="24"/>
                  </w:rPr>
                </w:pPr>
                <w:r w:rsidRPr="00AF4305">
                  <w:rPr>
                    <w:rFonts w:ascii="Times New Roman" w:hAnsi="Times New Roman" w:cs="Times New Roman"/>
                    <w:iCs/>
                    <w:sz w:val="24"/>
                    <w:szCs w:val="24"/>
                  </w:rPr>
                  <w:t>Газоснабжение</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444D" w:rsidRPr="00AF4305" w:rsidRDefault="00003B1F" w:rsidP="00F544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F5444D" w:rsidRPr="005024F4" w:rsidTr="005024F4">
            <w:tc>
              <w:tcPr>
                <w:tcW w:w="568" w:type="dxa"/>
                <w:tcBorders>
                  <w:top w:val="single" w:sz="4" w:space="0" w:color="auto"/>
                  <w:left w:val="single" w:sz="4" w:space="0" w:color="auto"/>
                  <w:bottom w:val="single" w:sz="4" w:space="0" w:color="auto"/>
                  <w:right w:val="single" w:sz="4" w:space="0" w:color="auto"/>
                </w:tcBorders>
                <w:shd w:val="clear" w:color="auto" w:fill="auto"/>
              </w:tcPr>
              <w:p w:rsidR="00F5444D" w:rsidRPr="005024F4" w:rsidRDefault="00F5444D" w:rsidP="00F5444D">
                <w:pPr>
                  <w:spacing w:after="0" w:line="240" w:lineRule="auto"/>
                  <w:rPr>
                    <w:rFonts w:ascii="Times New Roman" w:hAnsi="Times New Roman" w:cs="Times New Roman"/>
                    <w:sz w:val="24"/>
                    <w:szCs w:val="24"/>
                  </w:rPr>
                </w:pPr>
                <w:r w:rsidRPr="005024F4">
                  <w:rPr>
                    <w:rFonts w:ascii="Times New Roman" w:hAnsi="Times New Roman" w:cs="Times New Roman"/>
                    <w:sz w:val="24"/>
                    <w:szCs w:val="24"/>
                  </w:rPr>
                  <w:t>2.5</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F5444D" w:rsidRPr="00AF4305" w:rsidRDefault="00F5444D" w:rsidP="00F5444D">
                <w:pPr>
                  <w:spacing w:after="0" w:line="240" w:lineRule="auto"/>
                  <w:jc w:val="both"/>
                  <w:rPr>
                    <w:rFonts w:ascii="Times New Roman" w:hAnsi="Times New Roman" w:cs="Times New Roman"/>
                    <w:iCs/>
                    <w:sz w:val="24"/>
                    <w:szCs w:val="24"/>
                  </w:rPr>
                </w:pPr>
                <w:r w:rsidRPr="00AF4305">
                  <w:rPr>
                    <w:rFonts w:ascii="Times New Roman" w:hAnsi="Times New Roman" w:cs="Times New Roman"/>
                    <w:iCs/>
                    <w:sz w:val="24"/>
                    <w:szCs w:val="24"/>
                  </w:rPr>
                  <w:t>Утилизация (захоронение) твердых бытовых отходов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444D" w:rsidRPr="00AF4305" w:rsidRDefault="00003B1F" w:rsidP="00F544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F5444D" w:rsidRPr="005024F4" w:rsidTr="005024F4">
            <w:tc>
              <w:tcPr>
                <w:tcW w:w="568" w:type="dxa"/>
                <w:tcBorders>
                  <w:top w:val="single" w:sz="4" w:space="0" w:color="auto"/>
                  <w:left w:val="single" w:sz="4" w:space="0" w:color="auto"/>
                  <w:bottom w:val="single" w:sz="4" w:space="0" w:color="auto"/>
                  <w:right w:val="single" w:sz="4" w:space="0" w:color="auto"/>
                </w:tcBorders>
                <w:shd w:val="clear" w:color="auto" w:fill="auto"/>
              </w:tcPr>
              <w:p w:rsidR="00F5444D" w:rsidRPr="005024F4" w:rsidRDefault="00F5444D" w:rsidP="00F5444D">
                <w:pPr>
                  <w:spacing w:after="0" w:line="240" w:lineRule="auto"/>
                  <w:rPr>
                    <w:rFonts w:ascii="Times New Roman" w:hAnsi="Times New Roman" w:cs="Times New Roman"/>
                    <w:sz w:val="24"/>
                    <w:szCs w:val="24"/>
                  </w:rPr>
                </w:pPr>
                <w:r w:rsidRPr="005024F4">
                  <w:rPr>
                    <w:rFonts w:ascii="Times New Roman" w:hAnsi="Times New Roman" w:cs="Times New Roman"/>
                    <w:sz w:val="24"/>
                    <w:szCs w:val="24"/>
                  </w:rPr>
                  <w:t>2.6</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F5444D" w:rsidRPr="00AF4305" w:rsidRDefault="001834CC" w:rsidP="00F5444D">
                <w:pPr>
                  <w:spacing w:after="0" w:line="240" w:lineRule="auto"/>
                  <w:jc w:val="both"/>
                  <w:rPr>
                    <w:rFonts w:ascii="Times New Roman" w:hAnsi="Times New Roman" w:cs="Times New Roman"/>
                    <w:iCs/>
                    <w:sz w:val="24"/>
                    <w:szCs w:val="24"/>
                  </w:rPr>
                </w:pPr>
                <w:r w:rsidRPr="00AF4305">
                  <w:rPr>
                    <w:rFonts w:ascii="Times New Roman" w:hAnsi="Times New Roman" w:cs="Times New Roman"/>
                    <w:iCs/>
                    <w:sz w:val="24"/>
                    <w:szCs w:val="24"/>
                  </w:rPr>
                  <w:t xml:space="preserve">Краткий </w:t>
                </w:r>
                <w:r w:rsidR="00F5444D" w:rsidRPr="00AF4305">
                  <w:rPr>
                    <w:rFonts w:ascii="Times New Roman" w:hAnsi="Times New Roman" w:cs="Times New Roman"/>
                    <w:iCs/>
                    <w:sz w:val="24"/>
                    <w:szCs w:val="24"/>
                  </w:rPr>
                  <w:t>анализ состояния установки приборов учета и энергоресурсо</w:t>
                </w:r>
                <w:r w:rsidRPr="00AF4305">
                  <w:rPr>
                    <w:rFonts w:ascii="Times New Roman" w:hAnsi="Times New Roman" w:cs="Times New Roman"/>
                    <w:iCs/>
                    <w:sz w:val="24"/>
                    <w:szCs w:val="24"/>
                  </w:rPr>
                  <w:t>-</w:t>
                </w:r>
                <w:r w:rsidR="00F5444D" w:rsidRPr="00AF4305">
                  <w:rPr>
                    <w:rFonts w:ascii="Times New Roman" w:hAnsi="Times New Roman" w:cs="Times New Roman"/>
                    <w:iCs/>
                    <w:sz w:val="24"/>
                    <w:szCs w:val="24"/>
                  </w:rPr>
                  <w:t>сбережения у потребителей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5444D" w:rsidRPr="00AF4305" w:rsidRDefault="00003B1F" w:rsidP="00F544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r>
          <w:tr w:rsidR="00F5444D" w:rsidRPr="005024F4" w:rsidTr="005024F4">
            <w:tc>
              <w:tcPr>
                <w:tcW w:w="568" w:type="dxa"/>
                <w:tcBorders>
                  <w:top w:val="single" w:sz="4" w:space="0" w:color="auto"/>
                  <w:left w:val="single" w:sz="4" w:space="0" w:color="auto"/>
                  <w:bottom w:val="single" w:sz="4" w:space="0" w:color="auto"/>
                  <w:right w:val="single" w:sz="4" w:space="0" w:color="auto"/>
                </w:tcBorders>
                <w:shd w:val="clear" w:color="auto" w:fill="auto"/>
              </w:tcPr>
              <w:p w:rsidR="00F5444D" w:rsidRPr="005024F4" w:rsidRDefault="00F5444D" w:rsidP="00F5444D">
                <w:pPr>
                  <w:spacing w:after="0" w:line="240" w:lineRule="auto"/>
                  <w:rPr>
                    <w:rFonts w:ascii="Times New Roman" w:hAnsi="Times New Roman" w:cs="Times New Roman"/>
                    <w:sz w:val="24"/>
                    <w:szCs w:val="24"/>
                  </w:rPr>
                </w:pPr>
                <w:r w:rsidRPr="005024F4">
                  <w:rPr>
                    <w:rFonts w:ascii="Times New Roman" w:hAnsi="Times New Roman" w:cs="Times New Roman"/>
                    <w:sz w:val="24"/>
                    <w:szCs w:val="24"/>
                  </w:rPr>
                  <w:t>3</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F5444D" w:rsidRPr="00AF4305" w:rsidRDefault="00F5444D" w:rsidP="00F5444D">
                <w:pPr>
                  <w:spacing w:after="0" w:line="240" w:lineRule="auto"/>
                  <w:jc w:val="both"/>
                  <w:rPr>
                    <w:rFonts w:ascii="Times New Roman" w:hAnsi="Times New Roman" w:cs="Times New Roman"/>
                    <w:sz w:val="24"/>
                    <w:szCs w:val="24"/>
                  </w:rPr>
                </w:pPr>
                <w:r w:rsidRPr="00AF4305">
                  <w:rPr>
                    <w:rFonts w:ascii="Times New Roman" w:hAnsi="Times New Roman" w:cs="Times New Roman"/>
                    <w:sz w:val="24"/>
                    <w:szCs w:val="24"/>
                  </w:rPr>
                  <w:t xml:space="preserve">Перспективы развития </w:t>
                </w:r>
                <w:r w:rsidR="00014CA3" w:rsidRPr="00AF4305">
                  <w:rPr>
                    <w:rFonts w:ascii="Times New Roman" w:hAnsi="Times New Roman" w:cs="Times New Roman"/>
                    <w:sz w:val="24"/>
                    <w:szCs w:val="24"/>
                    <w:shd w:val="clear" w:color="auto" w:fill="FFFFFF"/>
                  </w:rPr>
                  <w:t>МО «Пеклинское сельское поселение»</w:t>
                </w:r>
                <w:r w:rsidRPr="00AF4305">
                  <w:rPr>
                    <w:rFonts w:ascii="Times New Roman" w:hAnsi="Times New Roman" w:cs="Times New Roman"/>
                    <w:sz w:val="24"/>
                    <w:szCs w:val="24"/>
                    <w:shd w:val="clear" w:color="auto" w:fill="FFFFFF"/>
                  </w:rPr>
                  <w:t xml:space="preserve"> </w:t>
                </w:r>
                <w:r w:rsidRPr="00AF4305">
                  <w:rPr>
                    <w:rFonts w:ascii="Times New Roman" w:hAnsi="Times New Roman" w:cs="Times New Roman"/>
                    <w:sz w:val="24"/>
                    <w:szCs w:val="24"/>
                  </w:rPr>
                  <w:t>и прогноз спроса на коммунальные ресурсы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5444D" w:rsidRPr="00AF4305" w:rsidRDefault="00003B1F" w:rsidP="00F544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r>
          <w:tr w:rsidR="00F5444D" w:rsidRPr="005024F4" w:rsidTr="005024F4">
            <w:tc>
              <w:tcPr>
                <w:tcW w:w="568" w:type="dxa"/>
                <w:tcBorders>
                  <w:top w:val="single" w:sz="4" w:space="0" w:color="auto"/>
                  <w:left w:val="single" w:sz="4" w:space="0" w:color="auto"/>
                  <w:bottom w:val="single" w:sz="4" w:space="0" w:color="auto"/>
                  <w:right w:val="single" w:sz="4" w:space="0" w:color="auto"/>
                </w:tcBorders>
                <w:shd w:val="clear" w:color="auto" w:fill="auto"/>
              </w:tcPr>
              <w:p w:rsidR="00F5444D" w:rsidRPr="005024F4" w:rsidRDefault="00F5444D" w:rsidP="00F5444D">
                <w:pPr>
                  <w:spacing w:after="0" w:line="240" w:lineRule="auto"/>
                  <w:rPr>
                    <w:rFonts w:ascii="Times New Roman" w:hAnsi="Times New Roman" w:cs="Times New Roman"/>
                    <w:sz w:val="24"/>
                    <w:szCs w:val="24"/>
                  </w:rPr>
                </w:pPr>
                <w:r w:rsidRPr="005024F4">
                  <w:rPr>
                    <w:rFonts w:ascii="Times New Roman" w:hAnsi="Times New Roman" w:cs="Times New Roman"/>
                    <w:sz w:val="24"/>
                    <w:szCs w:val="24"/>
                  </w:rPr>
                  <w:t>3.1</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F5444D" w:rsidRPr="00AF4305" w:rsidRDefault="00F5444D" w:rsidP="00F5444D">
                <w:pPr>
                  <w:spacing w:after="0" w:line="240" w:lineRule="auto"/>
                  <w:jc w:val="both"/>
                  <w:rPr>
                    <w:rFonts w:ascii="Times New Roman" w:hAnsi="Times New Roman" w:cs="Times New Roman"/>
                    <w:iCs/>
                    <w:sz w:val="24"/>
                    <w:szCs w:val="24"/>
                  </w:rPr>
                </w:pPr>
                <w:r w:rsidRPr="00AF4305">
                  <w:rPr>
                    <w:rFonts w:ascii="Times New Roman" w:hAnsi="Times New Roman" w:cs="Times New Roman"/>
                    <w:iCs/>
                    <w:sz w:val="24"/>
                    <w:szCs w:val="24"/>
                  </w:rPr>
                  <w:t>Динамика и прогноз численности населения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444D" w:rsidRPr="00AF4305" w:rsidRDefault="00003B1F" w:rsidP="00F544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r>
          <w:tr w:rsidR="00F5444D" w:rsidRPr="005024F4" w:rsidTr="005024F4">
            <w:tc>
              <w:tcPr>
                <w:tcW w:w="568" w:type="dxa"/>
                <w:tcBorders>
                  <w:top w:val="single" w:sz="4" w:space="0" w:color="auto"/>
                  <w:left w:val="single" w:sz="4" w:space="0" w:color="auto"/>
                  <w:bottom w:val="single" w:sz="4" w:space="0" w:color="auto"/>
                  <w:right w:val="single" w:sz="4" w:space="0" w:color="auto"/>
                </w:tcBorders>
                <w:shd w:val="clear" w:color="auto" w:fill="auto"/>
              </w:tcPr>
              <w:p w:rsidR="00F5444D" w:rsidRPr="005024F4" w:rsidRDefault="00F5444D" w:rsidP="00F5444D">
                <w:pPr>
                  <w:spacing w:after="0" w:line="240" w:lineRule="auto"/>
                  <w:rPr>
                    <w:rFonts w:ascii="Times New Roman" w:hAnsi="Times New Roman" w:cs="Times New Roman"/>
                    <w:sz w:val="24"/>
                    <w:szCs w:val="24"/>
                  </w:rPr>
                </w:pPr>
                <w:r w:rsidRPr="005024F4">
                  <w:rPr>
                    <w:rFonts w:ascii="Times New Roman" w:hAnsi="Times New Roman" w:cs="Times New Roman"/>
                    <w:sz w:val="24"/>
                    <w:szCs w:val="24"/>
                  </w:rPr>
                  <w:t>3.2</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F5444D" w:rsidRPr="00AF4305" w:rsidRDefault="00F5444D" w:rsidP="00F5444D">
                <w:pPr>
                  <w:spacing w:after="0" w:line="240" w:lineRule="auto"/>
                  <w:jc w:val="both"/>
                  <w:rPr>
                    <w:rFonts w:ascii="Times New Roman" w:hAnsi="Times New Roman" w:cs="Times New Roman"/>
                    <w:iCs/>
                    <w:sz w:val="24"/>
                    <w:szCs w:val="24"/>
                  </w:rPr>
                </w:pPr>
                <w:r w:rsidRPr="00AF4305">
                  <w:rPr>
                    <w:rFonts w:ascii="Times New Roman" w:hAnsi="Times New Roman" w:cs="Times New Roman"/>
                    <w:iCs/>
                    <w:sz w:val="24"/>
                    <w:szCs w:val="24"/>
                  </w:rPr>
                  <w:t>Занятость населения и прогноз изменения доходов населения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5444D" w:rsidRPr="00AF4305" w:rsidRDefault="00003B1F" w:rsidP="00F544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F5444D" w:rsidRPr="005024F4" w:rsidTr="005024F4">
            <w:tc>
              <w:tcPr>
                <w:tcW w:w="568" w:type="dxa"/>
                <w:tcBorders>
                  <w:top w:val="single" w:sz="4" w:space="0" w:color="auto"/>
                  <w:left w:val="single" w:sz="4" w:space="0" w:color="auto"/>
                  <w:bottom w:val="single" w:sz="4" w:space="0" w:color="auto"/>
                  <w:right w:val="single" w:sz="4" w:space="0" w:color="auto"/>
                </w:tcBorders>
                <w:shd w:val="clear" w:color="auto" w:fill="auto"/>
              </w:tcPr>
              <w:p w:rsidR="00F5444D" w:rsidRPr="005024F4" w:rsidRDefault="00F5444D" w:rsidP="00F5444D">
                <w:pPr>
                  <w:spacing w:after="0" w:line="240" w:lineRule="auto"/>
                  <w:rPr>
                    <w:rFonts w:ascii="Times New Roman" w:hAnsi="Times New Roman" w:cs="Times New Roman"/>
                    <w:sz w:val="24"/>
                    <w:szCs w:val="24"/>
                  </w:rPr>
                </w:pPr>
                <w:r w:rsidRPr="005024F4">
                  <w:rPr>
                    <w:rFonts w:ascii="Times New Roman" w:hAnsi="Times New Roman" w:cs="Times New Roman"/>
                    <w:sz w:val="24"/>
                    <w:szCs w:val="24"/>
                  </w:rPr>
                  <w:t>3.3</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F5444D" w:rsidRPr="00AF4305" w:rsidRDefault="00F5444D" w:rsidP="00F5444D">
                <w:pPr>
                  <w:spacing w:after="0" w:line="240" w:lineRule="auto"/>
                  <w:jc w:val="both"/>
                  <w:rPr>
                    <w:rFonts w:ascii="Times New Roman" w:hAnsi="Times New Roman" w:cs="Times New Roman"/>
                    <w:iCs/>
                    <w:sz w:val="24"/>
                    <w:szCs w:val="24"/>
                  </w:rPr>
                </w:pPr>
                <w:r w:rsidRPr="00AF4305">
                  <w:rPr>
                    <w:rFonts w:ascii="Times New Roman" w:hAnsi="Times New Roman" w:cs="Times New Roman"/>
                    <w:iCs/>
                    <w:sz w:val="24"/>
                    <w:szCs w:val="24"/>
                  </w:rPr>
                  <w:t>Прогноз развития промышленности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444D" w:rsidRPr="00AF4305" w:rsidRDefault="00003B1F" w:rsidP="00F544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r>
          <w:tr w:rsidR="00F5444D" w:rsidRPr="005024F4" w:rsidTr="005024F4">
            <w:tc>
              <w:tcPr>
                <w:tcW w:w="568" w:type="dxa"/>
                <w:tcBorders>
                  <w:top w:val="single" w:sz="4" w:space="0" w:color="auto"/>
                  <w:left w:val="single" w:sz="4" w:space="0" w:color="auto"/>
                  <w:bottom w:val="single" w:sz="4" w:space="0" w:color="auto"/>
                  <w:right w:val="single" w:sz="4" w:space="0" w:color="auto"/>
                </w:tcBorders>
                <w:shd w:val="clear" w:color="auto" w:fill="auto"/>
              </w:tcPr>
              <w:p w:rsidR="00F5444D" w:rsidRPr="005024F4" w:rsidRDefault="00F5444D" w:rsidP="00F5444D">
                <w:pPr>
                  <w:spacing w:after="0" w:line="240" w:lineRule="auto"/>
                  <w:rPr>
                    <w:rFonts w:ascii="Times New Roman" w:hAnsi="Times New Roman" w:cs="Times New Roman"/>
                    <w:sz w:val="24"/>
                    <w:szCs w:val="24"/>
                  </w:rPr>
                </w:pPr>
                <w:r w:rsidRPr="005024F4">
                  <w:rPr>
                    <w:rFonts w:ascii="Times New Roman" w:hAnsi="Times New Roman" w:cs="Times New Roman"/>
                    <w:sz w:val="24"/>
                    <w:szCs w:val="24"/>
                  </w:rPr>
                  <w:t>3.4</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F5444D" w:rsidRPr="00AF4305" w:rsidRDefault="00F5444D" w:rsidP="00F5444D">
                <w:pPr>
                  <w:spacing w:after="0" w:line="240" w:lineRule="auto"/>
                  <w:jc w:val="both"/>
                  <w:rPr>
                    <w:rFonts w:ascii="Times New Roman" w:hAnsi="Times New Roman" w:cs="Times New Roman"/>
                    <w:iCs/>
                    <w:sz w:val="24"/>
                    <w:szCs w:val="24"/>
                  </w:rPr>
                </w:pPr>
                <w:r w:rsidRPr="00AF4305">
                  <w:rPr>
                    <w:rFonts w:ascii="Times New Roman" w:hAnsi="Times New Roman" w:cs="Times New Roman"/>
                    <w:iCs/>
                    <w:sz w:val="24"/>
                    <w:szCs w:val="24"/>
                  </w:rPr>
                  <w:t xml:space="preserve">Прогноз развития застройки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444D" w:rsidRPr="00AF4305" w:rsidRDefault="00003B1F" w:rsidP="00F544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r>
          <w:tr w:rsidR="00F5444D" w:rsidRPr="005024F4" w:rsidTr="005024F4">
            <w:tc>
              <w:tcPr>
                <w:tcW w:w="568" w:type="dxa"/>
                <w:tcBorders>
                  <w:top w:val="single" w:sz="4" w:space="0" w:color="auto"/>
                  <w:left w:val="single" w:sz="4" w:space="0" w:color="auto"/>
                  <w:bottom w:val="single" w:sz="4" w:space="0" w:color="auto"/>
                  <w:right w:val="single" w:sz="4" w:space="0" w:color="auto"/>
                </w:tcBorders>
                <w:shd w:val="clear" w:color="auto" w:fill="auto"/>
              </w:tcPr>
              <w:p w:rsidR="00F5444D" w:rsidRPr="005024F4" w:rsidRDefault="00F5444D" w:rsidP="00F5444D">
                <w:pPr>
                  <w:spacing w:after="0" w:line="240" w:lineRule="auto"/>
                  <w:rPr>
                    <w:rFonts w:ascii="Times New Roman" w:hAnsi="Times New Roman" w:cs="Times New Roman"/>
                    <w:sz w:val="24"/>
                    <w:szCs w:val="24"/>
                  </w:rPr>
                </w:pPr>
                <w:r w:rsidRPr="005024F4">
                  <w:rPr>
                    <w:rFonts w:ascii="Times New Roman" w:hAnsi="Times New Roman" w:cs="Times New Roman"/>
                    <w:sz w:val="24"/>
                    <w:szCs w:val="24"/>
                  </w:rPr>
                  <w:t>3.5</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F5444D" w:rsidRPr="00AF4305" w:rsidRDefault="00F5444D" w:rsidP="00F5444D">
                <w:pPr>
                  <w:spacing w:after="0" w:line="240" w:lineRule="auto"/>
                  <w:jc w:val="both"/>
                  <w:rPr>
                    <w:rFonts w:ascii="Times New Roman" w:hAnsi="Times New Roman" w:cs="Times New Roman"/>
                    <w:iCs/>
                    <w:sz w:val="24"/>
                    <w:szCs w:val="24"/>
                  </w:rPr>
                </w:pPr>
                <w:r w:rsidRPr="00AF4305">
                  <w:rPr>
                    <w:rFonts w:ascii="Times New Roman" w:hAnsi="Times New Roman" w:cs="Times New Roman"/>
                    <w:iCs/>
                    <w:sz w:val="24"/>
                    <w:szCs w:val="24"/>
                  </w:rPr>
                  <w:t>Прогноз спроса на коммунальные ресурсы</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444D" w:rsidRPr="00AF4305" w:rsidRDefault="00A51866" w:rsidP="00BA37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BA37FA">
                  <w:rPr>
                    <w:rFonts w:ascii="Times New Roman" w:hAnsi="Times New Roman" w:cs="Times New Roman"/>
                    <w:sz w:val="24"/>
                    <w:szCs w:val="24"/>
                  </w:rPr>
                  <w:t>5</w:t>
                </w:r>
              </w:p>
            </w:tc>
          </w:tr>
          <w:tr w:rsidR="00F5444D" w:rsidRPr="005024F4" w:rsidTr="005024F4">
            <w:tc>
              <w:tcPr>
                <w:tcW w:w="568" w:type="dxa"/>
                <w:tcBorders>
                  <w:top w:val="single" w:sz="4" w:space="0" w:color="auto"/>
                  <w:left w:val="single" w:sz="4" w:space="0" w:color="auto"/>
                  <w:bottom w:val="single" w:sz="4" w:space="0" w:color="auto"/>
                  <w:right w:val="single" w:sz="4" w:space="0" w:color="auto"/>
                </w:tcBorders>
                <w:shd w:val="clear" w:color="auto" w:fill="auto"/>
              </w:tcPr>
              <w:p w:rsidR="00F5444D" w:rsidRPr="005024F4" w:rsidRDefault="00F5444D" w:rsidP="00F5444D">
                <w:pPr>
                  <w:spacing w:after="0" w:line="240" w:lineRule="auto"/>
                  <w:rPr>
                    <w:rFonts w:ascii="Times New Roman" w:hAnsi="Times New Roman" w:cs="Times New Roman"/>
                    <w:sz w:val="24"/>
                    <w:szCs w:val="24"/>
                  </w:rPr>
                </w:pPr>
                <w:r w:rsidRPr="005024F4">
                  <w:rPr>
                    <w:rFonts w:ascii="Times New Roman" w:hAnsi="Times New Roman" w:cs="Times New Roman"/>
                    <w:sz w:val="24"/>
                    <w:szCs w:val="24"/>
                  </w:rPr>
                  <w:t>4</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F5444D" w:rsidRPr="00AF4305" w:rsidRDefault="00F5444D" w:rsidP="00F5444D">
                <w:pPr>
                  <w:spacing w:after="0" w:line="240" w:lineRule="auto"/>
                  <w:jc w:val="both"/>
                  <w:rPr>
                    <w:rFonts w:ascii="Times New Roman" w:hAnsi="Times New Roman" w:cs="Times New Roman"/>
                    <w:sz w:val="24"/>
                    <w:szCs w:val="24"/>
                  </w:rPr>
                </w:pPr>
                <w:r w:rsidRPr="00AF4305">
                  <w:rPr>
                    <w:rFonts w:ascii="Times New Roman" w:hAnsi="Times New Roman" w:cs="Times New Roman"/>
                    <w:sz w:val="24"/>
                    <w:szCs w:val="24"/>
                  </w:rPr>
                  <w:t xml:space="preserve">Целевые показатели развития коммунальной инфраструктуры  </w:t>
                </w:r>
                <w:r w:rsidR="00014CA3" w:rsidRPr="00AF4305">
                  <w:rPr>
                    <w:rFonts w:ascii="Times New Roman" w:hAnsi="Times New Roman" w:cs="Times New Roman"/>
                    <w:sz w:val="24"/>
                    <w:szCs w:val="24"/>
                    <w:shd w:val="clear" w:color="auto" w:fill="FFFFFF"/>
                  </w:rPr>
                  <w:t>МО «Пеклинское сельское поселение»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5444D" w:rsidRPr="00AF4305" w:rsidRDefault="00A51866" w:rsidP="00F544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r>
          <w:tr w:rsidR="00F5444D" w:rsidRPr="005024F4" w:rsidTr="005024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5444D" w:rsidRPr="005024F4" w:rsidRDefault="00F5444D" w:rsidP="00F5444D">
                <w:pPr>
                  <w:spacing w:after="0" w:line="240" w:lineRule="auto"/>
                  <w:rPr>
                    <w:rFonts w:ascii="Times New Roman" w:hAnsi="Times New Roman" w:cs="Times New Roman"/>
                    <w:sz w:val="24"/>
                    <w:szCs w:val="24"/>
                  </w:rPr>
                </w:pPr>
                <w:r w:rsidRPr="005024F4">
                  <w:rPr>
                    <w:rFonts w:ascii="Times New Roman" w:hAnsi="Times New Roman" w:cs="Times New Roman"/>
                    <w:sz w:val="24"/>
                    <w:szCs w:val="24"/>
                  </w:rPr>
                  <w:t>4.1</w:t>
                </w: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rsidR="00F5444D" w:rsidRPr="00AF4305" w:rsidRDefault="00F5444D" w:rsidP="00F5444D">
                <w:pPr>
                  <w:spacing w:after="0" w:line="240" w:lineRule="auto"/>
                  <w:jc w:val="both"/>
                  <w:rPr>
                    <w:rFonts w:ascii="Times New Roman" w:hAnsi="Times New Roman" w:cs="Times New Roman"/>
                    <w:bCs/>
                    <w:sz w:val="24"/>
                    <w:szCs w:val="24"/>
                  </w:rPr>
                </w:pPr>
                <w:r w:rsidRPr="00AF4305">
                  <w:rPr>
                    <w:rFonts w:ascii="Times New Roman" w:hAnsi="Times New Roman" w:cs="Times New Roman"/>
                    <w:bCs/>
                    <w:sz w:val="24"/>
                    <w:szCs w:val="24"/>
                  </w:rPr>
                  <w:t>Критерии доступности для населения коммунальных услуг</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5444D" w:rsidRPr="00AF4305" w:rsidRDefault="00A51866" w:rsidP="00F544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r>
          <w:tr w:rsidR="00F5444D" w:rsidRPr="005024F4" w:rsidTr="005024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5444D" w:rsidRPr="005024F4" w:rsidRDefault="00F5444D" w:rsidP="00F5444D">
                <w:pPr>
                  <w:spacing w:after="0" w:line="240" w:lineRule="auto"/>
                  <w:rPr>
                    <w:rFonts w:ascii="Times New Roman" w:hAnsi="Times New Roman" w:cs="Times New Roman"/>
                    <w:sz w:val="24"/>
                    <w:szCs w:val="24"/>
                  </w:rPr>
                </w:pPr>
                <w:r w:rsidRPr="005024F4">
                  <w:rPr>
                    <w:rFonts w:ascii="Times New Roman" w:hAnsi="Times New Roman" w:cs="Times New Roman"/>
                    <w:sz w:val="24"/>
                    <w:szCs w:val="24"/>
                  </w:rPr>
                  <w:t>4.2</w:t>
                </w: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rsidR="00F5444D" w:rsidRPr="00AF4305" w:rsidRDefault="00F5444D" w:rsidP="00F5444D">
                <w:pPr>
                  <w:spacing w:after="0" w:line="240" w:lineRule="auto"/>
                  <w:jc w:val="both"/>
                  <w:rPr>
                    <w:rFonts w:ascii="Times New Roman" w:hAnsi="Times New Roman" w:cs="Times New Roman"/>
                    <w:sz w:val="24"/>
                    <w:szCs w:val="24"/>
                  </w:rPr>
                </w:pPr>
                <w:r w:rsidRPr="00AF4305">
                  <w:rPr>
                    <w:rFonts w:ascii="Times New Roman" w:hAnsi="Times New Roman" w:cs="Times New Roman"/>
                    <w:sz w:val="24"/>
                    <w:szCs w:val="24"/>
                  </w:rPr>
                  <w:t>Показатели качества коммунальных ресурсов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5444D" w:rsidRPr="00AF4305" w:rsidRDefault="00A51866" w:rsidP="00F544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F5444D" w:rsidRPr="005024F4" w:rsidTr="005024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5444D" w:rsidRPr="005024F4" w:rsidRDefault="00F5444D" w:rsidP="00F5444D">
                <w:pPr>
                  <w:spacing w:after="0" w:line="240" w:lineRule="auto"/>
                  <w:rPr>
                    <w:rFonts w:ascii="Times New Roman" w:hAnsi="Times New Roman" w:cs="Times New Roman"/>
                    <w:sz w:val="24"/>
                    <w:szCs w:val="24"/>
                  </w:rPr>
                </w:pPr>
                <w:r w:rsidRPr="005024F4">
                  <w:rPr>
                    <w:rFonts w:ascii="Times New Roman" w:hAnsi="Times New Roman" w:cs="Times New Roman"/>
                    <w:sz w:val="24"/>
                    <w:szCs w:val="24"/>
                  </w:rPr>
                  <w:t>4.3</w:t>
                </w: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rsidR="00F5444D" w:rsidRPr="00AF4305" w:rsidRDefault="00F5444D" w:rsidP="00F5444D">
                <w:pPr>
                  <w:spacing w:after="0" w:line="240" w:lineRule="auto"/>
                  <w:jc w:val="both"/>
                  <w:rPr>
                    <w:rFonts w:ascii="Times New Roman" w:hAnsi="Times New Roman" w:cs="Times New Roman"/>
                    <w:sz w:val="24"/>
                    <w:szCs w:val="24"/>
                  </w:rPr>
                </w:pPr>
                <w:r w:rsidRPr="00AF4305">
                  <w:rPr>
                    <w:rFonts w:ascii="Times New Roman" w:hAnsi="Times New Roman" w:cs="Times New Roman"/>
                    <w:sz w:val="24"/>
                    <w:szCs w:val="24"/>
                  </w:rPr>
                  <w:t>Показатели надежности систем ресурсоснабжения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5444D" w:rsidRPr="00AF4305" w:rsidRDefault="00A51866" w:rsidP="00F544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r>
          <w:tr w:rsidR="00F5444D" w:rsidRPr="005024F4" w:rsidTr="005024F4">
            <w:tc>
              <w:tcPr>
                <w:tcW w:w="568" w:type="dxa"/>
                <w:tcBorders>
                  <w:top w:val="single" w:sz="4" w:space="0" w:color="auto"/>
                  <w:left w:val="single" w:sz="4" w:space="0" w:color="auto"/>
                  <w:bottom w:val="single" w:sz="4" w:space="0" w:color="auto"/>
                  <w:right w:val="single" w:sz="4" w:space="0" w:color="auto"/>
                </w:tcBorders>
                <w:shd w:val="clear" w:color="auto" w:fill="auto"/>
              </w:tcPr>
              <w:p w:rsidR="00F5444D" w:rsidRPr="005024F4" w:rsidRDefault="00F5444D" w:rsidP="00F5444D">
                <w:pPr>
                  <w:spacing w:after="0" w:line="240" w:lineRule="auto"/>
                  <w:rPr>
                    <w:rFonts w:ascii="Times New Roman" w:hAnsi="Times New Roman" w:cs="Times New Roman"/>
                    <w:sz w:val="24"/>
                    <w:szCs w:val="24"/>
                  </w:rPr>
                </w:pPr>
                <w:r w:rsidRPr="005024F4">
                  <w:rPr>
                    <w:rFonts w:ascii="Times New Roman" w:hAnsi="Times New Roman" w:cs="Times New Roman"/>
                    <w:sz w:val="24"/>
                    <w:szCs w:val="24"/>
                  </w:rPr>
                  <w:t>5</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F5444D" w:rsidRPr="00AF4305" w:rsidRDefault="00F5444D" w:rsidP="00F5444D">
                <w:pPr>
                  <w:spacing w:after="0" w:line="240" w:lineRule="auto"/>
                  <w:jc w:val="both"/>
                  <w:rPr>
                    <w:rFonts w:ascii="Times New Roman" w:hAnsi="Times New Roman" w:cs="Times New Roman"/>
                    <w:sz w:val="24"/>
                    <w:szCs w:val="24"/>
                  </w:rPr>
                </w:pPr>
                <w:r w:rsidRPr="00AF4305">
                  <w:rPr>
                    <w:rFonts w:ascii="Times New Roman" w:hAnsi="Times New Roman" w:cs="Times New Roman"/>
                    <w:sz w:val="24"/>
                    <w:szCs w:val="24"/>
                  </w:rPr>
                  <w:t>Программа инвестиционных проектов, обеспечивающих достижение целевых показателей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5444D" w:rsidRPr="00AF4305" w:rsidRDefault="00A51866" w:rsidP="00F544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r>
          <w:tr w:rsidR="00F5444D" w:rsidRPr="005024F4" w:rsidTr="00067C94">
            <w:trPr>
              <w:trHeight w:val="283"/>
            </w:trPr>
            <w:tc>
              <w:tcPr>
                <w:tcW w:w="568" w:type="dxa"/>
                <w:tcBorders>
                  <w:top w:val="single" w:sz="4" w:space="0" w:color="auto"/>
                  <w:left w:val="single" w:sz="4" w:space="0" w:color="auto"/>
                  <w:bottom w:val="single" w:sz="4" w:space="0" w:color="auto"/>
                  <w:right w:val="single" w:sz="4" w:space="0" w:color="auto"/>
                </w:tcBorders>
                <w:shd w:val="clear" w:color="auto" w:fill="auto"/>
              </w:tcPr>
              <w:p w:rsidR="00F5444D" w:rsidRPr="005024F4" w:rsidRDefault="00F5444D" w:rsidP="00F5444D">
                <w:pPr>
                  <w:spacing w:after="0" w:line="240" w:lineRule="auto"/>
                  <w:rPr>
                    <w:rFonts w:ascii="Times New Roman" w:hAnsi="Times New Roman" w:cs="Times New Roman"/>
                    <w:sz w:val="24"/>
                    <w:szCs w:val="24"/>
                  </w:rPr>
                </w:pPr>
                <w:r w:rsidRPr="005024F4">
                  <w:rPr>
                    <w:rFonts w:ascii="Times New Roman" w:hAnsi="Times New Roman" w:cs="Times New Roman"/>
                    <w:sz w:val="24"/>
                    <w:szCs w:val="24"/>
                  </w:rPr>
                  <w:t>5.1</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F5444D" w:rsidRPr="00AF4305" w:rsidRDefault="00F5444D" w:rsidP="00F5444D">
                <w:pPr>
                  <w:spacing w:after="0" w:line="240" w:lineRule="auto"/>
                  <w:ind w:firstLine="47"/>
                  <w:jc w:val="both"/>
                  <w:rPr>
                    <w:rFonts w:ascii="Times New Roman" w:hAnsi="Times New Roman" w:cs="Times New Roman"/>
                    <w:iCs/>
                    <w:sz w:val="24"/>
                    <w:szCs w:val="24"/>
                  </w:rPr>
                </w:pPr>
                <w:r w:rsidRPr="00AF4305">
                  <w:rPr>
                    <w:rFonts w:ascii="Times New Roman" w:hAnsi="Times New Roman" w:cs="Times New Roman"/>
                    <w:iCs/>
                    <w:sz w:val="24"/>
                    <w:szCs w:val="24"/>
                  </w:rPr>
                  <w:t xml:space="preserve">Программа инвестиционных проектов в водоснабжении и водоотведении </w:t>
                </w:r>
              </w:p>
            </w:tc>
            <w:tc>
              <w:tcPr>
                <w:tcW w:w="709" w:type="dxa"/>
                <w:tcBorders>
                  <w:top w:val="single" w:sz="4" w:space="0" w:color="auto"/>
                  <w:left w:val="single" w:sz="4" w:space="0" w:color="auto"/>
                  <w:right w:val="single" w:sz="4" w:space="0" w:color="auto"/>
                </w:tcBorders>
                <w:shd w:val="clear" w:color="auto" w:fill="auto"/>
              </w:tcPr>
              <w:p w:rsidR="00F5444D" w:rsidRPr="00AF4305" w:rsidRDefault="00A51866" w:rsidP="00F544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r>
          <w:tr w:rsidR="00F5444D" w:rsidRPr="005024F4" w:rsidTr="005024F4">
            <w:tc>
              <w:tcPr>
                <w:tcW w:w="568" w:type="dxa"/>
                <w:tcBorders>
                  <w:top w:val="single" w:sz="4" w:space="0" w:color="auto"/>
                  <w:left w:val="single" w:sz="4" w:space="0" w:color="auto"/>
                  <w:bottom w:val="single" w:sz="4" w:space="0" w:color="auto"/>
                  <w:right w:val="single" w:sz="4" w:space="0" w:color="auto"/>
                </w:tcBorders>
                <w:shd w:val="clear" w:color="auto" w:fill="auto"/>
              </w:tcPr>
              <w:p w:rsidR="00F5444D" w:rsidRPr="005024F4" w:rsidRDefault="00F5444D" w:rsidP="00F5444D">
                <w:pPr>
                  <w:spacing w:after="0" w:line="240" w:lineRule="auto"/>
                  <w:rPr>
                    <w:rFonts w:ascii="Times New Roman" w:hAnsi="Times New Roman" w:cs="Times New Roman"/>
                    <w:sz w:val="24"/>
                    <w:szCs w:val="24"/>
                  </w:rPr>
                </w:pPr>
                <w:r w:rsidRPr="005024F4">
                  <w:rPr>
                    <w:rFonts w:ascii="Times New Roman" w:hAnsi="Times New Roman" w:cs="Times New Roman"/>
                    <w:sz w:val="24"/>
                    <w:szCs w:val="24"/>
                  </w:rPr>
                  <w:t>5.2</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F5444D" w:rsidRPr="00AF4305" w:rsidRDefault="00F5444D" w:rsidP="00F5444D">
                <w:pPr>
                  <w:spacing w:after="0" w:line="240" w:lineRule="auto"/>
                  <w:jc w:val="both"/>
                  <w:rPr>
                    <w:rFonts w:ascii="Times New Roman" w:hAnsi="Times New Roman" w:cs="Times New Roman"/>
                    <w:iCs/>
                    <w:sz w:val="24"/>
                    <w:szCs w:val="24"/>
                  </w:rPr>
                </w:pPr>
                <w:r w:rsidRPr="00AF4305">
                  <w:rPr>
                    <w:rFonts w:ascii="Times New Roman" w:hAnsi="Times New Roman" w:cs="Times New Roman"/>
                    <w:iCs/>
                    <w:sz w:val="24"/>
                    <w:szCs w:val="24"/>
                  </w:rPr>
                  <w:t>Программа инвестиционных проектов  в  теплоснабжении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444D" w:rsidRPr="00AF4305" w:rsidRDefault="00A51866" w:rsidP="00A518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F5444D" w:rsidRPr="005024F4" w:rsidTr="005024F4">
            <w:tc>
              <w:tcPr>
                <w:tcW w:w="568" w:type="dxa"/>
                <w:tcBorders>
                  <w:top w:val="single" w:sz="4" w:space="0" w:color="auto"/>
                  <w:left w:val="single" w:sz="4" w:space="0" w:color="auto"/>
                  <w:bottom w:val="single" w:sz="4" w:space="0" w:color="auto"/>
                  <w:right w:val="single" w:sz="4" w:space="0" w:color="auto"/>
                </w:tcBorders>
                <w:shd w:val="clear" w:color="auto" w:fill="auto"/>
              </w:tcPr>
              <w:p w:rsidR="00F5444D" w:rsidRPr="005024F4" w:rsidRDefault="00F5444D" w:rsidP="00F5444D">
                <w:pPr>
                  <w:spacing w:after="0" w:line="240" w:lineRule="auto"/>
                  <w:rPr>
                    <w:rFonts w:ascii="Times New Roman" w:hAnsi="Times New Roman" w:cs="Times New Roman"/>
                    <w:sz w:val="24"/>
                    <w:szCs w:val="24"/>
                  </w:rPr>
                </w:pPr>
                <w:r w:rsidRPr="005024F4">
                  <w:rPr>
                    <w:rFonts w:ascii="Times New Roman" w:hAnsi="Times New Roman" w:cs="Times New Roman"/>
                    <w:sz w:val="24"/>
                    <w:szCs w:val="24"/>
                  </w:rPr>
                  <w:t>5.3</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F5444D" w:rsidRPr="00AF4305" w:rsidRDefault="00F5444D" w:rsidP="00F5444D">
                <w:pPr>
                  <w:spacing w:after="0" w:line="240" w:lineRule="auto"/>
                  <w:jc w:val="both"/>
                  <w:rPr>
                    <w:rFonts w:ascii="Times New Roman" w:hAnsi="Times New Roman" w:cs="Times New Roman"/>
                    <w:iCs/>
                    <w:sz w:val="24"/>
                    <w:szCs w:val="24"/>
                  </w:rPr>
                </w:pPr>
                <w:r w:rsidRPr="00AF4305">
                  <w:rPr>
                    <w:rFonts w:ascii="Times New Roman" w:hAnsi="Times New Roman" w:cs="Times New Roman"/>
                    <w:iCs/>
                    <w:sz w:val="24"/>
                    <w:szCs w:val="24"/>
                  </w:rPr>
                  <w:t xml:space="preserve"> Программа инвестиционных проектов  в  электроснабжении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5444D" w:rsidRPr="00AF4305" w:rsidRDefault="00A51866" w:rsidP="00A518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r>
          <w:tr w:rsidR="00F5444D" w:rsidRPr="005024F4" w:rsidTr="005024F4">
            <w:tc>
              <w:tcPr>
                <w:tcW w:w="568" w:type="dxa"/>
                <w:tcBorders>
                  <w:top w:val="single" w:sz="4" w:space="0" w:color="auto"/>
                  <w:left w:val="single" w:sz="4" w:space="0" w:color="auto"/>
                  <w:bottom w:val="single" w:sz="4" w:space="0" w:color="auto"/>
                  <w:right w:val="single" w:sz="4" w:space="0" w:color="auto"/>
                </w:tcBorders>
                <w:shd w:val="clear" w:color="auto" w:fill="auto"/>
              </w:tcPr>
              <w:p w:rsidR="00F5444D" w:rsidRPr="005024F4" w:rsidRDefault="00F5444D" w:rsidP="00F5444D">
                <w:pPr>
                  <w:spacing w:after="0" w:line="240" w:lineRule="auto"/>
                  <w:rPr>
                    <w:rFonts w:ascii="Times New Roman" w:hAnsi="Times New Roman" w:cs="Times New Roman"/>
                    <w:sz w:val="24"/>
                    <w:szCs w:val="24"/>
                  </w:rPr>
                </w:pPr>
                <w:r w:rsidRPr="005024F4">
                  <w:rPr>
                    <w:rFonts w:ascii="Times New Roman" w:hAnsi="Times New Roman" w:cs="Times New Roman"/>
                    <w:sz w:val="24"/>
                    <w:szCs w:val="24"/>
                  </w:rPr>
                  <w:t>5.4</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F5444D" w:rsidRPr="00AF4305" w:rsidRDefault="00F5444D" w:rsidP="00F5444D">
                <w:pPr>
                  <w:spacing w:after="0" w:line="240" w:lineRule="auto"/>
                  <w:jc w:val="both"/>
                  <w:rPr>
                    <w:rFonts w:ascii="Times New Roman" w:hAnsi="Times New Roman" w:cs="Times New Roman"/>
                    <w:iCs/>
                    <w:sz w:val="24"/>
                    <w:szCs w:val="24"/>
                  </w:rPr>
                </w:pPr>
                <w:r w:rsidRPr="00AF4305">
                  <w:rPr>
                    <w:rFonts w:ascii="Times New Roman" w:hAnsi="Times New Roman" w:cs="Times New Roman"/>
                    <w:iCs/>
                    <w:sz w:val="24"/>
                    <w:szCs w:val="24"/>
                  </w:rPr>
                  <w:t xml:space="preserve"> Программа инвестиционных проектов  в  газоснабжении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444D" w:rsidRPr="00AF4305" w:rsidRDefault="00A51866" w:rsidP="00F544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r>
          <w:tr w:rsidR="00F5444D" w:rsidRPr="005024F4" w:rsidTr="005024F4">
            <w:tc>
              <w:tcPr>
                <w:tcW w:w="568" w:type="dxa"/>
                <w:tcBorders>
                  <w:top w:val="single" w:sz="4" w:space="0" w:color="auto"/>
                  <w:left w:val="single" w:sz="4" w:space="0" w:color="auto"/>
                  <w:bottom w:val="single" w:sz="4" w:space="0" w:color="auto"/>
                  <w:right w:val="single" w:sz="4" w:space="0" w:color="auto"/>
                </w:tcBorders>
                <w:shd w:val="clear" w:color="auto" w:fill="auto"/>
              </w:tcPr>
              <w:p w:rsidR="00F5444D" w:rsidRPr="005024F4" w:rsidRDefault="00F5444D" w:rsidP="00F5444D">
                <w:pPr>
                  <w:spacing w:after="0" w:line="240" w:lineRule="auto"/>
                  <w:rPr>
                    <w:rFonts w:ascii="Times New Roman" w:hAnsi="Times New Roman" w:cs="Times New Roman"/>
                    <w:sz w:val="24"/>
                    <w:szCs w:val="24"/>
                  </w:rPr>
                </w:pPr>
                <w:r w:rsidRPr="005024F4">
                  <w:rPr>
                    <w:rFonts w:ascii="Times New Roman" w:hAnsi="Times New Roman" w:cs="Times New Roman"/>
                    <w:sz w:val="24"/>
                    <w:szCs w:val="24"/>
                  </w:rPr>
                  <w:t>5.5</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F5444D" w:rsidRPr="00AF4305" w:rsidRDefault="00F5444D" w:rsidP="00F5444D">
                <w:pPr>
                  <w:spacing w:after="0" w:line="240" w:lineRule="auto"/>
                  <w:jc w:val="both"/>
                  <w:rPr>
                    <w:rFonts w:ascii="Times New Roman" w:hAnsi="Times New Roman" w:cs="Times New Roman"/>
                    <w:iCs/>
                    <w:sz w:val="24"/>
                    <w:szCs w:val="24"/>
                  </w:rPr>
                </w:pPr>
                <w:r w:rsidRPr="00AF4305">
                  <w:rPr>
                    <w:rFonts w:ascii="Times New Roman" w:hAnsi="Times New Roman" w:cs="Times New Roman"/>
                    <w:iCs/>
                    <w:sz w:val="24"/>
                    <w:szCs w:val="24"/>
                  </w:rPr>
                  <w:t>Программа инвестиционных проектов в утилизации (захоронении) твердых бытовых отходов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5444D" w:rsidRPr="00AF4305" w:rsidRDefault="00A51866" w:rsidP="00F544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r>
          <w:tr w:rsidR="00F5444D" w:rsidRPr="005024F4" w:rsidTr="005024F4">
            <w:tc>
              <w:tcPr>
                <w:tcW w:w="568" w:type="dxa"/>
                <w:tcBorders>
                  <w:top w:val="single" w:sz="4" w:space="0" w:color="auto"/>
                  <w:left w:val="single" w:sz="4" w:space="0" w:color="auto"/>
                  <w:bottom w:val="single" w:sz="4" w:space="0" w:color="auto"/>
                  <w:right w:val="single" w:sz="4" w:space="0" w:color="auto"/>
                </w:tcBorders>
                <w:shd w:val="clear" w:color="auto" w:fill="auto"/>
              </w:tcPr>
              <w:p w:rsidR="00F5444D" w:rsidRPr="005024F4" w:rsidRDefault="00F5444D" w:rsidP="00F5444D">
                <w:pPr>
                  <w:spacing w:after="0" w:line="240" w:lineRule="auto"/>
                  <w:rPr>
                    <w:rFonts w:ascii="Times New Roman" w:hAnsi="Times New Roman" w:cs="Times New Roman"/>
                    <w:sz w:val="24"/>
                    <w:szCs w:val="24"/>
                  </w:rPr>
                </w:pPr>
                <w:r w:rsidRPr="005024F4">
                  <w:rPr>
                    <w:rFonts w:ascii="Times New Roman" w:hAnsi="Times New Roman" w:cs="Times New Roman"/>
                    <w:sz w:val="24"/>
                    <w:szCs w:val="24"/>
                  </w:rPr>
                  <w:t>6</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F5444D" w:rsidRPr="00AF4305" w:rsidRDefault="00F5444D" w:rsidP="00F5444D">
                <w:pPr>
                  <w:spacing w:after="0" w:line="240" w:lineRule="auto"/>
                  <w:jc w:val="both"/>
                  <w:rPr>
                    <w:rFonts w:ascii="Times New Roman" w:hAnsi="Times New Roman" w:cs="Times New Roman"/>
                    <w:sz w:val="24"/>
                    <w:szCs w:val="24"/>
                  </w:rPr>
                </w:pPr>
                <w:r w:rsidRPr="00AF4305">
                  <w:rPr>
                    <w:rFonts w:ascii="Times New Roman" w:hAnsi="Times New Roman" w:cs="Times New Roman"/>
                    <w:sz w:val="24"/>
                    <w:szCs w:val="24"/>
                  </w:rPr>
                  <w:t>Источники инвестиций, тарифы и доступность программы для населения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5444D" w:rsidRPr="00AF4305" w:rsidRDefault="00A51866" w:rsidP="00F544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r>
          <w:tr w:rsidR="00F5444D" w:rsidRPr="005024F4" w:rsidTr="005024F4">
            <w:trPr>
              <w:trHeight w:val="193"/>
            </w:trPr>
            <w:tc>
              <w:tcPr>
                <w:tcW w:w="568" w:type="dxa"/>
                <w:tcBorders>
                  <w:top w:val="single" w:sz="4" w:space="0" w:color="auto"/>
                  <w:left w:val="single" w:sz="4" w:space="0" w:color="auto"/>
                  <w:bottom w:val="single" w:sz="4" w:space="0" w:color="auto"/>
                  <w:right w:val="single" w:sz="4" w:space="0" w:color="auto"/>
                </w:tcBorders>
                <w:shd w:val="clear" w:color="auto" w:fill="auto"/>
              </w:tcPr>
              <w:p w:rsidR="00F5444D" w:rsidRPr="005024F4" w:rsidRDefault="00F5444D" w:rsidP="00F5444D">
                <w:pPr>
                  <w:spacing w:after="0" w:line="240" w:lineRule="auto"/>
                  <w:rPr>
                    <w:rFonts w:ascii="Times New Roman" w:hAnsi="Times New Roman" w:cs="Times New Roman"/>
                    <w:sz w:val="24"/>
                    <w:szCs w:val="24"/>
                  </w:rPr>
                </w:pPr>
                <w:r w:rsidRPr="005024F4">
                  <w:rPr>
                    <w:rFonts w:ascii="Times New Roman" w:hAnsi="Times New Roman" w:cs="Times New Roman"/>
                    <w:sz w:val="24"/>
                    <w:szCs w:val="24"/>
                  </w:rPr>
                  <w:t>7</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F5444D" w:rsidRPr="00AF4305" w:rsidRDefault="00F5444D" w:rsidP="00F5444D">
                <w:pPr>
                  <w:spacing w:after="0" w:line="240" w:lineRule="auto"/>
                  <w:jc w:val="both"/>
                  <w:rPr>
                    <w:rFonts w:ascii="Times New Roman" w:hAnsi="Times New Roman" w:cs="Times New Roman"/>
                    <w:sz w:val="24"/>
                    <w:szCs w:val="24"/>
                  </w:rPr>
                </w:pPr>
                <w:r w:rsidRPr="00AF4305">
                  <w:rPr>
                    <w:rFonts w:ascii="Times New Roman" w:hAnsi="Times New Roman" w:cs="Times New Roman"/>
                    <w:sz w:val="24"/>
                    <w:szCs w:val="24"/>
                  </w:rPr>
                  <w:t>Управление программой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444D" w:rsidRPr="00AF4305" w:rsidRDefault="00A51866" w:rsidP="00F544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w:t>
                </w:r>
              </w:p>
            </w:tc>
          </w:tr>
          <w:tr w:rsidR="00AE4C40" w:rsidRPr="005024F4" w:rsidTr="005024F4">
            <w:trPr>
              <w:trHeight w:val="193"/>
            </w:trPr>
            <w:tc>
              <w:tcPr>
                <w:tcW w:w="568" w:type="dxa"/>
                <w:tcBorders>
                  <w:top w:val="single" w:sz="4" w:space="0" w:color="auto"/>
                  <w:left w:val="single" w:sz="4" w:space="0" w:color="auto"/>
                  <w:bottom w:val="single" w:sz="4" w:space="0" w:color="auto"/>
                  <w:right w:val="single" w:sz="4" w:space="0" w:color="auto"/>
                </w:tcBorders>
                <w:shd w:val="clear" w:color="auto" w:fill="auto"/>
              </w:tcPr>
              <w:p w:rsidR="00AE4C40" w:rsidRPr="005024F4" w:rsidRDefault="00AE4C40" w:rsidP="00F5444D">
                <w:pPr>
                  <w:spacing w:after="0" w:line="240" w:lineRule="auto"/>
                  <w:rPr>
                    <w:rFonts w:ascii="Times New Roman" w:hAnsi="Times New Roman" w:cs="Times New Roman"/>
                    <w:sz w:val="24"/>
                    <w:szCs w:val="24"/>
                  </w:rPr>
                </w:pPr>
                <w:r w:rsidRPr="005024F4">
                  <w:rPr>
                    <w:rFonts w:ascii="Times New Roman" w:hAnsi="Times New Roman" w:cs="Times New Roman"/>
                    <w:sz w:val="24"/>
                    <w:szCs w:val="24"/>
                  </w:rPr>
                  <w:t>7.1</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AE4C40" w:rsidRPr="00AF4305" w:rsidRDefault="00AE4C40" w:rsidP="00F5444D">
                <w:pPr>
                  <w:spacing w:after="0" w:line="240" w:lineRule="auto"/>
                  <w:jc w:val="both"/>
                  <w:rPr>
                    <w:rFonts w:ascii="Times New Roman" w:hAnsi="Times New Roman" w:cs="Times New Roman"/>
                    <w:sz w:val="24"/>
                    <w:szCs w:val="24"/>
                  </w:rPr>
                </w:pPr>
                <w:r w:rsidRPr="00AF4305">
                  <w:rPr>
                    <w:rFonts w:ascii="Times New Roman" w:hAnsi="Times New Roman" w:cs="Times New Roman"/>
                    <w:sz w:val="24"/>
                    <w:szCs w:val="24"/>
                  </w:rPr>
                  <w:t>Механизм реализации программы</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E4C40" w:rsidRPr="00AF4305" w:rsidRDefault="00A51866" w:rsidP="00F544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w:t>
                </w:r>
              </w:p>
            </w:tc>
          </w:tr>
          <w:tr w:rsidR="00F5444D" w:rsidRPr="005024F4" w:rsidTr="005024F4">
            <w:tc>
              <w:tcPr>
                <w:tcW w:w="568" w:type="dxa"/>
                <w:tcBorders>
                  <w:top w:val="single" w:sz="4" w:space="0" w:color="auto"/>
                  <w:left w:val="single" w:sz="4" w:space="0" w:color="auto"/>
                  <w:bottom w:val="single" w:sz="4" w:space="0" w:color="auto"/>
                  <w:right w:val="single" w:sz="4" w:space="0" w:color="auto"/>
                </w:tcBorders>
                <w:shd w:val="clear" w:color="auto" w:fill="auto"/>
              </w:tcPr>
              <w:p w:rsidR="00F5444D" w:rsidRPr="005024F4" w:rsidRDefault="00F5444D" w:rsidP="00F5444D">
                <w:pPr>
                  <w:spacing w:after="0" w:line="240" w:lineRule="auto"/>
                  <w:rPr>
                    <w:rFonts w:ascii="Times New Roman" w:hAnsi="Times New Roman" w:cs="Times New Roman"/>
                    <w:sz w:val="24"/>
                    <w:szCs w:val="24"/>
                  </w:rPr>
                </w:pP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F5444D" w:rsidRPr="00AF4305" w:rsidRDefault="00F5444D" w:rsidP="00F5444D">
                <w:pPr>
                  <w:spacing w:after="0" w:line="240" w:lineRule="auto"/>
                  <w:jc w:val="both"/>
                  <w:rPr>
                    <w:rFonts w:ascii="Times New Roman" w:hAnsi="Times New Roman" w:cs="Times New Roman"/>
                    <w:b/>
                    <w:sz w:val="24"/>
                    <w:szCs w:val="24"/>
                  </w:rPr>
                </w:pPr>
                <w:r w:rsidRPr="00AF4305">
                  <w:rPr>
                    <w:rFonts w:ascii="Times New Roman" w:hAnsi="Times New Roman" w:cs="Times New Roman"/>
                    <w:b/>
                    <w:sz w:val="24"/>
                    <w:szCs w:val="24"/>
                  </w:rPr>
                  <w:t>Обосновывающие материалы</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444D" w:rsidRPr="00AF4305" w:rsidRDefault="00F5444D" w:rsidP="00F5444D">
                <w:pPr>
                  <w:spacing w:after="0" w:line="240" w:lineRule="auto"/>
                  <w:jc w:val="center"/>
                  <w:rPr>
                    <w:rFonts w:ascii="Times New Roman" w:hAnsi="Times New Roman" w:cs="Times New Roman"/>
                    <w:sz w:val="24"/>
                    <w:szCs w:val="24"/>
                  </w:rPr>
                </w:pPr>
              </w:p>
            </w:tc>
          </w:tr>
          <w:tr w:rsidR="00F5444D" w:rsidRPr="005024F4" w:rsidTr="005024F4">
            <w:tc>
              <w:tcPr>
                <w:tcW w:w="568" w:type="dxa"/>
                <w:tcBorders>
                  <w:top w:val="single" w:sz="4" w:space="0" w:color="auto"/>
                  <w:left w:val="single" w:sz="4" w:space="0" w:color="auto"/>
                  <w:bottom w:val="single" w:sz="4" w:space="0" w:color="auto"/>
                  <w:right w:val="single" w:sz="4" w:space="0" w:color="auto"/>
                </w:tcBorders>
                <w:shd w:val="clear" w:color="auto" w:fill="auto"/>
              </w:tcPr>
              <w:p w:rsidR="00F5444D" w:rsidRPr="005024F4" w:rsidRDefault="00F5444D" w:rsidP="00F5444D">
                <w:pPr>
                  <w:spacing w:after="0" w:line="240" w:lineRule="auto"/>
                  <w:rPr>
                    <w:rFonts w:ascii="Times New Roman" w:hAnsi="Times New Roman" w:cs="Times New Roman"/>
                    <w:sz w:val="24"/>
                    <w:szCs w:val="24"/>
                  </w:rPr>
                </w:pPr>
                <w:r w:rsidRPr="005024F4">
                  <w:rPr>
                    <w:rFonts w:ascii="Times New Roman" w:hAnsi="Times New Roman" w:cs="Times New Roman"/>
                    <w:sz w:val="24"/>
                    <w:szCs w:val="24"/>
                  </w:rPr>
                  <w:t>1</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F5444D" w:rsidRPr="00AF4305" w:rsidRDefault="00F5444D" w:rsidP="00F5444D">
                <w:pPr>
                  <w:spacing w:after="0" w:line="240" w:lineRule="auto"/>
                  <w:jc w:val="both"/>
                  <w:rPr>
                    <w:rFonts w:ascii="Times New Roman" w:hAnsi="Times New Roman" w:cs="Times New Roman"/>
                    <w:sz w:val="24"/>
                    <w:szCs w:val="24"/>
                  </w:rPr>
                </w:pPr>
                <w:r w:rsidRPr="00AF4305">
                  <w:rPr>
                    <w:rFonts w:ascii="Times New Roman" w:hAnsi="Times New Roman" w:cs="Times New Roman"/>
                    <w:sz w:val="24"/>
                    <w:szCs w:val="24"/>
                  </w:rPr>
                  <w:t xml:space="preserve">Перспективные показатели развития </w:t>
                </w:r>
                <w:r w:rsidR="00014CA3" w:rsidRPr="00AF4305">
                  <w:rPr>
                    <w:rFonts w:ascii="Times New Roman" w:hAnsi="Times New Roman" w:cs="Times New Roman"/>
                    <w:sz w:val="24"/>
                    <w:szCs w:val="24"/>
                    <w:shd w:val="clear" w:color="auto" w:fill="FFFFFF"/>
                  </w:rPr>
                  <w:t>МО «Пеклинское сельское поселение»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5444D" w:rsidRPr="00AF4305" w:rsidRDefault="00A51866" w:rsidP="00F544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p>
            </w:tc>
          </w:tr>
          <w:tr w:rsidR="00F5444D" w:rsidRPr="005024F4" w:rsidTr="005024F4">
            <w:tc>
              <w:tcPr>
                <w:tcW w:w="568" w:type="dxa"/>
                <w:tcBorders>
                  <w:top w:val="single" w:sz="4" w:space="0" w:color="auto"/>
                  <w:left w:val="single" w:sz="4" w:space="0" w:color="auto"/>
                  <w:bottom w:val="single" w:sz="4" w:space="0" w:color="auto"/>
                  <w:right w:val="single" w:sz="4" w:space="0" w:color="auto"/>
                </w:tcBorders>
                <w:shd w:val="clear" w:color="auto" w:fill="auto"/>
              </w:tcPr>
              <w:p w:rsidR="00F5444D" w:rsidRPr="005024F4" w:rsidRDefault="00F5444D" w:rsidP="00F5444D">
                <w:pPr>
                  <w:spacing w:after="0" w:line="240" w:lineRule="auto"/>
                  <w:rPr>
                    <w:rFonts w:ascii="Times New Roman" w:hAnsi="Times New Roman" w:cs="Times New Roman"/>
                    <w:sz w:val="24"/>
                    <w:szCs w:val="24"/>
                  </w:rPr>
                </w:pPr>
                <w:r w:rsidRPr="005024F4">
                  <w:rPr>
                    <w:rFonts w:ascii="Times New Roman" w:hAnsi="Times New Roman" w:cs="Times New Roman"/>
                    <w:sz w:val="24"/>
                    <w:szCs w:val="24"/>
                  </w:rPr>
                  <w:t>1.1</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F5444D" w:rsidRPr="00AF4305" w:rsidRDefault="00F5444D" w:rsidP="00F5444D">
                <w:pPr>
                  <w:spacing w:after="0" w:line="240" w:lineRule="auto"/>
                  <w:jc w:val="both"/>
                  <w:rPr>
                    <w:rFonts w:ascii="Times New Roman" w:hAnsi="Times New Roman" w:cs="Times New Roman"/>
                    <w:sz w:val="24"/>
                    <w:szCs w:val="24"/>
                  </w:rPr>
                </w:pPr>
                <w:r w:rsidRPr="00AF4305">
                  <w:rPr>
                    <w:rStyle w:val="apple-style-span"/>
                    <w:rFonts w:ascii="Times New Roman" w:hAnsi="Times New Roman" w:cs="Times New Roman"/>
                    <w:sz w:val="24"/>
                    <w:szCs w:val="24"/>
                  </w:rPr>
                  <w:t xml:space="preserve">Характеристика </w:t>
                </w:r>
                <w:r w:rsidR="00014CA3" w:rsidRPr="00AF4305">
                  <w:rPr>
                    <w:rFonts w:ascii="Times New Roman" w:hAnsi="Times New Roman" w:cs="Times New Roman"/>
                    <w:sz w:val="24"/>
                    <w:szCs w:val="24"/>
                    <w:shd w:val="clear" w:color="auto" w:fill="FFFFFF"/>
                  </w:rPr>
                  <w:t>МО «Пеклинское сельское поселение»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5444D" w:rsidRPr="00AF4305" w:rsidRDefault="00A51866" w:rsidP="00F544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p>
            </w:tc>
          </w:tr>
          <w:tr w:rsidR="00F5444D" w:rsidRPr="005024F4" w:rsidTr="005024F4">
            <w:tc>
              <w:tcPr>
                <w:tcW w:w="568" w:type="dxa"/>
                <w:tcBorders>
                  <w:top w:val="single" w:sz="4" w:space="0" w:color="auto"/>
                  <w:left w:val="single" w:sz="4" w:space="0" w:color="auto"/>
                  <w:bottom w:val="single" w:sz="4" w:space="0" w:color="auto"/>
                  <w:right w:val="single" w:sz="4" w:space="0" w:color="auto"/>
                </w:tcBorders>
                <w:shd w:val="clear" w:color="auto" w:fill="auto"/>
              </w:tcPr>
              <w:p w:rsidR="00F5444D" w:rsidRPr="005024F4" w:rsidRDefault="00F5444D" w:rsidP="00F5444D">
                <w:pPr>
                  <w:spacing w:after="0" w:line="240" w:lineRule="auto"/>
                  <w:rPr>
                    <w:rFonts w:ascii="Times New Roman" w:hAnsi="Times New Roman" w:cs="Times New Roman"/>
                    <w:sz w:val="24"/>
                    <w:szCs w:val="24"/>
                  </w:rPr>
                </w:pPr>
                <w:r w:rsidRPr="005024F4">
                  <w:rPr>
                    <w:rFonts w:ascii="Times New Roman" w:hAnsi="Times New Roman" w:cs="Times New Roman"/>
                    <w:sz w:val="24"/>
                    <w:szCs w:val="24"/>
                  </w:rPr>
                  <w:t>1.2</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F5444D" w:rsidRPr="00AF4305" w:rsidRDefault="00F5444D" w:rsidP="00F5444D">
                <w:pPr>
                  <w:spacing w:after="0" w:line="240" w:lineRule="auto"/>
                  <w:jc w:val="both"/>
                  <w:rPr>
                    <w:rFonts w:ascii="Times New Roman" w:hAnsi="Times New Roman" w:cs="Times New Roman"/>
                    <w:sz w:val="24"/>
                    <w:szCs w:val="24"/>
                  </w:rPr>
                </w:pPr>
                <w:r w:rsidRPr="00AF4305">
                  <w:rPr>
                    <w:rStyle w:val="apple-style-span"/>
                    <w:rFonts w:ascii="Times New Roman" w:hAnsi="Times New Roman" w:cs="Times New Roman"/>
                    <w:sz w:val="24"/>
                    <w:szCs w:val="24"/>
                  </w:rPr>
                  <w:t>Прогноз численности и состава населения (демографический прогноз)</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5444D" w:rsidRPr="00AF4305" w:rsidRDefault="00A51866" w:rsidP="00F411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1659F4" w:rsidRPr="00AF4305">
                  <w:rPr>
                    <w:rFonts w:ascii="Times New Roman" w:hAnsi="Times New Roman" w:cs="Times New Roman"/>
                    <w:sz w:val="24"/>
                    <w:szCs w:val="24"/>
                  </w:rPr>
                  <w:t>9</w:t>
                </w:r>
              </w:p>
            </w:tc>
          </w:tr>
          <w:tr w:rsidR="00F5444D" w:rsidRPr="005024F4" w:rsidTr="005024F4">
            <w:tc>
              <w:tcPr>
                <w:tcW w:w="568" w:type="dxa"/>
                <w:tcBorders>
                  <w:top w:val="single" w:sz="4" w:space="0" w:color="auto"/>
                  <w:left w:val="single" w:sz="4" w:space="0" w:color="auto"/>
                  <w:bottom w:val="single" w:sz="4" w:space="0" w:color="auto"/>
                  <w:right w:val="single" w:sz="4" w:space="0" w:color="auto"/>
                </w:tcBorders>
                <w:shd w:val="clear" w:color="auto" w:fill="auto"/>
              </w:tcPr>
              <w:p w:rsidR="00F5444D" w:rsidRPr="005024F4" w:rsidRDefault="00F5444D" w:rsidP="00F5444D">
                <w:pPr>
                  <w:spacing w:after="0" w:line="240" w:lineRule="auto"/>
                  <w:rPr>
                    <w:rFonts w:ascii="Times New Roman" w:hAnsi="Times New Roman" w:cs="Times New Roman"/>
                    <w:sz w:val="24"/>
                    <w:szCs w:val="24"/>
                  </w:rPr>
                </w:pPr>
                <w:r w:rsidRPr="005024F4">
                  <w:rPr>
                    <w:rFonts w:ascii="Times New Roman" w:hAnsi="Times New Roman" w:cs="Times New Roman"/>
                    <w:sz w:val="24"/>
                    <w:szCs w:val="24"/>
                  </w:rPr>
                  <w:t>1.3</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F5444D" w:rsidRPr="00AF4305" w:rsidRDefault="00F5444D" w:rsidP="00F5444D">
                <w:pPr>
                  <w:spacing w:after="0" w:line="240" w:lineRule="auto"/>
                  <w:jc w:val="both"/>
                  <w:rPr>
                    <w:rFonts w:ascii="Times New Roman" w:hAnsi="Times New Roman" w:cs="Times New Roman"/>
                    <w:sz w:val="24"/>
                    <w:szCs w:val="24"/>
                  </w:rPr>
                </w:pPr>
                <w:r w:rsidRPr="00AF4305">
                  <w:rPr>
                    <w:rStyle w:val="apple-style-span"/>
                    <w:rFonts w:ascii="Times New Roman" w:hAnsi="Times New Roman" w:cs="Times New Roman"/>
                    <w:sz w:val="24"/>
                    <w:szCs w:val="24"/>
                  </w:rPr>
                  <w:t xml:space="preserve">Прогноз развития промышленности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5444D" w:rsidRPr="00AF4305" w:rsidRDefault="00A51866" w:rsidP="00F411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r>
          <w:tr w:rsidR="00F5444D" w:rsidRPr="005024F4" w:rsidTr="005024F4">
            <w:tc>
              <w:tcPr>
                <w:tcW w:w="568" w:type="dxa"/>
                <w:tcBorders>
                  <w:top w:val="single" w:sz="4" w:space="0" w:color="auto"/>
                  <w:left w:val="single" w:sz="4" w:space="0" w:color="auto"/>
                  <w:bottom w:val="single" w:sz="4" w:space="0" w:color="auto"/>
                  <w:right w:val="single" w:sz="4" w:space="0" w:color="auto"/>
                </w:tcBorders>
                <w:shd w:val="clear" w:color="auto" w:fill="auto"/>
              </w:tcPr>
              <w:p w:rsidR="00F5444D" w:rsidRPr="005024F4" w:rsidRDefault="00F5444D" w:rsidP="00F5444D">
                <w:pPr>
                  <w:spacing w:after="0" w:line="240" w:lineRule="auto"/>
                  <w:rPr>
                    <w:rFonts w:ascii="Times New Roman" w:hAnsi="Times New Roman" w:cs="Times New Roman"/>
                    <w:sz w:val="24"/>
                    <w:szCs w:val="24"/>
                  </w:rPr>
                </w:pPr>
                <w:r w:rsidRPr="005024F4">
                  <w:rPr>
                    <w:rFonts w:ascii="Times New Roman" w:hAnsi="Times New Roman" w:cs="Times New Roman"/>
                    <w:sz w:val="24"/>
                    <w:szCs w:val="24"/>
                  </w:rPr>
                  <w:t>1.4</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F5444D" w:rsidRPr="00AF4305" w:rsidRDefault="00F5444D" w:rsidP="00F5444D">
                <w:pPr>
                  <w:spacing w:after="0" w:line="240" w:lineRule="auto"/>
                  <w:jc w:val="both"/>
                  <w:rPr>
                    <w:rFonts w:ascii="Times New Roman" w:hAnsi="Times New Roman" w:cs="Times New Roman"/>
                    <w:sz w:val="24"/>
                    <w:szCs w:val="24"/>
                  </w:rPr>
                </w:pPr>
                <w:r w:rsidRPr="00AF4305">
                  <w:rPr>
                    <w:rFonts w:ascii="Times New Roman" w:hAnsi="Times New Roman" w:cs="Times New Roman"/>
                    <w:sz w:val="24"/>
                    <w:szCs w:val="24"/>
                  </w:rPr>
                  <w:t xml:space="preserve">Прогноз развития застройки </w:t>
                </w:r>
                <w:r w:rsidR="00014CA3" w:rsidRPr="00AF4305">
                  <w:rPr>
                    <w:rFonts w:ascii="Times New Roman" w:hAnsi="Times New Roman" w:cs="Times New Roman"/>
                    <w:sz w:val="24"/>
                    <w:szCs w:val="24"/>
                    <w:shd w:val="clear" w:color="auto" w:fill="FFFFFF"/>
                  </w:rPr>
                  <w:t>МО «Пеклинское сельское поселение»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5444D" w:rsidRPr="00AF4305" w:rsidRDefault="00A51866" w:rsidP="00F411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r>
          <w:tr w:rsidR="00F5444D" w:rsidRPr="005024F4" w:rsidTr="005024F4">
            <w:tc>
              <w:tcPr>
                <w:tcW w:w="568" w:type="dxa"/>
                <w:tcBorders>
                  <w:top w:val="single" w:sz="4" w:space="0" w:color="auto"/>
                  <w:left w:val="single" w:sz="4" w:space="0" w:color="auto"/>
                  <w:bottom w:val="single" w:sz="4" w:space="0" w:color="auto"/>
                  <w:right w:val="single" w:sz="4" w:space="0" w:color="auto"/>
                </w:tcBorders>
                <w:shd w:val="clear" w:color="auto" w:fill="auto"/>
              </w:tcPr>
              <w:p w:rsidR="00F5444D" w:rsidRPr="005024F4" w:rsidRDefault="00F5444D" w:rsidP="00F5444D">
                <w:pPr>
                  <w:spacing w:after="0" w:line="240" w:lineRule="auto"/>
                  <w:rPr>
                    <w:rFonts w:ascii="Times New Roman" w:hAnsi="Times New Roman" w:cs="Times New Roman"/>
                    <w:sz w:val="24"/>
                    <w:szCs w:val="24"/>
                  </w:rPr>
                </w:pPr>
                <w:r w:rsidRPr="005024F4">
                  <w:rPr>
                    <w:rFonts w:ascii="Times New Roman" w:hAnsi="Times New Roman" w:cs="Times New Roman"/>
                    <w:sz w:val="24"/>
                    <w:szCs w:val="24"/>
                  </w:rPr>
                  <w:t>1.5</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F5444D" w:rsidRPr="00AF4305" w:rsidRDefault="00F5444D" w:rsidP="00F5444D">
                <w:pPr>
                  <w:spacing w:after="0" w:line="240" w:lineRule="auto"/>
                  <w:jc w:val="both"/>
                  <w:rPr>
                    <w:rFonts w:ascii="Times New Roman" w:hAnsi="Times New Roman" w:cs="Times New Roman"/>
                    <w:sz w:val="24"/>
                    <w:szCs w:val="24"/>
                  </w:rPr>
                </w:pPr>
                <w:r w:rsidRPr="00AF4305">
                  <w:rPr>
                    <w:rFonts w:ascii="Times New Roman" w:hAnsi="Times New Roman" w:cs="Times New Roman"/>
                    <w:sz w:val="24"/>
                    <w:szCs w:val="24"/>
                  </w:rPr>
                  <w:t>Прогноз изменения доходов населения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5444D" w:rsidRPr="00AF4305" w:rsidRDefault="00A51866" w:rsidP="00F544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1659F4" w:rsidRPr="00AF4305">
                  <w:rPr>
                    <w:rFonts w:ascii="Times New Roman" w:hAnsi="Times New Roman" w:cs="Times New Roman"/>
                    <w:sz w:val="24"/>
                    <w:szCs w:val="24"/>
                  </w:rPr>
                  <w:t>8</w:t>
                </w:r>
              </w:p>
            </w:tc>
          </w:tr>
          <w:tr w:rsidR="00F5444D" w:rsidRPr="005024F4" w:rsidTr="005024F4">
            <w:tc>
              <w:tcPr>
                <w:tcW w:w="568" w:type="dxa"/>
                <w:tcBorders>
                  <w:top w:val="single" w:sz="4" w:space="0" w:color="auto"/>
                  <w:left w:val="single" w:sz="4" w:space="0" w:color="auto"/>
                  <w:bottom w:val="single" w:sz="4" w:space="0" w:color="auto"/>
                  <w:right w:val="single" w:sz="4" w:space="0" w:color="auto"/>
                </w:tcBorders>
                <w:shd w:val="clear" w:color="auto" w:fill="auto"/>
              </w:tcPr>
              <w:p w:rsidR="00F5444D" w:rsidRPr="005024F4" w:rsidRDefault="00F5444D" w:rsidP="00F5444D">
                <w:pPr>
                  <w:spacing w:after="0" w:line="240" w:lineRule="auto"/>
                  <w:rPr>
                    <w:rFonts w:ascii="Times New Roman" w:hAnsi="Times New Roman" w:cs="Times New Roman"/>
                    <w:sz w:val="24"/>
                    <w:szCs w:val="24"/>
                  </w:rPr>
                </w:pPr>
                <w:r w:rsidRPr="005024F4">
                  <w:rPr>
                    <w:rFonts w:ascii="Times New Roman" w:hAnsi="Times New Roman" w:cs="Times New Roman"/>
                    <w:sz w:val="24"/>
                    <w:szCs w:val="24"/>
                  </w:rPr>
                  <w:t>2</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F5444D" w:rsidRPr="00AF4305" w:rsidRDefault="00F5444D" w:rsidP="00F5444D">
                <w:pPr>
                  <w:spacing w:after="0" w:line="240" w:lineRule="auto"/>
                  <w:jc w:val="both"/>
                  <w:rPr>
                    <w:rFonts w:ascii="Times New Roman" w:hAnsi="Times New Roman" w:cs="Times New Roman"/>
                    <w:sz w:val="24"/>
                    <w:szCs w:val="24"/>
                  </w:rPr>
                </w:pPr>
                <w:r w:rsidRPr="00AF4305">
                  <w:rPr>
                    <w:rFonts w:ascii="Times New Roman" w:hAnsi="Times New Roman" w:cs="Times New Roman"/>
                    <w:sz w:val="24"/>
                    <w:szCs w:val="24"/>
                  </w:rPr>
                  <w:t>Перспективные показатели спроса на коммунальные ресурсы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5444D" w:rsidRPr="00AF4305" w:rsidRDefault="00A51866" w:rsidP="00F544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1659F4" w:rsidRPr="00AF4305">
                  <w:rPr>
                    <w:rFonts w:ascii="Times New Roman" w:hAnsi="Times New Roman" w:cs="Times New Roman"/>
                    <w:sz w:val="24"/>
                    <w:szCs w:val="24"/>
                  </w:rPr>
                  <w:t>9</w:t>
                </w:r>
              </w:p>
            </w:tc>
          </w:tr>
          <w:tr w:rsidR="00F5444D" w:rsidRPr="005024F4" w:rsidTr="005024F4">
            <w:tc>
              <w:tcPr>
                <w:tcW w:w="568" w:type="dxa"/>
                <w:tcBorders>
                  <w:top w:val="single" w:sz="4" w:space="0" w:color="auto"/>
                  <w:left w:val="single" w:sz="4" w:space="0" w:color="auto"/>
                  <w:bottom w:val="single" w:sz="4" w:space="0" w:color="auto"/>
                  <w:right w:val="single" w:sz="4" w:space="0" w:color="auto"/>
                </w:tcBorders>
                <w:shd w:val="clear" w:color="auto" w:fill="auto"/>
              </w:tcPr>
              <w:p w:rsidR="00F5444D" w:rsidRPr="005024F4" w:rsidRDefault="00F5444D" w:rsidP="00F5444D">
                <w:pPr>
                  <w:spacing w:after="0" w:line="240" w:lineRule="auto"/>
                  <w:rPr>
                    <w:rFonts w:ascii="Times New Roman" w:hAnsi="Times New Roman" w:cs="Times New Roman"/>
                    <w:sz w:val="24"/>
                    <w:szCs w:val="24"/>
                  </w:rPr>
                </w:pPr>
                <w:r w:rsidRPr="005024F4">
                  <w:rPr>
                    <w:rFonts w:ascii="Times New Roman" w:hAnsi="Times New Roman" w:cs="Times New Roman"/>
                    <w:sz w:val="24"/>
                    <w:szCs w:val="24"/>
                  </w:rPr>
                  <w:t>3</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F5444D" w:rsidRPr="00AF4305" w:rsidRDefault="00F5444D" w:rsidP="00F5444D">
                <w:pPr>
                  <w:spacing w:after="0" w:line="240" w:lineRule="auto"/>
                  <w:jc w:val="both"/>
                  <w:rPr>
                    <w:rFonts w:ascii="Times New Roman" w:hAnsi="Times New Roman" w:cs="Times New Roman"/>
                    <w:sz w:val="24"/>
                    <w:szCs w:val="24"/>
                  </w:rPr>
                </w:pPr>
                <w:r w:rsidRPr="00AF4305">
                  <w:rPr>
                    <w:rFonts w:ascii="Times New Roman" w:hAnsi="Times New Roman" w:cs="Times New Roman"/>
                    <w:sz w:val="24"/>
                    <w:szCs w:val="24"/>
                  </w:rPr>
                  <w:t>Характеристика состояния и проблем систем коммунальной инфраструктуры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5444D" w:rsidRPr="00AF4305" w:rsidRDefault="00A51866" w:rsidP="00F544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1659F4" w:rsidRPr="00AF4305">
                  <w:rPr>
                    <w:rFonts w:ascii="Times New Roman" w:hAnsi="Times New Roman" w:cs="Times New Roman"/>
                    <w:sz w:val="24"/>
                    <w:szCs w:val="24"/>
                  </w:rPr>
                  <w:t>0</w:t>
                </w:r>
              </w:p>
            </w:tc>
          </w:tr>
          <w:tr w:rsidR="00F5444D" w:rsidRPr="005024F4" w:rsidTr="005024F4">
            <w:tc>
              <w:tcPr>
                <w:tcW w:w="568" w:type="dxa"/>
                <w:tcBorders>
                  <w:top w:val="single" w:sz="4" w:space="0" w:color="auto"/>
                  <w:left w:val="single" w:sz="4" w:space="0" w:color="auto"/>
                  <w:bottom w:val="single" w:sz="4" w:space="0" w:color="auto"/>
                  <w:right w:val="single" w:sz="4" w:space="0" w:color="auto"/>
                </w:tcBorders>
                <w:shd w:val="clear" w:color="auto" w:fill="auto"/>
              </w:tcPr>
              <w:p w:rsidR="00F5444D" w:rsidRPr="005024F4" w:rsidRDefault="00F5444D" w:rsidP="00F5444D">
                <w:pPr>
                  <w:spacing w:after="0" w:line="240" w:lineRule="auto"/>
                  <w:rPr>
                    <w:rFonts w:ascii="Times New Roman" w:hAnsi="Times New Roman" w:cs="Times New Roman"/>
                    <w:sz w:val="24"/>
                    <w:szCs w:val="24"/>
                  </w:rPr>
                </w:pPr>
                <w:r w:rsidRPr="005024F4">
                  <w:rPr>
                    <w:rFonts w:ascii="Times New Roman" w:hAnsi="Times New Roman" w:cs="Times New Roman"/>
                    <w:sz w:val="24"/>
                    <w:szCs w:val="24"/>
                  </w:rPr>
                  <w:lastRenderedPageBreak/>
                  <w:t>3.1</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F5444D" w:rsidRPr="00AF4305" w:rsidRDefault="00F5444D" w:rsidP="00F5444D">
                <w:pPr>
                  <w:spacing w:after="0" w:line="240" w:lineRule="auto"/>
                  <w:jc w:val="both"/>
                  <w:rPr>
                    <w:rFonts w:ascii="Times New Roman" w:hAnsi="Times New Roman" w:cs="Times New Roman"/>
                    <w:sz w:val="24"/>
                    <w:szCs w:val="24"/>
                  </w:rPr>
                </w:pPr>
                <w:r w:rsidRPr="00AF4305">
                  <w:rPr>
                    <w:rFonts w:ascii="Times New Roman" w:hAnsi="Times New Roman" w:cs="Times New Roman"/>
                    <w:sz w:val="24"/>
                    <w:szCs w:val="24"/>
                  </w:rPr>
                  <w:t>Холодное водоснабжение и водоотведение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5444D" w:rsidRPr="00AF4305" w:rsidRDefault="00C77377" w:rsidP="00F544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r>
          <w:tr w:rsidR="00F5444D" w:rsidRPr="005024F4" w:rsidTr="005024F4">
            <w:tc>
              <w:tcPr>
                <w:tcW w:w="568" w:type="dxa"/>
                <w:tcBorders>
                  <w:top w:val="single" w:sz="4" w:space="0" w:color="auto"/>
                  <w:left w:val="single" w:sz="4" w:space="0" w:color="auto"/>
                  <w:bottom w:val="single" w:sz="4" w:space="0" w:color="auto"/>
                  <w:right w:val="single" w:sz="4" w:space="0" w:color="auto"/>
                </w:tcBorders>
                <w:shd w:val="clear" w:color="auto" w:fill="auto"/>
              </w:tcPr>
              <w:p w:rsidR="00F5444D" w:rsidRPr="005024F4" w:rsidRDefault="00F5444D" w:rsidP="00F5444D">
                <w:pPr>
                  <w:spacing w:after="0" w:line="240" w:lineRule="auto"/>
                  <w:rPr>
                    <w:rFonts w:ascii="Times New Roman" w:hAnsi="Times New Roman" w:cs="Times New Roman"/>
                    <w:sz w:val="24"/>
                    <w:szCs w:val="24"/>
                  </w:rPr>
                </w:pPr>
                <w:r w:rsidRPr="005024F4">
                  <w:rPr>
                    <w:rFonts w:ascii="Times New Roman" w:hAnsi="Times New Roman" w:cs="Times New Roman"/>
                    <w:sz w:val="24"/>
                    <w:szCs w:val="24"/>
                  </w:rPr>
                  <w:t>3.2</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F5444D" w:rsidRPr="00AF4305" w:rsidRDefault="00F5444D" w:rsidP="00F5444D">
                <w:pPr>
                  <w:spacing w:after="0" w:line="240" w:lineRule="auto"/>
                  <w:jc w:val="both"/>
                  <w:rPr>
                    <w:rFonts w:ascii="Times New Roman" w:hAnsi="Times New Roman" w:cs="Times New Roman"/>
                    <w:sz w:val="24"/>
                    <w:szCs w:val="24"/>
                  </w:rPr>
                </w:pPr>
                <w:r w:rsidRPr="00AF4305">
                  <w:rPr>
                    <w:rFonts w:ascii="Times New Roman" w:hAnsi="Times New Roman" w:cs="Times New Roman"/>
                    <w:sz w:val="24"/>
                    <w:szCs w:val="24"/>
                  </w:rPr>
                  <w:t>Теплоснабжение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5444D" w:rsidRPr="00AF4305" w:rsidRDefault="00C77377" w:rsidP="00F544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r>
          <w:tr w:rsidR="00F5444D" w:rsidRPr="005024F4" w:rsidTr="005024F4">
            <w:tc>
              <w:tcPr>
                <w:tcW w:w="568" w:type="dxa"/>
                <w:tcBorders>
                  <w:top w:val="single" w:sz="4" w:space="0" w:color="auto"/>
                  <w:left w:val="single" w:sz="4" w:space="0" w:color="auto"/>
                  <w:bottom w:val="single" w:sz="4" w:space="0" w:color="auto"/>
                  <w:right w:val="single" w:sz="4" w:space="0" w:color="auto"/>
                </w:tcBorders>
                <w:shd w:val="clear" w:color="auto" w:fill="auto"/>
              </w:tcPr>
              <w:p w:rsidR="00F5444D" w:rsidRPr="005024F4" w:rsidRDefault="00F5444D" w:rsidP="00F5444D">
                <w:pPr>
                  <w:spacing w:after="0" w:line="240" w:lineRule="auto"/>
                  <w:rPr>
                    <w:rFonts w:ascii="Times New Roman" w:hAnsi="Times New Roman" w:cs="Times New Roman"/>
                    <w:sz w:val="24"/>
                    <w:szCs w:val="24"/>
                  </w:rPr>
                </w:pPr>
                <w:r w:rsidRPr="005024F4">
                  <w:rPr>
                    <w:rFonts w:ascii="Times New Roman" w:hAnsi="Times New Roman" w:cs="Times New Roman"/>
                    <w:sz w:val="24"/>
                    <w:szCs w:val="24"/>
                  </w:rPr>
                  <w:t>3.3</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F5444D" w:rsidRPr="00AF4305" w:rsidRDefault="00F5444D" w:rsidP="00F5444D">
                <w:pPr>
                  <w:spacing w:after="0" w:line="240" w:lineRule="auto"/>
                  <w:jc w:val="both"/>
                  <w:rPr>
                    <w:rFonts w:ascii="Times New Roman" w:hAnsi="Times New Roman" w:cs="Times New Roman"/>
                    <w:sz w:val="24"/>
                    <w:szCs w:val="24"/>
                  </w:rPr>
                </w:pPr>
                <w:r w:rsidRPr="00AF4305">
                  <w:rPr>
                    <w:rFonts w:ascii="Times New Roman" w:hAnsi="Times New Roman" w:cs="Times New Roman"/>
                    <w:sz w:val="24"/>
                    <w:szCs w:val="24"/>
                  </w:rPr>
                  <w:t>Электроснабжение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5444D" w:rsidRPr="00AF4305" w:rsidRDefault="00C77377" w:rsidP="00F544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tc>
          </w:tr>
          <w:tr w:rsidR="00F5444D" w:rsidRPr="005024F4" w:rsidTr="005024F4">
            <w:tc>
              <w:tcPr>
                <w:tcW w:w="568" w:type="dxa"/>
                <w:tcBorders>
                  <w:top w:val="single" w:sz="4" w:space="0" w:color="auto"/>
                  <w:left w:val="single" w:sz="4" w:space="0" w:color="auto"/>
                  <w:bottom w:val="single" w:sz="4" w:space="0" w:color="auto"/>
                  <w:right w:val="single" w:sz="4" w:space="0" w:color="auto"/>
                </w:tcBorders>
                <w:shd w:val="clear" w:color="auto" w:fill="auto"/>
              </w:tcPr>
              <w:p w:rsidR="00F5444D" w:rsidRPr="005024F4" w:rsidRDefault="00F5444D" w:rsidP="00F5444D">
                <w:pPr>
                  <w:spacing w:after="0" w:line="240" w:lineRule="auto"/>
                  <w:rPr>
                    <w:rFonts w:ascii="Times New Roman" w:hAnsi="Times New Roman" w:cs="Times New Roman"/>
                    <w:sz w:val="24"/>
                    <w:szCs w:val="24"/>
                  </w:rPr>
                </w:pPr>
                <w:r w:rsidRPr="005024F4">
                  <w:rPr>
                    <w:rFonts w:ascii="Times New Roman" w:hAnsi="Times New Roman" w:cs="Times New Roman"/>
                    <w:sz w:val="24"/>
                    <w:szCs w:val="24"/>
                  </w:rPr>
                  <w:t>3.4</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F5444D" w:rsidRPr="00AF4305" w:rsidRDefault="00F5444D" w:rsidP="00F5444D">
                <w:pPr>
                  <w:spacing w:after="0" w:line="240" w:lineRule="auto"/>
                  <w:jc w:val="both"/>
                  <w:rPr>
                    <w:rFonts w:ascii="Times New Roman" w:hAnsi="Times New Roman" w:cs="Times New Roman"/>
                    <w:sz w:val="24"/>
                    <w:szCs w:val="24"/>
                  </w:rPr>
                </w:pPr>
                <w:r w:rsidRPr="00AF4305">
                  <w:rPr>
                    <w:rFonts w:ascii="Times New Roman" w:hAnsi="Times New Roman" w:cs="Times New Roman"/>
                    <w:sz w:val="24"/>
                    <w:szCs w:val="24"/>
                  </w:rPr>
                  <w:t>Газоснабжение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5444D" w:rsidRPr="00AF4305" w:rsidRDefault="00C77377" w:rsidP="00F544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w:t>
                </w:r>
              </w:p>
            </w:tc>
          </w:tr>
          <w:tr w:rsidR="00F5444D" w:rsidRPr="005024F4" w:rsidTr="005024F4">
            <w:tc>
              <w:tcPr>
                <w:tcW w:w="568" w:type="dxa"/>
                <w:tcBorders>
                  <w:top w:val="single" w:sz="4" w:space="0" w:color="auto"/>
                  <w:left w:val="single" w:sz="4" w:space="0" w:color="auto"/>
                  <w:bottom w:val="single" w:sz="4" w:space="0" w:color="auto"/>
                  <w:right w:val="single" w:sz="4" w:space="0" w:color="auto"/>
                </w:tcBorders>
                <w:shd w:val="clear" w:color="auto" w:fill="auto"/>
              </w:tcPr>
              <w:p w:rsidR="00F5444D" w:rsidRPr="005024F4" w:rsidRDefault="00F5444D" w:rsidP="00F5444D">
                <w:pPr>
                  <w:spacing w:after="0" w:line="240" w:lineRule="auto"/>
                  <w:rPr>
                    <w:rFonts w:ascii="Times New Roman" w:hAnsi="Times New Roman" w:cs="Times New Roman"/>
                    <w:sz w:val="24"/>
                    <w:szCs w:val="24"/>
                  </w:rPr>
                </w:pPr>
                <w:r w:rsidRPr="005024F4">
                  <w:rPr>
                    <w:rFonts w:ascii="Times New Roman" w:hAnsi="Times New Roman" w:cs="Times New Roman"/>
                    <w:sz w:val="24"/>
                    <w:szCs w:val="24"/>
                  </w:rPr>
                  <w:t>3.5</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F5444D" w:rsidRPr="00AF4305" w:rsidRDefault="00F5444D" w:rsidP="00F5444D">
                <w:pPr>
                  <w:spacing w:after="0" w:line="240" w:lineRule="auto"/>
                  <w:jc w:val="both"/>
                  <w:rPr>
                    <w:rFonts w:ascii="Times New Roman" w:hAnsi="Times New Roman" w:cs="Times New Roman"/>
                    <w:sz w:val="24"/>
                    <w:szCs w:val="24"/>
                  </w:rPr>
                </w:pPr>
                <w:r w:rsidRPr="00AF4305">
                  <w:rPr>
                    <w:rFonts w:ascii="Times New Roman" w:hAnsi="Times New Roman" w:cs="Times New Roman"/>
                    <w:sz w:val="24"/>
                    <w:szCs w:val="24"/>
                  </w:rPr>
                  <w:t>Утилизация (захоронение) твердых бытовых отходов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5444D" w:rsidRPr="00AF4305" w:rsidRDefault="00C77377" w:rsidP="00F544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r>
          <w:tr w:rsidR="00F5444D" w:rsidRPr="005024F4" w:rsidTr="005024F4">
            <w:tc>
              <w:tcPr>
                <w:tcW w:w="568" w:type="dxa"/>
                <w:tcBorders>
                  <w:top w:val="single" w:sz="4" w:space="0" w:color="auto"/>
                  <w:left w:val="single" w:sz="4" w:space="0" w:color="auto"/>
                  <w:bottom w:val="single" w:sz="4" w:space="0" w:color="auto"/>
                  <w:right w:val="single" w:sz="4" w:space="0" w:color="auto"/>
                </w:tcBorders>
                <w:shd w:val="clear" w:color="auto" w:fill="auto"/>
              </w:tcPr>
              <w:p w:rsidR="00F5444D" w:rsidRPr="005024F4" w:rsidRDefault="00F5444D" w:rsidP="00F5444D">
                <w:pPr>
                  <w:spacing w:after="0" w:line="240" w:lineRule="auto"/>
                  <w:rPr>
                    <w:rFonts w:ascii="Times New Roman" w:hAnsi="Times New Roman" w:cs="Times New Roman"/>
                    <w:sz w:val="24"/>
                    <w:szCs w:val="24"/>
                  </w:rPr>
                </w:pPr>
                <w:r w:rsidRPr="005024F4">
                  <w:rPr>
                    <w:rFonts w:ascii="Times New Roman" w:hAnsi="Times New Roman" w:cs="Times New Roman"/>
                    <w:sz w:val="24"/>
                    <w:szCs w:val="24"/>
                  </w:rPr>
                  <w:t>4</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F5444D" w:rsidRPr="00AF4305" w:rsidRDefault="00F5444D" w:rsidP="00F5444D">
                <w:pPr>
                  <w:spacing w:after="0" w:line="240" w:lineRule="auto"/>
                  <w:jc w:val="both"/>
                  <w:rPr>
                    <w:rFonts w:ascii="Times New Roman" w:hAnsi="Times New Roman" w:cs="Times New Roman"/>
                    <w:sz w:val="24"/>
                    <w:szCs w:val="24"/>
                  </w:rPr>
                </w:pPr>
                <w:r w:rsidRPr="00AF4305">
                  <w:rPr>
                    <w:rFonts w:ascii="Times New Roman" w:hAnsi="Times New Roman" w:cs="Times New Roman"/>
                    <w:sz w:val="24"/>
                    <w:szCs w:val="24"/>
                  </w:rPr>
                  <w:t>Характеристика состояния и проблем в реализации энерго- и ресурсосбережения, учета и сбора информации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5444D" w:rsidRPr="00AF4305" w:rsidRDefault="00C77377" w:rsidP="00F544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w:t>
                </w:r>
              </w:p>
            </w:tc>
          </w:tr>
          <w:tr w:rsidR="00F5444D" w:rsidRPr="005024F4" w:rsidTr="005024F4">
            <w:tc>
              <w:tcPr>
                <w:tcW w:w="568" w:type="dxa"/>
                <w:tcBorders>
                  <w:top w:val="single" w:sz="4" w:space="0" w:color="auto"/>
                  <w:left w:val="single" w:sz="4" w:space="0" w:color="auto"/>
                  <w:bottom w:val="single" w:sz="4" w:space="0" w:color="auto"/>
                  <w:right w:val="single" w:sz="4" w:space="0" w:color="auto"/>
                </w:tcBorders>
                <w:shd w:val="clear" w:color="auto" w:fill="auto"/>
              </w:tcPr>
              <w:p w:rsidR="00F5444D" w:rsidRPr="005024F4" w:rsidRDefault="00F5444D" w:rsidP="00F5444D">
                <w:pPr>
                  <w:spacing w:after="0" w:line="240" w:lineRule="auto"/>
                  <w:rPr>
                    <w:rFonts w:ascii="Times New Roman" w:hAnsi="Times New Roman" w:cs="Times New Roman"/>
                    <w:sz w:val="24"/>
                    <w:szCs w:val="24"/>
                  </w:rPr>
                </w:pPr>
                <w:r w:rsidRPr="005024F4">
                  <w:rPr>
                    <w:rFonts w:ascii="Times New Roman" w:hAnsi="Times New Roman" w:cs="Times New Roman"/>
                    <w:sz w:val="24"/>
                    <w:szCs w:val="24"/>
                  </w:rPr>
                  <w:t>5</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F5444D" w:rsidRPr="00AF4305" w:rsidRDefault="00F5444D" w:rsidP="00F5444D">
                <w:pPr>
                  <w:spacing w:after="0" w:line="240" w:lineRule="auto"/>
                  <w:jc w:val="both"/>
                  <w:rPr>
                    <w:rFonts w:ascii="Times New Roman" w:hAnsi="Times New Roman" w:cs="Times New Roman"/>
                    <w:sz w:val="24"/>
                    <w:szCs w:val="24"/>
                  </w:rPr>
                </w:pPr>
                <w:r w:rsidRPr="00AF4305">
                  <w:rPr>
                    <w:rFonts w:ascii="Times New Roman" w:hAnsi="Times New Roman" w:cs="Times New Roman"/>
                    <w:sz w:val="24"/>
                    <w:szCs w:val="24"/>
                  </w:rPr>
                  <w:t>Целевые показатели развития систем коммунальной инфраструктуры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5444D" w:rsidRPr="00AF4305" w:rsidRDefault="00C77377" w:rsidP="00F544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w:t>
                </w:r>
              </w:p>
            </w:tc>
          </w:tr>
          <w:tr w:rsidR="00F5444D" w:rsidRPr="005024F4" w:rsidTr="005024F4">
            <w:tc>
              <w:tcPr>
                <w:tcW w:w="568" w:type="dxa"/>
                <w:tcBorders>
                  <w:top w:val="single" w:sz="4" w:space="0" w:color="auto"/>
                  <w:left w:val="single" w:sz="4" w:space="0" w:color="auto"/>
                  <w:bottom w:val="single" w:sz="4" w:space="0" w:color="auto"/>
                  <w:right w:val="single" w:sz="4" w:space="0" w:color="auto"/>
                </w:tcBorders>
                <w:shd w:val="clear" w:color="auto" w:fill="auto"/>
              </w:tcPr>
              <w:p w:rsidR="00F5444D" w:rsidRPr="005024F4" w:rsidRDefault="00F5444D" w:rsidP="00F5444D">
                <w:pPr>
                  <w:spacing w:after="0" w:line="240" w:lineRule="auto"/>
                  <w:rPr>
                    <w:rFonts w:ascii="Times New Roman" w:hAnsi="Times New Roman" w:cs="Times New Roman"/>
                    <w:sz w:val="24"/>
                    <w:szCs w:val="24"/>
                  </w:rPr>
                </w:pPr>
                <w:r w:rsidRPr="005024F4">
                  <w:rPr>
                    <w:rFonts w:ascii="Times New Roman" w:hAnsi="Times New Roman" w:cs="Times New Roman"/>
                    <w:sz w:val="24"/>
                    <w:szCs w:val="24"/>
                  </w:rPr>
                  <w:t>6</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F5444D" w:rsidRPr="00AF4305" w:rsidRDefault="00F5444D" w:rsidP="00F5444D">
                <w:pPr>
                  <w:spacing w:after="0" w:line="240" w:lineRule="auto"/>
                  <w:jc w:val="both"/>
                  <w:rPr>
                    <w:rFonts w:ascii="Times New Roman" w:hAnsi="Times New Roman" w:cs="Times New Roman"/>
                    <w:sz w:val="24"/>
                    <w:szCs w:val="24"/>
                  </w:rPr>
                </w:pPr>
                <w:r w:rsidRPr="00AF4305">
                  <w:rPr>
                    <w:rFonts w:ascii="Times New Roman" w:hAnsi="Times New Roman" w:cs="Times New Roman"/>
                    <w:sz w:val="24"/>
                    <w:szCs w:val="24"/>
                  </w:rPr>
                  <w:t xml:space="preserve">Инвестиционные проекты по водоснабжению и водоотведению </w:t>
                </w:r>
                <w:r w:rsidR="00014CA3" w:rsidRPr="00AF4305">
                  <w:rPr>
                    <w:rFonts w:ascii="Times New Roman" w:hAnsi="Times New Roman" w:cs="Times New Roman"/>
                    <w:sz w:val="24"/>
                    <w:szCs w:val="24"/>
                    <w:shd w:val="clear" w:color="auto" w:fill="FFFFFF"/>
                  </w:rPr>
                  <w:t>МО «Пеклинское сельское поселение»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5444D" w:rsidRPr="00AF4305" w:rsidRDefault="00C77377" w:rsidP="00F544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w:t>
                </w:r>
              </w:p>
            </w:tc>
          </w:tr>
          <w:tr w:rsidR="00F5444D" w:rsidRPr="005024F4" w:rsidTr="005024F4">
            <w:tc>
              <w:tcPr>
                <w:tcW w:w="568" w:type="dxa"/>
                <w:tcBorders>
                  <w:top w:val="single" w:sz="4" w:space="0" w:color="auto"/>
                  <w:left w:val="single" w:sz="4" w:space="0" w:color="auto"/>
                  <w:bottom w:val="single" w:sz="4" w:space="0" w:color="auto"/>
                  <w:right w:val="single" w:sz="4" w:space="0" w:color="auto"/>
                </w:tcBorders>
                <w:shd w:val="clear" w:color="auto" w:fill="auto"/>
              </w:tcPr>
              <w:p w:rsidR="00F5444D" w:rsidRPr="005024F4" w:rsidRDefault="00F5444D" w:rsidP="00F5444D">
                <w:pPr>
                  <w:spacing w:after="0" w:line="240" w:lineRule="auto"/>
                  <w:rPr>
                    <w:rFonts w:ascii="Times New Roman" w:hAnsi="Times New Roman" w:cs="Times New Roman"/>
                    <w:sz w:val="24"/>
                    <w:szCs w:val="24"/>
                  </w:rPr>
                </w:pPr>
                <w:r w:rsidRPr="005024F4">
                  <w:rPr>
                    <w:rFonts w:ascii="Times New Roman" w:hAnsi="Times New Roman" w:cs="Times New Roman"/>
                    <w:sz w:val="24"/>
                    <w:szCs w:val="24"/>
                  </w:rPr>
                  <w:t>7</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F5444D" w:rsidRPr="00AF4305" w:rsidRDefault="00F5444D" w:rsidP="00F5444D">
                <w:pPr>
                  <w:spacing w:after="0" w:line="240" w:lineRule="auto"/>
                  <w:jc w:val="both"/>
                  <w:rPr>
                    <w:rFonts w:ascii="Times New Roman" w:hAnsi="Times New Roman" w:cs="Times New Roman"/>
                    <w:sz w:val="24"/>
                    <w:szCs w:val="24"/>
                  </w:rPr>
                </w:pPr>
                <w:r w:rsidRPr="00AF4305">
                  <w:rPr>
                    <w:rFonts w:ascii="Times New Roman" w:hAnsi="Times New Roman" w:cs="Times New Roman"/>
                    <w:sz w:val="24"/>
                    <w:szCs w:val="24"/>
                  </w:rPr>
                  <w:t xml:space="preserve">Инвестиционные проекты по теплоснабжению </w:t>
                </w:r>
                <w:r w:rsidR="00014CA3" w:rsidRPr="00AF4305">
                  <w:rPr>
                    <w:rFonts w:ascii="Times New Roman" w:hAnsi="Times New Roman" w:cs="Times New Roman"/>
                    <w:sz w:val="24"/>
                    <w:szCs w:val="24"/>
                    <w:shd w:val="clear" w:color="auto" w:fill="FFFFFF"/>
                  </w:rPr>
                  <w:t>МО «Пеклинское сельское поселение»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5444D" w:rsidRPr="00AF4305" w:rsidRDefault="00C77377" w:rsidP="00F544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w:t>
                </w:r>
              </w:p>
            </w:tc>
          </w:tr>
          <w:tr w:rsidR="00F5444D" w:rsidRPr="005024F4" w:rsidTr="005024F4">
            <w:tc>
              <w:tcPr>
                <w:tcW w:w="568" w:type="dxa"/>
                <w:tcBorders>
                  <w:top w:val="single" w:sz="4" w:space="0" w:color="auto"/>
                  <w:left w:val="single" w:sz="4" w:space="0" w:color="auto"/>
                  <w:bottom w:val="single" w:sz="4" w:space="0" w:color="auto"/>
                  <w:right w:val="single" w:sz="4" w:space="0" w:color="auto"/>
                </w:tcBorders>
                <w:shd w:val="clear" w:color="auto" w:fill="auto"/>
              </w:tcPr>
              <w:p w:rsidR="00F5444D" w:rsidRPr="005024F4" w:rsidRDefault="00F5444D" w:rsidP="00F5444D">
                <w:pPr>
                  <w:spacing w:after="0" w:line="240" w:lineRule="auto"/>
                  <w:rPr>
                    <w:rFonts w:ascii="Times New Roman" w:hAnsi="Times New Roman" w:cs="Times New Roman"/>
                    <w:sz w:val="24"/>
                    <w:szCs w:val="24"/>
                  </w:rPr>
                </w:pPr>
                <w:r w:rsidRPr="005024F4">
                  <w:rPr>
                    <w:rFonts w:ascii="Times New Roman" w:hAnsi="Times New Roman" w:cs="Times New Roman"/>
                    <w:sz w:val="24"/>
                    <w:szCs w:val="24"/>
                  </w:rPr>
                  <w:t>8</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F5444D" w:rsidRPr="00AF4305" w:rsidRDefault="00F5444D" w:rsidP="00F5444D">
                <w:pPr>
                  <w:spacing w:after="0" w:line="240" w:lineRule="auto"/>
                  <w:jc w:val="both"/>
                  <w:rPr>
                    <w:rFonts w:ascii="Times New Roman" w:hAnsi="Times New Roman" w:cs="Times New Roman"/>
                    <w:sz w:val="24"/>
                    <w:szCs w:val="24"/>
                  </w:rPr>
                </w:pPr>
                <w:r w:rsidRPr="00AF4305">
                  <w:rPr>
                    <w:rFonts w:ascii="Times New Roman" w:hAnsi="Times New Roman" w:cs="Times New Roman"/>
                    <w:sz w:val="24"/>
                    <w:szCs w:val="24"/>
                  </w:rPr>
                  <w:t xml:space="preserve">Инвестиционные проекты по электроснабжению </w:t>
                </w:r>
                <w:r w:rsidR="00014CA3" w:rsidRPr="00AF4305">
                  <w:rPr>
                    <w:rFonts w:ascii="Times New Roman" w:hAnsi="Times New Roman" w:cs="Times New Roman"/>
                    <w:sz w:val="24"/>
                    <w:szCs w:val="24"/>
                    <w:shd w:val="clear" w:color="auto" w:fill="FFFFFF"/>
                  </w:rPr>
                  <w:t>МО «Пеклинское сельское поселение»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5444D" w:rsidRPr="00AF4305" w:rsidRDefault="00C77377" w:rsidP="00F544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w:t>
                </w:r>
              </w:p>
            </w:tc>
          </w:tr>
          <w:tr w:rsidR="00F5444D" w:rsidRPr="005024F4" w:rsidTr="005024F4">
            <w:tc>
              <w:tcPr>
                <w:tcW w:w="568" w:type="dxa"/>
                <w:tcBorders>
                  <w:top w:val="single" w:sz="4" w:space="0" w:color="auto"/>
                  <w:left w:val="single" w:sz="4" w:space="0" w:color="auto"/>
                  <w:bottom w:val="single" w:sz="4" w:space="0" w:color="auto"/>
                  <w:right w:val="single" w:sz="4" w:space="0" w:color="auto"/>
                </w:tcBorders>
                <w:shd w:val="clear" w:color="auto" w:fill="auto"/>
              </w:tcPr>
              <w:p w:rsidR="00F5444D" w:rsidRPr="005024F4" w:rsidRDefault="00F5444D" w:rsidP="00F5444D">
                <w:pPr>
                  <w:spacing w:after="0" w:line="240" w:lineRule="auto"/>
                  <w:rPr>
                    <w:rFonts w:ascii="Times New Roman" w:hAnsi="Times New Roman" w:cs="Times New Roman"/>
                    <w:sz w:val="24"/>
                    <w:szCs w:val="24"/>
                  </w:rPr>
                </w:pPr>
                <w:r w:rsidRPr="005024F4">
                  <w:rPr>
                    <w:rFonts w:ascii="Times New Roman" w:hAnsi="Times New Roman" w:cs="Times New Roman"/>
                    <w:sz w:val="24"/>
                    <w:szCs w:val="24"/>
                  </w:rPr>
                  <w:t>9</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F5444D" w:rsidRPr="00AF4305" w:rsidRDefault="00F5444D" w:rsidP="00F5444D">
                <w:pPr>
                  <w:spacing w:after="0" w:line="240" w:lineRule="auto"/>
                  <w:jc w:val="both"/>
                  <w:rPr>
                    <w:rFonts w:ascii="Times New Roman" w:hAnsi="Times New Roman" w:cs="Times New Roman"/>
                    <w:sz w:val="24"/>
                    <w:szCs w:val="24"/>
                  </w:rPr>
                </w:pPr>
                <w:r w:rsidRPr="00AF4305">
                  <w:rPr>
                    <w:rFonts w:ascii="Times New Roman" w:hAnsi="Times New Roman" w:cs="Times New Roman"/>
                    <w:sz w:val="24"/>
                    <w:szCs w:val="24"/>
                  </w:rPr>
                  <w:t xml:space="preserve">Инвестиционные проекты по газоснабжению </w:t>
                </w:r>
                <w:r w:rsidR="00014CA3" w:rsidRPr="00AF4305">
                  <w:rPr>
                    <w:rFonts w:ascii="Times New Roman" w:hAnsi="Times New Roman" w:cs="Times New Roman"/>
                    <w:sz w:val="24"/>
                    <w:szCs w:val="24"/>
                    <w:shd w:val="clear" w:color="auto" w:fill="FFFFFF"/>
                  </w:rPr>
                  <w:t>МО «Пеклинское сельское поселение»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5444D" w:rsidRPr="00AF4305" w:rsidRDefault="00C77377" w:rsidP="00F544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w:t>
                </w:r>
              </w:p>
            </w:tc>
          </w:tr>
          <w:tr w:rsidR="00F5444D" w:rsidRPr="005024F4" w:rsidTr="005024F4">
            <w:tc>
              <w:tcPr>
                <w:tcW w:w="568" w:type="dxa"/>
                <w:tcBorders>
                  <w:top w:val="single" w:sz="4" w:space="0" w:color="auto"/>
                  <w:left w:val="single" w:sz="4" w:space="0" w:color="auto"/>
                  <w:bottom w:val="single" w:sz="4" w:space="0" w:color="auto"/>
                  <w:right w:val="single" w:sz="4" w:space="0" w:color="auto"/>
                </w:tcBorders>
                <w:shd w:val="clear" w:color="auto" w:fill="auto"/>
              </w:tcPr>
              <w:p w:rsidR="00F5444D" w:rsidRPr="005024F4" w:rsidRDefault="00F5444D" w:rsidP="00F5444D">
                <w:pPr>
                  <w:spacing w:after="0" w:line="240" w:lineRule="auto"/>
                  <w:rPr>
                    <w:rFonts w:ascii="Times New Roman" w:hAnsi="Times New Roman" w:cs="Times New Roman"/>
                    <w:sz w:val="24"/>
                    <w:szCs w:val="24"/>
                  </w:rPr>
                </w:pPr>
                <w:r w:rsidRPr="005024F4">
                  <w:rPr>
                    <w:rFonts w:ascii="Times New Roman" w:hAnsi="Times New Roman" w:cs="Times New Roman"/>
                    <w:sz w:val="24"/>
                    <w:szCs w:val="24"/>
                  </w:rPr>
                  <w:t>10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F5444D" w:rsidRPr="00AF4305" w:rsidRDefault="00F5444D" w:rsidP="00F5444D">
                <w:pPr>
                  <w:spacing w:after="0" w:line="240" w:lineRule="auto"/>
                  <w:jc w:val="both"/>
                  <w:rPr>
                    <w:rFonts w:ascii="Times New Roman" w:hAnsi="Times New Roman" w:cs="Times New Roman"/>
                    <w:sz w:val="24"/>
                    <w:szCs w:val="24"/>
                  </w:rPr>
                </w:pPr>
                <w:r w:rsidRPr="00AF4305">
                  <w:rPr>
                    <w:rFonts w:ascii="Times New Roman" w:hAnsi="Times New Roman" w:cs="Times New Roman"/>
                    <w:sz w:val="24"/>
                    <w:szCs w:val="24"/>
                  </w:rPr>
                  <w:t xml:space="preserve">Инвестиционные проекты по утилизации (захоронению) твердых бытовых отходов </w:t>
                </w:r>
                <w:r w:rsidR="00014CA3" w:rsidRPr="00AF4305">
                  <w:rPr>
                    <w:rFonts w:ascii="Times New Roman" w:hAnsi="Times New Roman" w:cs="Times New Roman"/>
                    <w:sz w:val="24"/>
                    <w:szCs w:val="24"/>
                    <w:shd w:val="clear" w:color="auto" w:fill="FFFFFF"/>
                  </w:rPr>
                  <w:t>МО «Пеклинское сельское поселение»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5444D" w:rsidRPr="00AF4305" w:rsidRDefault="00C77377" w:rsidP="009C31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r>
          <w:tr w:rsidR="00F5444D" w:rsidRPr="00E26A7B" w:rsidTr="005024F4">
            <w:tc>
              <w:tcPr>
                <w:tcW w:w="568" w:type="dxa"/>
                <w:tcBorders>
                  <w:top w:val="single" w:sz="4" w:space="0" w:color="auto"/>
                  <w:left w:val="single" w:sz="4" w:space="0" w:color="auto"/>
                  <w:bottom w:val="single" w:sz="4" w:space="0" w:color="auto"/>
                  <w:right w:val="single" w:sz="4" w:space="0" w:color="auto"/>
                </w:tcBorders>
                <w:shd w:val="clear" w:color="auto" w:fill="auto"/>
              </w:tcPr>
              <w:p w:rsidR="00F5444D" w:rsidRPr="005024F4" w:rsidRDefault="00F5444D" w:rsidP="00F5444D">
                <w:pPr>
                  <w:spacing w:after="0" w:line="240" w:lineRule="auto"/>
                  <w:rPr>
                    <w:rFonts w:ascii="Times New Roman" w:hAnsi="Times New Roman" w:cs="Times New Roman"/>
                    <w:sz w:val="24"/>
                    <w:szCs w:val="24"/>
                  </w:rPr>
                </w:pPr>
                <w:r w:rsidRPr="005024F4">
                  <w:rPr>
                    <w:rFonts w:ascii="Times New Roman" w:hAnsi="Times New Roman" w:cs="Times New Roman"/>
                    <w:sz w:val="24"/>
                    <w:szCs w:val="24"/>
                  </w:rPr>
                  <w:t>11</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F5444D" w:rsidRPr="00AF4305" w:rsidRDefault="00556B60" w:rsidP="00F5444D">
                <w:pPr>
                  <w:spacing w:after="0" w:line="240" w:lineRule="auto"/>
                  <w:jc w:val="both"/>
                  <w:rPr>
                    <w:rFonts w:ascii="Times New Roman" w:hAnsi="Times New Roman" w:cs="Times New Roman"/>
                    <w:sz w:val="24"/>
                    <w:szCs w:val="24"/>
                  </w:rPr>
                </w:pPr>
                <w:r w:rsidRPr="00AF4305">
                  <w:rPr>
                    <w:rFonts w:ascii="Times New Roman" w:hAnsi="Times New Roman" w:cs="Times New Roman"/>
                    <w:sz w:val="24"/>
                    <w:szCs w:val="24"/>
                  </w:rPr>
                  <w:t>Прогноз расходов населения на коммунальные ресурсы. Проверк доступности тарифов на коммунальные ресурсы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5444D" w:rsidRPr="00AF4305" w:rsidRDefault="00C77377" w:rsidP="009C31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r>
          <w:tr w:rsidR="009C3153" w:rsidRPr="00E26A7B" w:rsidTr="005024F4">
            <w:tc>
              <w:tcPr>
                <w:tcW w:w="568" w:type="dxa"/>
                <w:tcBorders>
                  <w:top w:val="single" w:sz="4" w:space="0" w:color="auto"/>
                  <w:left w:val="single" w:sz="4" w:space="0" w:color="auto"/>
                  <w:bottom w:val="single" w:sz="4" w:space="0" w:color="auto"/>
                  <w:right w:val="single" w:sz="4" w:space="0" w:color="auto"/>
                </w:tcBorders>
                <w:shd w:val="clear" w:color="auto" w:fill="auto"/>
              </w:tcPr>
              <w:p w:rsidR="009C3153" w:rsidRPr="005024F4" w:rsidRDefault="009C3153" w:rsidP="00F5444D">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9C3153" w:rsidRPr="00AF4305" w:rsidRDefault="009C3153" w:rsidP="00F5444D">
                <w:pPr>
                  <w:spacing w:after="0" w:line="240" w:lineRule="auto"/>
                  <w:jc w:val="both"/>
                  <w:rPr>
                    <w:rFonts w:ascii="Times New Roman" w:hAnsi="Times New Roman" w:cs="Times New Roman"/>
                    <w:sz w:val="24"/>
                    <w:szCs w:val="24"/>
                  </w:rPr>
                </w:pPr>
                <w:r w:rsidRPr="00AF4305">
                  <w:rPr>
                    <w:rFonts w:ascii="Times New Roman" w:hAnsi="Times New Roman" w:cs="Times New Roman"/>
                    <w:sz w:val="24"/>
                    <w:szCs w:val="24"/>
                  </w:rPr>
                  <w:t>Графические схемы</w:t>
                </w:r>
                <w:r w:rsidR="000D33CB" w:rsidRPr="00AF4305">
                  <w:rPr>
                    <w:rFonts w:ascii="Times New Roman" w:hAnsi="Times New Roman" w:cs="Times New Roman"/>
                    <w:sz w:val="24"/>
                    <w:szCs w:val="24"/>
                  </w:rPr>
                  <w:t xml:space="preserve"> инженерных сетей </w:t>
                </w:r>
                <w:r w:rsidR="00014CA3" w:rsidRPr="00AF4305">
                  <w:rPr>
                    <w:rFonts w:ascii="Times New Roman" w:hAnsi="Times New Roman" w:cs="Times New Roman"/>
                    <w:sz w:val="24"/>
                    <w:szCs w:val="24"/>
                    <w:shd w:val="clear" w:color="auto" w:fill="FFFFFF"/>
                  </w:rPr>
                  <w:t>МО «Пеклинское сельское поселение»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C3153" w:rsidRPr="00AF4305" w:rsidRDefault="00C77377" w:rsidP="009C31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86</w:t>
                </w:r>
              </w:p>
            </w:tc>
          </w:tr>
        </w:tbl>
        <w:p w:rsidR="0082670A" w:rsidRPr="00E26A7B" w:rsidRDefault="009044C2" w:rsidP="00BD6B6D">
          <w:pPr>
            <w:spacing w:after="0"/>
            <w:rPr>
              <w:rFonts w:ascii="Times New Roman" w:hAnsi="Times New Roman" w:cs="Times New Roman"/>
              <w:sz w:val="24"/>
              <w:szCs w:val="24"/>
            </w:rPr>
          </w:pPr>
          <w:r w:rsidRPr="00E26A7B">
            <w:rPr>
              <w:rFonts w:ascii="Times New Roman" w:hAnsi="Times New Roman" w:cs="Times New Roman"/>
              <w:sz w:val="24"/>
              <w:szCs w:val="24"/>
            </w:rPr>
            <w:fldChar w:fldCharType="end"/>
          </w:r>
        </w:p>
      </w:sdtContent>
    </w:sdt>
    <w:p w:rsidR="009F0A11" w:rsidRDefault="009F0A11" w:rsidP="009F0A11">
      <w:pPr>
        <w:pStyle w:val="13"/>
        <w:ind w:firstLine="0"/>
        <w:rPr>
          <w:rFonts w:eastAsiaTheme="minorHAnsi"/>
          <w:sz w:val="28"/>
          <w:szCs w:val="28"/>
        </w:rPr>
      </w:pPr>
      <w:bookmarkStart w:id="1" w:name="_Toc384655845"/>
    </w:p>
    <w:p w:rsidR="009F0A11" w:rsidRDefault="009F0A11" w:rsidP="009F0A11">
      <w:pPr>
        <w:pStyle w:val="13"/>
        <w:ind w:firstLine="0"/>
        <w:rPr>
          <w:rFonts w:eastAsiaTheme="minorHAnsi"/>
          <w:sz w:val="28"/>
          <w:szCs w:val="28"/>
        </w:rPr>
      </w:pPr>
    </w:p>
    <w:p w:rsidR="009F0A11" w:rsidRDefault="009F0A11" w:rsidP="009F0A11">
      <w:pPr>
        <w:pStyle w:val="13"/>
        <w:ind w:firstLine="0"/>
        <w:rPr>
          <w:rFonts w:eastAsiaTheme="minorHAnsi"/>
          <w:sz w:val="28"/>
          <w:szCs w:val="28"/>
        </w:rPr>
      </w:pPr>
    </w:p>
    <w:p w:rsidR="009F0A11" w:rsidRDefault="009F0A11" w:rsidP="009F0A11">
      <w:pPr>
        <w:pStyle w:val="13"/>
        <w:ind w:firstLine="0"/>
        <w:rPr>
          <w:rFonts w:eastAsiaTheme="minorHAnsi"/>
          <w:sz w:val="28"/>
          <w:szCs w:val="28"/>
        </w:rPr>
      </w:pPr>
    </w:p>
    <w:p w:rsidR="009F0A11" w:rsidRDefault="009F0A11" w:rsidP="009F0A11">
      <w:pPr>
        <w:pStyle w:val="13"/>
        <w:ind w:firstLine="0"/>
        <w:rPr>
          <w:rFonts w:eastAsiaTheme="minorHAnsi"/>
          <w:sz w:val="28"/>
          <w:szCs w:val="28"/>
        </w:rPr>
      </w:pPr>
    </w:p>
    <w:p w:rsidR="009F0A11" w:rsidRDefault="009F0A11" w:rsidP="009F0A11">
      <w:pPr>
        <w:pStyle w:val="13"/>
        <w:ind w:firstLine="0"/>
        <w:rPr>
          <w:rFonts w:eastAsiaTheme="minorHAnsi"/>
          <w:sz w:val="28"/>
          <w:szCs w:val="28"/>
        </w:rPr>
      </w:pPr>
    </w:p>
    <w:p w:rsidR="009F0A11" w:rsidRDefault="009F0A11" w:rsidP="009F0A11">
      <w:pPr>
        <w:pStyle w:val="13"/>
        <w:ind w:firstLine="0"/>
        <w:rPr>
          <w:rFonts w:eastAsiaTheme="minorHAnsi"/>
          <w:sz w:val="28"/>
          <w:szCs w:val="28"/>
        </w:rPr>
      </w:pPr>
    </w:p>
    <w:p w:rsidR="009F0A11" w:rsidRDefault="009F0A11" w:rsidP="009F0A11">
      <w:pPr>
        <w:pStyle w:val="13"/>
        <w:ind w:firstLine="0"/>
        <w:rPr>
          <w:rFonts w:eastAsiaTheme="minorHAnsi"/>
          <w:sz w:val="28"/>
          <w:szCs w:val="28"/>
        </w:rPr>
      </w:pPr>
    </w:p>
    <w:p w:rsidR="009F0A11" w:rsidRDefault="009F0A11" w:rsidP="009F0A11">
      <w:pPr>
        <w:pStyle w:val="13"/>
        <w:ind w:firstLine="0"/>
        <w:rPr>
          <w:rFonts w:eastAsiaTheme="minorHAnsi"/>
          <w:sz w:val="28"/>
          <w:szCs w:val="28"/>
        </w:rPr>
      </w:pPr>
    </w:p>
    <w:p w:rsidR="009F0A11" w:rsidRDefault="009F0A11" w:rsidP="009F0A11">
      <w:pPr>
        <w:pStyle w:val="13"/>
        <w:ind w:firstLine="0"/>
        <w:rPr>
          <w:rFonts w:eastAsiaTheme="minorHAnsi"/>
          <w:sz w:val="28"/>
          <w:szCs w:val="28"/>
        </w:rPr>
      </w:pPr>
    </w:p>
    <w:p w:rsidR="00A13F59" w:rsidRDefault="00A13F59" w:rsidP="009F0A11">
      <w:pPr>
        <w:pStyle w:val="13"/>
        <w:ind w:firstLine="0"/>
        <w:rPr>
          <w:rFonts w:eastAsiaTheme="minorHAnsi"/>
          <w:sz w:val="28"/>
          <w:szCs w:val="28"/>
        </w:rPr>
      </w:pPr>
    </w:p>
    <w:p w:rsidR="00714563" w:rsidRDefault="00714563" w:rsidP="009F0A11">
      <w:pPr>
        <w:pStyle w:val="13"/>
        <w:ind w:firstLine="0"/>
        <w:rPr>
          <w:rFonts w:eastAsiaTheme="minorHAnsi"/>
          <w:sz w:val="28"/>
          <w:szCs w:val="28"/>
        </w:rPr>
      </w:pPr>
    </w:p>
    <w:p w:rsidR="00714563" w:rsidRDefault="00714563" w:rsidP="009F0A11">
      <w:pPr>
        <w:pStyle w:val="13"/>
        <w:ind w:firstLine="0"/>
        <w:rPr>
          <w:rFonts w:eastAsiaTheme="minorHAnsi"/>
          <w:sz w:val="28"/>
          <w:szCs w:val="28"/>
        </w:rPr>
      </w:pPr>
    </w:p>
    <w:p w:rsidR="00430299" w:rsidRPr="00143196" w:rsidRDefault="00430299" w:rsidP="003A01C1">
      <w:pPr>
        <w:pStyle w:val="Style9"/>
        <w:widowControl/>
        <w:numPr>
          <w:ilvl w:val="0"/>
          <w:numId w:val="4"/>
        </w:numPr>
        <w:spacing w:before="53"/>
        <w:ind w:left="0" w:firstLine="0"/>
        <w:rPr>
          <w:rStyle w:val="FontStyle52"/>
          <w:sz w:val="28"/>
          <w:szCs w:val="28"/>
        </w:rPr>
      </w:pPr>
      <w:r w:rsidRPr="00143196">
        <w:rPr>
          <w:rStyle w:val="FontStyle52"/>
          <w:sz w:val="28"/>
          <w:szCs w:val="28"/>
        </w:rPr>
        <w:lastRenderedPageBreak/>
        <w:t>ПАСПОРТ ПРОГРАММЫ</w:t>
      </w:r>
    </w:p>
    <w:p w:rsidR="00430299" w:rsidRPr="001A2807" w:rsidRDefault="00430299" w:rsidP="00430299">
      <w:pPr>
        <w:spacing w:after="0"/>
        <w:jc w:val="center"/>
        <w:rPr>
          <w:rFonts w:ascii="Times New Roman" w:hAnsi="Times New Roman" w:cs="Times New Roman"/>
          <w:sz w:val="16"/>
          <w:szCs w:val="16"/>
        </w:rPr>
      </w:pPr>
    </w:p>
    <w:p w:rsidR="00430299" w:rsidRPr="009050B3" w:rsidRDefault="00430299" w:rsidP="009050B3">
      <w:pPr>
        <w:pStyle w:val="17"/>
        <w:spacing w:line="360" w:lineRule="auto"/>
        <w:ind w:left="0" w:right="0" w:firstLine="567"/>
        <w:rPr>
          <w:rFonts w:ascii="Times New Roman" w:hAnsi="Times New Roman" w:cs="Times New Roman"/>
          <w:sz w:val="24"/>
          <w:szCs w:val="24"/>
        </w:rPr>
      </w:pPr>
      <w:r w:rsidRPr="009050B3">
        <w:rPr>
          <w:rFonts w:ascii="Times New Roman" w:hAnsi="Times New Roman" w:cs="Times New Roman"/>
          <w:sz w:val="24"/>
          <w:szCs w:val="24"/>
        </w:rPr>
        <w:t xml:space="preserve">Программы комплексного развития систем коммунальной инфраструктуры </w:t>
      </w:r>
      <w:r w:rsidR="00014CA3" w:rsidRPr="009050B3">
        <w:rPr>
          <w:rFonts w:ascii="Times New Roman" w:hAnsi="Times New Roman" w:cs="Times New Roman"/>
          <w:sz w:val="24"/>
          <w:szCs w:val="24"/>
          <w:shd w:val="clear" w:color="auto" w:fill="FFFFFF"/>
        </w:rPr>
        <w:t>МО «Пеклинское сельское поселение»</w:t>
      </w:r>
      <w:r w:rsidRPr="009050B3">
        <w:rPr>
          <w:rFonts w:ascii="Times New Roman" w:hAnsi="Times New Roman" w:cs="Times New Roman"/>
          <w:sz w:val="24"/>
          <w:szCs w:val="24"/>
          <w:shd w:val="clear" w:color="auto" w:fill="FFFFFF"/>
        </w:rPr>
        <w:t xml:space="preserve"> </w:t>
      </w:r>
      <w:r w:rsidR="00444D08" w:rsidRPr="009050B3">
        <w:rPr>
          <w:rFonts w:ascii="Times New Roman" w:hAnsi="Times New Roman" w:cs="Times New Roman"/>
          <w:sz w:val="24"/>
          <w:szCs w:val="24"/>
          <w:shd w:val="clear" w:color="auto" w:fill="FFFFFF"/>
        </w:rPr>
        <w:t>Дубровского муниципального района</w:t>
      </w:r>
      <w:r w:rsidR="00067C94" w:rsidRPr="009050B3">
        <w:rPr>
          <w:rFonts w:ascii="Times New Roman" w:hAnsi="Times New Roman" w:cs="Times New Roman"/>
          <w:sz w:val="24"/>
          <w:szCs w:val="24"/>
          <w:shd w:val="clear" w:color="auto" w:fill="FFFFFF"/>
        </w:rPr>
        <w:t xml:space="preserve"> </w:t>
      </w:r>
      <w:r w:rsidRPr="009050B3">
        <w:rPr>
          <w:rFonts w:ascii="Times New Roman" w:hAnsi="Times New Roman" w:cs="Times New Roman"/>
          <w:sz w:val="24"/>
          <w:szCs w:val="24"/>
          <w:shd w:val="clear" w:color="auto" w:fill="FFFFFF"/>
        </w:rPr>
        <w:t xml:space="preserve">Брянской области </w:t>
      </w:r>
      <w:r w:rsidRPr="009050B3">
        <w:rPr>
          <w:rFonts w:ascii="Times New Roman" w:hAnsi="Times New Roman" w:cs="Times New Roman"/>
          <w:sz w:val="24"/>
          <w:szCs w:val="24"/>
        </w:rPr>
        <w:t xml:space="preserve">на </w:t>
      </w:r>
      <w:r w:rsidR="0005232F" w:rsidRPr="009050B3">
        <w:rPr>
          <w:rFonts w:ascii="Times New Roman" w:hAnsi="Times New Roman" w:cs="Times New Roman"/>
          <w:sz w:val="24"/>
          <w:szCs w:val="24"/>
        </w:rPr>
        <w:t>2021 – 2031</w:t>
      </w:r>
      <w:r w:rsidRPr="009050B3">
        <w:rPr>
          <w:rFonts w:ascii="Times New Roman" w:hAnsi="Times New Roman" w:cs="Times New Roman"/>
          <w:sz w:val="24"/>
          <w:szCs w:val="24"/>
        </w:rPr>
        <w:t xml:space="preserve"> годы</w:t>
      </w:r>
    </w:p>
    <w:tbl>
      <w:tblPr>
        <w:tblW w:w="9468" w:type="dxa"/>
        <w:jc w:val="center"/>
        <w:tblInd w:w="108" w:type="dxa"/>
        <w:tblLook w:val="0000"/>
      </w:tblPr>
      <w:tblGrid>
        <w:gridCol w:w="2855"/>
        <w:gridCol w:w="6613"/>
      </w:tblGrid>
      <w:tr w:rsidR="00430299" w:rsidRPr="009050B3" w:rsidTr="001A2807">
        <w:trPr>
          <w:trHeight w:val="1224"/>
          <w:jc w:val="center"/>
        </w:trPr>
        <w:tc>
          <w:tcPr>
            <w:tcW w:w="2855" w:type="dxa"/>
            <w:tcBorders>
              <w:top w:val="single" w:sz="8" w:space="0" w:color="auto"/>
              <w:left w:val="single" w:sz="8" w:space="0" w:color="auto"/>
              <w:bottom w:val="single" w:sz="4" w:space="0" w:color="auto"/>
              <w:right w:val="single" w:sz="4" w:space="0" w:color="auto"/>
            </w:tcBorders>
            <w:shd w:val="clear" w:color="auto" w:fill="auto"/>
          </w:tcPr>
          <w:p w:rsidR="00430299" w:rsidRPr="009050B3" w:rsidRDefault="00430299" w:rsidP="00F0101D">
            <w:pPr>
              <w:spacing w:after="0"/>
              <w:rPr>
                <w:rFonts w:ascii="Times New Roman" w:eastAsia="Calibri" w:hAnsi="Times New Roman" w:cs="Times New Roman"/>
                <w:sz w:val="24"/>
                <w:szCs w:val="24"/>
              </w:rPr>
            </w:pPr>
            <w:r w:rsidRPr="009050B3">
              <w:rPr>
                <w:rFonts w:ascii="Times New Roman" w:eastAsia="Calibri" w:hAnsi="Times New Roman" w:cs="Times New Roman"/>
                <w:sz w:val="24"/>
                <w:szCs w:val="24"/>
              </w:rPr>
              <w:t>Наименование программы</w:t>
            </w:r>
          </w:p>
        </w:tc>
        <w:tc>
          <w:tcPr>
            <w:tcW w:w="6613" w:type="dxa"/>
            <w:tcBorders>
              <w:top w:val="single" w:sz="8" w:space="0" w:color="auto"/>
              <w:left w:val="nil"/>
              <w:bottom w:val="single" w:sz="4" w:space="0" w:color="auto"/>
              <w:right w:val="single" w:sz="8" w:space="0" w:color="auto"/>
            </w:tcBorders>
            <w:shd w:val="clear" w:color="auto" w:fill="auto"/>
          </w:tcPr>
          <w:p w:rsidR="00430299" w:rsidRPr="009050B3" w:rsidRDefault="00430299" w:rsidP="00060AB1">
            <w:pPr>
              <w:spacing w:after="0"/>
              <w:jc w:val="both"/>
              <w:rPr>
                <w:rFonts w:ascii="Times New Roman" w:eastAsia="Calibri" w:hAnsi="Times New Roman" w:cs="Times New Roman"/>
                <w:sz w:val="24"/>
                <w:szCs w:val="24"/>
              </w:rPr>
            </w:pPr>
            <w:r w:rsidRPr="009050B3">
              <w:rPr>
                <w:rFonts w:ascii="Times New Roman" w:eastAsia="Calibri" w:hAnsi="Times New Roman" w:cs="Times New Roman"/>
                <w:sz w:val="24"/>
                <w:szCs w:val="24"/>
              </w:rPr>
              <w:t xml:space="preserve">Программа комплексного развития систем коммунальной инфраструктуры </w:t>
            </w:r>
            <w:r w:rsidR="00014CA3" w:rsidRPr="009050B3">
              <w:rPr>
                <w:rFonts w:ascii="Times New Roman" w:hAnsi="Times New Roman" w:cs="Times New Roman"/>
                <w:sz w:val="24"/>
                <w:szCs w:val="24"/>
                <w:shd w:val="clear" w:color="auto" w:fill="FFFFFF"/>
              </w:rPr>
              <w:t>МО «Пеклинское сельское поселение»</w:t>
            </w:r>
            <w:r w:rsidRPr="009050B3">
              <w:rPr>
                <w:rFonts w:ascii="Times New Roman" w:hAnsi="Times New Roman" w:cs="Times New Roman"/>
                <w:sz w:val="24"/>
                <w:szCs w:val="24"/>
                <w:shd w:val="clear" w:color="auto" w:fill="FFFFFF"/>
              </w:rPr>
              <w:t xml:space="preserve"> </w:t>
            </w:r>
            <w:r w:rsidR="00444D08" w:rsidRPr="009050B3">
              <w:rPr>
                <w:rFonts w:ascii="Times New Roman" w:hAnsi="Times New Roman" w:cs="Times New Roman"/>
                <w:sz w:val="24"/>
                <w:szCs w:val="24"/>
                <w:shd w:val="clear" w:color="auto" w:fill="FFFFFF"/>
              </w:rPr>
              <w:t>Дубровского муниципального района</w:t>
            </w:r>
            <w:r w:rsidR="00067C94" w:rsidRPr="009050B3">
              <w:rPr>
                <w:rFonts w:ascii="Times New Roman" w:hAnsi="Times New Roman" w:cs="Times New Roman"/>
                <w:sz w:val="24"/>
                <w:szCs w:val="24"/>
                <w:shd w:val="clear" w:color="auto" w:fill="FFFFFF"/>
              </w:rPr>
              <w:t xml:space="preserve"> </w:t>
            </w:r>
            <w:r w:rsidRPr="009050B3">
              <w:rPr>
                <w:rFonts w:ascii="Times New Roman" w:hAnsi="Times New Roman" w:cs="Times New Roman"/>
                <w:sz w:val="24"/>
                <w:szCs w:val="24"/>
                <w:shd w:val="clear" w:color="auto" w:fill="FFFFFF"/>
              </w:rPr>
              <w:t>Брянской области</w:t>
            </w:r>
            <w:r w:rsidRPr="009050B3">
              <w:rPr>
                <w:rFonts w:ascii="Times New Roman" w:eastAsia="Calibri" w:hAnsi="Times New Roman" w:cs="Times New Roman"/>
                <w:sz w:val="24"/>
                <w:szCs w:val="24"/>
              </w:rPr>
              <w:t xml:space="preserve"> на </w:t>
            </w:r>
            <w:r w:rsidR="0005232F" w:rsidRPr="009050B3">
              <w:rPr>
                <w:rFonts w:ascii="Times New Roman" w:eastAsia="Calibri" w:hAnsi="Times New Roman" w:cs="Times New Roman"/>
                <w:sz w:val="24"/>
                <w:szCs w:val="24"/>
              </w:rPr>
              <w:t>2021 – 2031</w:t>
            </w:r>
            <w:r w:rsidRPr="009050B3">
              <w:rPr>
                <w:rFonts w:ascii="Times New Roman" w:hAnsi="Times New Roman" w:cs="Times New Roman"/>
                <w:sz w:val="24"/>
                <w:szCs w:val="24"/>
              </w:rPr>
              <w:t xml:space="preserve"> </w:t>
            </w:r>
            <w:r w:rsidRPr="009050B3">
              <w:rPr>
                <w:rFonts w:ascii="Times New Roman" w:eastAsia="Calibri" w:hAnsi="Times New Roman" w:cs="Times New Roman"/>
                <w:sz w:val="24"/>
                <w:szCs w:val="24"/>
              </w:rPr>
              <w:t>годы (далее - Программа)</w:t>
            </w:r>
          </w:p>
        </w:tc>
      </w:tr>
      <w:tr w:rsidR="00430299" w:rsidRPr="009050B3" w:rsidTr="00AF6769">
        <w:trPr>
          <w:trHeight w:val="623"/>
          <w:jc w:val="center"/>
        </w:trPr>
        <w:tc>
          <w:tcPr>
            <w:tcW w:w="2855" w:type="dxa"/>
            <w:tcBorders>
              <w:top w:val="nil"/>
              <w:left w:val="single" w:sz="8" w:space="0" w:color="auto"/>
              <w:bottom w:val="single" w:sz="4" w:space="0" w:color="auto"/>
              <w:right w:val="single" w:sz="4" w:space="0" w:color="auto"/>
            </w:tcBorders>
            <w:shd w:val="clear" w:color="auto" w:fill="auto"/>
          </w:tcPr>
          <w:p w:rsidR="00430299" w:rsidRPr="009050B3" w:rsidRDefault="00430299" w:rsidP="00F0101D">
            <w:pPr>
              <w:spacing w:after="0"/>
              <w:rPr>
                <w:rFonts w:ascii="Times New Roman" w:eastAsia="Calibri" w:hAnsi="Times New Roman" w:cs="Times New Roman"/>
                <w:sz w:val="24"/>
                <w:szCs w:val="24"/>
              </w:rPr>
            </w:pPr>
            <w:r w:rsidRPr="009050B3">
              <w:rPr>
                <w:rFonts w:ascii="Times New Roman" w:eastAsia="Calibri" w:hAnsi="Times New Roman" w:cs="Times New Roman"/>
                <w:sz w:val="24"/>
                <w:szCs w:val="24"/>
              </w:rPr>
              <w:t>Основания для разработки Программы</w:t>
            </w:r>
          </w:p>
        </w:tc>
        <w:tc>
          <w:tcPr>
            <w:tcW w:w="6613" w:type="dxa"/>
            <w:tcBorders>
              <w:top w:val="nil"/>
              <w:left w:val="nil"/>
              <w:bottom w:val="single" w:sz="4" w:space="0" w:color="auto"/>
              <w:right w:val="single" w:sz="8" w:space="0" w:color="auto"/>
            </w:tcBorders>
            <w:shd w:val="clear" w:color="auto" w:fill="auto"/>
          </w:tcPr>
          <w:p w:rsidR="0020298B" w:rsidRPr="00015FB9" w:rsidRDefault="0020298B" w:rsidP="00015FB9">
            <w:pPr>
              <w:pStyle w:val="headertext"/>
              <w:shd w:val="clear" w:color="auto" w:fill="FFFFFF"/>
              <w:spacing w:before="0" w:beforeAutospacing="0" w:after="0" w:afterAutospacing="0"/>
              <w:jc w:val="both"/>
              <w:textAlignment w:val="baseline"/>
              <w:rPr>
                <w:rFonts w:eastAsia="Calibri"/>
                <w:bCs/>
              </w:rPr>
            </w:pPr>
            <w:r w:rsidRPr="00015FB9">
              <w:rPr>
                <w:rFonts w:eastAsia="Calibri"/>
                <w:bCs/>
              </w:rPr>
              <w:t>-Федеральный закон от 27.07.2010 N 190-ФЗ (ред. от 08.12.2020) "О теплоснабжении" (с изм. и доп., вступ. в силу с 01.01.2021)</w:t>
            </w:r>
          </w:p>
          <w:p w:rsidR="00F8440D" w:rsidRPr="00015FB9" w:rsidRDefault="0020298B" w:rsidP="00015FB9">
            <w:pPr>
              <w:pStyle w:val="headertext"/>
              <w:shd w:val="clear" w:color="auto" w:fill="FFFFFF"/>
              <w:spacing w:before="0" w:beforeAutospacing="0" w:after="0" w:afterAutospacing="0"/>
              <w:jc w:val="both"/>
              <w:textAlignment w:val="baseline"/>
              <w:rPr>
                <w:rFonts w:eastAsia="Calibri"/>
                <w:bCs/>
              </w:rPr>
            </w:pPr>
            <w:r w:rsidRPr="00015FB9">
              <w:rPr>
                <w:rFonts w:eastAsia="Calibri"/>
                <w:bCs/>
              </w:rPr>
              <w:t>П</w:t>
            </w:r>
            <w:r w:rsidR="00F8440D" w:rsidRPr="00F8440D">
              <w:rPr>
                <w:rFonts w:eastAsia="Calibri"/>
                <w:bCs/>
              </w:rPr>
              <w:t>остановление</w:t>
            </w:r>
            <w:r w:rsidR="00F8440D" w:rsidRPr="00015FB9">
              <w:rPr>
                <w:rFonts w:eastAsia="Calibri"/>
                <w:bCs/>
              </w:rPr>
              <w:t xml:space="preserve"> </w:t>
            </w:r>
            <w:r w:rsidRPr="00F8440D">
              <w:rPr>
                <w:rFonts w:eastAsia="Calibri"/>
                <w:bCs/>
              </w:rPr>
              <w:t>П</w:t>
            </w:r>
            <w:r w:rsidRPr="00015FB9">
              <w:rPr>
                <w:rFonts w:eastAsia="Calibri"/>
                <w:bCs/>
              </w:rPr>
              <w:t xml:space="preserve">равительство </w:t>
            </w:r>
            <w:r w:rsidRPr="00F8440D">
              <w:rPr>
                <w:rFonts w:eastAsia="Calibri"/>
                <w:bCs/>
              </w:rPr>
              <w:t xml:space="preserve">РФ </w:t>
            </w:r>
            <w:r w:rsidR="00F8440D" w:rsidRPr="00015FB9">
              <w:rPr>
                <w:rFonts w:eastAsia="Calibri"/>
                <w:bCs/>
              </w:rPr>
              <w:t>от 22 октября 2012 г</w:t>
            </w:r>
            <w:r w:rsidRPr="00015FB9">
              <w:rPr>
                <w:rFonts w:eastAsia="Calibri"/>
                <w:bCs/>
              </w:rPr>
              <w:t xml:space="preserve">. </w:t>
            </w:r>
            <w:r w:rsidR="00F8440D" w:rsidRPr="00015FB9">
              <w:rPr>
                <w:rFonts w:eastAsia="Calibri"/>
                <w:bCs/>
              </w:rPr>
              <w:t>N 1075 «О ценообразовании в сфере теплоснабжения»</w:t>
            </w:r>
          </w:p>
          <w:p w:rsidR="0020298B" w:rsidRPr="0020298B" w:rsidRDefault="0020298B" w:rsidP="00015FB9">
            <w:pPr>
              <w:pStyle w:val="headertext"/>
              <w:shd w:val="clear" w:color="auto" w:fill="FFFFFF"/>
              <w:spacing w:before="0" w:beforeAutospacing="0" w:after="0" w:afterAutospacing="0"/>
              <w:jc w:val="both"/>
              <w:textAlignment w:val="baseline"/>
              <w:rPr>
                <w:rFonts w:eastAsia="Calibri"/>
                <w:bCs/>
              </w:rPr>
            </w:pPr>
            <w:r w:rsidRPr="00015FB9">
              <w:rPr>
                <w:rFonts w:eastAsia="Calibri"/>
                <w:bCs/>
              </w:rPr>
              <w:t>-Федеральный закон «</w:t>
            </w:r>
            <w:r w:rsidRPr="0020298B">
              <w:rPr>
                <w:rFonts w:eastAsia="Calibri"/>
                <w:bCs/>
              </w:rPr>
              <w:t>О водоснабжении и водоотведении</w:t>
            </w:r>
            <w:r w:rsidRPr="00015FB9">
              <w:rPr>
                <w:rFonts w:eastAsia="Calibri"/>
                <w:bCs/>
              </w:rPr>
              <w:t>» -</w:t>
            </w:r>
          </w:p>
          <w:p w:rsidR="0020298B" w:rsidRPr="00015FB9" w:rsidRDefault="0020298B" w:rsidP="00015FB9">
            <w:pPr>
              <w:pStyle w:val="headertext"/>
              <w:shd w:val="clear" w:color="auto" w:fill="FFFFFF"/>
              <w:spacing w:before="0" w:beforeAutospacing="0" w:after="0" w:afterAutospacing="0"/>
              <w:jc w:val="both"/>
              <w:textAlignment w:val="baseline"/>
              <w:rPr>
                <w:rFonts w:eastAsia="Calibri"/>
                <w:bCs/>
              </w:rPr>
            </w:pPr>
            <w:r w:rsidRPr="00015FB9">
              <w:rPr>
                <w:rFonts w:eastAsia="Calibri"/>
                <w:bCs/>
              </w:rPr>
              <w:t>с изменениями на 1 апреля 2020 г. (редакция, действующая с 1 января 2021 года)</w:t>
            </w:r>
          </w:p>
          <w:p w:rsidR="00F8440D" w:rsidRPr="00015FB9" w:rsidRDefault="0020298B" w:rsidP="00015FB9">
            <w:pPr>
              <w:pStyle w:val="headertext"/>
              <w:shd w:val="clear" w:color="auto" w:fill="FFFFFF"/>
              <w:spacing w:before="0" w:beforeAutospacing="0" w:after="0" w:afterAutospacing="0"/>
              <w:jc w:val="both"/>
              <w:textAlignment w:val="baseline"/>
              <w:rPr>
                <w:rFonts w:eastAsia="Calibri"/>
                <w:bCs/>
              </w:rPr>
            </w:pPr>
            <w:r w:rsidRPr="0020298B">
              <w:rPr>
                <w:rFonts w:eastAsia="Calibri"/>
                <w:bCs/>
              </w:rPr>
              <w:t>Постановление</w:t>
            </w:r>
            <w:r w:rsidRPr="00015FB9">
              <w:rPr>
                <w:rFonts w:eastAsia="Calibri"/>
                <w:bCs/>
              </w:rPr>
              <w:t xml:space="preserve"> </w:t>
            </w:r>
            <w:r w:rsidRPr="0020298B">
              <w:rPr>
                <w:rFonts w:eastAsia="Calibri"/>
                <w:bCs/>
              </w:rPr>
              <w:t>Правительство РФ</w:t>
            </w:r>
            <w:r w:rsidR="00F8440D" w:rsidRPr="00015FB9">
              <w:rPr>
                <w:rFonts w:eastAsia="Calibri"/>
                <w:bCs/>
              </w:rPr>
              <w:t xml:space="preserve"> от 13 мая 2013 года N 406</w:t>
            </w:r>
            <w:r w:rsidR="00F8440D" w:rsidRPr="00015FB9">
              <w:rPr>
                <w:rFonts w:eastAsia="Calibri"/>
                <w:bCs/>
              </w:rPr>
              <w:br/>
            </w:r>
            <w:r w:rsidRPr="00015FB9">
              <w:rPr>
                <w:rFonts w:eastAsia="Calibri"/>
                <w:bCs/>
              </w:rPr>
              <w:t>«</w:t>
            </w:r>
            <w:r w:rsidR="00F8440D" w:rsidRPr="00015FB9">
              <w:rPr>
                <w:rFonts w:eastAsia="Calibri"/>
                <w:bCs/>
              </w:rPr>
              <w:t>О государственном регулировании тарифов в сфере водоснабжения и водоотведения</w:t>
            </w:r>
            <w:r w:rsidRPr="00015FB9">
              <w:rPr>
                <w:rFonts w:eastAsia="Calibri"/>
                <w:bCs/>
              </w:rPr>
              <w:t>»</w:t>
            </w:r>
          </w:p>
          <w:p w:rsidR="0020298B" w:rsidRPr="00015FB9" w:rsidRDefault="0020298B" w:rsidP="00015FB9">
            <w:pPr>
              <w:pStyle w:val="headertext"/>
              <w:shd w:val="clear" w:color="auto" w:fill="FFFFFF"/>
              <w:spacing w:before="0" w:beforeAutospacing="0" w:after="0" w:afterAutospacing="0"/>
              <w:jc w:val="both"/>
              <w:textAlignment w:val="baseline"/>
              <w:rPr>
                <w:rFonts w:eastAsia="Calibri"/>
                <w:bCs/>
              </w:rPr>
            </w:pPr>
            <w:r w:rsidRPr="00015FB9">
              <w:rPr>
                <w:rFonts w:eastAsia="Calibri"/>
                <w:bCs/>
              </w:rPr>
              <w:t>-Федеральный закон «Об электроэнергетике» - с изменениями  на 30 декабря 2020 г. (редакция, действующая с 28.01.2021 г.)</w:t>
            </w:r>
          </w:p>
          <w:p w:rsidR="00F8440D" w:rsidRPr="00015FB9" w:rsidRDefault="0020298B" w:rsidP="00015FB9">
            <w:pPr>
              <w:pStyle w:val="headertext"/>
              <w:shd w:val="clear" w:color="auto" w:fill="FFFFFF"/>
              <w:spacing w:before="0" w:beforeAutospacing="0" w:after="0" w:afterAutospacing="0"/>
              <w:jc w:val="both"/>
              <w:textAlignment w:val="baseline"/>
              <w:rPr>
                <w:rFonts w:eastAsia="Calibri"/>
                <w:bCs/>
              </w:rPr>
            </w:pPr>
            <w:r w:rsidRPr="0020298B">
              <w:rPr>
                <w:rFonts w:eastAsia="Calibri"/>
                <w:bCs/>
              </w:rPr>
              <w:t>Постановление</w:t>
            </w:r>
            <w:r w:rsidRPr="00015FB9">
              <w:rPr>
                <w:rFonts w:eastAsia="Calibri"/>
                <w:bCs/>
              </w:rPr>
              <w:t xml:space="preserve"> </w:t>
            </w:r>
            <w:r w:rsidRPr="0020298B">
              <w:rPr>
                <w:rFonts w:eastAsia="Calibri"/>
                <w:bCs/>
              </w:rPr>
              <w:t>Правительство РФ</w:t>
            </w:r>
            <w:r w:rsidRPr="00015FB9">
              <w:rPr>
                <w:rFonts w:eastAsia="Calibri"/>
                <w:bCs/>
              </w:rPr>
              <w:t xml:space="preserve"> </w:t>
            </w:r>
            <w:r w:rsidR="00F8440D" w:rsidRPr="00015FB9">
              <w:rPr>
                <w:rFonts w:eastAsia="Calibri"/>
                <w:bCs/>
              </w:rPr>
              <w:t>от 29 декабря 2011 года N 1178 </w:t>
            </w:r>
            <w:r w:rsidRPr="00015FB9">
              <w:rPr>
                <w:rFonts w:eastAsia="Calibri"/>
                <w:bCs/>
              </w:rPr>
              <w:t>«</w:t>
            </w:r>
            <w:r w:rsidR="00F8440D" w:rsidRPr="00015FB9">
              <w:rPr>
                <w:rFonts w:eastAsia="Calibri"/>
                <w:bCs/>
              </w:rPr>
              <w:t>О ценообразовании в области регулируемых цен (тарифов) в электроэнергетике</w:t>
            </w:r>
            <w:r w:rsidRPr="00015FB9">
              <w:rPr>
                <w:rFonts w:eastAsia="Calibri"/>
                <w:bCs/>
              </w:rPr>
              <w:t xml:space="preserve">» </w:t>
            </w:r>
            <w:r w:rsidR="00F8440D" w:rsidRPr="00015FB9">
              <w:rPr>
                <w:rFonts w:eastAsia="Calibri"/>
                <w:bCs/>
              </w:rPr>
              <w:t>(с изменениями на 2 марта 2021 года)</w:t>
            </w:r>
          </w:p>
          <w:p w:rsidR="00015FB9" w:rsidRPr="00015FB9" w:rsidRDefault="00015FB9" w:rsidP="00015FB9">
            <w:pPr>
              <w:pStyle w:val="headertext"/>
              <w:shd w:val="clear" w:color="auto" w:fill="FFFFFF"/>
              <w:spacing w:before="0" w:beforeAutospacing="0" w:after="0" w:afterAutospacing="0"/>
              <w:jc w:val="both"/>
              <w:textAlignment w:val="baseline"/>
              <w:rPr>
                <w:rFonts w:eastAsia="Calibri"/>
                <w:bCs/>
              </w:rPr>
            </w:pPr>
            <w:r w:rsidRPr="00015FB9">
              <w:rPr>
                <w:rFonts w:eastAsia="Calibri"/>
                <w:bCs/>
              </w:rPr>
              <w:t>-Федеральный закон «О газоснабжении в РФ» (с изменениями на 26 июля 2019 года)</w:t>
            </w:r>
          </w:p>
          <w:p w:rsidR="00F8440D" w:rsidRPr="00015FB9" w:rsidRDefault="00015FB9" w:rsidP="00015FB9">
            <w:pPr>
              <w:pStyle w:val="headertext"/>
              <w:shd w:val="clear" w:color="auto" w:fill="FFFFFF"/>
              <w:spacing w:before="0" w:beforeAutospacing="0" w:after="0" w:afterAutospacing="0"/>
              <w:jc w:val="both"/>
              <w:textAlignment w:val="baseline"/>
              <w:rPr>
                <w:rFonts w:eastAsia="Calibri"/>
                <w:bCs/>
              </w:rPr>
            </w:pPr>
            <w:r w:rsidRPr="0020298B">
              <w:rPr>
                <w:rFonts w:eastAsia="Calibri"/>
                <w:bCs/>
              </w:rPr>
              <w:t>Постановление</w:t>
            </w:r>
            <w:r w:rsidRPr="00015FB9">
              <w:rPr>
                <w:rFonts w:eastAsia="Calibri"/>
                <w:bCs/>
              </w:rPr>
              <w:t xml:space="preserve"> </w:t>
            </w:r>
            <w:r w:rsidRPr="0020298B">
              <w:rPr>
                <w:rFonts w:eastAsia="Calibri"/>
                <w:bCs/>
              </w:rPr>
              <w:t>Правительство РФ</w:t>
            </w:r>
            <w:r>
              <w:rPr>
                <w:rFonts w:eastAsia="Calibri"/>
                <w:bCs/>
              </w:rPr>
              <w:t xml:space="preserve"> </w:t>
            </w:r>
            <w:r w:rsidR="00F8440D" w:rsidRPr="00F8440D">
              <w:rPr>
                <w:rFonts w:eastAsia="Calibri"/>
                <w:bCs/>
              </w:rPr>
              <w:t>от 29 декабря 2000 года N 1021</w:t>
            </w:r>
            <w:r>
              <w:rPr>
                <w:rFonts w:eastAsia="Calibri"/>
                <w:bCs/>
              </w:rPr>
              <w:t xml:space="preserve"> </w:t>
            </w:r>
            <w:r w:rsidRPr="00015FB9">
              <w:rPr>
                <w:rFonts w:eastAsia="Calibri"/>
                <w:bCs/>
              </w:rPr>
              <w:t>«</w:t>
            </w:r>
            <w:r w:rsidR="00F8440D" w:rsidRPr="00015FB9">
              <w:rPr>
                <w:rFonts w:eastAsia="Calibri"/>
                <w:bCs/>
              </w:rPr>
              <w:t>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w:t>
            </w:r>
            <w:r w:rsidRPr="00015FB9">
              <w:rPr>
                <w:rFonts w:eastAsia="Calibri"/>
                <w:bCs/>
              </w:rPr>
              <w:t xml:space="preserve">» - </w:t>
            </w:r>
            <w:r w:rsidR="00F8440D" w:rsidRPr="00015FB9">
              <w:rPr>
                <w:rFonts w:eastAsia="Calibri"/>
                <w:bCs/>
              </w:rPr>
              <w:t>с изменениями на 19 марта 2020 года</w:t>
            </w:r>
            <w:r w:rsidRPr="00015FB9">
              <w:rPr>
                <w:rFonts w:eastAsia="Calibri"/>
                <w:bCs/>
              </w:rPr>
              <w:t xml:space="preserve"> </w:t>
            </w:r>
            <w:r w:rsidR="00F8440D" w:rsidRPr="00015FB9">
              <w:rPr>
                <w:rFonts w:eastAsia="Calibri"/>
                <w:bCs/>
              </w:rPr>
              <w:t>(редакция, действующая с 13 сентября 2020 года)</w:t>
            </w:r>
            <w:r w:rsidRPr="00015FB9">
              <w:rPr>
                <w:rFonts w:eastAsia="Calibri"/>
                <w:bCs/>
              </w:rPr>
              <w:t>,</w:t>
            </w:r>
          </w:p>
          <w:p w:rsidR="00015FB9" w:rsidRDefault="00015FB9" w:rsidP="00015FB9">
            <w:pPr>
              <w:pStyle w:val="headertext"/>
              <w:shd w:val="clear" w:color="auto" w:fill="FFFFFF"/>
              <w:spacing w:before="0" w:beforeAutospacing="0" w:after="0" w:afterAutospacing="0"/>
              <w:jc w:val="both"/>
              <w:textAlignment w:val="baseline"/>
              <w:rPr>
                <w:rFonts w:eastAsia="Calibri"/>
                <w:bCs/>
              </w:rPr>
            </w:pPr>
            <w:r w:rsidRPr="00015FB9">
              <w:rPr>
                <w:rFonts w:eastAsia="Calibri"/>
                <w:bCs/>
              </w:rPr>
              <w:t>-Федеральный закон  «Об отходах производства и потребления»</w:t>
            </w:r>
            <w:r>
              <w:rPr>
                <w:rFonts w:eastAsia="Calibri"/>
                <w:bCs/>
              </w:rPr>
              <w:t xml:space="preserve"> - </w:t>
            </w:r>
            <w:r w:rsidRPr="00015FB9">
              <w:rPr>
                <w:rFonts w:eastAsia="Calibri"/>
                <w:bCs/>
              </w:rPr>
              <w:t>с изменениями на 7 апреля 2020 года</w:t>
            </w:r>
            <w:r w:rsidRPr="00015FB9">
              <w:rPr>
                <w:rFonts w:eastAsia="Calibri"/>
                <w:bCs/>
              </w:rPr>
              <w:br/>
              <w:t>(редакция, действующая с 14 июня 2020 года)</w:t>
            </w:r>
            <w:r>
              <w:rPr>
                <w:rFonts w:eastAsia="Calibri"/>
                <w:bCs/>
              </w:rPr>
              <w:t>.</w:t>
            </w:r>
          </w:p>
          <w:p w:rsidR="00015FB9" w:rsidRDefault="00015FB9" w:rsidP="00015FB9">
            <w:pPr>
              <w:pStyle w:val="headertext"/>
              <w:shd w:val="clear" w:color="auto" w:fill="FFFFFF"/>
              <w:spacing w:before="0" w:beforeAutospacing="0" w:after="0" w:afterAutospacing="0"/>
              <w:jc w:val="both"/>
              <w:textAlignment w:val="baseline"/>
              <w:rPr>
                <w:rFonts w:eastAsia="Calibri"/>
                <w:bCs/>
              </w:rPr>
            </w:pPr>
            <w:r w:rsidRPr="0020298B">
              <w:rPr>
                <w:rFonts w:eastAsia="Calibri"/>
                <w:bCs/>
              </w:rPr>
              <w:t>Постановление</w:t>
            </w:r>
            <w:r w:rsidRPr="00015FB9">
              <w:rPr>
                <w:rFonts w:eastAsia="Calibri"/>
                <w:bCs/>
              </w:rPr>
              <w:t xml:space="preserve"> </w:t>
            </w:r>
            <w:r w:rsidRPr="0020298B">
              <w:rPr>
                <w:rFonts w:eastAsia="Calibri"/>
                <w:bCs/>
              </w:rPr>
              <w:t>Правительство РФ</w:t>
            </w:r>
            <w:r>
              <w:rPr>
                <w:rFonts w:eastAsia="Calibri"/>
                <w:bCs/>
              </w:rPr>
              <w:t xml:space="preserve"> </w:t>
            </w:r>
            <w:r w:rsidR="00F8440D" w:rsidRPr="00015FB9">
              <w:rPr>
                <w:rFonts w:eastAsia="Calibri"/>
                <w:bCs/>
              </w:rPr>
              <w:t>от 30 мая 2016 года N 484</w:t>
            </w:r>
          </w:p>
          <w:p w:rsidR="00F8440D" w:rsidRPr="00015FB9" w:rsidRDefault="00015FB9" w:rsidP="00015FB9">
            <w:pPr>
              <w:pStyle w:val="headertext"/>
              <w:shd w:val="clear" w:color="auto" w:fill="FFFFFF"/>
              <w:spacing w:before="0" w:beforeAutospacing="0" w:after="0" w:afterAutospacing="0"/>
              <w:jc w:val="both"/>
              <w:textAlignment w:val="baseline"/>
              <w:rPr>
                <w:rFonts w:eastAsia="Calibri"/>
                <w:bCs/>
              </w:rPr>
            </w:pPr>
            <w:r>
              <w:rPr>
                <w:rFonts w:eastAsia="Calibri"/>
                <w:bCs/>
              </w:rPr>
              <w:t>«</w:t>
            </w:r>
            <w:r w:rsidR="00F8440D" w:rsidRPr="00015FB9">
              <w:rPr>
                <w:rFonts w:eastAsia="Calibri"/>
                <w:bCs/>
              </w:rPr>
              <w:t>О ценообразовании в области обращения с твердыми коммунальными отходами</w:t>
            </w:r>
            <w:r>
              <w:rPr>
                <w:rFonts w:eastAsia="Calibri"/>
                <w:bCs/>
              </w:rPr>
              <w:t xml:space="preserve">» - </w:t>
            </w:r>
            <w:r w:rsidR="00F8440D" w:rsidRPr="00015FB9">
              <w:rPr>
                <w:rFonts w:eastAsia="Calibri"/>
                <w:bCs/>
              </w:rPr>
              <w:t>с изменениями на 29 октября 2019 года</w:t>
            </w:r>
            <w:r>
              <w:rPr>
                <w:rFonts w:eastAsia="Calibri"/>
                <w:bCs/>
              </w:rPr>
              <w:t xml:space="preserve"> </w:t>
            </w:r>
            <w:r w:rsidR="00F8440D" w:rsidRPr="00015FB9">
              <w:rPr>
                <w:rFonts w:eastAsia="Calibri"/>
                <w:bCs/>
              </w:rPr>
              <w:t>(редакция, действующая с 13 сентября 2020 года)</w:t>
            </w:r>
          </w:p>
          <w:p w:rsidR="00F8440D" w:rsidRPr="00015FB9" w:rsidRDefault="00F8440D" w:rsidP="00015FB9">
            <w:pPr>
              <w:pStyle w:val="headertext"/>
              <w:shd w:val="clear" w:color="auto" w:fill="FFFFFF"/>
              <w:spacing w:before="0" w:beforeAutospacing="0" w:after="0" w:afterAutospacing="0"/>
              <w:jc w:val="both"/>
              <w:textAlignment w:val="baseline"/>
              <w:rPr>
                <w:rFonts w:eastAsia="Calibri"/>
                <w:bCs/>
              </w:rPr>
            </w:pPr>
          </w:p>
          <w:p w:rsidR="00430299" w:rsidRPr="00015FB9" w:rsidRDefault="00430299" w:rsidP="00015FB9">
            <w:pPr>
              <w:pStyle w:val="headertext"/>
              <w:shd w:val="clear" w:color="auto" w:fill="FFFFFF"/>
              <w:spacing w:before="0" w:beforeAutospacing="0" w:after="0" w:afterAutospacing="0"/>
              <w:jc w:val="both"/>
              <w:textAlignment w:val="baseline"/>
              <w:rPr>
                <w:rFonts w:eastAsia="Calibri"/>
                <w:bCs/>
              </w:rPr>
            </w:pPr>
            <w:r w:rsidRPr="00015FB9">
              <w:rPr>
                <w:rFonts w:eastAsia="Calibri"/>
                <w:bCs/>
              </w:rPr>
              <w:lastRenderedPageBreak/>
              <w:t>Приказ Министерства регионального развития РФ от 06.05.2011 г. №204 «О разработке программ комплексного развития систем коммунальной инфраструктуры муниципальных образований»</w:t>
            </w:r>
          </w:p>
          <w:p w:rsidR="00067C94" w:rsidRPr="00015FB9" w:rsidRDefault="00067C94" w:rsidP="00015FB9">
            <w:pPr>
              <w:pStyle w:val="headertext"/>
              <w:shd w:val="clear" w:color="auto" w:fill="FFFFFF"/>
              <w:spacing w:before="0" w:beforeAutospacing="0" w:after="0" w:afterAutospacing="0"/>
              <w:jc w:val="both"/>
              <w:textAlignment w:val="baseline"/>
              <w:rPr>
                <w:rFonts w:eastAsia="Calibri"/>
                <w:bCs/>
              </w:rPr>
            </w:pPr>
            <w:r w:rsidRPr="00015FB9">
              <w:rPr>
                <w:rFonts w:eastAsia="Calibri"/>
                <w:bCs/>
              </w:rPr>
              <w:t>Постановление Правительства Российской Федерации от 14.06.2013 г. №</w:t>
            </w:r>
            <w:r w:rsidR="001A2807" w:rsidRPr="00015FB9">
              <w:rPr>
                <w:rFonts w:eastAsia="Calibri"/>
                <w:bCs/>
              </w:rPr>
              <w:t xml:space="preserve"> </w:t>
            </w:r>
            <w:r w:rsidRPr="00015FB9">
              <w:rPr>
                <w:rFonts w:eastAsia="Calibri"/>
                <w:bCs/>
              </w:rPr>
              <w:t>502 «Об утверждении требований к</w:t>
            </w:r>
            <w:r w:rsidR="009C63FB">
              <w:rPr>
                <w:rFonts w:eastAsia="Calibri"/>
                <w:bCs/>
              </w:rPr>
              <w:t xml:space="preserve">    програм</w:t>
            </w:r>
            <w:r w:rsidRPr="00015FB9">
              <w:rPr>
                <w:rFonts w:eastAsia="Calibri"/>
                <w:bCs/>
              </w:rPr>
              <w:t>мам комплексного</w:t>
            </w:r>
            <w:r w:rsidR="001A2807" w:rsidRPr="00015FB9">
              <w:rPr>
                <w:rFonts w:eastAsia="Calibri"/>
                <w:bCs/>
              </w:rPr>
              <w:t xml:space="preserve"> </w:t>
            </w:r>
            <w:r w:rsidRPr="00015FB9">
              <w:rPr>
                <w:rFonts w:eastAsia="Calibri"/>
                <w:bCs/>
              </w:rPr>
              <w:t>развития систем коммунальной инфраструктуры</w:t>
            </w:r>
            <w:r w:rsidR="001A2807" w:rsidRPr="00015FB9">
              <w:rPr>
                <w:rFonts w:eastAsia="Calibri"/>
                <w:bCs/>
              </w:rPr>
              <w:t xml:space="preserve"> </w:t>
            </w:r>
            <w:r w:rsidRPr="00015FB9">
              <w:rPr>
                <w:rFonts w:eastAsia="Calibri"/>
                <w:bCs/>
              </w:rPr>
              <w:t>поселений, городских округов»</w:t>
            </w:r>
          </w:p>
        </w:tc>
      </w:tr>
      <w:tr w:rsidR="00430299" w:rsidRPr="009050B3" w:rsidTr="00AF6769">
        <w:trPr>
          <w:trHeight w:val="202"/>
          <w:jc w:val="center"/>
        </w:trPr>
        <w:tc>
          <w:tcPr>
            <w:tcW w:w="2855" w:type="dxa"/>
            <w:tcBorders>
              <w:top w:val="nil"/>
              <w:left w:val="single" w:sz="8" w:space="0" w:color="auto"/>
              <w:bottom w:val="single" w:sz="4" w:space="0" w:color="auto"/>
              <w:right w:val="single" w:sz="4" w:space="0" w:color="auto"/>
            </w:tcBorders>
            <w:shd w:val="clear" w:color="auto" w:fill="auto"/>
          </w:tcPr>
          <w:p w:rsidR="00430299" w:rsidRPr="009050B3" w:rsidRDefault="00430299" w:rsidP="00F0101D">
            <w:pPr>
              <w:spacing w:after="0"/>
              <w:rPr>
                <w:rFonts w:ascii="Times New Roman" w:eastAsia="Calibri" w:hAnsi="Times New Roman" w:cs="Times New Roman"/>
                <w:sz w:val="24"/>
                <w:szCs w:val="24"/>
              </w:rPr>
            </w:pPr>
            <w:r w:rsidRPr="009050B3">
              <w:rPr>
                <w:rFonts w:ascii="Times New Roman" w:eastAsia="Calibri" w:hAnsi="Times New Roman" w:cs="Times New Roman"/>
                <w:sz w:val="24"/>
                <w:szCs w:val="24"/>
              </w:rPr>
              <w:lastRenderedPageBreak/>
              <w:t>Заказчик Программы</w:t>
            </w:r>
          </w:p>
        </w:tc>
        <w:tc>
          <w:tcPr>
            <w:tcW w:w="6613" w:type="dxa"/>
            <w:tcBorders>
              <w:top w:val="nil"/>
              <w:left w:val="nil"/>
              <w:bottom w:val="single" w:sz="4" w:space="0" w:color="auto"/>
              <w:right w:val="single" w:sz="8" w:space="0" w:color="auto"/>
            </w:tcBorders>
            <w:shd w:val="clear" w:color="auto" w:fill="auto"/>
          </w:tcPr>
          <w:p w:rsidR="00430299" w:rsidRPr="00015FB9" w:rsidRDefault="003266A8" w:rsidP="00015FB9">
            <w:pPr>
              <w:pStyle w:val="headertext"/>
              <w:shd w:val="clear" w:color="auto" w:fill="FFFFFF"/>
              <w:spacing w:before="0" w:beforeAutospacing="0" w:after="0" w:afterAutospacing="0"/>
              <w:jc w:val="both"/>
              <w:textAlignment w:val="baseline"/>
              <w:rPr>
                <w:rFonts w:eastAsia="Calibri"/>
                <w:bCs/>
              </w:rPr>
            </w:pPr>
            <w:r>
              <w:rPr>
                <w:rFonts w:eastAsia="Calibri"/>
                <w:bCs/>
              </w:rPr>
              <w:t xml:space="preserve">Пеклинская сельская администрация </w:t>
            </w:r>
            <w:r w:rsidRPr="00015FB9">
              <w:rPr>
                <w:rFonts w:eastAsia="Calibri"/>
                <w:bCs/>
              </w:rPr>
              <w:t>Дубровского муниципального района</w:t>
            </w:r>
            <w:r>
              <w:rPr>
                <w:rFonts w:eastAsia="Calibri"/>
                <w:bCs/>
              </w:rPr>
              <w:t xml:space="preserve"> Брянской области</w:t>
            </w:r>
          </w:p>
        </w:tc>
      </w:tr>
      <w:tr w:rsidR="00430299" w:rsidRPr="009050B3" w:rsidTr="00AF6769">
        <w:trPr>
          <w:trHeight w:val="149"/>
          <w:jc w:val="center"/>
        </w:trPr>
        <w:tc>
          <w:tcPr>
            <w:tcW w:w="2855" w:type="dxa"/>
            <w:tcBorders>
              <w:top w:val="nil"/>
              <w:left w:val="single" w:sz="8" w:space="0" w:color="auto"/>
              <w:bottom w:val="single" w:sz="4" w:space="0" w:color="auto"/>
              <w:right w:val="single" w:sz="4" w:space="0" w:color="auto"/>
            </w:tcBorders>
            <w:shd w:val="clear" w:color="auto" w:fill="auto"/>
          </w:tcPr>
          <w:p w:rsidR="00430299" w:rsidRPr="009050B3" w:rsidRDefault="00430299" w:rsidP="00F0101D">
            <w:pPr>
              <w:spacing w:after="0"/>
              <w:rPr>
                <w:rFonts w:ascii="Times New Roman" w:eastAsia="Calibri" w:hAnsi="Times New Roman" w:cs="Times New Roman"/>
                <w:sz w:val="24"/>
                <w:szCs w:val="24"/>
              </w:rPr>
            </w:pPr>
            <w:r w:rsidRPr="009050B3">
              <w:rPr>
                <w:rFonts w:ascii="Times New Roman" w:eastAsia="Calibri" w:hAnsi="Times New Roman" w:cs="Times New Roman"/>
                <w:sz w:val="24"/>
                <w:szCs w:val="24"/>
              </w:rPr>
              <w:t>Разработчик Программы</w:t>
            </w:r>
          </w:p>
        </w:tc>
        <w:tc>
          <w:tcPr>
            <w:tcW w:w="6613" w:type="dxa"/>
            <w:tcBorders>
              <w:top w:val="nil"/>
              <w:left w:val="nil"/>
              <w:bottom w:val="single" w:sz="4" w:space="0" w:color="auto"/>
              <w:right w:val="single" w:sz="8" w:space="0" w:color="auto"/>
            </w:tcBorders>
            <w:shd w:val="clear" w:color="auto" w:fill="auto"/>
          </w:tcPr>
          <w:p w:rsidR="00430299" w:rsidRPr="00015FB9" w:rsidRDefault="009C63FB" w:rsidP="00015FB9">
            <w:pPr>
              <w:pStyle w:val="headertext"/>
              <w:shd w:val="clear" w:color="auto" w:fill="FFFFFF"/>
              <w:spacing w:before="0" w:beforeAutospacing="0" w:after="0" w:afterAutospacing="0"/>
              <w:jc w:val="both"/>
              <w:textAlignment w:val="baseline"/>
              <w:rPr>
                <w:rFonts w:eastAsia="Calibri"/>
                <w:bCs/>
              </w:rPr>
            </w:pPr>
            <w:r>
              <w:rPr>
                <w:rFonts w:eastAsia="Calibri"/>
                <w:bCs/>
              </w:rPr>
              <w:t xml:space="preserve">ООО «Некоммерческое Партнерство </w:t>
            </w:r>
            <w:r w:rsidR="00430299" w:rsidRPr="00015FB9">
              <w:rPr>
                <w:rFonts w:eastAsia="Calibri"/>
                <w:bCs/>
              </w:rPr>
              <w:t xml:space="preserve">ТЭКтест-32» </w:t>
            </w:r>
          </w:p>
        </w:tc>
      </w:tr>
      <w:tr w:rsidR="00430299" w:rsidRPr="009050B3" w:rsidTr="001A2807">
        <w:trPr>
          <w:trHeight w:val="216"/>
          <w:jc w:val="center"/>
        </w:trPr>
        <w:tc>
          <w:tcPr>
            <w:tcW w:w="2855" w:type="dxa"/>
            <w:tcBorders>
              <w:top w:val="nil"/>
              <w:left w:val="single" w:sz="8" w:space="0" w:color="auto"/>
              <w:bottom w:val="single" w:sz="4" w:space="0" w:color="auto"/>
              <w:right w:val="single" w:sz="4" w:space="0" w:color="auto"/>
            </w:tcBorders>
            <w:shd w:val="clear" w:color="auto" w:fill="auto"/>
          </w:tcPr>
          <w:p w:rsidR="00430299" w:rsidRPr="009050B3" w:rsidRDefault="00430299" w:rsidP="001A2807">
            <w:pPr>
              <w:spacing w:after="0" w:line="240" w:lineRule="auto"/>
              <w:rPr>
                <w:rFonts w:ascii="Times New Roman" w:eastAsia="Calibri" w:hAnsi="Times New Roman" w:cs="Times New Roman"/>
                <w:sz w:val="24"/>
                <w:szCs w:val="24"/>
              </w:rPr>
            </w:pPr>
            <w:r w:rsidRPr="009050B3">
              <w:rPr>
                <w:rFonts w:ascii="Times New Roman" w:eastAsia="Calibri" w:hAnsi="Times New Roman" w:cs="Times New Roman"/>
                <w:sz w:val="24"/>
                <w:szCs w:val="24"/>
              </w:rPr>
              <w:t>Исполнители Программы</w:t>
            </w:r>
          </w:p>
        </w:tc>
        <w:tc>
          <w:tcPr>
            <w:tcW w:w="6613" w:type="dxa"/>
            <w:tcBorders>
              <w:top w:val="nil"/>
              <w:left w:val="nil"/>
              <w:bottom w:val="single" w:sz="4" w:space="0" w:color="auto"/>
              <w:right w:val="single" w:sz="8" w:space="0" w:color="auto"/>
            </w:tcBorders>
            <w:shd w:val="clear" w:color="auto" w:fill="auto"/>
          </w:tcPr>
          <w:p w:rsidR="00430299" w:rsidRPr="00015FB9" w:rsidRDefault="00086401" w:rsidP="003266A8">
            <w:pPr>
              <w:pStyle w:val="headertext"/>
              <w:shd w:val="clear" w:color="auto" w:fill="FFFFFF"/>
              <w:spacing w:before="0" w:beforeAutospacing="0" w:after="0" w:afterAutospacing="0"/>
              <w:jc w:val="both"/>
              <w:textAlignment w:val="baseline"/>
              <w:rPr>
                <w:rFonts w:eastAsia="Calibri"/>
                <w:bCs/>
              </w:rPr>
            </w:pPr>
            <w:r>
              <w:rPr>
                <w:rFonts w:eastAsia="Calibri"/>
                <w:bCs/>
              </w:rPr>
              <w:t>Пеклинск</w:t>
            </w:r>
            <w:r w:rsidR="003266A8">
              <w:rPr>
                <w:rFonts w:eastAsia="Calibri"/>
                <w:bCs/>
              </w:rPr>
              <w:t>ая</w:t>
            </w:r>
            <w:r>
              <w:rPr>
                <w:rFonts w:eastAsia="Calibri"/>
                <w:bCs/>
              </w:rPr>
              <w:t xml:space="preserve"> сельск</w:t>
            </w:r>
            <w:r w:rsidR="003266A8">
              <w:rPr>
                <w:rFonts w:eastAsia="Calibri"/>
                <w:bCs/>
              </w:rPr>
              <w:t>ая</w:t>
            </w:r>
            <w:r>
              <w:rPr>
                <w:rFonts w:eastAsia="Calibri"/>
                <w:bCs/>
              </w:rPr>
              <w:t xml:space="preserve"> </w:t>
            </w:r>
            <w:r w:rsidR="003266A8">
              <w:rPr>
                <w:rFonts w:eastAsia="Calibri"/>
                <w:bCs/>
              </w:rPr>
              <w:t>администрация</w:t>
            </w:r>
            <w:r>
              <w:rPr>
                <w:rFonts w:eastAsia="Calibri"/>
                <w:bCs/>
              </w:rPr>
              <w:t xml:space="preserve"> </w:t>
            </w:r>
            <w:r w:rsidRPr="00015FB9">
              <w:rPr>
                <w:rFonts w:eastAsia="Calibri"/>
                <w:bCs/>
              </w:rPr>
              <w:t>Дубровского муниципального района</w:t>
            </w:r>
            <w:r>
              <w:rPr>
                <w:rFonts w:eastAsia="Calibri"/>
                <w:bCs/>
              </w:rPr>
              <w:t xml:space="preserve"> Брянской области</w:t>
            </w:r>
          </w:p>
        </w:tc>
      </w:tr>
      <w:tr w:rsidR="00430299" w:rsidRPr="009050B3" w:rsidTr="001A2807">
        <w:trPr>
          <w:trHeight w:val="70"/>
          <w:jc w:val="center"/>
        </w:trPr>
        <w:tc>
          <w:tcPr>
            <w:tcW w:w="2855" w:type="dxa"/>
            <w:tcBorders>
              <w:top w:val="nil"/>
              <w:left w:val="single" w:sz="8" w:space="0" w:color="auto"/>
              <w:bottom w:val="single" w:sz="4" w:space="0" w:color="auto"/>
              <w:right w:val="single" w:sz="4" w:space="0" w:color="auto"/>
            </w:tcBorders>
            <w:shd w:val="clear" w:color="auto" w:fill="auto"/>
          </w:tcPr>
          <w:p w:rsidR="00430299" w:rsidRPr="009050B3" w:rsidRDefault="00430299" w:rsidP="00F0101D">
            <w:pPr>
              <w:spacing w:after="0"/>
              <w:rPr>
                <w:rFonts w:ascii="Times New Roman" w:eastAsia="Calibri" w:hAnsi="Times New Roman" w:cs="Times New Roman"/>
                <w:sz w:val="24"/>
                <w:szCs w:val="24"/>
              </w:rPr>
            </w:pPr>
            <w:r w:rsidRPr="009050B3">
              <w:rPr>
                <w:rFonts w:ascii="Times New Roman" w:eastAsia="Calibri" w:hAnsi="Times New Roman" w:cs="Times New Roman"/>
                <w:sz w:val="24"/>
                <w:szCs w:val="24"/>
              </w:rPr>
              <w:t>Цель Программы</w:t>
            </w:r>
          </w:p>
        </w:tc>
        <w:tc>
          <w:tcPr>
            <w:tcW w:w="6613" w:type="dxa"/>
            <w:tcBorders>
              <w:top w:val="nil"/>
              <w:left w:val="nil"/>
              <w:bottom w:val="single" w:sz="4" w:space="0" w:color="auto"/>
              <w:right w:val="single" w:sz="8" w:space="0" w:color="auto"/>
            </w:tcBorders>
            <w:shd w:val="clear" w:color="auto" w:fill="auto"/>
          </w:tcPr>
          <w:p w:rsidR="00430299" w:rsidRPr="00015FB9" w:rsidRDefault="00430299" w:rsidP="00015FB9">
            <w:pPr>
              <w:pStyle w:val="headertext"/>
              <w:shd w:val="clear" w:color="auto" w:fill="FFFFFF"/>
              <w:spacing w:before="0" w:beforeAutospacing="0" w:after="0" w:afterAutospacing="0"/>
              <w:jc w:val="both"/>
              <w:textAlignment w:val="baseline"/>
              <w:rPr>
                <w:rFonts w:eastAsia="Calibri"/>
                <w:bCs/>
              </w:rPr>
            </w:pPr>
            <w:r w:rsidRPr="00015FB9">
              <w:rPr>
                <w:rFonts w:eastAsia="Calibri"/>
                <w:bCs/>
              </w:rPr>
              <w:t>Обеспечение потребителей к 20</w:t>
            </w:r>
            <w:r w:rsidR="00060AB1" w:rsidRPr="00015FB9">
              <w:rPr>
                <w:rFonts w:eastAsia="Calibri"/>
                <w:bCs/>
              </w:rPr>
              <w:t>3</w:t>
            </w:r>
            <w:r w:rsidR="00086401">
              <w:rPr>
                <w:rFonts w:eastAsia="Calibri"/>
                <w:bCs/>
              </w:rPr>
              <w:t>1</w:t>
            </w:r>
            <w:r w:rsidRPr="00015FB9">
              <w:rPr>
                <w:rFonts w:eastAsia="Calibri"/>
                <w:bCs/>
              </w:rPr>
              <w:t xml:space="preserve"> году коммунальными ресурсами нормативного качества при доступной стоимости и обеспечении надежной и эффективной работы коммунальной инфраструктуры:</w:t>
            </w:r>
          </w:p>
          <w:p w:rsidR="00430299" w:rsidRPr="00015FB9" w:rsidRDefault="00430299" w:rsidP="00015FB9">
            <w:pPr>
              <w:pStyle w:val="headertext"/>
              <w:shd w:val="clear" w:color="auto" w:fill="FFFFFF"/>
              <w:spacing w:before="0" w:beforeAutospacing="0" w:after="0" w:afterAutospacing="0"/>
              <w:jc w:val="both"/>
              <w:textAlignment w:val="baseline"/>
              <w:rPr>
                <w:rFonts w:eastAsia="Calibri"/>
                <w:bCs/>
              </w:rPr>
            </w:pPr>
            <w:r w:rsidRPr="00015FB9">
              <w:rPr>
                <w:rFonts w:eastAsia="Calibri"/>
                <w:bCs/>
              </w:rPr>
              <w:t>комплексное решение проблемы перехода к устойчивому функционированию и разви</w:t>
            </w:r>
            <w:r w:rsidRPr="00015FB9">
              <w:rPr>
                <w:rFonts w:eastAsia="Calibri"/>
                <w:bCs/>
              </w:rPr>
              <w:softHyphen/>
              <w:t>тию коммунальной сферы;</w:t>
            </w:r>
          </w:p>
          <w:p w:rsidR="00430299" w:rsidRPr="00015FB9" w:rsidRDefault="00430299" w:rsidP="00015FB9">
            <w:pPr>
              <w:pStyle w:val="headertext"/>
              <w:shd w:val="clear" w:color="auto" w:fill="FFFFFF"/>
              <w:spacing w:before="0" w:beforeAutospacing="0" w:after="0" w:afterAutospacing="0"/>
              <w:jc w:val="both"/>
              <w:textAlignment w:val="baseline"/>
              <w:rPr>
                <w:rFonts w:eastAsia="Calibri"/>
                <w:bCs/>
              </w:rPr>
            </w:pPr>
            <w:r w:rsidRPr="00015FB9">
              <w:rPr>
                <w:rFonts w:eastAsia="Calibri"/>
                <w:bCs/>
              </w:rPr>
              <w:t>улучшение качества коммунальных услуг с одновременным снижением нерациональ</w:t>
            </w:r>
            <w:r w:rsidRPr="00015FB9">
              <w:rPr>
                <w:rFonts w:eastAsia="Calibri"/>
                <w:bCs/>
              </w:rPr>
              <w:softHyphen/>
              <w:t>ных затрат;</w:t>
            </w:r>
          </w:p>
          <w:p w:rsidR="00430299" w:rsidRPr="00015FB9" w:rsidRDefault="00430299" w:rsidP="00015FB9">
            <w:pPr>
              <w:pStyle w:val="headertext"/>
              <w:shd w:val="clear" w:color="auto" w:fill="FFFFFF"/>
              <w:spacing w:before="0" w:beforeAutospacing="0" w:after="0" w:afterAutospacing="0"/>
              <w:jc w:val="both"/>
              <w:textAlignment w:val="baseline"/>
              <w:rPr>
                <w:rFonts w:eastAsia="Calibri"/>
                <w:bCs/>
              </w:rPr>
            </w:pPr>
            <w:r w:rsidRPr="00015FB9">
              <w:rPr>
                <w:rFonts w:eastAsia="Calibri"/>
                <w:bCs/>
              </w:rPr>
              <w:t>обеспечение коммунальными ресурсами новых потребителей в соответствии с потреб</w:t>
            </w:r>
            <w:r w:rsidRPr="00015FB9">
              <w:rPr>
                <w:rFonts w:eastAsia="Calibri"/>
                <w:bCs/>
              </w:rPr>
              <w:softHyphen/>
              <w:t>ностями жилищного и промышленного строительства;</w:t>
            </w:r>
          </w:p>
          <w:p w:rsidR="00430299" w:rsidRPr="00015FB9" w:rsidRDefault="00430299" w:rsidP="00015FB9">
            <w:pPr>
              <w:pStyle w:val="headertext"/>
              <w:shd w:val="clear" w:color="auto" w:fill="FFFFFF"/>
              <w:spacing w:before="0" w:beforeAutospacing="0" w:after="0" w:afterAutospacing="0"/>
              <w:jc w:val="both"/>
              <w:textAlignment w:val="baseline"/>
              <w:rPr>
                <w:rFonts w:eastAsia="Calibri"/>
                <w:bCs/>
              </w:rPr>
            </w:pPr>
            <w:r w:rsidRPr="00015FB9">
              <w:rPr>
                <w:rFonts w:eastAsia="Calibri"/>
                <w:bCs/>
              </w:rPr>
              <w:t>повышение надежности и эффективности функционирования коммунальных систем жизнеобеспечения населения;</w:t>
            </w:r>
          </w:p>
          <w:p w:rsidR="00430299" w:rsidRPr="00015FB9" w:rsidRDefault="00430299" w:rsidP="00015FB9">
            <w:pPr>
              <w:pStyle w:val="headertext"/>
              <w:shd w:val="clear" w:color="auto" w:fill="FFFFFF"/>
              <w:spacing w:before="0" w:beforeAutospacing="0" w:after="0" w:afterAutospacing="0"/>
              <w:jc w:val="both"/>
              <w:textAlignment w:val="baseline"/>
              <w:rPr>
                <w:rFonts w:eastAsia="Calibri"/>
                <w:bCs/>
              </w:rPr>
            </w:pPr>
            <w:r w:rsidRPr="00015FB9">
              <w:rPr>
                <w:rFonts w:eastAsia="Calibri"/>
                <w:bCs/>
              </w:rPr>
              <w:t>-</w:t>
            </w:r>
            <w:r w:rsidRPr="00015FB9">
              <w:rPr>
                <w:rFonts w:eastAsia="Calibri"/>
                <w:bCs/>
              </w:rPr>
              <w:tab/>
              <w:t>повышение уровня благоустройства и улучшение экологической обстановки города.</w:t>
            </w:r>
          </w:p>
        </w:tc>
      </w:tr>
      <w:tr w:rsidR="00430299" w:rsidRPr="009050B3" w:rsidTr="00AF6769">
        <w:trPr>
          <w:trHeight w:val="711"/>
          <w:jc w:val="center"/>
        </w:trPr>
        <w:tc>
          <w:tcPr>
            <w:tcW w:w="2855" w:type="dxa"/>
            <w:tcBorders>
              <w:top w:val="single" w:sz="4" w:space="0" w:color="auto"/>
              <w:left w:val="single" w:sz="4" w:space="0" w:color="auto"/>
              <w:bottom w:val="single" w:sz="4" w:space="0" w:color="auto"/>
              <w:right w:val="single" w:sz="4" w:space="0" w:color="auto"/>
            </w:tcBorders>
            <w:shd w:val="clear" w:color="auto" w:fill="auto"/>
          </w:tcPr>
          <w:p w:rsidR="00430299" w:rsidRPr="009050B3" w:rsidRDefault="00430299" w:rsidP="00F0101D">
            <w:pPr>
              <w:spacing w:after="0"/>
              <w:rPr>
                <w:rFonts w:ascii="Times New Roman" w:eastAsia="Calibri" w:hAnsi="Times New Roman" w:cs="Times New Roman"/>
                <w:sz w:val="24"/>
                <w:szCs w:val="24"/>
              </w:rPr>
            </w:pPr>
            <w:r w:rsidRPr="009050B3">
              <w:rPr>
                <w:rFonts w:ascii="Times New Roman" w:eastAsia="Calibri" w:hAnsi="Times New Roman" w:cs="Times New Roman"/>
                <w:sz w:val="24"/>
                <w:szCs w:val="24"/>
              </w:rPr>
              <w:t>Задачи Программы</w:t>
            </w:r>
          </w:p>
        </w:tc>
        <w:tc>
          <w:tcPr>
            <w:tcW w:w="6613" w:type="dxa"/>
            <w:tcBorders>
              <w:top w:val="single" w:sz="4" w:space="0" w:color="auto"/>
              <w:left w:val="single" w:sz="4" w:space="0" w:color="auto"/>
              <w:bottom w:val="single" w:sz="4" w:space="0" w:color="auto"/>
              <w:right w:val="single" w:sz="4" w:space="0" w:color="auto"/>
            </w:tcBorders>
            <w:shd w:val="clear" w:color="auto" w:fill="auto"/>
          </w:tcPr>
          <w:p w:rsidR="00430299" w:rsidRPr="009050B3" w:rsidRDefault="00430299" w:rsidP="00F0101D">
            <w:pPr>
              <w:shd w:val="clear" w:color="auto" w:fill="FFFFFF"/>
              <w:tabs>
                <w:tab w:val="left" w:pos="720"/>
              </w:tabs>
              <w:spacing w:after="0"/>
              <w:jc w:val="both"/>
              <w:rPr>
                <w:rFonts w:ascii="Times New Roman" w:hAnsi="Times New Roman" w:cs="Times New Roman"/>
                <w:spacing w:val="1"/>
                <w:sz w:val="24"/>
                <w:szCs w:val="24"/>
              </w:rPr>
            </w:pPr>
            <w:r w:rsidRPr="009050B3">
              <w:rPr>
                <w:rFonts w:ascii="Times New Roman" w:eastAsia="Calibri" w:hAnsi="Times New Roman" w:cs="Times New Roman"/>
                <w:spacing w:val="1"/>
                <w:sz w:val="24"/>
                <w:szCs w:val="24"/>
              </w:rPr>
              <w:t>Обеспечение надежности и эффективности поставки коммунальных ресурсов за счет масштабной реконструкции и модернизации сис</w:t>
            </w:r>
            <w:r w:rsidRPr="009050B3">
              <w:rPr>
                <w:rFonts w:ascii="Times New Roman" w:hAnsi="Times New Roman" w:cs="Times New Roman"/>
                <w:spacing w:val="1"/>
                <w:sz w:val="24"/>
                <w:szCs w:val="24"/>
              </w:rPr>
              <w:t>тем коммунальной инфраструктуры:</w:t>
            </w:r>
          </w:p>
          <w:p w:rsidR="00430299" w:rsidRPr="009050B3" w:rsidRDefault="00430299" w:rsidP="002320E0">
            <w:pPr>
              <w:pStyle w:val="Style29"/>
              <w:widowControl/>
              <w:numPr>
                <w:ilvl w:val="0"/>
                <w:numId w:val="3"/>
              </w:numPr>
              <w:tabs>
                <w:tab w:val="left" w:pos="850"/>
              </w:tabs>
              <w:spacing w:line="276" w:lineRule="auto"/>
              <w:ind w:firstLine="0"/>
              <w:jc w:val="both"/>
              <w:rPr>
                <w:rStyle w:val="FontStyle59"/>
                <w:rFonts w:eastAsiaTheme="majorEastAsia"/>
                <w:sz w:val="24"/>
                <w:szCs w:val="24"/>
              </w:rPr>
            </w:pPr>
            <w:r w:rsidRPr="009050B3">
              <w:rPr>
                <w:rStyle w:val="FontStyle59"/>
                <w:rFonts w:eastAsiaTheme="majorEastAsia"/>
                <w:sz w:val="24"/>
                <w:szCs w:val="24"/>
              </w:rPr>
              <w:t>разработка мероприятий по строительству и модернизации объектов коммунальной инфраструктуры;</w:t>
            </w:r>
          </w:p>
          <w:p w:rsidR="00430299" w:rsidRPr="009050B3" w:rsidRDefault="00430299" w:rsidP="002320E0">
            <w:pPr>
              <w:pStyle w:val="Style29"/>
              <w:widowControl/>
              <w:numPr>
                <w:ilvl w:val="0"/>
                <w:numId w:val="3"/>
              </w:numPr>
              <w:tabs>
                <w:tab w:val="left" w:pos="850"/>
              </w:tabs>
              <w:spacing w:line="276" w:lineRule="auto"/>
              <w:ind w:firstLine="0"/>
              <w:jc w:val="both"/>
              <w:rPr>
                <w:rStyle w:val="FontStyle59"/>
                <w:rFonts w:eastAsiaTheme="majorEastAsia"/>
                <w:sz w:val="24"/>
                <w:szCs w:val="24"/>
              </w:rPr>
            </w:pPr>
            <w:r w:rsidRPr="009050B3">
              <w:rPr>
                <w:rStyle w:val="FontStyle59"/>
                <w:rFonts w:eastAsiaTheme="majorEastAsia"/>
                <w:sz w:val="24"/>
                <w:szCs w:val="24"/>
              </w:rPr>
              <w:t>определение сроков и объема капитальных вложений на реализацию разработанных мероприятий;</w:t>
            </w:r>
          </w:p>
          <w:p w:rsidR="00430299" w:rsidRPr="009050B3" w:rsidRDefault="00086401" w:rsidP="00F0101D">
            <w:pPr>
              <w:shd w:val="clear" w:color="auto" w:fill="FFFFFF"/>
              <w:tabs>
                <w:tab w:val="left" w:pos="720"/>
              </w:tabs>
              <w:spacing w:after="0"/>
              <w:jc w:val="both"/>
              <w:rPr>
                <w:rFonts w:ascii="Times New Roman" w:eastAsia="Calibri" w:hAnsi="Times New Roman" w:cs="Times New Roman"/>
                <w:spacing w:val="1"/>
                <w:sz w:val="24"/>
                <w:szCs w:val="24"/>
              </w:rPr>
            </w:pPr>
            <w:r>
              <w:rPr>
                <w:rStyle w:val="FontStyle59"/>
                <w:sz w:val="24"/>
                <w:szCs w:val="24"/>
              </w:rPr>
              <w:t>-</w:t>
            </w:r>
            <w:r w:rsidR="00430299" w:rsidRPr="009050B3">
              <w:rPr>
                <w:rStyle w:val="FontStyle59"/>
                <w:sz w:val="24"/>
                <w:szCs w:val="24"/>
              </w:rPr>
              <w:t>определение экономической эффективности от реализации мероприятий.</w:t>
            </w:r>
          </w:p>
          <w:p w:rsidR="00430299" w:rsidRPr="009050B3" w:rsidRDefault="00430299" w:rsidP="00F0101D">
            <w:pPr>
              <w:shd w:val="clear" w:color="auto" w:fill="FFFFFF"/>
              <w:tabs>
                <w:tab w:val="left" w:pos="720"/>
              </w:tabs>
              <w:spacing w:after="0"/>
              <w:jc w:val="both"/>
              <w:rPr>
                <w:rFonts w:ascii="Times New Roman" w:eastAsia="Calibri" w:hAnsi="Times New Roman" w:cs="Times New Roman"/>
                <w:spacing w:val="1"/>
                <w:sz w:val="24"/>
                <w:szCs w:val="24"/>
                <w:highlight w:val="yellow"/>
              </w:rPr>
            </w:pPr>
            <w:r w:rsidRPr="009050B3">
              <w:rPr>
                <w:rFonts w:ascii="Times New Roman" w:eastAsia="Calibri" w:hAnsi="Times New Roman" w:cs="Times New Roman"/>
                <w:spacing w:val="1"/>
                <w:sz w:val="24"/>
                <w:szCs w:val="24"/>
              </w:rPr>
              <w:t>Обеспечение доступности для населения стоимости коммунальных услуг</w:t>
            </w:r>
          </w:p>
        </w:tc>
      </w:tr>
      <w:tr w:rsidR="00430299" w:rsidRPr="009050B3" w:rsidTr="00AF6769">
        <w:trPr>
          <w:trHeight w:val="4100"/>
          <w:jc w:val="center"/>
        </w:trPr>
        <w:tc>
          <w:tcPr>
            <w:tcW w:w="2855" w:type="dxa"/>
            <w:tcBorders>
              <w:top w:val="single" w:sz="4" w:space="0" w:color="auto"/>
              <w:left w:val="single" w:sz="4" w:space="0" w:color="auto"/>
              <w:right w:val="single" w:sz="4" w:space="0" w:color="auto"/>
            </w:tcBorders>
            <w:shd w:val="clear" w:color="auto" w:fill="auto"/>
          </w:tcPr>
          <w:p w:rsidR="00430299" w:rsidRPr="009050B3" w:rsidRDefault="00430299" w:rsidP="00F0101D">
            <w:pPr>
              <w:spacing w:after="0"/>
              <w:rPr>
                <w:rFonts w:ascii="Times New Roman" w:eastAsia="Calibri" w:hAnsi="Times New Roman" w:cs="Times New Roman"/>
                <w:sz w:val="24"/>
                <w:szCs w:val="24"/>
              </w:rPr>
            </w:pPr>
            <w:r w:rsidRPr="009050B3">
              <w:rPr>
                <w:rFonts w:ascii="Times New Roman" w:eastAsia="Calibri" w:hAnsi="Times New Roman" w:cs="Times New Roman"/>
                <w:sz w:val="24"/>
                <w:szCs w:val="24"/>
              </w:rPr>
              <w:lastRenderedPageBreak/>
              <w:t>Важнейшие целевые индикаторы и показатели Программы</w:t>
            </w:r>
          </w:p>
        </w:tc>
        <w:tc>
          <w:tcPr>
            <w:tcW w:w="6613" w:type="dxa"/>
            <w:tcBorders>
              <w:top w:val="single" w:sz="4" w:space="0" w:color="auto"/>
              <w:left w:val="single" w:sz="4" w:space="0" w:color="auto"/>
              <w:right w:val="single" w:sz="4" w:space="0" w:color="auto"/>
            </w:tcBorders>
            <w:shd w:val="clear" w:color="auto" w:fill="auto"/>
          </w:tcPr>
          <w:p w:rsidR="00430299" w:rsidRPr="009050B3" w:rsidRDefault="00086401" w:rsidP="00F0101D">
            <w:pPr>
              <w:shd w:val="clear" w:color="auto" w:fill="FFFFFF"/>
              <w:tabs>
                <w:tab w:val="left" w:pos="720"/>
              </w:tabs>
              <w:spacing w:after="0"/>
              <w:jc w:val="both"/>
              <w:rPr>
                <w:rFonts w:ascii="Times New Roman" w:eastAsia="Calibri" w:hAnsi="Times New Roman" w:cs="Times New Roman"/>
                <w:color w:val="000000"/>
                <w:spacing w:val="1"/>
                <w:sz w:val="24"/>
                <w:szCs w:val="24"/>
              </w:rPr>
            </w:pPr>
            <w:r>
              <w:rPr>
                <w:rFonts w:ascii="Times New Roman" w:eastAsia="Calibri" w:hAnsi="Times New Roman" w:cs="Times New Roman"/>
                <w:color w:val="000000"/>
                <w:spacing w:val="1"/>
                <w:sz w:val="24"/>
                <w:szCs w:val="24"/>
              </w:rPr>
              <w:t>–</w:t>
            </w:r>
            <w:r w:rsidR="00430299" w:rsidRPr="009050B3">
              <w:rPr>
                <w:rFonts w:ascii="Times New Roman" w:eastAsia="Calibri" w:hAnsi="Times New Roman" w:cs="Times New Roman"/>
                <w:color w:val="000000"/>
                <w:spacing w:val="1"/>
                <w:sz w:val="24"/>
                <w:szCs w:val="24"/>
              </w:rPr>
              <w:t xml:space="preserve">развитие, модернизация и инженерно-техническая оптимизация функционирования систем коммунальной инфраструктуры </w:t>
            </w:r>
            <w:r w:rsidR="00014CA3" w:rsidRPr="009050B3">
              <w:rPr>
                <w:rFonts w:ascii="Times New Roman" w:hAnsi="Times New Roman" w:cs="Times New Roman"/>
                <w:sz w:val="24"/>
                <w:szCs w:val="24"/>
                <w:shd w:val="clear" w:color="auto" w:fill="FFFFFF"/>
              </w:rPr>
              <w:t>МО «Пеклинское сельское поселение»</w:t>
            </w:r>
            <w:r w:rsidR="00430299" w:rsidRPr="009050B3">
              <w:rPr>
                <w:rFonts w:ascii="Times New Roman" w:hAnsi="Times New Roman" w:cs="Times New Roman"/>
                <w:sz w:val="24"/>
                <w:szCs w:val="24"/>
                <w:shd w:val="clear" w:color="auto" w:fill="FFFFFF"/>
              </w:rPr>
              <w:t xml:space="preserve"> </w:t>
            </w:r>
            <w:r w:rsidR="00444D08" w:rsidRPr="009050B3">
              <w:rPr>
                <w:rFonts w:ascii="Times New Roman" w:hAnsi="Times New Roman" w:cs="Times New Roman"/>
                <w:sz w:val="24"/>
                <w:szCs w:val="24"/>
                <w:shd w:val="clear" w:color="auto" w:fill="FFFFFF"/>
              </w:rPr>
              <w:t>Дубровского муниципального района</w:t>
            </w:r>
            <w:r w:rsidR="001A2807" w:rsidRPr="009050B3">
              <w:rPr>
                <w:rFonts w:ascii="Times New Roman" w:hAnsi="Times New Roman" w:cs="Times New Roman"/>
                <w:sz w:val="24"/>
                <w:szCs w:val="24"/>
                <w:shd w:val="clear" w:color="auto" w:fill="FFFFFF"/>
              </w:rPr>
              <w:t xml:space="preserve"> </w:t>
            </w:r>
            <w:r w:rsidR="00430299" w:rsidRPr="009050B3">
              <w:rPr>
                <w:rFonts w:ascii="Times New Roman" w:hAnsi="Times New Roman" w:cs="Times New Roman"/>
                <w:sz w:val="24"/>
                <w:szCs w:val="24"/>
                <w:shd w:val="clear" w:color="auto" w:fill="FFFFFF"/>
              </w:rPr>
              <w:t>Брянской области</w:t>
            </w:r>
            <w:r w:rsidR="00430299" w:rsidRPr="009050B3">
              <w:rPr>
                <w:rFonts w:ascii="Times New Roman" w:eastAsia="Calibri" w:hAnsi="Times New Roman" w:cs="Times New Roman"/>
                <w:color w:val="000000"/>
                <w:spacing w:val="1"/>
                <w:sz w:val="24"/>
                <w:szCs w:val="24"/>
              </w:rPr>
              <w:t xml:space="preserve"> в соответствии с требованиями стандартов качества;  </w:t>
            </w:r>
          </w:p>
          <w:p w:rsidR="00430299" w:rsidRPr="009050B3" w:rsidRDefault="00430299" w:rsidP="00F0101D">
            <w:pPr>
              <w:shd w:val="clear" w:color="auto" w:fill="FFFFFF"/>
              <w:tabs>
                <w:tab w:val="left" w:pos="720"/>
              </w:tabs>
              <w:spacing w:after="0"/>
              <w:jc w:val="both"/>
              <w:rPr>
                <w:rFonts w:ascii="Times New Roman" w:eastAsia="Calibri" w:hAnsi="Times New Roman" w:cs="Times New Roman"/>
                <w:color w:val="000000"/>
                <w:spacing w:val="1"/>
                <w:sz w:val="24"/>
                <w:szCs w:val="24"/>
                <w:highlight w:val="yellow"/>
              </w:rPr>
            </w:pPr>
            <w:r w:rsidRPr="009050B3">
              <w:rPr>
                <w:rFonts w:ascii="Times New Roman" w:eastAsia="Calibri" w:hAnsi="Times New Roman" w:cs="Times New Roman"/>
                <w:color w:val="000000"/>
                <w:spacing w:val="1"/>
                <w:sz w:val="24"/>
                <w:szCs w:val="24"/>
              </w:rPr>
              <w:t>– достижение баланса интересов потребителей товаров и услуг организаций коммунального комплекса и интересов указанных организаций, обеспечивающего доступность этих товаров и услуг для потребителей и эффективное функционирование организаций коммунального комплекса;</w:t>
            </w:r>
          </w:p>
          <w:p w:rsidR="00430299" w:rsidRPr="009050B3" w:rsidRDefault="00430299" w:rsidP="00F0101D">
            <w:pPr>
              <w:shd w:val="clear" w:color="auto" w:fill="FFFFFF"/>
              <w:tabs>
                <w:tab w:val="left" w:pos="720"/>
              </w:tabs>
              <w:spacing w:after="0"/>
              <w:jc w:val="both"/>
              <w:rPr>
                <w:rFonts w:ascii="Times New Roman" w:eastAsia="Calibri" w:hAnsi="Times New Roman" w:cs="Times New Roman"/>
                <w:color w:val="000000"/>
                <w:spacing w:val="1"/>
                <w:sz w:val="24"/>
                <w:szCs w:val="24"/>
                <w:highlight w:val="yellow"/>
              </w:rPr>
            </w:pPr>
            <w:r w:rsidRPr="009050B3">
              <w:rPr>
                <w:rFonts w:ascii="Times New Roman" w:eastAsia="Calibri" w:hAnsi="Times New Roman" w:cs="Times New Roman"/>
                <w:color w:val="000000"/>
                <w:spacing w:val="1"/>
                <w:sz w:val="24"/>
                <w:szCs w:val="24"/>
              </w:rPr>
              <w:t xml:space="preserve">– повышение надежности систем коммунальной инфраструктуры и качества предоставляемых коммунальных услуг на территории </w:t>
            </w:r>
            <w:r w:rsidR="00014CA3" w:rsidRPr="009050B3">
              <w:rPr>
                <w:rFonts w:ascii="Times New Roman" w:hAnsi="Times New Roman" w:cs="Times New Roman"/>
                <w:sz w:val="24"/>
                <w:szCs w:val="24"/>
                <w:shd w:val="clear" w:color="auto" w:fill="FFFFFF"/>
              </w:rPr>
              <w:t>МО «Пеклинское сельское поселение»</w:t>
            </w:r>
            <w:r w:rsidRPr="009050B3">
              <w:rPr>
                <w:rFonts w:ascii="Times New Roman" w:hAnsi="Times New Roman" w:cs="Times New Roman"/>
                <w:sz w:val="24"/>
                <w:szCs w:val="24"/>
                <w:shd w:val="clear" w:color="auto" w:fill="FFFFFF"/>
              </w:rPr>
              <w:t xml:space="preserve"> </w:t>
            </w:r>
            <w:r w:rsidR="00444D08" w:rsidRPr="009050B3">
              <w:rPr>
                <w:rFonts w:ascii="Times New Roman" w:hAnsi="Times New Roman" w:cs="Times New Roman"/>
                <w:sz w:val="24"/>
                <w:szCs w:val="24"/>
                <w:shd w:val="clear" w:color="auto" w:fill="FFFFFF"/>
              </w:rPr>
              <w:t>Дубровского муниципального района</w:t>
            </w:r>
            <w:r w:rsidR="001A2807" w:rsidRPr="009050B3">
              <w:rPr>
                <w:rFonts w:ascii="Times New Roman" w:hAnsi="Times New Roman" w:cs="Times New Roman"/>
                <w:sz w:val="24"/>
                <w:szCs w:val="24"/>
                <w:shd w:val="clear" w:color="auto" w:fill="FFFFFF"/>
              </w:rPr>
              <w:t xml:space="preserve"> </w:t>
            </w:r>
            <w:r w:rsidRPr="009050B3">
              <w:rPr>
                <w:rFonts w:ascii="Times New Roman" w:hAnsi="Times New Roman" w:cs="Times New Roman"/>
                <w:sz w:val="24"/>
                <w:szCs w:val="24"/>
                <w:shd w:val="clear" w:color="auto" w:fill="FFFFFF"/>
              </w:rPr>
              <w:t>Брянской области</w:t>
            </w:r>
            <w:r w:rsidRPr="009050B3">
              <w:rPr>
                <w:rFonts w:ascii="Times New Roman" w:eastAsia="Calibri" w:hAnsi="Times New Roman" w:cs="Times New Roman"/>
                <w:color w:val="000000"/>
                <w:spacing w:val="1"/>
                <w:sz w:val="24"/>
                <w:szCs w:val="24"/>
              </w:rPr>
              <w:t xml:space="preserve">. </w:t>
            </w:r>
          </w:p>
        </w:tc>
      </w:tr>
      <w:tr w:rsidR="00430299" w:rsidRPr="009050B3" w:rsidTr="00AF6769">
        <w:trPr>
          <w:trHeight w:val="279"/>
          <w:jc w:val="center"/>
        </w:trPr>
        <w:tc>
          <w:tcPr>
            <w:tcW w:w="2855" w:type="dxa"/>
            <w:tcBorders>
              <w:top w:val="single" w:sz="4" w:space="0" w:color="auto"/>
              <w:left w:val="single" w:sz="8" w:space="0" w:color="auto"/>
              <w:bottom w:val="single" w:sz="4" w:space="0" w:color="auto"/>
              <w:right w:val="single" w:sz="4" w:space="0" w:color="auto"/>
            </w:tcBorders>
            <w:shd w:val="clear" w:color="auto" w:fill="auto"/>
          </w:tcPr>
          <w:p w:rsidR="00430299" w:rsidRPr="009050B3" w:rsidRDefault="00430299" w:rsidP="00F0101D">
            <w:pPr>
              <w:spacing w:after="0"/>
              <w:rPr>
                <w:rFonts w:ascii="Times New Roman" w:eastAsia="Calibri" w:hAnsi="Times New Roman" w:cs="Times New Roman"/>
                <w:sz w:val="24"/>
                <w:szCs w:val="24"/>
              </w:rPr>
            </w:pPr>
            <w:r w:rsidRPr="009050B3">
              <w:rPr>
                <w:rFonts w:ascii="Times New Roman" w:eastAsia="Calibri" w:hAnsi="Times New Roman" w:cs="Times New Roman"/>
                <w:sz w:val="24"/>
                <w:szCs w:val="24"/>
              </w:rPr>
              <w:t>Сроки реализации Программы</w:t>
            </w:r>
          </w:p>
        </w:tc>
        <w:tc>
          <w:tcPr>
            <w:tcW w:w="6613" w:type="dxa"/>
            <w:tcBorders>
              <w:top w:val="single" w:sz="4" w:space="0" w:color="auto"/>
              <w:left w:val="nil"/>
              <w:bottom w:val="single" w:sz="4" w:space="0" w:color="auto"/>
              <w:right w:val="single" w:sz="8" w:space="0" w:color="auto"/>
            </w:tcBorders>
            <w:shd w:val="clear" w:color="auto" w:fill="auto"/>
          </w:tcPr>
          <w:p w:rsidR="00430299" w:rsidRPr="009050B3" w:rsidRDefault="00430299" w:rsidP="00C267FD">
            <w:pPr>
              <w:spacing w:after="0"/>
              <w:rPr>
                <w:rFonts w:ascii="Times New Roman" w:eastAsia="Calibri" w:hAnsi="Times New Roman" w:cs="Times New Roman"/>
                <w:sz w:val="24"/>
                <w:szCs w:val="24"/>
              </w:rPr>
            </w:pPr>
            <w:r w:rsidRPr="009050B3">
              <w:rPr>
                <w:rFonts w:ascii="Times New Roman" w:eastAsia="Calibri" w:hAnsi="Times New Roman" w:cs="Times New Roman"/>
                <w:sz w:val="24"/>
                <w:szCs w:val="24"/>
              </w:rPr>
              <w:t>Срок реализации Программы – 20</w:t>
            </w:r>
            <w:r w:rsidR="00C267FD">
              <w:rPr>
                <w:rFonts w:ascii="Times New Roman" w:eastAsia="Calibri" w:hAnsi="Times New Roman" w:cs="Times New Roman"/>
                <w:sz w:val="24"/>
                <w:szCs w:val="24"/>
              </w:rPr>
              <w:t>21</w:t>
            </w:r>
            <w:r w:rsidRPr="009050B3">
              <w:rPr>
                <w:rFonts w:ascii="Times New Roman" w:eastAsia="Calibri" w:hAnsi="Times New Roman" w:cs="Times New Roman"/>
                <w:sz w:val="24"/>
                <w:szCs w:val="24"/>
              </w:rPr>
              <w:t>-20</w:t>
            </w:r>
            <w:r w:rsidR="00C267FD">
              <w:rPr>
                <w:rFonts w:ascii="Times New Roman" w:eastAsia="Calibri" w:hAnsi="Times New Roman" w:cs="Times New Roman"/>
                <w:sz w:val="24"/>
                <w:szCs w:val="24"/>
              </w:rPr>
              <w:t>31</w:t>
            </w:r>
            <w:r w:rsidRPr="009050B3">
              <w:rPr>
                <w:rFonts w:ascii="Times New Roman" w:eastAsia="Calibri" w:hAnsi="Times New Roman" w:cs="Times New Roman"/>
                <w:sz w:val="24"/>
                <w:szCs w:val="24"/>
              </w:rPr>
              <w:t xml:space="preserve"> года.</w:t>
            </w:r>
          </w:p>
        </w:tc>
      </w:tr>
      <w:tr w:rsidR="00430299" w:rsidRPr="009050B3" w:rsidTr="00AF6769">
        <w:trPr>
          <w:trHeight w:val="885"/>
          <w:jc w:val="center"/>
        </w:trPr>
        <w:tc>
          <w:tcPr>
            <w:tcW w:w="2855" w:type="dxa"/>
            <w:tcBorders>
              <w:top w:val="single" w:sz="4" w:space="0" w:color="auto"/>
              <w:left w:val="single" w:sz="4" w:space="0" w:color="auto"/>
              <w:bottom w:val="single" w:sz="4" w:space="0" w:color="auto"/>
              <w:right w:val="single" w:sz="4" w:space="0" w:color="auto"/>
            </w:tcBorders>
            <w:shd w:val="clear" w:color="auto" w:fill="auto"/>
          </w:tcPr>
          <w:p w:rsidR="00430299" w:rsidRPr="009050B3" w:rsidRDefault="00430299" w:rsidP="00F0101D">
            <w:pPr>
              <w:spacing w:after="0"/>
              <w:rPr>
                <w:rFonts w:ascii="Times New Roman" w:eastAsia="Calibri" w:hAnsi="Times New Roman" w:cs="Times New Roman"/>
                <w:sz w:val="24"/>
                <w:szCs w:val="24"/>
              </w:rPr>
            </w:pPr>
            <w:r w:rsidRPr="009050B3">
              <w:rPr>
                <w:rFonts w:ascii="Times New Roman" w:eastAsia="Calibri" w:hAnsi="Times New Roman" w:cs="Times New Roman"/>
                <w:sz w:val="24"/>
                <w:szCs w:val="24"/>
              </w:rPr>
              <w:t>Объемы и источники финансирования</w:t>
            </w:r>
          </w:p>
        </w:tc>
        <w:tc>
          <w:tcPr>
            <w:tcW w:w="6613" w:type="dxa"/>
            <w:tcBorders>
              <w:top w:val="single" w:sz="4" w:space="0" w:color="auto"/>
              <w:left w:val="single" w:sz="4" w:space="0" w:color="auto"/>
              <w:bottom w:val="single" w:sz="4" w:space="0" w:color="auto"/>
              <w:right w:val="single" w:sz="4" w:space="0" w:color="auto"/>
            </w:tcBorders>
            <w:shd w:val="clear" w:color="auto" w:fill="auto"/>
          </w:tcPr>
          <w:p w:rsidR="00430299" w:rsidRPr="0035652A" w:rsidRDefault="00430299" w:rsidP="00F0101D">
            <w:pPr>
              <w:pStyle w:val="33"/>
              <w:shd w:val="clear" w:color="auto" w:fill="auto"/>
              <w:spacing w:line="240" w:lineRule="auto"/>
              <w:ind w:firstLine="142"/>
              <w:jc w:val="both"/>
              <w:rPr>
                <w:rFonts w:ascii="Times New Roman" w:hAnsi="Times New Roman"/>
                <w:sz w:val="24"/>
                <w:szCs w:val="24"/>
              </w:rPr>
            </w:pPr>
            <w:r w:rsidRPr="0035652A">
              <w:rPr>
                <w:rFonts w:ascii="Times New Roman" w:hAnsi="Times New Roman"/>
                <w:sz w:val="24"/>
                <w:szCs w:val="24"/>
              </w:rPr>
              <w:t>Финансовые затраты на реализацию Программы на период 20</w:t>
            </w:r>
            <w:r w:rsidR="00C267FD" w:rsidRPr="0035652A">
              <w:rPr>
                <w:rFonts w:ascii="Times New Roman" w:hAnsi="Times New Roman"/>
                <w:sz w:val="24"/>
                <w:szCs w:val="24"/>
              </w:rPr>
              <w:t>21</w:t>
            </w:r>
            <w:r w:rsidRPr="0035652A">
              <w:rPr>
                <w:rFonts w:ascii="Times New Roman" w:hAnsi="Times New Roman"/>
                <w:sz w:val="24"/>
                <w:szCs w:val="24"/>
              </w:rPr>
              <w:t>-20</w:t>
            </w:r>
            <w:r w:rsidR="007833BC" w:rsidRPr="0035652A">
              <w:rPr>
                <w:rFonts w:ascii="Times New Roman" w:hAnsi="Times New Roman"/>
                <w:sz w:val="24"/>
                <w:szCs w:val="24"/>
              </w:rPr>
              <w:t>3</w:t>
            </w:r>
            <w:r w:rsidR="00C267FD" w:rsidRPr="0035652A">
              <w:rPr>
                <w:rFonts w:ascii="Times New Roman" w:hAnsi="Times New Roman"/>
                <w:sz w:val="24"/>
                <w:szCs w:val="24"/>
              </w:rPr>
              <w:t>1</w:t>
            </w:r>
            <w:r w:rsidRPr="0035652A">
              <w:rPr>
                <w:rFonts w:ascii="Times New Roman" w:hAnsi="Times New Roman"/>
                <w:sz w:val="24"/>
                <w:szCs w:val="24"/>
              </w:rPr>
              <w:t xml:space="preserve"> годы составляют – </w:t>
            </w:r>
            <w:r w:rsidR="0035652A">
              <w:rPr>
                <w:rFonts w:ascii="Times New Roman" w:hAnsi="Times New Roman"/>
                <w:sz w:val="24"/>
                <w:szCs w:val="24"/>
              </w:rPr>
              <w:t>3,616666</w:t>
            </w:r>
            <w:r w:rsidR="007833BC" w:rsidRPr="0035652A">
              <w:rPr>
                <w:rFonts w:ascii="Times New Roman" w:hAnsi="Times New Roman"/>
                <w:sz w:val="24"/>
                <w:szCs w:val="24"/>
              </w:rPr>
              <w:t xml:space="preserve"> </w:t>
            </w:r>
            <w:r w:rsidRPr="0035652A">
              <w:rPr>
                <w:rFonts w:ascii="Times New Roman" w:hAnsi="Times New Roman"/>
                <w:sz w:val="24"/>
                <w:szCs w:val="24"/>
              </w:rPr>
              <w:t>млн. руб., в том числе:</w:t>
            </w:r>
          </w:p>
          <w:p w:rsidR="0035652A" w:rsidRDefault="0035652A" w:rsidP="0035652A">
            <w:pPr>
              <w:pStyle w:val="33"/>
              <w:shd w:val="clear" w:color="auto" w:fill="auto"/>
              <w:spacing w:line="240" w:lineRule="auto"/>
              <w:ind w:firstLine="142"/>
              <w:jc w:val="both"/>
              <w:rPr>
                <w:rFonts w:ascii="Times New Roman" w:hAnsi="Times New Roman"/>
                <w:sz w:val="24"/>
                <w:szCs w:val="24"/>
              </w:rPr>
            </w:pPr>
            <w:r>
              <w:rPr>
                <w:rFonts w:ascii="Times New Roman" w:hAnsi="Times New Roman"/>
                <w:sz w:val="24"/>
                <w:szCs w:val="24"/>
              </w:rPr>
              <w:t>- местный бюджет                 - 36166,66 руб.</w:t>
            </w:r>
          </w:p>
          <w:p w:rsidR="0035652A" w:rsidRPr="0035652A" w:rsidRDefault="0035652A" w:rsidP="0035652A">
            <w:pPr>
              <w:pStyle w:val="33"/>
              <w:shd w:val="clear" w:color="auto" w:fill="auto"/>
              <w:spacing w:line="240" w:lineRule="auto"/>
              <w:ind w:firstLine="142"/>
              <w:jc w:val="both"/>
              <w:rPr>
                <w:rFonts w:ascii="Times New Roman" w:hAnsi="Times New Roman"/>
                <w:sz w:val="24"/>
                <w:szCs w:val="24"/>
              </w:rPr>
            </w:pPr>
            <w:r w:rsidRPr="0035652A">
              <w:rPr>
                <w:rFonts w:ascii="Times New Roman" w:hAnsi="Times New Roman"/>
                <w:sz w:val="24"/>
                <w:szCs w:val="24"/>
              </w:rPr>
              <w:t xml:space="preserve">- </w:t>
            </w:r>
            <w:r>
              <w:rPr>
                <w:rFonts w:ascii="Times New Roman" w:hAnsi="Times New Roman"/>
                <w:sz w:val="24"/>
                <w:szCs w:val="24"/>
              </w:rPr>
              <w:t>областной бюджет</w:t>
            </w:r>
            <w:r w:rsidRPr="0035652A">
              <w:rPr>
                <w:rFonts w:ascii="Times New Roman" w:hAnsi="Times New Roman"/>
                <w:sz w:val="24"/>
                <w:szCs w:val="24"/>
              </w:rPr>
              <w:t xml:space="preserve">           </w:t>
            </w:r>
            <w:r>
              <w:rPr>
                <w:rFonts w:ascii="Times New Roman" w:hAnsi="Times New Roman"/>
                <w:sz w:val="24"/>
                <w:szCs w:val="24"/>
              </w:rPr>
              <w:t xml:space="preserve">   </w:t>
            </w:r>
            <w:r w:rsidRPr="0035652A">
              <w:rPr>
                <w:rFonts w:ascii="Times New Roman" w:hAnsi="Times New Roman"/>
                <w:sz w:val="24"/>
                <w:szCs w:val="24"/>
              </w:rPr>
              <w:t xml:space="preserve">- </w:t>
            </w:r>
            <w:r>
              <w:rPr>
                <w:rFonts w:ascii="Times New Roman" w:hAnsi="Times New Roman"/>
                <w:sz w:val="24"/>
                <w:szCs w:val="24"/>
              </w:rPr>
              <w:t>35804,99</w:t>
            </w:r>
            <w:r w:rsidRPr="0035652A">
              <w:rPr>
                <w:rFonts w:ascii="Times New Roman" w:hAnsi="Times New Roman"/>
                <w:sz w:val="24"/>
                <w:szCs w:val="24"/>
              </w:rPr>
              <w:t xml:space="preserve"> руб.,</w:t>
            </w:r>
          </w:p>
          <w:p w:rsidR="0035652A" w:rsidRPr="0035652A" w:rsidRDefault="0035652A" w:rsidP="0035652A">
            <w:pPr>
              <w:pStyle w:val="33"/>
              <w:shd w:val="clear" w:color="auto" w:fill="auto"/>
              <w:spacing w:line="240" w:lineRule="auto"/>
              <w:ind w:firstLine="142"/>
              <w:jc w:val="both"/>
              <w:rPr>
                <w:rFonts w:ascii="Times New Roman" w:hAnsi="Times New Roman"/>
                <w:sz w:val="24"/>
                <w:szCs w:val="24"/>
              </w:rPr>
            </w:pPr>
            <w:r w:rsidRPr="0035652A">
              <w:rPr>
                <w:rFonts w:ascii="Times New Roman" w:hAnsi="Times New Roman"/>
                <w:sz w:val="24"/>
                <w:szCs w:val="24"/>
              </w:rPr>
              <w:t xml:space="preserve">- </w:t>
            </w:r>
            <w:r>
              <w:rPr>
                <w:rFonts w:ascii="Times New Roman" w:hAnsi="Times New Roman"/>
                <w:sz w:val="24"/>
                <w:szCs w:val="24"/>
              </w:rPr>
              <w:t>федеральный бюджет</w:t>
            </w:r>
            <w:r w:rsidRPr="0035652A">
              <w:rPr>
                <w:rFonts w:ascii="Times New Roman" w:hAnsi="Times New Roman"/>
                <w:sz w:val="24"/>
                <w:szCs w:val="24"/>
              </w:rPr>
              <w:t xml:space="preserve">     </w:t>
            </w:r>
            <w:r>
              <w:rPr>
                <w:rFonts w:ascii="Times New Roman" w:hAnsi="Times New Roman"/>
                <w:sz w:val="24"/>
                <w:szCs w:val="24"/>
              </w:rPr>
              <w:t xml:space="preserve">    </w:t>
            </w:r>
            <w:r w:rsidRPr="0035652A">
              <w:rPr>
                <w:rFonts w:ascii="Times New Roman" w:hAnsi="Times New Roman"/>
                <w:sz w:val="24"/>
                <w:szCs w:val="24"/>
              </w:rPr>
              <w:t xml:space="preserve">- </w:t>
            </w:r>
            <w:r>
              <w:rPr>
                <w:rFonts w:ascii="Times New Roman" w:hAnsi="Times New Roman"/>
                <w:sz w:val="24"/>
                <w:szCs w:val="24"/>
              </w:rPr>
              <w:t>3544694,35</w:t>
            </w:r>
            <w:r w:rsidRPr="0035652A">
              <w:rPr>
                <w:rFonts w:ascii="Times New Roman" w:hAnsi="Times New Roman"/>
                <w:sz w:val="24"/>
                <w:szCs w:val="24"/>
              </w:rPr>
              <w:t xml:space="preserve"> руб.;</w:t>
            </w:r>
          </w:p>
          <w:p w:rsidR="00430299" w:rsidRPr="0035652A" w:rsidRDefault="00430299" w:rsidP="00F0101D">
            <w:pPr>
              <w:pStyle w:val="33"/>
              <w:shd w:val="clear" w:color="auto" w:fill="auto"/>
              <w:spacing w:line="240" w:lineRule="auto"/>
              <w:ind w:firstLine="142"/>
              <w:jc w:val="both"/>
              <w:rPr>
                <w:rFonts w:ascii="Times New Roman" w:hAnsi="Times New Roman"/>
                <w:sz w:val="24"/>
                <w:szCs w:val="24"/>
              </w:rPr>
            </w:pPr>
            <w:r w:rsidRPr="0035652A">
              <w:rPr>
                <w:rFonts w:ascii="Times New Roman" w:hAnsi="Times New Roman"/>
                <w:sz w:val="24"/>
                <w:szCs w:val="24"/>
              </w:rPr>
              <w:t>в том числе по годам:</w:t>
            </w:r>
          </w:p>
          <w:p w:rsidR="00430299" w:rsidRPr="0035652A" w:rsidRDefault="00430299" w:rsidP="00F0101D">
            <w:pPr>
              <w:tabs>
                <w:tab w:val="left" w:pos="1080"/>
              </w:tabs>
              <w:suppressAutoHyphens/>
              <w:spacing w:after="0" w:line="240" w:lineRule="auto"/>
              <w:ind w:firstLine="142"/>
              <w:rPr>
                <w:rFonts w:ascii="Times New Roman" w:hAnsi="Times New Roman" w:cs="Times New Roman"/>
                <w:sz w:val="24"/>
                <w:szCs w:val="24"/>
              </w:rPr>
            </w:pPr>
            <w:r w:rsidRPr="0035652A">
              <w:rPr>
                <w:rFonts w:ascii="Times New Roman" w:hAnsi="Times New Roman" w:cs="Times New Roman"/>
                <w:sz w:val="24"/>
                <w:szCs w:val="24"/>
              </w:rPr>
              <w:t>20</w:t>
            </w:r>
            <w:r w:rsidR="00C267FD" w:rsidRPr="0035652A">
              <w:rPr>
                <w:rFonts w:ascii="Times New Roman" w:hAnsi="Times New Roman" w:cs="Times New Roman"/>
                <w:sz w:val="24"/>
                <w:szCs w:val="24"/>
              </w:rPr>
              <w:t>21</w:t>
            </w:r>
            <w:r w:rsidRPr="0035652A">
              <w:rPr>
                <w:rFonts w:ascii="Times New Roman" w:hAnsi="Times New Roman" w:cs="Times New Roman"/>
                <w:sz w:val="24"/>
                <w:szCs w:val="24"/>
              </w:rPr>
              <w:t xml:space="preserve"> год – </w:t>
            </w:r>
            <w:r w:rsidR="0035652A">
              <w:rPr>
                <w:rFonts w:ascii="Times New Roman" w:hAnsi="Times New Roman" w:cs="Times New Roman"/>
                <w:sz w:val="24"/>
                <w:szCs w:val="24"/>
              </w:rPr>
              <w:t>0,0</w:t>
            </w:r>
            <w:r w:rsidRPr="0035652A">
              <w:rPr>
                <w:rFonts w:ascii="Times New Roman" w:hAnsi="Times New Roman" w:cs="Times New Roman"/>
                <w:sz w:val="24"/>
                <w:szCs w:val="24"/>
              </w:rPr>
              <w:t xml:space="preserve"> руб., в том числе:</w:t>
            </w:r>
          </w:p>
          <w:p w:rsidR="00430299" w:rsidRDefault="00430299" w:rsidP="00F0101D">
            <w:pPr>
              <w:pStyle w:val="33"/>
              <w:shd w:val="clear" w:color="auto" w:fill="auto"/>
              <w:spacing w:line="240" w:lineRule="auto"/>
              <w:ind w:firstLine="142"/>
              <w:jc w:val="both"/>
              <w:rPr>
                <w:rFonts w:ascii="Times New Roman" w:hAnsi="Times New Roman"/>
                <w:sz w:val="24"/>
                <w:szCs w:val="24"/>
              </w:rPr>
            </w:pPr>
            <w:r w:rsidRPr="0035652A">
              <w:rPr>
                <w:rFonts w:ascii="Times New Roman" w:hAnsi="Times New Roman"/>
                <w:sz w:val="24"/>
                <w:szCs w:val="24"/>
              </w:rPr>
              <w:t>20</w:t>
            </w:r>
            <w:r w:rsidR="00C267FD" w:rsidRPr="0035652A">
              <w:rPr>
                <w:rFonts w:ascii="Times New Roman" w:hAnsi="Times New Roman"/>
                <w:sz w:val="24"/>
                <w:szCs w:val="24"/>
              </w:rPr>
              <w:t>22</w:t>
            </w:r>
            <w:r w:rsidRPr="0035652A">
              <w:rPr>
                <w:rFonts w:ascii="Times New Roman" w:hAnsi="Times New Roman"/>
                <w:sz w:val="24"/>
                <w:szCs w:val="24"/>
              </w:rPr>
              <w:t xml:space="preserve"> год  - </w:t>
            </w:r>
            <w:r w:rsidR="00A35F85" w:rsidRPr="0035652A">
              <w:rPr>
                <w:rFonts w:ascii="Times New Roman" w:hAnsi="Times New Roman"/>
                <w:sz w:val="24"/>
                <w:szCs w:val="24"/>
              </w:rPr>
              <w:t>3</w:t>
            </w:r>
            <w:r w:rsidR="0035652A">
              <w:rPr>
                <w:rFonts w:ascii="Times New Roman" w:hAnsi="Times New Roman"/>
                <w:sz w:val="24"/>
                <w:szCs w:val="24"/>
              </w:rPr>
              <w:t>,616666</w:t>
            </w:r>
            <w:r w:rsidRPr="0035652A">
              <w:rPr>
                <w:rFonts w:ascii="Times New Roman" w:hAnsi="Times New Roman"/>
                <w:sz w:val="24"/>
                <w:szCs w:val="24"/>
              </w:rPr>
              <w:t xml:space="preserve"> млн. руб., в том числе:</w:t>
            </w:r>
          </w:p>
          <w:p w:rsidR="0035652A" w:rsidRDefault="0035652A" w:rsidP="00F0101D">
            <w:pPr>
              <w:pStyle w:val="33"/>
              <w:shd w:val="clear" w:color="auto" w:fill="auto"/>
              <w:spacing w:line="240" w:lineRule="auto"/>
              <w:ind w:firstLine="142"/>
              <w:jc w:val="both"/>
              <w:rPr>
                <w:rFonts w:ascii="Times New Roman" w:hAnsi="Times New Roman"/>
                <w:sz w:val="24"/>
                <w:szCs w:val="24"/>
              </w:rPr>
            </w:pPr>
            <w:r>
              <w:rPr>
                <w:rFonts w:ascii="Times New Roman" w:hAnsi="Times New Roman"/>
                <w:sz w:val="24"/>
                <w:szCs w:val="24"/>
              </w:rPr>
              <w:t>- местный бюджет                 - 36166,66 руб.</w:t>
            </w:r>
          </w:p>
          <w:p w:rsidR="00430299" w:rsidRPr="0035652A" w:rsidRDefault="00430299" w:rsidP="00F0101D">
            <w:pPr>
              <w:pStyle w:val="33"/>
              <w:shd w:val="clear" w:color="auto" w:fill="auto"/>
              <w:spacing w:line="240" w:lineRule="auto"/>
              <w:ind w:firstLine="142"/>
              <w:jc w:val="both"/>
              <w:rPr>
                <w:rFonts w:ascii="Times New Roman" w:hAnsi="Times New Roman"/>
                <w:sz w:val="24"/>
                <w:szCs w:val="24"/>
              </w:rPr>
            </w:pPr>
            <w:r w:rsidRPr="0035652A">
              <w:rPr>
                <w:rFonts w:ascii="Times New Roman" w:hAnsi="Times New Roman"/>
                <w:sz w:val="24"/>
                <w:szCs w:val="24"/>
              </w:rPr>
              <w:t xml:space="preserve">- </w:t>
            </w:r>
            <w:r w:rsidR="0035652A">
              <w:rPr>
                <w:rFonts w:ascii="Times New Roman" w:hAnsi="Times New Roman"/>
                <w:sz w:val="24"/>
                <w:szCs w:val="24"/>
              </w:rPr>
              <w:t>областной бюджет</w:t>
            </w:r>
            <w:r w:rsidRPr="0035652A">
              <w:rPr>
                <w:rFonts w:ascii="Times New Roman" w:hAnsi="Times New Roman"/>
                <w:sz w:val="24"/>
                <w:szCs w:val="24"/>
              </w:rPr>
              <w:t xml:space="preserve">           </w:t>
            </w:r>
            <w:r w:rsidR="0035652A">
              <w:rPr>
                <w:rFonts w:ascii="Times New Roman" w:hAnsi="Times New Roman"/>
                <w:sz w:val="24"/>
                <w:szCs w:val="24"/>
              </w:rPr>
              <w:t xml:space="preserve">   </w:t>
            </w:r>
            <w:r w:rsidRPr="0035652A">
              <w:rPr>
                <w:rFonts w:ascii="Times New Roman" w:hAnsi="Times New Roman"/>
                <w:sz w:val="24"/>
                <w:szCs w:val="24"/>
              </w:rPr>
              <w:t xml:space="preserve">- </w:t>
            </w:r>
            <w:r w:rsidR="0035652A">
              <w:rPr>
                <w:rFonts w:ascii="Times New Roman" w:hAnsi="Times New Roman"/>
                <w:sz w:val="24"/>
                <w:szCs w:val="24"/>
              </w:rPr>
              <w:t>35804,99</w:t>
            </w:r>
            <w:r w:rsidRPr="0035652A">
              <w:rPr>
                <w:rFonts w:ascii="Times New Roman" w:hAnsi="Times New Roman"/>
                <w:sz w:val="24"/>
                <w:szCs w:val="24"/>
              </w:rPr>
              <w:t xml:space="preserve"> руб.,</w:t>
            </w:r>
          </w:p>
          <w:p w:rsidR="00430299" w:rsidRPr="0035652A" w:rsidRDefault="00430299" w:rsidP="00F0101D">
            <w:pPr>
              <w:pStyle w:val="33"/>
              <w:shd w:val="clear" w:color="auto" w:fill="auto"/>
              <w:spacing w:line="240" w:lineRule="auto"/>
              <w:ind w:firstLine="142"/>
              <w:jc w:val="both"/>
              <w:rPr>
                <w:rFonts w:ascii="Times New Roman" w:hAnsi="Times New Roman"/>
                <w:sz w:val="24"/>
                <w:szCs w:val="24"/>
              </w:rPr>
            </w:pPr>
            <w:r w:rsidRPr="0035652A">
              <w:rPr>
                <w:rFonts w:ascii="Times New Roman" w:hAnsi="Times New Roman"/>
                <w:sz w:val="24"/>
                <w:szCs w:val="24"/>
              </w:rPr>
              <w:t xml:space="preserve">- </w:t>
            </w:r>
            <w:r w:rsidR="0035652A">
              <w:rPr>
                <w:rFonts w:ascii="Times New Roman" w:hAnsi="Times New Roman"/>
                <w:sz w:val="24"/>
                <w:szCs w:val="24"/>
              </w:rPr>
              <w:t>федеральный бюджет</w:t>
            </w:r>
            <w:r w:rsidRPr="0035652A">
              <w:rPr>
                <w:rFonts w:ascii="Times New Roman" w:hAnsi="Times New Roman"/>
                <w:sz w:val="24"/>
                <w:szCs w:val="24"/>
              </w:rPr>
              <w:t xml:space="preserve">     </w:t>
            </w:r>
            <w:r w:rsidR="0035652A">
              <w:rPr>
                <w:rFonts w:ascii="Times New Roman" w:hAnsi="Times New Roman"/>
                <w:sz w:val="24"/>
                <w:szCs w:val="24"/>
              </w:rPr>
              <w:t xml:space="preserve">    </w:t>
            </w:r>
            <w:r w:rsidRPr="0035652A">
              <w:rPr>
                <w:rFonts w:ascii="Times New Roman" w:hAnsi="Times New Roman"/>
                <w:sz w:val="24"/>
                <w:szCs w:val="24"/>
              </w:rPr>
              <w:t xml:space="preserve">- </w:t>
            </w:r>
            <w:r w:rsidR="0035652A">
              <w:rPr>
                <w:rFonts w:ascii="Times New Roman" w:hAnsi="Times New Roman"/>
                <w:sz w:val="24"/>
                <w:szCs w:val="24"/>
              </w:rPr>
              <w:t>3544694,35</w:t>
            </w:r>
            <w:r w:rsidRPr="0035652A">
              <w:rPr>
                <w:rFonts w:ascii="Times New Roman" w:hAnsi="Times New Roman"/>
                <w:sz w:val="24"/>
                <w:szCs w:val="24"/>
              </w:rPr>
              <w:t xml:space="preserve"> руб.;</w:t>
            </w:r>
          </w:p>
          <w:p w:rsidR="00430299" w:rsidRPr="0035652A" w:rsidRDefault="00430299" w:rsidP="00F0101D">
            <w:pPr>
              <w:pStyle w:val="33"/>
              <w:shd w:val="clear" w:color="auto" w:fill="auto"/>
              <w:spacing w:line="240" w:lineRule="auto"/>
              <w:ind w:firstLine="142"/>
              <w:jc w:val="both"/>
              <w:rPr>
                <w:rFonts w:ascii="Times New Roman" w:hAnsi="Times New Roman"/>
                <w:sz w:val="24"/>
                <w:szCs w:val="24"/>
              </w:rPr>
            </w:pPr>
            <w:r w:rsidRPr="0035652A">
              <w:rPr>
                <w:rFonts w:ascii="Times New Roman" w:hAnsi="Times New Roman"/>
                <w:sz w:val="24"/>
                <w:szCs w:val="24"/>
              </w:rPr>
              <w:t>20</w:t>
            </w:r>
            <w:r w:rsidR="00C267FD" w:rsidRPr="0035652A">
              <w:rPr>
                <w:rFonts w:ascii="Times New Roman" w:hAnsi="Times New Roman"/>
                <w:sz w:val="24"/>
                <w:szCs w:val="24"/>
              </w:rPr>
              <w:t>23</w:t>
            </w:r>
            <w:r w:rsidRPr="0035652A">
              <w:rPr>
                <w:rFonts w:ascii="Times New Roman" w:hAnsi="Times New Roman"/>
                <w:sz w:val="24"/>
                <w:szCs w:val="24"/>
              </w:rPr>
              <w:t xml:space="preserve"> год  - </w:t>
            </w:r>
            <w:r w:rsidR="0035652A">
              <w:rPr>
                <w:rFonts w:ascii="Times New Roman" w:hAnsi="Times New Roman"/>
                <w:sz w:val="24"/>
                <w:szCs w:val="24"/>
              </w:rPr>
              <w:t xml:space="preserve">0,0 </w:t>
            </w:r>
            <w:r w:rsidR="0035652A" w:rsidRPr="0035652A">
              <w:rPr>
                <w:rFonts w:ascii="Times New Roman" w:hAnsi="Times New Roman"/>
                <w:sz w:val="24"/>
                <w:szCs w:val="24"/>
              </w:rPr>
              <w:t>руб.;</w:t>
            </w:r>
          </w:p>
          <w:p w:rsidR="0035652A" w:rsidRPr="0035652A" w:rsidRDefault="00430299" w:rsidP="00F0101D">
            <w:pPr>
              <w:pStyle w:val="33"/>
              <w:shd w:val="clear" w:color="auto" w:fill="auto"/>
              <w:spacing w:line="240" w:lineRule="auto"/>
              <w:ind w:firstLine="142"/>
              <w:jc w:val="both"/>
              <w:rPr>
                <w:rFonts w:ascii="Times New Roman" w:hAnsi="Times New Roman"/>
                <w:sz w:val="24"/>
                <w:szCs w:val="24"/>
              </w:rPr>
            </w:pPr>
            <w:r w:rsidRPr="0035652A">
              <w:rPr>
                <w:rFonts w:ascii="Times New Roman" w:hAnsi="Times New Roman"/>
                <w:sz w:val="24"/>
                <w:szCs w:val="24"/>
              </w:rPr>
              <w:t>20</w:t>
            </w:r>
            <w:r w:rsidR="00C267FD" w:rsidRPr="0035652A">
              <w:rPr>
                <w:rFonts w:ascii="Times New Roman" w:hAnsi="Times New Roman"/>
                <w:sz w:val="24"/>
                <w:szCs w:val="24"/>
              </w:rPr>
              <w:t>24</w:t>
            </w:r>
            <w:r w:rsidRPr="0035652A">
              <w:rPr>
                <w:rFonts w:ascii="Times New Roman" w:hAnsi="Times New Roman"/>
                <w:sz w:val="24"/>
                <w:szCs w:val="24"/>
              </w:rPr>
              <w:t xml:space="preserve"> год  - </w:t>
            </w:r>
            <w:r w:rsidR="0035652A">
              <w:rPr>
                <w:rFonts w:ascii="Times New Roman" w:hAnsi="Times New Roman"/>
                <w:sz w:val="24"/>
                <w:szCs w:val="24"/>
              </w:rPr>
              <w:t xml:space="preserve">0,0 </w:t>
            </w:r>
            <w:r w:rsidR="0035652A" w:rsidRPr="0035652A">
              <w:rPr>
                <w:rFonts w:ascii="Times New Roman" w:hAnsi="Times New Roman"/>
                <w:sz w:val="24"/>
                <w:szCs w:val="24"/>
              </w:rPr>
              <w:t>руб.;</w:t>
            </w:r>
          </w:p>
          <w:p w:rsidR="00430299" w:rsidRPr="0035652A" w:rsidRDefault="00430299" w:rsidP="00F0101D">
            <w:pPr>
              <w:pStyle w:val="33"/>
              <w:shd w:val="clear" w:color="auto" w:fill="auto"/>
              <w:spacing w:line="240" w:lineRule="auto"/>
              <w:ind w:firstLine="142"/>
              <w:jc w:val="both"/>
              <w:rPr>
                <w:rFonts w:ascii="Times New Roman" w:hAnsi="Times New Roman"/>
                <w:sz w:val="24"/>
                <w:szCs w:val="24"/>
              </w:rPr>
            </w:pPr>
            <w:r w:rsidRPr="0035652A">
              <w:rPr>
                <w:rFonts w:ascii="Times New Roman" w:hAnsi="Times New Roman"/>
                <w:sz w:val="24"/>
                <w:szCs w:val="24"/>
              </w:rPr>
              <w:t>202</w:t>
            </w:r>
            <w:r w:rsidR="00C267FD" w:rsidRPr="0035652A">
              <w:rPr>
                <w:rFonts w:ascii="Times New Roman" w:hAnsi="Times New Roman"/>
                <w:sz w:val="24"/>
                <w:szCs w:val="24"/>
              </w:rPr>
              <w:t>5</w:t>
            </w:r>
            <w:r w:rsidRPr="0035652A">
              <w:rPr>
                <w:rFonts w:ascii="Times New Roman" w:hAnsi="Times New Roman"/>
                <w:sz w:val="24"/>
                <w:szCs w:val="24"/>
              </w:rPr>
              <w:t xml:space="preserve"> год  - </w:t>
            </w:r>
            <w:r w:rsidR="0035652A">
              <w:rPr>
                <w:rFonts w:ascii="Times New Roman" w:hAnsi="Times New Roman"/>
                <w:sz w:val="24"/>
                <w:szCs w:val="24"/>
              </w:rPr>
              <w:t xml:space="preserve">0,0 </w:t>
            </w:r>
            <w:r w:rsidR="0035652A" w:rsidRPr="0035652A">
              <w:rPr>
                <w:rFonts w:ascii="Times New Roman" w:hAnsi="Times New Roman"/>
                <w:sz w:val="24"/>
                <w:szCs w:val="24"/>
              </w:rPr>
              <w:t>руб.;</w:t>
            </w:r>
          </w:p>
          <w:p w:rsidR="00430299" w:rsidRPr="009050B3" w:rsidRDefault="00430299" w:rsidP="0035652A">
            <w:pPr>
              <w:pStyle w:val="33"/>
              <w:shd w:val="clear" w:color="auto" w:fill="auto"/>
              <w:spacing w:line="240" w:lineRule="auto"/>
              <w:ind w:firstLine="142"/>
              <w:jc w:val="both"/>
              <w:rPr>
                <w:rFonts w:ascii="Times New Roman" w:eastAsia="Calibri" w:hAnsi="Times New Roman"/>
                <w:color w:val="FF0000"/>
                <w:sz w:val="24"/>
                <w:szCs w:val="24"/>
              </w:rPr>
            </w:pPr>
            <w:r w:rsidRPr="0035652A">
              <w:rPr>
                <w:rFonts w:ascii="Times New Roman" w:hAnsi="Times New Roman"/>
                <w:sz w:val="24"/>
                <w:szCs w:val="24"/>
              </w:rPr>
              <w:t>202</w:t>
            </w:r>
            <w:r w:rsidR="00C267FD" w:rsidRPr="0035652A">
              <w:rPr>
                <w:rFonts w:ascii="Times New Roman" w:hAnsi="Times New Roman"/>
                <w:sz w:val="24"/>
                <w:szCs w:val="24"/>
              </w:rPr>
              <w:t>6</w:t>
            </w:r>
            <w:r w:rsidRPr="0035652A">
              <w:rPr>
                <w:rFonts w:ascii="Times New Roman" w:hAnsi="Times New Roman"/>
                <w:sz w:val="24"/>
                <w:szCs w:val="24"/>
              </w:rPr>
              <w:t>-203</w:t>
            </w:r>
            <w:r w:rsidR="00C267FD" w:rsidRPr="0035652A">
              <w:rPr>
                <w:rFonts w:ascii="Times New Roman" w:hAnsi="Times New Roman"/>
                <w:sz w:val="24"/>
                <w:szCs w:val="24"/>
              </w:rPr>
              <w:t>1</w:t>
            </w:r>
            <w:r w:rsidR="0035652A">
              <w:rPr>
                <w:rFonts w:ascii="Times New Roman" w:hAnsi="Times New Roman"/>
                <w:sz w:val="24"/>
                <w:szCs w:val="24"/>
              </w:rPr>
              <w:t xml:space="preserve"> -</w:t>
            </w:r>
            <w:r w:rsidRPr="0035652A">
              <w:rPr>
                <w:rFonts w:ascii="Times New Roman" w:hAnsi="Times New Roman"/>
                <w:sz w:val="24"/>
                <w:szCs w:val="24"/>
              </w:rPr>
              <w:t xml:space="preserve"> </w:t>
            </w:r>
            <w:r w:rsidR="0035652A">
              <w:rPr>
                <w:rFonts w:ascii="Times New Roman" w:hAnsi="Times New Roman"/>
                <w:sz w:val="24"/>
                <w:szCs w:val="24"/>
              </w:rPr>
              <w:t xml:space="preserve">0,0 </w:t>
            </w:r>
            <w:r w:rsidR="0035652A" w:rsidRPr="0035652A">
              <w:rPr>
                <w:rFonts w:ascii="Times New Roman" w:hAnsi="Times New Roman"/>
                <w:sz w:val="24"/>
                <w:szCs w:val="24"/>
              </w:rPr>
              <w:t>руб.</w:t>
            </w:r>
          </w:p>
        </w:tc>
      </w:tr>
      <w:tr w:rsidR="00430299" w:rsidRPr="009050B3" w:rsidTr="00AF6769">
        <w:trPr>
          <w:trHeight w:val="407"/>
          <w:jc w:val="center"/>
        </w:trPr>
        <w:tc>
          <w:tcPr>
            <w:tcW w:w="2855" w:type="dxa"/>
            <w:tcBorders>
              <w:top w:val="single" w:sz="4" w:space="0" w:color="auto"/>
              <w:left w:val="single" w:sz="4" w:space="0" w:color="auto"/>
              <w:bottom w:val="single" w:sz="4" w:space="0" w:color="auto"/>
              <w:right w:val="single" w:sz="4" w:space="0" w:color="auto"/>
            </w:tcBorders>
            <w:shd w:val="clear" w:color="auto" w:fill="auto"/>
          </w:tcPr>
          <w:p w:rsidR="00430299" w:rsidRPr="009050B3" w:rsidRDefault="00430299" w:rsidP="00F0101D">
            <w:pPr>
              <w:spacing w:after="0"/>
              <w:rPr>
                <w:rFonts w:ascii="Times New Roman" w:eastAsia="Calibri" w:hAnsi="Times New Roman" w:cs="Times New Roman"/>
                <w:sz w:val="24"/>
                <w:szCs w:val="24"/>
              </w:rPr>
            </w:pPr>
            <w:r w:rsidRPr="009050B3">
              <w:rPr>
                <w:rFonts w:ascii="Times New Roman" w:hAnsi="Times New Roman" w:cs="Times New Roman"/>
                <w:sz w:val="24"/>
                <w:szCs w:val="24"/>
              </w:rPr>
              <w:t>Контроль за исполнением Программы</w:t>
            </w:r>
          </w:p>
        </w:tc>
        <w:tc>
          <w:tcPr>
            <w:tcW w:w="6613" w:type="dxa"/>
            <w:tcBorders>
              <w:top w:val="single" w:sz="4" w:space="0" w:color="auto"/>
              <w:left w:val="single" w:sz="4" w:space="0" w:color="auto"/>
              <w:bottom w:val="single" w:sz="4" w:space="0" w:color="auto"/>
              <w:right w:val="single" w:sz="4" w:space="0" w:color="auto"/>
            </w:tcBorders>
            <w:shd w:val="clear" w:color="auto" w:fill="auto"/>
          </w:tcPr>
          <w:p w:rsidR="00430299" w:rsidRPr="00C267FD" w:rsidRDefault="00C267FD" w:rsidP="00F0101D">
            <w:pPr>
              <w:pStyle w:val="33"/>
              <w:spacing w:line="100" w:lineRule="atLeast"/>
              <w:ind w:right="57" w:firstLine="0"/>
              <w:jc w:val="both"/>
              <w:rPr>
                <w:rFonts w:ascii="Times New Roman" w:hAnsi="Times New Roman"/>
                <w:sz w:val="24"/>
                <w:szCs w:val="24"/>
              </w:rPr>
            </w:pPr>
            <w:r w:rsidRPr="00C267FD">
              <w:rPr>
                <w:rFonts w:eastAsia="Calibri"/>
                <w:bCs/>
                <w:sz w:val="24"/>
                <w:szCs w:val="24"/>
              </w:rPr>
              <w:t>Пеклинск</w:t>
            </w:r>
            <w:r w:rsidR="003266A8">
              <w:rPr>
                <w:rFonts w:eastAsia="Calibri"/>
                <w:bCs/>
                <w:sz w:val="24"/>
                <w:szCs w:val="24"/>
              </w:rPr>
              <w:t>ая</w:t>
            </w:r>
            <w:r w:rsidRPr="00C267FD">
              <w:rPr>
                <w:rFonts w:eastAsia="Calibri"/>
                <w:bCs/>
                <w:sz w:val="24"/>
                <w:szCs w:val="24"/>
              </w:rPr>
              <w:t xml:space="preserve"> сельск</w:t>
            </w:r>
            <w:r w:rsidR="003266A8">
              <w:rPr>
                <w:rFonts w:eastAsia="Calibri"/>
                <w:bCs/>
                <w:sz w:val="24"/>
                <w:szCs w:val="24"/>
              </w:rPr>
              <w:t>ая администрация</w:t>
            </w:r>
            <w:r w:rsidRPr="00C267FD">
              <w:rPr>
                <w:rFonts w:eastAsia="Calibri"/>
                <w:bCs/>
                <w:sz w:val="24"/>
                <w:szCs w:val="24"/>
              </w:rPr>
              <w:t xml:space="preserve"> </w:t>
            </w:r>
            <w:r w:rsidRPr="00C267FD">
              <w:rPr>
                <w:rFonts w:ascii="Times New Roman" w:eastAsia="Calibri" w:hAnsi="Times New Roman"/>
                <w:bCs/>
                <w:sz w:val="24"/>
                <w:szCs w:val="24"/>
              </w:rPr>
              <w:t>Дубровского муниципального района</w:t>
            </w:r>
            <w:r w:rsidRPr="00C267FD">
              <w:rPr>
                <w:rFonts w:eastAsia="Calibri"/>
                <w:bCs/>
                <w:sz w:val="24"/>
                <w:szCs w:val="24"/>
              </w:rPr>
              <w:t xml:space="preserve"> Брянской области</w:t>
            </w:r>
            <w:r w:rsidR="00430299" w:rsidRPr="00C267FD">
              <w:rPr>
                <w:rFonts w:ascii="Times New Roman" w:hAnsi="Times New Roman"/>
                <w:sz w:val="24"/>
                <w:szCs w:val="24"/>
              </w:rPr>
              <w:t>;</w:t>
            </w:r>
          </w:p>
          <w:p w:rsidR="00430299" w:rsidRPr="00C267FD" w:rsidRDefault="00430299" w:rsidP="00F0101D">
            <w:pPr>
              <w:pStyle w:val="33"/>
              <w:spacing w:line="100" w:lineRule="atLeast"/>
              <w:ind w:right="57" w:firstLine="0"/>
              <w:jc w:val="both"/>
              <w:rPr>
                <w:rFonts w:ascii="Times New Roman" w:hAnsi="Times New Roman"/>
                <w:sz w:val="24"/>
                <w:szCs w:val="24"/>
              </w:rPr>
            </w:pPr>
            <w:r w:rsidRPr="00C267FD">
              <w:rPr>
                <w:rFonts w:ascii="Times New Roman" w:hAnsi="Times New Roman"/>
                <w:sz w:val="24"/>
                <w:szCs w:val="24"/>
              </w:rPr>
              <w:t xml:space="preserve">- Совет народных депутатов </w:t>
            </w:r>
            <w:r w:rsidR="00C267FD" w:rsidRPr="00C267FD">
              <w:rPr>
                <w:rFonts w:ascii="Times New Roman" w:eastAsia="Calibri" w:hAnsi="Times New Roman"/>
                <w:bCs/>
                <w:sz w:val="24"/>
                <w:szCs w:val="24"/>
              </w:rPr>
              <w:t>Дубровского муниципального района</w:t>
            </w:r>
            <w:r w:rsidR="00C267FD" w:rsidRPr="00C267FD">
              <w:rPr>
                <w:rFonts w:eastAsia="Calibri"/>
                <w:bCs/>
                <w:sz w:val="24"/>
                <w:szCs w:val="24"/>
              </w:rPr>
              <w:t xml:space="preserve"> Брянской области</w:t>
            </w:r>
            <w:r w:rsidRPr="00C267FD">
              <w:rPr>
                <w:rFonts w:ascii="Times New Roman" w:hAnsi="Times New Roman"/>
                <w:sz w:val="24"/>
                <w:szCs w:val="24"/>
              </w:rPr>
              <w:t xml:space="preserve">. </w:t>
            </w:r>
          </w:p>
          <w:p w:rsidR="00430299" w:rsidRPr="009050B3" w:rsidRDefault="003266A8" w:rsidP="00F0101D">
            <w:pPr>
              <w:pStyle w:val="33"/>
              <w:spacing w:line="100" w:lineRule="atLeast"/>
              <w:ind w:right="57" w:firstLine="0"/>
              <w:jc w:val="both"/>
              <w:rPr>
                <w:rFonts w:ascii="Times New Roman" w:hAnsi="Times New Roman"/>
                <w:sz w:val="24"/>
                <w:szCs w:val="24"/>
              </w:rPr>
            </w:pPr>
            <w:r w:rsidRPr="00C267FD">
              <w:rPr>
                <w:rFonts w:eastAsia="Calibri"/>
                <w:bCs/>
                <w:sz w:val="24"/>
                <w:szCs w:val="24"/>
              </w:rPr>
              <w:t>Пеклинск</w:t>
            </w:r>
            <w:r>
              <w:rPr>
                <w:rFonts w:eastAsia="Calibri"/>
                <w:bCs/>
                <w:sz w:val="24"/>
                <w:szCs w:val="24"/>
              </w:rPr>
              <w:t>ая</w:t>
            </w:r>
            <w:r w:rsidRPr="00C267FD">
              <w:rPr>
                <w:rFonts w:eastAsia="Calibri"/>
                <w:bCs/>
                <w:sz w:val="24"/>
                <w:szCs w:val="24"/>
              </w:rPr>
              <w:t xml:space="preserve"> сельск</w:t>
            </w:r>
            <w:r>
              <w:rPr>
                <w:rFonts w:eastAsia="Calibri"/>
                <w:bCs/>
                <w:sz w:val="24"/>
                <w:szCs w:val="24"/>
              </w:rPr>
              <w:t>ая администрация</w:t>
            </w:r>
            <w:r w:rsidRPr="00C267FD">
              <w:rPr>
                <w:rFonts w:ascii="Times New Roman" w:eastAsia="Calibri" w:hAnsi="Times New Roman"/>
                <w:bCs/>
                <w:sz w:val="24"/>
                <w:szCs w:val="24"/>
              </w:rPr>
              <w:t xml:space="preserve"> </w:t>
            </w:r>
            <w:r w:rsidR="00C267FD" w:rsidRPr="00C267FD">
              <w:rPr>
                <w:rFonts w:ascii="Times New Roman" w:eastAsia="Calibri" w:hAnsi="Times New Roman"/>
                <w:bCs/>
                <w:sz w:val="24"/>
                <w:szCs w:val="24"/>
              </w:rPr>
              <w:t>Дубровского муниципального района</w:t>
            </w:r>
            <w:r w:rsidR="00C267FD" w:rsidRPr="00C267FD">
              <w:rPr>
                <w:rFonts w:eastAsia="Calibri"/>
                <w:bCs/>
                <w:sz w:val="24"/>
                <w:szCs w:val="24"/>
              </w:rPr>
              <w:t xml:space="preserve"> Брянской области</w:t>
            </w:r>
            <w:r w:rsidR="00430299" w:rsidRPr="009050B3">
              <w:rPr>
                <w:rFonts w:ascii="Times New Roman" w:hAnsi="Times New Roman"/>
                <w:sz w:val="24"/>
                <w:szCs w:val="24"/>
              </w:rPr>
              <w:t xml:space="preserve">  осуществляет контроль за реализацией Программы путем  проведения мониторинга. </w:t>
            </w:r>
          </w:p>
          <w:p w:rsidR="00430299" w:rsidRPr="009050B3" w:rsidRDefault="00430299" w:rsidP="00F0101D">
            <w:pPr>
              <w:pStyle w:val="33"/>
              <w:spacing w:line="100" w:lineRule="atLeast"/>
              <w:ind w:right="57" w:firstLine="0"/>
              <w:jc w:val="both"/>
              <w:rPr>
                <w:rFonts w:ascii="Times New Roman" w:hAnsi="Times New Roman"/>
                <w:sz w:val="24"/>
                <w:szCs w:val="24"/>
              </w:rPr>
            </w:pPr>
            <w:r w:rsidRPr="009050B3">
              <w:rPr>
                <w:rFonts w:ascii="Times New Roman" w:hAnsi="Times New Roman"/>
                <w:sz w:val="24"/>
                <w:szCs w:val="24"/>
              </w:rPr>
              <w:t xml:space="preserve">Целью мониторинга Программы комплексного развития систем коммунальной инфраструктуры </w:t>
            </w:r>
            <w:r w:rsidR="00014CA3" w:rsidRPr="009050B3">
              <w:rPr>
                <w:rFonts w:ascii="Times New Roman" w:hAnsi="Times New Roman"/>
                <w:sz w:val="24"/>
                <w:szCs w:val="24"/>
              </w:rPr>
              <w:t>МО «Пеклинское сельское поселение»</w:t>
            </w:r>
            <w:r w:rsidRPr="009050B3">
              <w:rPr>
                <w:rFonts w:ascii="Times New Roman" w:hAnsi="Times New Roman"/>
                <w:sz w:val="24"/>
                <w:szCs w:val="24"/>
              </w:rPr>
              <w:t xml:space="preserve">  является периодический контроль ситуации в сфере коммунального хозяйства, а также анализ </w:t>
            </w:r>
            <w:r w:rsidRPr="009050B3">
              <w:rPr>
                <w:rFonts w:ascii="Times New Roman" w:hAnsi="Times New Roman"/>
                <w:sz w:val="24"/>
                <w:szCs w:val="24"/>
              </w:rPr>
              <w:lastRenderedPageBreak/>
              <w:t>выполнения мероприятий по модернизации и развитию коммунального комплекса, предусмотренных Программой.</w:t>
            </w:r>
          </w:p>
          <w:p w:rsidR="00430299" w:rsidRPr="009050B3" w:rsidRDefault="00430299" w:rsidP="00F0101D">
            <w:pPr>
              <w:pStyle w:val="33"/>
              <w:spacing w:line="100" w:lineRule="atLeast"/>
              <w:ind w:right="57" w:firstLine="0"/>
              <w:jc w:val="both"/>
              <w:rPr>
                <w:rFonts w:ascii="Times New Roman" w:hAnsi="Times New Roman"/>
                <w:sz w:val="24"/>
                <w:szCs w:val="24"/>
              </w:rPr>
            </w:pPr>
            <w:r w:rsidRPr="009050B3">
              <w:rPr>
                <w:rFonts w:ascii="Times New Roman" w:hAnsi="Times New Roman"/>
                <w:sz w:val="24"/>
                <w:szCs w:val="24"/>
              </w:rPr>
              <w:t>Мониторинг Программы комплексного развития систем коммунальной инфраструктуры  включает в себя 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w:t>
            </w:r>
          </w:p>
          <w:p w:rsidR="00430299" w:rsidRPr="009050B3" w:rsidRDefault="00430299" w:rsidP="00F0101D">
            <w:pPr>
              <w:pStyle w:val="33"/>
              <w:shd w:val="clear" w:color="auto" w:fill="auto"/>
              <w:spacing w:line="240" w:lineRule="auto"/>
              <w:ind w:firstLine="0"/>
              <w:jc w:val="both"/>
              <w:rPr>
                <w:rFonts w:ascii="Times New Roman" w:hAnsi="Times New Roman"/>
                <w:sz w:val="24"/>
                <w:szCs w:val="24"/>
              </w:rPr>
            </w:pPr>
            <w:r w:rsidRPr="009050B3">
              <w:rPr>
                <w:rFonts w:ascii="Times New Roman" w:hAnsi="Times New Roman"/>
                <w:sz w:val="24"/>
                <w:szCs w:val="24"/>
              </w:rPr>
              <w:t>По ежегодным результатам мониторинга осуществляется своевременная корректировка Программы, объемы её финансирования и перечень программных мероприятий.</w:t>
            </w:r>
          </w:p>
        </w:tc>
      </w:tr>
    </w:tbl>
    <w:p w:rsidR="009F0A11" w:rsidRDefault="009F0A11" w:rsidP="009F0A11">
      <w:pPr>
        <w:pStyle w:val="13"/>
        <w:ind w:firstLine="0"/>
        <w:rPr>
          <w:rFonts w:eastAsiaTheme="minorHAnsi"/>
          <w:sz w:val="28"/>
          <w:szCs w:val="28"/>
        </w:rPr>
      </w:pPr>
    </w:p>
    <w:p w:rsidR="009F0A11" w:rsidRDefault="009F0A11" w:rsidP="009F0A11">
      <w:pPr>
        <w:pStyle w:val="13"/>
        <w:ind w:firstLine="0"/>
        <w:rPr>
          <w:rFonts w:eastAsiaTheme="minorHAnsi"/>
          <w:sz w:val="28"/>
          <w:szCs w:val="28"/>
        </w:rPr>
      </w:pPr>
    </w:p>
    <w:p w:rsidR="009F0A11" w:rsidRDefault="009F0A11" w:rsidP="009F0A11">
      <w:pPr>
        <w:pStyle w:val="13"/>
        <w:ind w:firstLine="0"/>
        <w:rPr>
          <w:rFonts w:eastAsiaTheme="minorHAnsi"/>
          <w:sz w:val="28"/>
          <w:szCs w:val="28"/>
        </w:rPr>
      </w:pPr>
    </w:p>
    <w:p w:rsidR="009F0A11" w:rsidRDefault="009F0A11" w:rsidP="009F0A11">
      <w:pPr>
        <w:pStyle w:val="13"/>
        <w:ind w:firstLine="0"/>
        <w:rPr>
          <w:rFonts w:eastAsiaTheme="minorHAnsi"/>
          <w:sz w:val="28"/>
          <w:szCs w:val="28"/>
        </w:rPr>
      </w:pPr>
    </w:p>
    <w:p w:rsidR="009F0A11" w:rsidRDefault="009F0A11" w:rsidP="009F0A11">
      <w:pPr>
        <w:pStyle w:val="13"/>
        <w:ind w:firstLine="0"/>
        <w:rPr>
          <w:rFonts w:eastAsiaTheme="minorHAnsi"/>
          <w:sz w:val="28"/>
          <w:szCs w:val="28"/>
        </w:rPr>
      </w:pPr>
    </w:p>
    <w:p w:rsidR="006D7094" w:rsidRDefault="006D7094" w:rsidP="009F0A11">
      <w:pPr>
        <w:pStyle w:val="13"/>
        <w:ind w:firstLine="0"/>
        <w:rPr>
          <w:rFonts w:eastAsiaTheme="minorHAnsi"/>
          <w:sz w:val="28"/>
          <w:szCs w:val="28"/>
        </w:rPr>
      </w:pPr>
    </w:p>
    <w:p w:rsidR="006D7094" w:rsidRDefault="006D7094" w:rsidP="009F0A11">
      <w:pPr>
        <w:pStyle w:val="13"/>
        <w:ind w:firstLine="0"/>
        <w:rPr>
          <w:rFonts w:eastAsiaTheme="minorHAnsi"/>
          <w:sz w:val="28"/>
          <w:szCs w:val="28"/>
        </w:rPr>
      </w:pPr>
    </w:p>
    <w:p w:rsidR="006D7094" w:rsidRDefault="006D7094" w:rsidP="009F0A11">
      <w:pPr>
        <w:pStyle w:val="13"/>
        <w:ind w:firstLine="0"/>
        <w:rPr>
          <w:rFonts w:eastAsiaTheme="minorHAnsi"/>
          <w:sz w:val="28"/>
          <w:szCs w:val="28"/>
        </w:rPr>
      </w:pPr>
    </w:p>
    <w:p w:rsidR="006D7094" w:rsidRDefault="006D7094" w:rsidP="009F0A11">
      <w:pPr>
        <w:pStyle w:val="13"/>
        <w:ind w:firstLine="0"/>
        <w:rPr>
          <w:rFonts w:eastAsiaTheme="minorHAnsi"/>
          <w:sz w:val="28"/>
          <w:szCs w:val="28"/>
        </w:rPr>
      </w:pPr>
    </w:p>
    <w:p w:rsidR="009F0A11" w:rsidRDefault="009F0A11" w:rsidP="009F0A11">
      <w:pPr>
        <w:pStyle w:val="13"/>
        <w:ind w:firstLine="0"/>
        <w:rPr>
          <w:rFonts w:eastAsiaTheme="minorHAnsi"/>
          <w:sz w:val="28"/>
          <w:szCs w:val="28"/>
        </w:rPr>
      </w:pPr>
    </w:p>
    <w:p w:rsidR="0040141B" w:rsidRDefault="0040141B" w:rsidP="009F0A11">
      <w:pPr>
        <w:pStyle w:val="13"/>
        <w:ind w:firstLine="0"/>
        <w:rPr>
          <w:rFonts w:eastAsiaTheme="minorHAnsi"/>
          <w:sz w:val="28"/>
          <w:szCs w:val="28"/>
        </w:rPr>
      </w:pPr>
    </w:p>
    <w:p w:rsidR="0040141B" w:rsidRDefault="0040141B" w:rsidP="009F0A11">
      <w:pPr>
        <w:pStyle w:val="13"/>
        <w:ind w:firstLine="0"/>
        <w:rPr>
          <w:rFonts w:eastAsiaTheme="minorHAnsi"/>
          <w:sz w:val="28"/>
          <w:szCs w:val="28"/>
        </w:rPr>
      </w:pPr>
    </w:p>
    <w:p w:rsidR="0040141B" w:rsidRDefault="0040141B" w:rsidP="009F0A11">
      <w:pPr>
        <w:pStyle w:val="13"/>
        <w:ind w:firstLine="0"/>
        <w:rPr>
          <w:rFonts w:eastAsiaTheme="minorHAnsi"/>
          <w:sz w:val="28"/>
          <w:szCs w:val="28"/>
        </w:rPr>
      </w:pPr>
    </w:p>
    <w:p w:rsidR="0040141B" w:rsidRDefault="0040141B" w:rsidP="009F0A11">
      <w:pPr>
        <w:pStyle w:val="13"/>
        <w:ind w:firstLine="0"/>
        <w:rPr>
          <w:rFonts w:eastAsiaTheme="minorHAnsi"/>
          <w:sz w:val="28"/>
          <w:szCs w:val="28"/>
        </w:rPr>
      </w:pPr>
    </w:p>
    <w:p w:rsidR="0040141B" w:rsidRDefault="0040141B" w:rsidP="009F0A11">
      <w:pPr>
        <w:pStyle w:val="13"/>
        <w:ind w:firstLine="0"/>
        <w:rPr>
          <w:rFonts w:eastAsiaTheme="minorHAnsi"/>
          <w:sz w:val="28"/>
          <w:szCs w:val="28"/>
        </w:rPr>
      </w:pPr>
    </w:p>
    <w:p w:rsidR="0035652A" w:rsidRDefault="0035652A" w:rsidP="009F0A11">
      <w:pPr>
        <w:pStyle w:val="13"/>
        <w:ind w:firstLine="0"/>
        <w:rPr>
          <w:rFonts w:eastAsiaTheme="minorHAnsi"/>
          <w:sz w:val="28"/>
          <w:szCs w:val="28"/>
        </w:rPr>
      </w:pPr>
    </w:p>
    <w:p w:rsidR="0035652A" w:rsidRDefault="0035652A" w:rsidP="009F0A11">
      <w:pPr>
        <w:pStyle w:val="13"/>
        <w:ind w:firstLine="0"/>
        <w:rPr>
          <w:rFonts w:eastAsiaTheme="minorHAnsi"/>
          <w:sz w:val="28"/>
          <w:szCs w:val="28"/>
        </w:rPr>
      </w:pPr>
    </w:p>
    <w:p w:rsidR="0035652A" w:rsidRDefault="0035652A" w:rsidP="009F0A11">
      <w:pPr>
        <w:pStyle w:val="13"/>
        <w:ind w:firstLine="0"/>
        <w:rPr>
          <w:rFonts w:eastAsiaTheme="minorHAnsi"/>
          <w:sz w:val="28"/>
          <w:szCs w:val="28"/>
        </w:rPr>
      </w:pPr>
    </w:p>
    <w:p w:rsidR="0035652A" w:rsidRDefault="0035652A" w:rsidP="009F0A11">
      <w:pPr>
        <w:pStyle w:val="13"/>
        <w:ind w:firstLine="0"/>
        <w:rPr>
          <w:rFonts w:eastAsiaTheme="minorHAnsi"/>
          <w:sz w:val="28"/>
          <w:szCs w:val="28"/>
        </w:rPr>
      </w:pPr>
    </w:p>
    <w:p w:rsidR="0035652A" w:rsidRDefault="0035652A" w:rsidP="009F0A11">
      <w:pPr>
        <w:pStyle w:val="13"/>
        <w:ind w:firstLine="0"/>
        <w:rPr>
          <w:rFonts w:eastAsiaTheme="minorHAnsi"/>
          <w:sz w:val="28"/>
          <w:szCs w:val="28"/>
        </w:rPr>
      </w:pPr>
    </w:p>
    <w:p w:rsidR="00AF6769" w:rsidRPr="00F40FE7" w:rsidRDefault="00AF6769" w:rsidP="004D1BA4">
      <w:pPr>
        <w:pStyle w:val="221"/>
        <w:keepNext/>
        <w:keepLines/>
        <w:shd w:val="clear" w:color="auto" w:fill="auto"/>
        <w:spacing w:before="0" w:after="0" w:line="276" w:lineRule="auto"/>
        <w:jc w:val="both"/>
        <w:outlineLvl w:val="9"/>
        <w:rPr>
          <w:rFonts w:ascii="Times New Roman" w:hAnsi="Times New Roman"/>
          <w:b/>
          <w:bCs/>
          <w:sz w:val="24"/>
          <w:szCs w:val="24"/>
        </w:rPr>
      </w:pPr>
      <w:r w:rsidRPr="00F40FE7">
        <w:rPr>
          <w:rFonts w:ascii="Times New Roman" w:hAnsi="Times New Roman"/>
          <w:b/>
          <w:bCs/>
          <w:sz w:val="24"/>
          <w:szCs w:val="24"/>
        </w:rPr>
        <w:lastRenderedPageBreak/>
        <w:t xml:space="preserve">2. ХАРАКТЕРИСТИКА СУЩЕСТВУЮЩЕГО СОСТОЯНИЯ КОММУНАЛЬНОЙ ИНФРАСТРУКТУРЫ </w:t>
      </w:r>
      <w:r w:rsidR="00014CA3" w:rsidRPr="00F40FE7">
        <w:rPr>
          <w:rFonts w:ascii="Times New Roman" w:hAnsi="Times New Roman"/>
          <w:b/>
          <w:sz w:val="24"/>
          <w:szCs w:val="24"/>
        </w:rPr>
        <w:t>МО «ПЕКЛИНСКОЕ СЕЛЬСКОЕ ПОСЕЛЕНИЕ»</w:t>
      </w:r>
      <w:r w:rsidRPr="00F40FE7">
        <w:rPr>
          <w:rFonts w:ascii="Times New Roman" w:hAnsi="Times New Roman"/>
          <w:b/>
          <w:sz w:val="24"/>
          <w:szCs w:val="24"/>
        </w:rPr>
        <w:t xml:space="preserve"> </w:t>
      </w:r>
      <w:r w:rsidR="00444D08" w:rsidRPr="00F40FE7">
        <w:rPr>
          <w:rFonts w:ascii="Times New Roman" w:hAnsi="Times New Roman"/>
          <w:b/>
          <w:sz w:val="24"/>
          <w:szCs w:val="24"/>
        </w:rPr>
        <w:t>ДУБРОВСКОГО МУНИЦИПАЛЬНОГО РАЙОНА</w:t>
      </w:r>
      <w:r w:rsidR="0040141B" w:rsidRPr="00F40FE7">
        <w:rPr>
          <w:rFonts w:ascii="Times New Roman" w:hAnsi="Times New Roman"/>
          <w:b/>
          <w:sz w:val="24"/>
          <w:szCs w:val="24"/>
        </w:rPr>
        <w:t xml:space="preserve"> </w:t>
      </w:r>
      <w:r w:rsidRPr="00F40FE7">
        <w:rPr>
          <w:rFonts w:ascii="Times New Roman" w:hAnsi="Times New Roman"/>
          <w:b/>
          <w:sz w:val="24"/>
          <w:szCs w:val="24"/>
        </w:rPr>
        <w:t xml:space="preserve"> БРЯНСКОЙ ОБЛАСТИ</w:t>
      </w:r>
    </w:p>
    <w:p w:rsidR="00AF6769" w:rsidRPr="004D1BA4" w:rsidRDefault="00AF6769" w:rsidP="00DA2B8A">
      <w:pPr>
        <w:pStyle w:val="53"/>
        <w:shd w:val="clear" w:color="auto" w:fill="auto"/>
        <w:spacing w:before="120" w:line="360" w:lineRule="auto"/>
        <w:ind w:firstLine="284"/>
        <w:jc w:val="both"/>
        <w:rPr>
          <w:rFonts w:ascii="Times New Roman" w:hAnsi="Times New Roman"/>
          <w:bCs/>
          <w:i/>
          <w:sz w:val="24"/>
          <w:szCs w:val="24"/>
        </w:rPr>
      </w:pPr>
      <w:r w:rsidRPr="00F40FE7">
        <w:rPr>
          <w:rFonts w:ascii="Times New Roman" w:hAnsi="Times New Roman"/>
          <w:bCs/>
          <w:i/>
          <w:sz w:val="24"/>
          <w:szCs w:val="24"/>
        </w:rPr>
        <w:t>2.1 Водоснабжение и водоотведение</w:t>
      </w:r>
    </w:p>
    <w:p w:rsidR="00F40FE7" w:rsidRPr="00F40FE7" w:rsidRDefault="00AF6769" w:rsidP="00F40FE7">
      <w:pPr>
        <w:spacing w:after="0" w:line="360" w:lineRule="auto"/>
        <w:ind w:firstLine="567"/>
        <w:jc w:val="both"/>
        <w:rPr>
          <w:rFonts w:ascii="Times New Roman" w:hAnsi="Times New Roman" w:cs="Times New Roman"/>
          <w:sz w:val="24"/>
          <w:szCs w:val="24"/>
        </w:rPr>
      </w:pPr>
      <w:r w:rsidRPr="008D256C">
        <w:rPr>
          <w:rFonts w:ascii="Times New Roman" w:hAnsi="Times New Roman"/>
          <w:sz w:val="24"/>
          <w:szCs w:val="24"/>
        </w:rPr>
        <w:t xml:space="preserve"> </w:t>
      </w:r>
      <w:r w:rsidR="00F40FE7" w:rsidRPr="00F40FE7">
        <w:rPr>
          <w:rFonts w:ascii="Times New Roman" w:hAnsi="Times New Roman" w:cs="Times New Roman"/>
          <w:sz w:val="24"/>
          <w:szCs w:val="24"/>
        </w:rPr>
        <w:t xml:space="preserve">Источником водоснабжения потребителей, расположенных на территории Дубровского района, являются подземные воды. </w:t>
      </w:r>
    </w:p>
    <w:p w:rsidR="00F40FE7" w:rsidRPr="00F40FE7" w:rsidRDefault="00F40FE7" w:rsidP="00F40FE7">
      <w:pPr>
        <w:spacing w:after="0" w:line="360" w:lineRule="auto"/>
        <w:ind w:firstLine="567"/>
        <w:jc w:val="both"/>
        <w:rPr>
          <w:rFonts w:ascii="Times New Roman" w:hAnsi="Times New Roman" w:cs="Times New Roman"/>
          <w:sz w:val="24"/>
          <w:szCs w:val="24"/>
        </w:rPr>
      </w:pPr>
      <w:r w:rsidRPr="00F40FE7">
        <w:rPr>
          <w:rFonts w:ascii="Times New Roman" w:hAnsi="Times New Roman" w:cs="Times New Roman"/>
          <w:sz w:val="24"/>
          <w:szCs w:val="24"/>
        </w:rPr>
        <w:t>Подземные воды приурочены к коренным и к четвертичным отложениям.</w:t>
      </w:r>
    </w:p>
    <w:p w:rsidR="00F40FE7" w:rsidRPr="00F40FE7" w:rsidRDefault="00F40FE7" w:rsidP="00F40FE7">
      <w:pPr>
        <w:spacing w:after="0" w:line="360" w:lineRule="auto"/>
        <w:ind w:firstLine="567"/>
        <w:jc w:val="both"/>
        <w:rPr>
          <w:rFonts w:ascii="Times New Roman" w:hAnsi="Times New Roman" w:cs="Times New Roman"/>
          <w:sz w:val="24"/>
          <w:szCs w:val="24"/>
        </w:rPr>
      </w:pPr>
      <w:r w:rsidRPr="00F40FE7">
        <w:rPr>
          <w:rFonts w:ascii="Times New Roman" w:hAnsi="Times New Roman" w:cs="Times New Roman"/>
          <w:sz w:val="24"/>
          <w:szCs w:val="24"/>
        </w:rPr>
        <w:t>Четвертичные флювиогляциальные и аллювиальные осадки содержат грунтовые поровые и порово-пластовые воды; моренные – грунтовые воды типа «верховодки», имеющей локальный и сезонный характер распространения.</w:t>
      </w:r>
    </w:p>
    <w:p w:rsidR="00F40FE7" w:rsidRPr="00F40FE7" w:rsidRDefault="00F40FE7" w:rsidP="00F40FE7">
      <w:pPr>
        <w:spacing w:after="0" w:line="360" w:lineRule="auto"/>
        <w:ind w:firstLine="567"/>
        <w:jc w:val="both"/>
        <w:rPr>
          <w:rFonts w:ascii="Times New Roman" w:hAnsi="Times New Roman" w:cs="Times New Roman"/>
          <w:sz w:val="24"/>
          <w:szCs w:val="24"/>
        </w:rPr>
      </w:pPr>
      <w:r w:rsidRPr="00F40FE7">
        <w:rPr>
          <w:rFonts w:ascii="Times New Roman" w:hAnsi="Times New Roman" w:cs="Times New Roman"/>
          <w:sz w:val="24"/>
          <w:szCs w:val="24"/>
        </w:rPr>
        <w:t xml:space="preserve">В коренных породах подземные воды приурочены практически ко всем стратиграфо-литологическим комплексам отложений. </w:t>
      </w:r>
    </w:p>
    <w:p w:rsidR="00F40FE7" w:rsidRPr="00F40FE7" w:rsidRDefault="00F40FE7" w:rsidP="00F40FE7">
      <w:pPr>
        <w:spacing w:after="0" w:line="360" w:lineRule="auto"/>
        <w:ind w:firstLine="567"/>
        <w:jc w:val="both"/>
        <w:rPr>
          <w:rFonts w:ascii="Times New Roman" w:hAnsi="Times New Roman" w:cs="Times New Roman"/>
          <w:sz w:val="24"/>
          <w:szCs w:val="24"/>
        </w:rPr>
      </w:pPr>
      <w:r w:rsidRPr="00F40FE7">
        <w:rPr>
          <w:rFonts w:ascii="Times New Roman" w:hAnsi="Times New Roman" w:cs="Times New Roman"/>
          <w:sz w:val="24"/>
          <w:szCs w:val="24"/>
        </w:rPr>
        <w:t>До глубины 160-</w:t>
      </w:r>
      <w:smartTag w:uri="urn:schemas-microsoft-com:office:smarttags" w:element="metricconverter">
        <w:smartTagPr>
          <w:attr w:name="ProductID" w:val="180 м"/>
        </w:smartTagPr>
        <w:r w:rsidRPr="00F40FE7">
          <w:rPr>
            <w:rFonts w:ascii="Times New Roman" w:hAnsi="Times New Roman" w:cs="Times New Roman"/>
            <w:sz w:val="24"/>
            <w:szCs w:val="24"/>
          </w:rPr>
          <w:t>180 м</w:t>
        </w:r>
      </w:smartTag>
      <w:r w:rsidRPr="00F40FE7">
        <w:rPr>
          <w:rFonts w:ascii="Times New Roman" w:hAnsi="Times New Roman" w:cs="Times New Roman"/>
          <w:sz w:val="24"/>
          <w:szCs w:val="24"/>
        </w:rPr>
        <w:t xml:space="preserve"> подземные воды находятся в зоне свободного водообмена и являются, как правило, пресными, либо слабоминерализованными. Более глубокие водоносные комплексы и горизонты находятся в зоне затрудненного водообмена. Подземные воды в этой зоне характеризуются высокой минерализацией, вплоть до рассолов, в связи</w:t>
      </w:r>
      <w:r>
        <w:rPr>
          <w:rFonts w:ascii="Times New Roman" w:hAnsi="Times New Roman" w:cs="Times New Roman"/>
          <w:sz w:val="24"/>
          <w:szCs w:val="24"/>
        </w:rPr>
        <w:t>,</w:t>
      </w:r>
      <w:r w:rsidRPr="00F40FE7">
        <w:rPr>
          <w:rFonts w:ascii="Times New Roman" w:hAnsi="Times New Roman" w:cs="Times New Roman"/>
          <w:sz w:val="24"/>
          <w:szCs w:val="24"/>
        </w:rPr>
        <w:t xml:space="preserve"> с чем для водоснабжения они непригодны, однако представляют интерес в бальнеологическом отношении.</w:t>
      </w:r>
    </w:p>
    <w:p w:rsidR="00F40FE7" w:rsidRPr="00F40FE7" w:rsidRDefault="00F40FE7" w:rsidP="00F40FE7">
      <w:pPr>
        <w:spacing w:after="0" w:line="360" w:lineRule="auto"/>
        <w:ind w:firstLine="567"/>
        <w:jc w:val="both"/>
        <w:rPr>
          <w:rFonts w:ascii="Times New Roman" w:hAnsi="Times New Roman" w:cs="Times New Roman"/>
          <w:sz w:val="24"/>
          <w:szCs w:val="24"/>
        </w:rPr>
      </w:pPr>
      <w:r w:rsidRPr="00F40FE7">
        <w:rPr>
          <w:rFonts w:ascii="Times New Roman" w:hAnsi="Times New Roman" w:cs="Times New Roman"/>
          <w:sz w:val="24"/>
          <w:szCs w:val="24"/>
        </w:rPr>
        <w:t>Таким образом, в данном районе наибольший практический интерес для целей водоснабжения, исходя из водообильности, представляют водоносные комплексы, приуроченные к меловым отложениям – альб-сеноманский и турон-маастрихский.</w:t>
      </w:r>
    </w:p>
    <w:p w:rsidR="00F40FE7" w:rsidRPr="00F40FE7" w:rsidRDefault="00F40FE7" w:rsidP="00F40FE7">
      <w:pPr>
        <w:spacing w:after="0" w:line="360" w:lineRule="auto"/>
        <w:ind w:firstLine="567"/>
        <w:jc w:val="both"/>
        <w:rPr>
          <w:rFonts w:ascii="Times New Roman" w:hAnsi="Times New Roman" w:cs="Times New Roman"/>
          <w:sz w:val="24"/>
          <w:szCs w:val="24"/>
        </w:rPr>
      </w:pPr>
      <w:r w:rsidRPr="00F40FE7">
        <w:rPr>
          <w:rFonts w:ascii="Times New Roman" w:hAnsi="Times New Roman" w:cs="Times New Roman"/>
          <w:sz w:val="24"/>
          <w:szCs w:val="24"/>
        </w:rPr>
        <w:t>Для индивидуального водоснабжения в сельской местности (через колодцы и родники) воды характеризуются минерализацией 0,2 – 0,3 г/л, гидрокарбонатным, магниево-кальциевым составом, умеренной жесткостью, иногда агрессивны по отношению к некоторым маркам бетона. Они наиболее подвержены загрязнению.</w:t>
      </w:r>
    </w:p>
    <w:p w:rsidR="00F40FE7" w:rsidRDefault="00F40FE7" w:rsidP="00F40FE7">
      <w:pPr>
        <w:spacing w:after="0" w:line="360" w:lineRule="auto"/>
        <w:ind w:firstLine="567"/>
        <w:jc w:val="both"/>
        <w:rPr>
          <w:rFonts w:ascii="Times New Roman" w:hAnsi="Times New Roman" w:cs="Times New Roman"/>
          <w:sz w:val="24"/>
          <w:szCs w:val="24"/>
        </w:rPr>
      </w:pPr>
      <w:r w:rsidRPr="00F40FE7">
        <w:rPr>
          <w:rFonts w:ascii="Times New Roman" w:hAnsi="Times New Roman" w:cs="Times New Roman"/>
          <w:sz w:val="24"/>
          <w:szCs w:val="24"/>
        </w:rPr>
        <w:t>По химическому сос</w:t>
      </w:r>
      <w:r>
        <w:rPr>
          <w:rFonts w:ascii="Times New Roman" w:hAnsi="Times New Roman" w:cs="Times New Roman"/>
          <w:sz w:val="24"/>
          <w:szCs w:val="24"/>
        </w:rPr>
        <w:t xml:space="preserve">таву воды турон – </w:t>
      </w:r>
      <w:r w:rsidRPr="00F40FE7">
        <w:rPr>
          <w:rFonts w:ascii="Times New Roman" w:hAnsi="Times New Roman" w:cs="Times New Roman"/>
          <w:sz w:val="24"/>
          <w:szCs w:val="24"/>
        </w:rPr>
        <w:t>маастрихтского комплекса пресные, с минерализацией от 0,2 до 0,9 г/л (средняя минерализация 0,3 – 0,5 г/л), гидрокарбона</w:t>
      </w:r>
      <w:r>
        <w:rPr>
          <w:rFonts w:ascii="Times New Roman" w:hAnsi="Times New Roman" w:cs="Times New Roman"/>
          <w:sz w:val="24"/>
          <w:szCs w:val="24"/>
        </w:rPr>
        <w:t xml:space="preserve">тные кальциевые, реже кальциево – </w:t>
      </w:r>
      <w:r w:rsidRPr="00F40FE7">
        <w:rPr>
          <w:rFonts w:ascii="Times New Roman" w:hAnsi="Times New Roman" w:cs="Times New Roman"/>
          <w:sz w:val="24"/>
          <w:szCs w:val="24"/>
        </w:rPr>
        <w:t>магниевые, с преобладающими значениями общей жесткости 3-7 мг-экв/л. Азотистые и азотные соединения в воде, как правило, содержатся в незначительном количестве или полностью отсутствуют. Железа в воде содержится менее 0,1 г/л. Микрокомпоненты, регламентируемые СанПиН, в подземных водах</w:t>
      </w:r>
    </w:p>
    <w:p w:rsidR="00F40FE7" w:rsidRDefault="00F40FE7" w:rsidP="00D72AE3">
      <w:pPr>
        <w:spacing w:after="0" w:line="360" w:lineRule="auto"/>
        <w:jc w:val="both"/>
        <w:rPr>
          <w:rFonts w:ascii="Times New Roman" w:hAnsi="Times New Roman" w:cs="Times New Roman"/>
          <w:sz w:val="24"/>
          <w:szCs w:val="24"/>
        </w:rPr>
      </w:pPr>
      <w:r w:rsidRPr="00F40FE7">
        <w:rPr>
          <w:rFonts w:ascii="Times New Roman" w:hAnsi="Times New Roman" w:cs="Times New Roman"/>
          <w:sz w:val="24"/>
          <w:szCs w:val="24"/>
        </w:rPr>
        <w:lastRenderedPageBreak/>
        <w:t>содержатся в пределах допустимых норм.</w:t>
      </w:r>
    </w:p>
    <w:p w:rsidR="00D72AE3" w:rsidRPr="00D72AE3" w:rsidRDefault="00D72AE3" w:rsidP="00D72AE3">
      <w:pPr>
        <w:spacing w:after="0" w:line="360" w:lineRule="auto"/>
        <w:ind w:firstLine="567"/>
        <w:jc w:val="both"/>
        <w:rPr>
          <w:rFonts w:ascii="Times New Roman" w:hAnsi="Times New Roman" w:cs="Times New Roman"/>
          <w:sz w:val="24"/>
          <w:szCs w:val="24"/>
        </w:rPr>
      </w:pPr>
      <w:r w:rsidRPr="00D72AE3">
        <w:rPr>
          <w:rFonts w:ascii="Times New Roman" w:hAnsi="Times New Roman" w:cs="Times New Roman"/>
          <w:sz w:val="24"/>
          <w:szCs w:val="24"/>
        </w:rPr>
        <w:t>Система централизованного водоснабжения на территории Дубровского сельского поселения представлена локальными водопроводами, имеющими водозаборы из артезианских скважин, водонапорной башни и водопроводных сетей.</w:t>
      </w:r>
    </w:p>
    <w:p w:rsidR="00D72AE3" w:rsidRPr="00D72AE3" w:rsidRDefault="00D72AE3" w:rsidP="00D72AE3">
      <w:pPr>
        <w:spacing w:after="0" w:line="360" w:lineRule="auto"/>
        <w:ind w:firstLine="567"/>
        <w:jc w:val="both"/>
        <w:rPr>
          <w:rFonts w:ascii="Times New Roman" w:hAnsi="Times New Roman" w:cs="Times New Roman"/>
          <w:sz w:val="24"/>
          <w:szCs w:val="24"/>
        </w:rPr>
      </w:pPr>
      <w:r w:rsidRPr="00D72AE3">
        <w:rPr>
          <w:rFonts w:ascii="Times New Roman" w:hAnsi="Times New Roman" w:cs="Times New Roman"/>
          <w:sz w:val="24"/>
          <w:szCs w:val="24"/>
        </w:rPr>
        <w:t xml:space="preserve">На территории поселения системы централизованного водоснабжения имеются в населенных пунктах: д. Старая Салынь, д. Пеклино, д. Мареевка, д. Алешня, д. Голубея. </w:t>
      </w:r>
    </w:p>
    <w:p w:rsidR="00D72AE3" w:rsidRPr="00D72AE3" w:rsidRDefault="00D72AE3" w:rsidP="00D72AE3">
      <w:pPr>
        <w:spacing w:after="0" w:line="360" w:lineRule="auto"/>
        <w:ind w:firstLine="567"/>
        <w:jc w:val="both"/>
        <w:rPr>
          <w:rFonts w:ascii="Times New Roman" w:hAnsi="Times New Roman" w:cs="Times New Roman"/>
          <w:sz w:val="24"/>
          <w:szCs w:val="24"/>
        </w:rPr>
      </w:pPr>
      <w:r w:rsidRPr="00D72AE3">
        <w:rPr>
          <w:rFonts w:ascii="Times New Roman" w:hAnsi="Times New Roman" w:cs="Times New Roman"/>
          <w:sz w:val="24"/>
          <w:szCs w:val="24"/>
        </w:rPr>
        <w:t xml:space="preserve">Жители поселения снабжаются водой из 3 артезианских скважин глубиной от 40 до   </w:t>
      </w:r>
      <w:smartTag w:uri="urn:schemas-microsoft-com:office:smarttags" w:element="metricconverter">
        <w:smartTagPr>
          <w:attr w:name="ProductID" w:val="80 м"/>
        </w:smartTagPr>
        <w:r w:rsidRPr="00D72AE3">
          <w:rPr>
            <w:rFonts w:ascii="Times New Roman" w:hAnsi="Times New Roman" w:cs="Times New Roman"/>
            <w:sz w:val="24"/>
            <w:szCs w:val="24"/>
          </w:rPr>
          <w:t>80 м</w:t>
        </w:r>
      </w:smartTag>
      <w:r w:rsidRPr="00D72AE3">
        <w:rPr>
          <w:rFonts w:ascii="Times New Roman" w:hAnsi="Times New Roman" w:cs="Times New Roman"/>
          <w:sz w:val="24"/>
          <w:szCs w:val="24"/>
        </w:rPr>
        <w:t xml:space="preserve">, вода из которых подается в водопроводные сети общей протяженностью </w:t>
      </w:r>
      <w:smartTag w:uri="urn:schemas-microsoft-com:office:smarttags" w:element="metricconverter">
        <w:smartTagPr>
          <w:attr w:name="ProductID" w:val="7,0 км"/>
        </w:smartTagPr>
        <w:r w:rsidRPr="00D72AE3">
          <w:rPr>
            <w:rFonts w:ascii="Times New Roman" w:hAnsi="Times New Roman" w:cs="Times New Roman"/>
            <w:sz w:val="24"/>
            <w:szCs w:val="24"/>
          </w:rPr>
          <w:t>7,0 км</w:t>
        </w:r>
      </w:smartTag>
      <w:r w:rsidRPr="00D72AE3">
        <w:rPr>
          <w:rFonts w:ascii="Times New Roman" w:hAnsi="Times New Roman" w:cs="Times New Roman"/>
          <w:sz w:val="24"/>
          <w:szCs w:val="24"/>
        </w:rPr>
        <w:t xml:space="preserve">, на которой установлены водоразборные колонки и пожарные гидранты. Давление в системе централизованного водоснабжения обеспечивается за счет использования двух водонапорных башен. </w:t>
      </w:r>
    </w:p>
    <w:p w:rsidR="00D72AE3" w:rsidRPr="00D72AE3" w:rsidRDefault="00D72AE3" w:rsidP="00D72AE3">
      <w:pPr>
        <w:spacing w:after="0" w:line="360" w:lineRule="auto"/>
        <w:ind w:firstLine="567"/>
        <w:jc w:val="both"/>
        <w:rPr>
          <w:rFonts w:ascii="Times New Roman" w:hAnsi="Times New Roman" w:cs="Times New Roman"/>
          <w:sz w:val="24"/>
          <w:szCs w:val="24"/>
        </w:rPr>
      </w:pPr>
      <w:r w:rsidRPr="00D72AE3">
        <w:rPr>
          <w:rFonts w:ascii="Times New Roman" w:hAnsi="Times New Roman" w:cs="Times New Roman"/>
          <w:sz w:val="24"/>
          <w:szCs w:val="24"/>
        </w:rPr>
        <w:t xml:space="preserve"> Также жители поселения пользуются водой для хозяйственно-питьевых целей из общественных колодцев.</w:t>
      </w:r>
    </w:p>
    <w:p w:rsidR="00D72AE3" w:rsidRPr="00D72AE3" w:rsidRDefault="00D72AE3" w:rsidP="00D72AE3">
      <w:pPr>
        <w:spacing w:after="0" w:line="360" w:lineRule="auto"/>
        <w:ind w:firstLine="567"/>
        <w:jc w:val="both"/>
        <w:rPr>
          <w:rFonts w:ascii="Times New Roman" w:hAnsi="Times New Roman" w:cs="Times New Roman"/>
          <w:sz w:val="24"/>
          <w:szCs w:val="24"/>
        </w:rPr>
      </w:pPr>
      <w:r w:rsidRPr="00D72AE3">
        <w:rPr>
          <w:rFonts w:ascii="Times New Roman" w:hAnsi="Times New Roman" w:cs="Times New Roman"/>
          <w:sz w:val="24"/>
          <w:szCs w:val="24"/>
        </w:rPr>
        <w:t xml:space="preserve">Подача воды населению, которое не охвачено системами централизованного водоснабжения, осуществляется колодцами и скважинами, которые находятся на территориях домовладений. </w:t>
      </w:r>
    </w:p>
    <w:p w:rsidR="00D72AE3" w:rsidRDefault="00D72AE3" w:rsidP="00D72AE3">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D72AE3">
        <w:rPr>
          <w:rFonts w:ascii="Times New Roman" w:eastAsia="Calibri" w:hAnsi="Times New Roman" w:cs="Times New Roman"/>
          <w:sz w:val="24"/>
          <w:szCs w:val="24"/>
        </w:rPr>
        <w:t xml:space="preserve"> состав муниципального образования «Пеклинское сельское  поселение» входит 25 населенных пункта: </w:t>
      </w:r>
    </w:p>
    <w:p w:rsidR="00D72AE3" w:rsidRPr="00D72AE3" w:rsidRDefault="00D72AE3" w:rsidP="00D72AE3">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r w:rsidRPr="00D72AE3">
        <w:rPr>
          <w:rFonts w:ascii="Times New Roman" w:eastAsia="Calibri" w:hAnsi="Times New Roman" w:cs="Times New Roman"/>
          <w:b/>
          <w:sz w:val="20"/>
          <w:szCs w:val="20"/>
        </w:rPr>
        <w:t>Таблица 2.1</w:t>
      </w:r>
    </w:p>
    <w:tbl>
      <w:tblPr>
        <w:tblStyle w:val="af2"/>
        <w:tblW w:w="0" w:type="auto"/>
        <w:tblLook w:val="04A0"/>
      </w:tblPr>
      <w:tblGrid>
        <w:gridCol w:w="1101"/>
        <w:gridCol w:w="3402"/>
        <w:gridCol w:w="4394"/>
      </w:tblGrid>
      <w:tr w:rsidR="00D72AE3" w:rsidTr="00D72AE3">
        <w:trPr>
          <w:trHeight w:val="20"/>
          <w:tblHeader/>
        </w:trPr>
        <w:tc>
          <w:tcPr>
            <w:tcW w:w="1101" w:type="dxa"/>
          </w:tcPr>
          <w:p w:rsidR="00D72AE3" w:rsidRPr="00D72AE3" w:rsidRDefault="00D72AE3" w:rsidP="00B77A4F">
            <w:pPr>
              <w:jc w:val="center"/>
              <w:rPr>
                <w:rFonts w:ascii="Times New Roman" w:hAnsi="Times New Roman" w:cs="Times New Roman"/>
                <w:b/>
                <w:color w:val="000000"/>
                <w:sz w:val="20"/>
                <w:szCs w:val="20"/>
                <w:lang w:eastAsia="ru-RU"/>
              </w:rPr>
            </w:pPr>
            <w:r w:rsidRPr="00D72AE3">
              <w:rPr>
                <w:rFonts w:ascii="Times New Roman" w:hAnsi="Times New Roman" w:cs="Times New Roman"/>
                <w:b/>
                <w:color w:val="000000"/>
                <w:sz w:val="20"/>
                <w:szCs w:val="20"/>
                <w:lang w:eastAsia="ru-RU"/>
              </w:rPr>
              <w:t>№</w:t>
            </w:r>
          </w:p>
          <w:p w:rsidR="00D72AE3" w:rsidRPr="00D72AE3" w:rsidRDefault="00D72AE3" w:rsidP="00B77A4F">
            <w:pPr>
              <w:jc w:val="center"/>
              <w:rPr>
                <w:rFonts w:ascii="Times New Roman" w:hAnsi="Times New Roman" w:cs="Times New Roman"/>
                <w:b/>
                <w:color w:val="000000"/>
                <w:sz w:val="20"/>
                <w:szCs w:val="20"/>
                <w:lang w:eastAsia="ru-RU"/>
              </w:rPr>
            </w:pPr>
            <w:r w:rsidRPr="00D72AE3">
              <w:rPr>
                <w:rFonts w:ascii="Times New Roman" w:hAnsi="Times New Roman" w:cs="Times New Roman"/>
                <w:b/>
                <w:color w:val="000000"/>
                <w:sz w:val="20"/>
                <w:szCs w:val="20"/>
                <w:lang w:eastAsia="ru-RU"/>
              </w:rPr>
              <w:t>п/п</w:t>
            </w:r>
          </w:p>
        </w:tc>
        <w:tc>
          <w:tcPr>
            <w:tcW w:w="3402" w:type="dxa"/>
          </w:tcPr>
          <w:p w:rsidR="00D72AE3" w:rsidRPr="00D72AE3" w:rsidRDefault="00D72AE3" w:rsidP="00B77A4F">
            <w:pPr>
              <w:jc w:val="center"/>
              <w:rPr>
                <w:rFonts w:ascii="Times New Roman" w:hAnsi="Times New Roman" w:cs="Times New Roman"/>
                <w:b/>
                <w:color w:val="000000"/>
                <w:sz w:val="20"/>
                <w:szCs w:val="20"/>
                <w:lang w:eastAsia="ru-RU"/>
              </w:rPr>
            </w:pPr>
            <w:r w:rsidRPr="00D72AE3">
              <w:rPr>
                <w:rFonts w:ascii="Times New Roman" w:hAnsi="Times New Roman" w:cs="Times New Roman"/>
                <w:b/>
                <w:color w:val="000000"/>
                <w:sz w:val="20"/>
                <w:szCs w:val="20"/>
                <w:lang w:eastAsia="ru-RU"/>
              </w:rPr>
              <w:t>Наименование населенного пункта</w:t>
            </w:r>
          </w:p>
        </w:tc>
        <w:tc>
          <w:tcPr>
            <w:tcW w:w="4394" w:type="dxa"/>
          </w:tcPr>
          <w:p w:rsidR="00D72AE3" w:rsidRPr="00D72AE3" w:rsidRDefault="00D72AE3" w:rsidP="00B77A4F">
            <w:pPr>
              <w:jc w:val="center"/>
              <w:rPr>
                <w:rFonts w:ascii="Times New Roman" w:hAnsi="Times New Roman" w:cs="Times New Roman"/>
                <w:b/>
                <w:color w:val="000000"/>
                <w:sz w:val="20"/>
                <w:szCs w:val="20"/>
                <w:lang w:eastAsia="ru-RU"/>
              </w:rPr>
            </w:pPr>
            <w:r w:rsidRPr="00D72AE3">
              <w:rPr>
                <w:rFonts w:ascii="Times New Roman" w:hAnsi="Times New Roman" w:cs="Times New Roman"/>
                <w:b/>
                <w:color w:val="000000"/>
                <w:sz w:val="20"/>
                <w:szCs w:val="20"/>
                <w:lang w:eastAsia="ru-RU"/>
              </w:rPr>
              <w:t>Расстояние от населенного пункта до административного центра, км</w:t>
            </w:r>
          </w:p>
        </w:tc>
      </w:tr>
      <w:tr w:rsidR="00D72AE3" w:rsidTr="00D72AE3">
        <w:trPr>
          <w:trHeight w:val="20"/>
        </w:trPr>
        <w:tc>
          <w:tcPr>
            <w:tcW w:w="1101" w:type="dxa"/>
          </w:tcPr>
          <w:p w:rsidR="00D72AE3" w:rsidRPr="00D72AE3" w:rsidRDefault="00D72AE3" w:rsidP="00B77A4F">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1.</w:t>
            </w:r>
          </w:p>
        </w:tc>
        <w:tc>
          <w:tcPr>
            <w:tcW w:w="3402" w:type="dxa"/>
          </w:tcPr>
          <w:p w:rsidR="00D72AE3" w:rsidRPr="00D72AE3" w:rsidRDefault="00D72AE3" w:rsidP="00D72AE3">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д. Мареевка</w:t>
            </w:r>
          </w:p>
        </w:tc>
        <w:tc>
          <w:tcPr>
            <w:tcW w:w="4394" w:type="dxa"/>
          </w:tcPr>
          <w:p w:rsidR="00D72AE3" w:rsidRPr="00D72AE3" w:rsidRDefault="00D72AE3" w:rsidP="00B77A4F">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 xml:space="preserve">8,0 </w:t>
            </w:r>
          </w:p>
        </w:tc>
      </w:tr>
      <w:tr w:rsidR="00D72AE3" w:rsidTr="00D72AE3">
        <w:trPr>
          <w:trHeight w:val="20"/>
        </w:trPr>
        <w:tc>
          <w:tcPr>
            <w:tcW w:w="1101" w:type="dxa"/>
          </w:tcPr>
          <w:p w:rsidR="00D72AE3" w:rsidRPr="00D72AE3" w:rsidRDefault="00D72AE3" w:rsidP="00B77A4F">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2.</w:t>
            </w:r>
          </w:p>
        </w:tc>
        <w:tc>
          <w:tcPr>
            <w:tcW w:w="3402" w:type="dxa"/>
          </w:tcPr>
          <w:p w:rsidR="00D72AE3" w:rsidRPr="00D72AE3" w:rsidRDefault="00D72AE3" w:rsidP="00D72AE3">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д. Алешня</w:t>
            </w:r>
          </w:p>
        </w:tc>
        <w:tc>
          <w:tcPr>
            <w:tcW w:w="4394" w:type="dxa"/>
          </w:tcPr>
          <w:p w:rsidR="00D72AE3" w:rsidRPr="00D72AE3" w:rsidRDefault="00D72AE3" w:rsidP="00B77A4F">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 xml:space="preserve">14,0 </w:t>
            </w:r>
          </w:p>
        </w:tc>
      </w:tr>
      <w:tr w:rsidR="00D72AE3" w:rsidTr="00D72AE3">
        <w:trPr>
          <w:trHeight w:val="20"/>
        </w:trPr>
        <w:tc>
          <w:tcPr>
            <w:tcW w:w="1101" w:type="dxa"/>
          </w:tcPr>
          <w:p w:rsidR="00D72AE3" w:rsidRPr="00D72AE3" w:rsidRDefault="00D72AE3" w:rsidP="00B77A4F">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3.</w:t>
            </w:r>
          </w:p>
        </w:tc>
        <w:tc>
          <w:tcPr>
            <w:tcW w:w="3402" w:type="dxa"/>
          </w:tcPr>
          <w:p w:rsidR="00D72AE3" w:rsidRPr="00D72AE3" w:rsidRDefault="00D72AE3" w:rsidP="00D72AE3">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д. Бобровня</w:t>
            </w:r>
          </w:p>
        </w:tc>
        <w:tc>
          <w:tcPr>
            <w:tcW w:w="4394" w:type="dxa"/>
          </w:tcPr>
          <w:p w:rsidR="00D72AE3" w:rsidRPr="00D72AE3" w:rsidRDefault="00D72AE3" w:rsidP="00B77A4F">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 xml:space="preserve">15,0 </w:t>
            </w:r>
          </w:p>
        </w:tc>
      </w:tr>
      <w:tr w:rsidR="00D72AE3" w:rsidTr="00D72AE3">
        <w:trPr>
          <w:trHeight w:val="20"/>
        </w:trPr>
        <w:tc>
          <w:tcPr>
            <w:tcW w:w="1101" w:type="dxa"/>
          </w:tcPr>
          <w:p w:rsidR="00D72AE3" w:rsidRPr="00D72AE3" w:rsidRDefault="00D72AE3" w:rsidP="00B77A4F">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4.</w:t>
            </w:r>
          </w:p>
        </w:tc>
        <w:tc>
          <w:tcPr>
            <w:tcW w:w="3402" w:type="dxa"/>
          </w:tcPr>
          <w:p w:rsidR="00D72AE3" w:rsidRPr="00D72AE3" w:rsidRDefault="00D72AE3" w:rsidP="00D72AE3">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д. Водоглядовка</w:t>
            </w:r>
          </w:p>
        </w:tc>
        <w:tc>
          <w:tcPr>
            <w:tcW w:w="4394" w:type="dxa"/>
          </w:tcPr>
          <w:p w:rsidR="00D72AE3" w:rsidRPr="00D72AE3" w:rsidRDefault="00D72AE3" w:rsidP="00B77A4F">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 xml:space="preserve">10,0 </w:t>
            </w:r>
          </w:p>
        </w:tc>
      </w:tr>
      <w:tr w:rsidR="00D72AE3" w:rsidTr="00D72AE3">
        <w:trPr>
          <w:trHeight w:val="20"/>
        </w:trPr>
        <w:tc>
          <w:tcPr>
            <w:tcW w:w="1101" w:type="dxa"/>
          </w:tcPr>
          <w:p w:rsidR="00D72AE3" w:rsidRPr="00D72AE3" w:rsidRDefault="00D72AE3" w:rsidP="00B77A4F">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5.</w:t>
            </w:r>
          </w:p>
        </w:tc>
        <w:tc>
          <w:tcPr>
            <w:tcW w:w="3402" w:type="dxa"/>
          </w:tcPr>
          <w:p w:rsidR="00D72AE3" w:rsidRPr="00D72AE3" w:rsidRDefault="00D72AE3" w:rsidP="00D72AE3">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д. Городец</w:t>
            </w:r>
          </w:p>
        </w:tc>
        <w:tc>
          <w:tcPr>
            <w:tcW w:w="4394" w:type="dxa"/>
          </w:tcPr>
          <w:p w:rsidR="00D72AE3" w:rsidRPr="00D72AE3" w:rsidRDefault="00D72AE3" w:rsidP="00B77A4F">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 xml:space="preserve">10,0 </w:t>
            </w:r>
          </w:p>
        </w:tc>
      </w:tr>
      <w:tr w:rsidR="00D72AE3" w:rsidTr="00D72AE3">
        <w:trPr>
          <w:trHeight w:val="20"/>
        </w:trPr>
        <w:tc>
          <w:tcPr>
            <w:tcW w:w="1101" w:type="dxa"/>
          </w:tcPr>
          <w:p w:rsidR="00D72AE3" w:rsidRPr="00D72AE3" w:rsidRDefault="00D72AE3" w:rsidP="00B77A4F">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6.</w:t>
            </w:r>
          </w:p>
        </w:tc>
        <w:tc>
          <w:tcPr>
            <w:tcW w:w="3402" w:type="dxa"/>
          </w:tcPr>
          <w:p w:rsidR="00D72AE3" w:rsidRPr="00D72AE3" w:rsidRDefault="00D72AE3" w:rsidP="00D72AE3">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д. Май</w:t>
            </w:r>
          </w:p>
        </w:tc>
        <w:tc>
          <w:tcPr>
            <w:tcW w:w="4394" w:type="dxa"/>
          </w:tcPr>
          <w:p w:rsidR="00D72AE3" w:rsidRPr="00D72AE3" w:rsidRDefault="00D72AE3" w:rsidP="00B77A4F">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 xml:space="preserve">15,0 </w:t>
            </w:r>
          </w:p>
        </w:tc>
      </w:tr>
      <w:tr w:rsidR="00D72AE3" w:rsidTr="00D72AE3">
        <w:trPr>
          <w:trHeight w:val="20"/>
        </w:trPr>
        <w:tc>
          <w:tcPr>
            <w:tcW w:w="1101" w:type="dxa"/>
          </w:tcPr>
          <w:p w:rsidR="00D72AE3" w:rsidRPr="00D72AE3" w:rsidRDefault="00D72AE3" w:rsidP="00B77A4F">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7.</w:t>
            </w:r>
          </w:p>
        </w:tc>
        <w:tc>
          <w:tcPr>
            <w:tcW w:w="3402" w:type="dxa"/>
          </w:tcPr>
          <w:p w:rsidR="00D72AE3" w:rsidRPr="00D72AE3" w:rsidRDefault="00D72AE3" w:rsidP="00D72AE3">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д. Рудня</w:t>
            </w:r>
          </w:p>
        </w:tc>
        <w:tc>
          <w:tcPr>
            <w:tcW w:w="4394" w:type="dxa"/>
          </w:tcPr>
          <w:p w:rsidR="00D72AE3" w:rsidRPr="00D72AE3" w:rsidRDefault="00D72AE3" w:rsidP="00B77A4F">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 xml:space="preserve">15,0 </w:t>
            </w:r>
          </w:p>
        </w:tc>
      </w:tr>
      <w:tr w:rsidR="00D72AE3" w:rsidTr="00D72AE3">
        <w:trPr>
          <w:trHeight w:val="20"/>
        </w:trPr>
        <w:tc>
          <w:tcPr>
            <w:tcW w:w="1101" w:type="dxa"/>
          </w:tcPr>
          <w:p w:rsidR="00D72AE3" w:rsidRPr="00D72AE3" w:rsidRDefault="00D72AE3" w:rsidP="00B77A4F">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8.</w:t>
            </w:r>
          </w:p>
        </w:tc>
        <w:tc>
          <w:tcPr>
            <w:tcW w:w="3402" w:type="dxa"/>
          </w:tcPr>
          <w:p w:rsidR="00D72AE3" w:rsidRPr="00D72AE3" w:rsidRDefault="00D72AE3" w:rsidP="00D72AE3">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д. Ручей</w:t>
            </w:r>
          </w:p>
        </w:tc>
        <w:tc>
          <w:tcPr>
            <w:tcW w:w="4394" w:type="dxa"/>
          </w:tcPr>
          <w:p w:rsidR="00D72AE3" w:rsidRPr="00D72AE3" w:rsidRDefault="00D72AE3" w:rsidP="00B77A4F">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 xml:space="preserve">14,0 </w:t>
            </w:r>
          </w:p>
        </w:tc>
      </w:tr>
      <w:tr w:rsidR="00D72AE3" w:rsidTr="00D72AE3">
        <w:trPr>
          <w:trHeight w:val="20"/>
        </w:trPr>
        <w:tc>
          <w:tcPr>
            <w:tcW w:w="1101" w:type="dxa"/>
          </w:tcPr>
          <w:p w:rsidR="00D72AE3" w:rsidRPr="00D72AE3" w:rsidRDefault="00D72AE3" w:rsidP="00B77A4F">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9.</w:t>
            </w:r>
          </w:p>
        </w:tc>
        <w:tc>
          <w:tcPr>
            <w:tcW w:w="3402" w:type="dxa"/>
          </w:tcPr>
          <w:p w:rsidR="00D72AE3" w:rsidRPr="00D72AE3" w:rsidRDefault="00D72AE3" w:rsidP="00D72AE3">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д. Туреевка</w:t>
            </w:r>
          </w:p>
        </w:tc>
        <w:tc>
          <w:tcPr>
            <w:tcW w:w="4394" w:type="dxa"/>
          </w:tcPr>
          <w:p w:rsidR="00D72AE3" w:rsidRPr="00D72AE3" w:rsidRDefault="00D72AE3" w:rsidP="00B77A4F">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 xml:space="preserve">14,0 </w:t>
            </w:r>
          </w:p>
        </w:tc>
      </w:tr>
      <w:tr w:rsidR="00D72AE3" w:rsidTr="00D72AE3">
        <w:trPr>
          <w:trHeight w:val="20"/>
        </w:trPr>
        <w:tc>
          <w:tcPr>
            <w:tcW w:w="1101" w:type="dxa"/>
          </w:tcPr>
          <w:p w:rsidR="00D72AE3" w:rsidRPr="00D72AE3" w:rsidRDefault="00D72AE3" w:rsidP="00B77A4F">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10.</w:t>
            </w:r>
          </w:p>
        </w:tc>
        <w:tc>
          <w:tcPr>
            <w:tcW w:w="3402" w:type="dxa"/>
          </w:tcPr>
          <w:p w:rsidR="00D72AE3" w:rsidRPr="00D72AE3" w:rsidRDefault="00D72AE3" w:rsidP="00D72AE3">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д. Шаровка</w:t>
            </w:r>
          </w:p>
        </w:tc>
        <w:tc>
          <w:tcPr>
            <w:tcW w:w="4394" w:type="dxa"/>
          </w:tcPr>
          <w:p w:rsidR="00D72AE3" w:rsidRPr="00D72AE3" w:rsidRDefault="00D72AE3" w:rsidP="00B77A4F">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 xml:space="preserve">9,0 </w:t>
            </w:r>
          </w:p>
        </w:tc>
      </w:tr>
      <w:tr w:rsidR="00D72AE3" w:rsidTr="00D72AE3">
        <w:trPr>
          <w:trHeight w:val="20"/>
        </w:trPr>
        <w:tc>
          <w:tcPr>
            <w:tcW w:w="1101" w:type="dxa"/>
          </w:tcPr>
          <w:p w:rsidR="00D72AE3" w:rsidRPr="00D72AE3" w:rsidRDefault="00D72AE3" w:rsidP="00B77A4F">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11.</w:t>
            </w:r>
          </w:p>
        </w:tc>
        <w:tc>
          <w:tcPr>
            <w:tcW w:w="3402" w:type="dxa"/>
          </w:tcPr>
          <w:p w:rsidR="00D72AE3" w:rsidRPr="00D72AE3" w:rsidRDefault="00D72AE3" w:rsidP="00D72AE3">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д. Чугуновка</w:t>
            </w:r>
          </w:p>
        </w:tc>
        <w:tc>
          <w:tcPr>
            <w:tcW w:w="4394" w:type="dxa"/>
          </w:tcPr>
          <w:p w:rsidR="00D72AE3" w:rsidRPr="00D72AE3" w:rsidRDefault="00D72AE3" w:rsidP="00B77A4F">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 xml:space="preserve">10,0 </w:t>
            </w:r>
          </w:p>
        </w:tc>
      </w:tr>
      <w:tr w:rsidR="00D72AE3" w:rsidTr="00D72AE3">
        <w:trPr>
          <w:trHeight w:val="20"/>
        </w:trPr>
        <w:tc>
          <w:tcPr>
            <w:tcW w:w="1101" w:type="dxa"/>
          </w:tcPr>
          <w:p w:rsidR="00D72AE3" w:rsidRPr="00D72AE3" w:rsidRDefault="00D72AE3" w:rsidP="00B77A4F">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12.</w:t>
            </w:r>
          </w:p>
        </w:tc>
        <w:tc>
          <w:tcPr>
            <w:tcW w:w="3402" w:type="dxa"/>
          </w:tcPr>
          <w:p w:rsidR="00D72AE3" w:rsidRPr="00D72AE3" w:rsidRDefault="00D72AE3" w:rsidP="00D72AE3">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д. Пеклино</w:t>
            </w:r>
          </w:p>
        </w:tc>
        <w:tc>
          <w:tcPr>
            <w:tcW w:w="4394" w:type="dxa"/>
          </w:tcPr>
          <w:p w:rsidR="00D72AE3" w:rsidRPr="00D72AE3" w:rsidRDefault="00D72AE3" w:rsidP="00B77A4F">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 xml:space="preserve">25,0 </w:t>
            </w:r>
          </w:p>
        </w:tc>
      </w:tr>
      <w:tr w:rsidR="00D72AE3" w:rsidTr="00D72AE3">
        <w:trPr>
          <w:trHeight w:val="20"/>
        </w:trPr>
        <w:tc>
          <w:tcPr>
            <w:tcW w:w="1101" w:type="dxa"/>
          </w:tcPr>
          <w:p w:rsidR="00D72AE3" w:rsidRPr="00D72AE3" w:rsidRDefault="00D72AE3" w:rsidP="00B77A4F">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13.</w:t>
            </w:r>
          </w:p>
        </w:tc>
        <w:tc>
          <w:tcPr>
            <w:tcW w:w="3402" w:type="dxa"/>
          </w:tcPr>
          <w:p w:rsidR="00D72AE3" w:rsidRPr="00D72AE3" w:rsidRDefault="00D72AE3" w:rsidP="00D72AE3">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д. Белизна</w:t>
            </w:r>
          </w:p>
        </w:tc>
        <w:tc>
          <w:tcPr>
            <w:tcW w:w="4394" w:type="dxa"/>
          </w:tcPr>
          <w:p w:rsidR="00D72AE3" w:rsidRPr="00D72AE3" w:rsidRDefault="00D72AE3" w:rsidP="00B77A4F">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 xml:space="preserve">20,0 </w:t>
            </w:r>
          </w:p>
        </w:tc>
      </w:tr>
      <w:tr w:rsidR="00D72AE3" w:rsidTr="00D72AE3">
        <w:trPr>
          <w:trHeight w:val="20"/>
        </w:trPr>
        <w:tc>
          <w:tcPr>
            <w:tcW w:w="1101" w:type="dxa"/>
          </w:tcPr>
          <w:p w:rsidR="00D72AE3" w:rsidRPr="00D72AE3" w:rsidRDefault="00D72AE3" w:rsidP="00B77A4F">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14.</w:t>
            </w:r>
          </w:p>
        </w:tc>
        <w:tc>
          <w:tcPr>
            <w:tcW w:w="3402" w:type="dxa"/>
          </w:tcPr>
          <w:p w:rsidR="00D72AE3" w:rsidRPr="00D72AE3" w:rsidRDefault="00D72AE3" w:rsidP="00D72AE3">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пос. Алексино</w:t>
            </w:r>
          </w:p>
        </w:tc>
        <w:tc>
          <w:tcPr>
            <w:tcW w:w="4394" w:type="dxa"/>
          </w:tcPr>
          <w:p w:rsidR="00D72AE3" w:rsidRPr="00D72AE3" w:rsidRDefault="00D72AE3" w:rsidP="00B77A4F">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 xml:space="preserve">20,0 </w:t>
            </w:r>
          </w:p>
        </w:tc>
      </w:tr>
      <w:tr w:rsidR="00D72AE3" w:rsidTr="00D72AE3">
        <w:trPr>
          <w:trHeight w:val="20"/>
        </w:trPr>
        <w:tc>
          <w:tcPr>
            <w:tcW w:w="1101" w:type="dxa"/>
          </w:tcPr>
          <w:p w:rsidR="00D72AE3" w:rsidRPr="00D72AE3" w:rsidRDefault="00D72AE3" w:rsidP="00B77A4F">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15.</w:t>
            </w:r>
          </w:p>
        </w:tc>
        <w:tc>
          <w:tcPr>
            <w:tcW w:w="3402" w:type="dxa"/>
          </w:tcPr>
          <w:p w:rsidR="00D72AE3" w:rsidRPr="00D72AE3" w:rsidRDefault="00D72AE3" w:rsidP="00D72AE3">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д. Бересток</w:t>
            </w:r>
          </w:p>
        </w:tc>
        <w:tc>
          <w:tcPr>
            <w:tcW w:w="4394" w:type="dxa"/>
          </w:tcPr>
          <w:p w:rsidR="00D72AE3" w:rsidRPr="00D72AE3" w:rsidRDefault="00D72AE3" w:rsidP="00B77A4F">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 xml:space="preserve">18,0 </w:t>
            </w:r>
          </w:p>
        </w:tc>
      </w:tr>
      <w:tr w:rsidR="00D72AE3" w:rsidTr="00D72AE3">
        <w:trPr>
          <w:trHeight w:val="20"/>
        </w:trPr>
        <w:tc>
          <w:tcPr>
            <w:tcW w:w="1101" w:type="dxa"/>
          </w:tcPr>
          <w:p w:rsidR="00D72AE3" w:rsidRPr="00D72AE3" w:rsidRDefault="00D72AE3" w:rsidP="00B77A4F">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16.</w:t>
            </w:r>
          </w:p>
        </w:tc>
        <w:tc>
          <w:tcPr>
            <w:tcW w:w="3402" w:type="dxa"/>
          </w:tcPr>
          <w:p w:rsidR="00D72AE3" w:rsidRPr="00D72AE3" w:rsidRDefault="00D72AE3" w:rsidP="00D72AE3">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д. Бубново</w:t>
            </w:r>
          </w:p>
        </w:tc>
        <w:tc>
          <w:tcPr>
            <w:tcW w:w="4394" w:type="dxa"/>
          </w:tcPr>
          <w:p w:rsidR="00D72AE3" w:rsidRPr="00D72AE3" w:rsidRDefault="00D72AE3" w:rsidP="00B77A4F">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 xml:space="preserve">15,0 </w:t>
            </w:r>
          </w:p>
        </w:tc>
      </w:tr>
      <w:tr w:rsidR="00D72AE3" w:rsidTr="00D72AE3">
        <w:trPr>
          <w:trHeight w:val="20"/>
        </w:trPr>
        <w:tc>
          <w:tcPr>
            <w:tcW w:w="1101" w:type="dxa"/>
          </w:tcPr>
          <w:p w:rsidR="00D72AE3" w:rsidRPr="00D72AE3" w:rsidRDefault="00D72AE3" w:rsidP="00B77A4F">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17.</w:t>
            </w:r>
          </w:p>
        </w:tc>
        <w:tc>
          <w:tcPr>
            <w:tcW w:w="3402" w:type="dxa"/>
          </w:tcPr>
          <w:p w:rsidR="00D72AE3" w:rsidRPr="00D72AE3" w:rsidRDefault="00D72AE3" w:rsidP="00D72AE3">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д. Дубовец</w:t>
            </w:r>
          </w:p>
        </w:tc>
        <w:tc>
          <w:tcPr>
            <w:tcW w:w="4394" w:type="dxa"/>
          </w:tcPr>
          <w:p w:rsidR="00D72AE3" w:rsidRPr="00D72AE3" w:rsidRDefault="00D72AE3" w:rsidP="00B77A4F">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 xml:space="preserve">25,0 </w:t>
            </w:r>
          </w:p>
        </w:tc>
      </w:tr>
      <w:tr w:rsidR="00D72AE3" w:rsidTr="00D72AE3">
        <w:trPr>
          <w:trHeight w:val="20"/>
        </w:trPr>
        <w:tc>
          <w:tcPr>
            <w:tcW w:w="1101" w:type="dxa"/>
          </w:tcPr>
          <w:p w:rsidR="00D72AE3" w:rsidRPr="00D72AE3" w:rsidRDefault="00D72AE3" w:rsidP="00B77A4F">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18.</w:t>
            </w:r>
          </w:p>
        </w:tc>
        <w:tc>
          <w:tcPr>
            <w:tcW w:w="3402" w:type="dxa"/>
          </w:tcPr>
          <w:p w:rsidR="00D72AE3" w:rsidRPr="00D72AE3" w:rsidRDefault="00D72AE3" w:rsidP="00D72AE3">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д. Забелизна</w:t>
            </w:r>
          </w:p>
        </w:tc>
        <w:tc>
          <w:tcPr>
            <w:tcW w:w="4394" w:type="dxa"/>
          </w:tcPr>
          <w:p w:rsidR="00D72AE3" w:rsidRPr="00D72AE3" w:rsidRDefault="00D72AE3" w:rsidP="00B77A4F">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 xml:space="preserve">2,0 </w:t>
            </w:r>
          </w:p>
        </w:tc>
      </w:tr>
      <w:tr w:rsidR="00D72AE3" w:rsidTr="00D72AE3">
        <w:trPr>
          <w:trHeight w:val="20"/>
        </w:trPr>
        <w:tc>
          <w:tcPr>
            <w:tcW w:w="1101" w:type="dxa"/>
          </w:tcPr>
          <w:p w:rsidR="00D72AE3" w:rsidRPr="00D72AE3" w:rsidRDefault="00D72AE3" w:rsidP="00B77A4F">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19.</w:t>
            </w:r>
          </w:p>
        </w:tc>
        <w:tc>
          <w:tcPr>
            <w:tcW w:w="3402" w:type="dxa"/>
          </w:tcPr>
          <w:p w:rsidR="00D72AE3" w:rsidRPr="00D72AE3" w:rsidRDefault="00D72AE3" w:rsidP="00D72AE3">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пос. Коробки</w:t>
            </w:r>
          </w:p>
        </w:tc>
        <w:tc>
          <w:tcPr>
            <w:tcW w:w="4394" w:type="dxa"/>
          </w:tcPr>
          <w:p w:rsidR="00D72AE3" w:rsidRPr="00D72AE3" w:rsidRDefault="00D72AE3" w:rsidP="00B77A4F">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 xml:space="preserve">22,0 </w:t>
            </w:r>
          </w:p>
        </w:tc>
      </w:tr>
      <w:tr w:rsidR="00D72AE3" w:rsidTr="00D72AE3">
        <w:trPr>
          <w:trHeight w:val="20"/>
        </w:trPr>
        <w:tc>
          <w:tcPr>
            <w:tcW w:w="1101" w:type="dxa"/>
          </w:tcPr>
          <w:p w:rsidR="00D72AE3" w:rsidRPr="00D72AE3" w:rsidRDefault="00D72AE3" w:rsidP="00B77A4F">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lastRenderedPageBreak/>
              <w:t>20.</w:t>
            </w:r>
          </w:p>
        </w:tc>
        <w:tc>
          <w:tcPr>
            <w:tcW w:w="3402" w:type="dxa"/>
          </w:tcPr>
          <w:p w:rsidR="00D72AE3" w:rsidRPr="00D72AE3" w:rsidRDefault="00D72AE3" w:rsidP="00D72AE3">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пос. Косик</w:t>
            </w:r>
          </w:p>
        </w:tc>
        <w:tc>
          <w:tcPr>
            <w:tcW w:w="4394" w:type="dxa"/>
          </w:tcPr>
          <w:p w:rsidR="00D72AE3" w:rsidRPr="00D72AE3" w:rsidRDefault="00D72AE3" w:rsidP="00B77A4F">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 xml:space="preserve">5,0 </w:t>
            </w:r>
          </w:p>
        </w:tc>
      </w:tr>
      <w:tr w:rsidR="00D72AE3" w:rsidTr="00D72AE3">
        <w:trPr>
          <w:trHeight w:val="20"/>
        </w:trPr>
        <w:tc>
          <w:tcPr>
            <w:tcW w:w="1101" w:type="dxa"/>
          </w:tcPr>
          <w:p w:rsidR="00D72AE3" w:rsidRPr="00D72AE3" w:rsidRDefault="00D72AE3" w:rsidP="00B77A4F">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21.</w:t>
            </w:r>
          </w:p>
        </w:tc>
        <w:tc>
          <w:tcPr>
            <w:tcW w:w="3402" w:type="dxa"/>
          </w:tcPr>
          <w:p w:rsidR="00D72AE3" w:rsidRPr="00D72AE3" w:rsidRDefault="00D72AE3" w:rsidP="00D72AE3">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д. Новая Салынь</w:t>
            </w:r>
          </w:p>
        </w:tc>
        <w:tc>
          <w:tcPr>
            <w:tcW w:w="4394" w:type="dxa"/>
          </w:tcPr>
          <w:p w:rsidR="00D72AE3" w:rsidRPr="00D72AE3" w:rsidRDefault="00D72AE3" w:rsidP="00B77A4F">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 xml:space="preserve">13,0 </w:t>
            </w:r>
          </w:p>
        </w:tc>
      </w:tr>
      <w:tr w:rsidR="00D72AE3" w:rsidTr="00D72AE3">
        <w:trPr>
          <w:trHeight w:val="20"/>
        </w:trPr>
        <w:tc>
          <w:tcPr>
            <w:tcW w:w="1101" w:type="dxa"/>
          </w:tcPr>
          <w:p w:rsidR="00D72AE3" w:rsidRPr="00D72AE3" w:rsidRDefault="00D72AE3" w:rsidP="00B77A4F">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22.</w:t>
            </w:r>
          </w:p>
        </w:tc>
        <w:tc>
          <w:tcPr>
            <w:tcW w:w="3402" w:type="dxa"/>
          </w:tcPr>
          <w:p w:rsidR="00D72AE3" w:rsidRPr="00D72AE3" w:rsidRDefault="00D72AE3" w:rsidP="00D72AE3">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пос. Свердловка</w:t>
            </w:r>
          </w:p>
        </w:tc>
        <w:tc>
          <w:tcPr>
            <w:tcW w:w="4394" w:type="dxa"/>
          </w:tcPr>
          <w:p w:rsidR="00D72AE3" w:rsidRPr="00D72AE3" w:rsidRDefault="00D72AE3" w:rsidP="00B77A4F">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 xml:space="preserve">20,0 </w:t>
            </w:r>
          </w:p>
        </w:tc>
      </w:tr>
      <w:tr w:rsidR="00D72AE3" w:rsidTr="00D72AE3">
        <w:trPr>
          <w:trHeight w:val="20"/>
        </w:trPr>
        <w:tc>
          <w:tcPr>
            <w:tcW w:w="1101" w:type="dxa"/>
          </w:tcPr>
          <w:p w:rsidR="00D72AE3" w:rsidRPr="00D72AE3" w:rsidRDefault="00D72AE3" w:rsidP="00B77A4F">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23.</w:t>
            </w:r>
          </w:p>
        </w:tc>
        <w:tc>
          <w:tcPr>
            <w:tcW w:w="3402" w:type="dxa"/>
          </w:tcPr>
          <w:p w:rsidR="00D72AE3" w:rsidRPr="00D72AE3" w:rsidRDefault="00D72AE3" w:rsidP="00D72AE3">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д. Соболево</w:t>
            </w:r>
          </w:p>
        </w:tc>
        <w:tc>
          <w:tcPr>
            <w:tcW w:w="4394" w:type="dxa"/>
          </w:tcPr>
          <w:p w:rsidR="00D72AE3" w:rsidRPr="00D72AE3" w:rsidRDefault="00D72AE3" w:rsidP="00B77A4F">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 xml:space="preserve">23,0 </w:t>
            </w:r>
          </w:p>
        </w:tc>
      </w:tr>
      <w:tr w:rsidR="00D72AE3" w:rsidTr="00D72AE3">
        <w:trPr>
          <w:trHeight w:val="20"/>
        </w:trPr>
        <w:tc>
          <w:tcPr>
            <w:tcW w:w="1101" w:type="dxa"/>
          </w:tcPr>
          <w:p w:rsidR="00D72AE3" w:rsidRPr="00D72AE3" w:rsidRDefault="00D72AE3" w:rsidP="00B77A4F">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24.</w:t>
            </w:r>
          </w:p>
        </w:tc>
        <w:tc>
          <w:tcPr>
            <w:tcW w:w="3402" w:type="dxa"/>
          </w:tcPr>
          <w:p w:rsidR="00D72AE3" w:rsidRPr="00D72AE3" w:rsidRDefault="00D72AE3" w:rsidP="00D72AE3">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д. Старая Салынь</w:t>
            </w:r>
          </w:p>
        </w:tc>
        <w:tc>
          <w:tcPr>
            <w:tcW w:w="4394" w:type="dxa"/>
          </w:tcPr>
          <w:p w:rsidR="00D72AE3" w:rsidRPr="00D72AE3" w:rsidRDefault="00D72AE3" w:rsidP="00B77A4F">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 xml:space="preserve">10,0 </w:t>
            </w:r>
          </w:p>
        </w:tc>
      </w:tr>
      <w:tr w:rsidR="00D72AE3" w:rsidTr="00D72AE3">
        <w:trPr>
          <w:trHeight w:val="20"/>
        </w:trPr>
        <w:tc>
          <w:tcPr>
            <w:tcW w:w="1101" w:type="dxa"/>
          </w:tcPr>
          <w:p w:rsidR="00D72AE3" w:rsidRPr="00D72AE3" w:rsidRDefault="00D72AE3" w:rsidP="00B77A4F">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25.</w:t>
            </w:r>
          </w:p>
        </w:tc>
        <w:tc>
          <w:tcPr>
            <w:tcW w:w="3402" w:type="dxa"/>
          </w:tcPr>
          <w:p w:rsidR="00D72AE3" w:rsidRPr="00D72AE3" w:rsidRDefault="00D72AE3" w:rsidP="00D72AE3">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д. Тютчева Слобода</w:t>
            </w:r>
          </w:p>
        </w:tc>
        <w:tc>
          <w:tcPr>
            <w:tcW w:w="4394" w:type="dxa"/>
          </w:tcPr>
          <w:p w:rsidR="00D72AE3" w:rsidRPr="00D72AE3" w:rsidRDefault="00D72AE3" w:rsidP="00B77A4F">
            <w:pPr>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 xml:space="preserve">8,0 </w:t>
            </w:r>
          </w:p>
        </w:tc>
      </w:tr>
    </w:tbl>
    <w:p w:rsidR="00D72AE3" w:rsidRPr="00D72AE3" w:rsidRDefault="00D72AE3" w:rsidP="00D72AE3">
      <w:pPr>
        <w:spacing w:after="0" w:line="240" w:lineRule="auto"/>
        <w:ind w:firstLine="708"/>
        <w:jc w:val="both"/>
        <w:rPr>
          <w:rFonts w:ascii="Times New Roman" w:eastAsia="Calibri" w:hAnsi="Times New Roman" w:cs="Times New Roman"/>
          <w:sz w:val="16"/>
          <w:szCs w:val="16"/>
        </w:rPr>
      </w:pPr>
    </w:p>
    <w:p w:rsidR="00D72AE3" w:rsidRPr="00D72AE3" w:rsidRDefault="00D72AE3" w:rsidP="00D72AE3">
      <w:pPr>
        <w:spacing w:after="0" w:line="360" w:lineRule="auto"/>
        <w:ind w:firstLine="567"/>
        <w:jc w:val="both"/>
        <w:rPr>
          <w:rFonts w:ascii="Times New Roman" w:hAnsi="Times New Roman" w:cs="Times New Roman"/>
          <w:sz w:val="24"/>
          <w:szCs w:val="24"/>
        </w:rPr>
      </w:pPr>
      <w:r w:rsidRPr="00D72AE3">
        <w:rPr>
          <w:rFonts w:ascii="Times New Roman" w:hAnsi="Times New Roman" w:cs="Times New Roman"/>
          <w:sz w:val="24"/>
          <w:szCs w:val="24"/>
        </w:rPr>
        <w:t>В таблице 2.2. представлены номера кадастровых кварталов на основании данных Управления Федеральной службы государственной регистрации, кадастра и картографии.</w:t>
      </w:r>
    </w:p>
    <w:p w:rsidR="00D72AE3" w:rsidRDefault="00D72AE3" w:rsidP="00D72AE3">
      <w:pPr>
        <w:spacing w:after="0"/>
        <w:jc w:val="center"/>
        <w:rPr>
          <w:rFonts w:ascii="Times New Roman" w:hAnsi="Times New Roman" w:cs="Times New Roman"/>
          <w:b/>
          <w:sz w:val="24"/>
          <w:szCs w:val="24"/>
        </w:rPr>
      </w:pPr>
      <w:r w:rsidRPr="00D72AE3">
        <w:rPr>
          <w:rFonts w:ascii="Times New Roman" w:hAnsi="Times New Roman" w:cs="Times New Roman"/>
          <w:b/>
          <w:sz w:val="24"/>
          <w:szCs w:val="24"/>
        </w:rPr>
        <w:t>Кадастровые номера населенных пунктов муниципального образования «Пеклинское сельское поселение»</w:t>
      </w:r>
    </w:p>
    <w:p w:rsidR="00D72AE3" w:rsidRDefault="00D72AE3" w:rsidP="00D72AE3">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r w:rsidR="00AB705A">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 xml:space="preserve">  </w:t>
      </w:r>
      <w:r w:rsidRPr="00D72AE3">
        <w:rPr>
          <w:rFonts w:ascii="Times New Roman" w:eastAsia="Calibri" w:hAnsi="Times New Roman" w:cs="Times New Roman"/>
          <w:b/>
          <w:sz w:val="20"/>
          <w:szCs w:val="20"/>
        </w:rPr>
        <w:t>Таблица 2.</w:t>
      </w:r>
      <w:r>
        <w:rPr>
          <w:rFonts w:ascii="Times New Roman" w:eastAsia="Calibri" w:hAnsi="Times New Roman" w:cs="Times New Roman"/>
          <w:b/>
          <w:sz w:val="20"/>
          <w:szCs w:val="20"/>
        </w:rPr>
        <w:t>2.</w:t>
      </w:r>
    </w:p>
    <w:tbl>
      <w:tblPr>
        <w:tblW w:w="8222" w:type="dxa"/>
        <w:jc w:val="center"/>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6"/>
        <w:gridCol w:w="3947"/>
        <w:gridCol w:w="3809"/>
      </w:tblGrid>
      <w:tr w:rsidR="00D72AE3" w:rsidRPr="004F0386" w:rsidTr="00AA15EB">
        <w:trPr>
          <w:trHeight w:val="214"/>
          <w:jc w:val="center"/>
        </w:trPr>
        <w:tc>
          <w:tcPr>
            <w:tcW w:w="427" w:type="dxa"/>
            <w:shd w:val="clear" w:color="auto" w:fill="auto"/>
          </w:tcPr>
          <w:p w:rsidR="00D72AE3" w:rsidRPr="00D72AE3" w:rsidRDefault="00D72AE3" w:rsidP="00AA15EB">
            <w:pPr>
              <w:spacing w:after="0"/>
              <w:jc w:val="center"/>
              <w:rPr>
                <w:rFonts w:ascii="Times New Roman" w:hAnsi="Times New Roman" w:cs="Times New Roman"/>
                <w:b/>
                <w:sz w:val="20"/>
                <w:szCs w:val="20"/>
              </w:rPr>
            </w:pPr>
            <w:r w:rsidRPr="00D72AE3">
              <w:rPr>
                <w:rFonts w:ascii="Times New Roman" w:hAnsi="Times New Roman" w:cs="Times New Roman"/>
                <w:b/>
                <w:sz w:val="20"/>
                <w:szCs w:val="20"/>
              </w:rPr>
              <w:t>№</w:t>
            </w:r>
          </w:p>
        </w:tc>
        <w:tc>
          <w:tcPr>
            <w:tcW w:w="3968" w:type="dxa"/>
            <w:shd w:val="clear" w:color="auto" w:fill="auto"/>
          </w:tcPr>
          <w:p w:rsidR="00D72AE3" w:rsidRPr="00D72AE3" w:rsidRDefault="00D72AE3" w:rsidP="00AA15EB">
            <w:pPr>
              <w:spacing w:after="0"/>
              <w:jc w:val="center"/>
              <w:rPr>
                <w:rFonts w:ascii="Times New Roman" w:hAnsi="Times New Roman" w:cs="Times New Roman"/>
                <w:b/>
                <w:sz w:val="20"/>
                <w:szCs w:val="20"/>
              </w:rPr>
            </w:pPr>
            <w:r w:rsidRPr="00D72AE3">
              <w:rPr>
                <w:rFonts w:ascii="Times New Roman" w:hAnsi="Times New Roman" w:cs="Times New Roman"/>
                <w:b/>
                <w:sz w:val="20"/>
                <w:szCs w:val="20"/>
              </w:rPr>
              <w:t>Наименование</w:t>
            </w:r>
            <w:r w:rsidR="00AA15EB">
              <w:rPr>
                <w:rFonts w:ascii="Times New Roman" w:hAnsi="Times New Roman" w:cs="Times New Roman"/>
                <w:b/>
                <w:sz w:val="20"/>
                <w:szCs w:val="20"/>
              </w:rPr>
              <w:t xml:space="preserve"> </w:t>
            </w:r>
            <w:r w:rsidRPr="00D72AE3">
              <w:rPr>
                <w:rFonts w:ascii="Times New Roman" w:hAnsi="Times New Roman" w:cs="Times New Roman"/>
                <w:b/>
                <w:sz w:val="20"/>
                <w:szCs w:val="20"/>
              </w:rPr>
              <w:t xml:space="preserve"> населенного пункта</w:t>
            </w:r>
          </w:p>
        </w:tc>
        <w:tc>
          <w:tcPr>
            <w:tcW w:w="3827" w:type="dxa"/>
            <w:shd w:val="clear" w:color="auto" w:fill="auto"/>
          </w:tcPr>
          <w:p w:rsidR="00D72AE3" w:rsidRPr="00D72AE3" w:rsidRDefault="00D72AE3" w:rsidP="00AA15EB">
            <w:pPr>
              <w:spacing w:after="0"/>
              <w:jc w:val="center"/>
              <w:rPr>
                <w:rFonts w:ascii="Times New Roman" w:hAnsi="Times New Roman" w:cs="Times New Roman"/>
                <w:b/>
                <w:sz w:val="20"/>
                <w:szCs w:val="20"/>
              </w:rPr>
            </w:pPr>
            <w:r w:rsidRPr="00D72AE3">
              <w:rPr>
                <w:rFonts w:ascii="Times New Roman" w:hAnsi="Times New Roman" w:cs="Times New Roman"/>
                <w:b/>
                <w:sz w:val="20"/>
                <w:szCs w:val="20"/>
              </w:rPr>
              <w:t>Кадастровый</w:t>
            </w:r>
            <w:r w:rsidR="00AA15EB">
              <w:rPr>
                <w:rFonts w:ascii="Times New Roman" w:hAnsi="Times New Roman" w:cs="Times New Roman"/>
                <w:b/>
                <w:sz w:val="20"/>
                <w:szCs w:val="20"/>
              </w:rPr>
              <w:t xml:space="preserve"> </w:t>
            </w:r>
            <w:r w:rsidRPr="00D72AE3">
              <w:rPr>
                <w:rFonts w:ascii="Times New Roman" w:hAnsi="Times New Roman" w:cs="Times New Roman"/>
                <w:b/>
                <w:sz w:val="20"/>
                <w:szCs w:val="20"/>
              </w:rPr>
              <w:t xml:space="preserve"> номер</w:t>
            </w:r>
          </w:p>
        </w:tc>
      </w:tr>
      <w:tr w:rsidR="00D72AE3" w:rsidRPr="004F0386" w:rsidTr="00AA15EB">
        <w:trPr>
          <w:trHeight w:val="70"/>
          <w:jc w:val="center"/>
        </w:trPr>
        <w:tc>
          <w:tcPr>
            <w:tcW w:w="427"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1.</w:t>
            </w:r>
          </w:p>
        </w:tc>
        <w:tc>
          <w:tcPr>
            <w:tcW w:w="3968"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д. Мареевка</w:t>
            </w:r>
          </w:p>
        </w:tc>
        <w:tc>
          <w:tcPr>
            <w:tcW w:w="3827"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32:05:0030401</w:t>
            </w:r>
          </w:p>
        </w:tc>
      </w:tr>
      <w:tr w:rsidR="00D72AE3" w:rsidRPr="004F0386" w:rsidTr="00AA15EB">
        <w:trPr>
          <w:trHeight w:val="104"/>
          <w:jc w:val="center"/>
        </w:trPr>
        <w:tc>
          <w:tcPr>
            <w:tcW w:w="427"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2.</w:t>
            </w:r>
          </w:p>
        </w:tc>
        <w:tc>
          <w:tcPr>
            <w:tcW w:w="3968"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д. Алешня</w:t>
            </w:r>
          </w:p>
        </w:tc>
        <w:tc>
          <w:tcPr>
            <w:tcW w:w="3827"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32:05:0150401</w:t>
            </w:r>
          </w:p>
        </w:tc>
      </w:tr>
      <w:tr w:rsidR="00D72AE3" w:rsidRPr="004F0386" w:rsidTr="00AA15EB">
        <w:trPr>
          <w:trHeight w:val="151"/>
          <w:jc w:val="center"/>
        </w:trPr>
        <w:tc>
          <w:tcPr>
            <w:tcW w:w="427"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3.</w:t>
            </w:r>
          </w:p>
        </w:tc>
        <w:tc>
          <w:tcPr>
            <w:tcW w:w="3968"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д. Бобровня</w:t>
            </w:r>
          </w:p>
        </w:tc>
        <w:tc>
          <w:tcPr>
            <w:tcW w:w="3827"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32:05:0030101</w:t>
            </w:r>
          </w:p>
        </w:tc>
      </w:tr>
      <w:tr w:rsidR="00D72AE3" w:rsidRPr="004F0386" w:rsidTr="00AA15EB">
        <w:trPr>
          <w:trHeight w:val="196"/>
          <w:jc w:val="center"/>
        </w:trPr>
        <w:tc>
          <w:tcPr>
            <w:tcW w:w="427"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4.</w:t>
            </w:r>
          </w:p>
        </w:tc>
        <w:tc>
          <w:tcPr>
            <w:tcW w:w="3968"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д. Водоглядовка</w:t>
            </w:r>
          </w:p>
        </w:tc>
        <w:tc>
          <w:tcPr>
            <w:tcW w:w="3827"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32:05:0031101</w:t>
            </w:r>
          </w:p>
        </w:tc>
      </w:tr>
      <w:tr w:rsidR="00D72AE3" w:rsidRPr="004F0386" w:rsidTr="00AA15EB">
        <w:trPr>
          <w:trHeight w:val="100"/>
          <w:jc w:val="center"/>
        </w:trPr>
        <w:tc>
          <w:tcPr>
            <w:tcW w:w="427"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5.</w:t>
            </w:r>
          </w:p>
        </w:tc>
        <w:tc>
          <w:tcPr>
            <w:tcW w:w="3968"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д. Городец</w:t>
            </w:r>
          </w:p>
        </w:tc>
        <w:tc>
          <w:tcPr>
            <w:tcW w:w="3827"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32:05:0030501</w:t>
            </w:r>
          </w:p>
        </w:tc>
      </w:tr>
      <w:tr w:rsidR="00D72AE3" w:rsidRPr="004F0386" w:rsidTr="00AA15EB">
        <w:trPr>
          <w:trHeight w:val="147"/>
          <w:jc w:val="center"/>
        </w:trPr>
        <w:tc>
          <w:tcPr>
            <w:tcW w:w="427"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6.</w:t>
            </w:r>
          </w:p>
        </w:tc>
        <w:tc>
          <w:tcPr>
            <w:tcW w:w="3968"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д. Май</w:t>
            </w:r>
          </w:p>
        </w:tc>
        <w:tc>
          <w:tcPr>
            <w:tcW w:w="3827"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32:05:0030701</w:t>
            </w:r>
          </w:p>
        </w:tc>
      </w:tr>
      <w:tr w:rsidR="00D72AE3" w:rsidRPr="004F0386" w:rsidTr="00AA15EB">
        <w:trPr>
          <w:trHeight w:val="70"/>
          <w:jc w:val="center"/>
        </w:trPr>
        <w:tc>
          <w:tcPr>
            <w:tcW w:w="427"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7.</w:t>
            </w:r>
          </w:p>
        </w:tc>
        <w:tc>
          <w:tcPr>
            <w:tcW w:w="3968"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д. Рудня</w:t>
            </w:r>
          </w:p>
        </w:tc>
        <w:tc>
          <w:tcPr>
            <w:tcW w:w="3827"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32:05:0030801</w:t>
            </w:r>
          </w:p>
        </w:tc>
      </w:tr>
      <w:tr w:rsidR="00D72AE3" w:rsidRPr="004F0386" w:rsidTr="00AA15EB">
        <w:trPr>
          <w:trHeight w:val="83"/>
          <w:jc w:val="center"/>
        </w:trPr>
        <w:tc>
          <w:tcPr>
            <w:tcW w:w="427"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8.</w:t>
            </w:r>
          </w:p>
        </w:tc>
        <w:tc>
          <w:tcPr>
            <w:tcW w:w="3968"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д. Ручей</w:t>
            </w:r>
          </w:p>
        </w:tc>
        <w:tc>
          <w:tcPr>
            <w:tcW w:w="3827"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32:05:0030301</w:t>
            </w:r>
          </w:p>
        </w:tc>
      </w:tr>
      <w:tr w:rsidR="00D72AE3" w:rsidRPr="004F0386" w:rsidTr="00AA15EB">
        <w:trPr>
          <w:trHeight w:val="128"/>
          <w:jc w:val="center"/>
        </w:trPr>
        <w:tc>
          <w:tcPr>
            <w:tcW w:w="427"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9.</w:t>
            </w:r>
          </w:p>
        </w:tc>
        <w:tc>
          <w:tcPr>
            <w:tcW w:w="3968"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д. Туреевка</w:t>
            </w:r>
          </w:p>
        </w:tc>
        <w:tc>
          <w:tcPr>
            <w:tcW w:w="3827"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32:08:0210302</w:t>
            </w:r>
          </w:p>
        </w:tc>
      </w:tr>
      <w:tr w:rsidR="00D72AE3" w:rsidRPr="004F0386" w:rsidTr="00AA15EB">
        <w:trPr>
          <w:trHeight w:val="70"/>
          <w:jc w:val="center"/>
        </w:trPr>
        <w:tc>
          <w:tcPr>
            <w:tcW w:w="427"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10.</w:t>
            </w:r>
          </w:p>
        </w:tc>
        <w:tc>
          <w:tcPr>
            <w:tcW w:w="3968"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д. Шаровка</w:t>
            </w:r>
          </w:p>
        </w:tc>
        <w:tc>
          <w:tcPr>
            <w:tcW w:w="3827"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32:05:0250102</w:t>
            </w:r>
          </w:p>
        </w:tc>
      </w:tr>
      <w:tr w:rsidR="00D72AE3" w:rsidRPr="004F0386" w:rsidTr="00AA15EB">
        <w:trPr>
          <w:trHeight w:val="220"/>
          <w:jc w:val="center"/>
        </w:trPr>
        <w:tc>
          <w:tcPr>
            <w:tcW w:w="427"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11.</w:t>
            </w:r>
          </w:p>
        </w:tc>
        <w:tc>
          <w:tcPr>
            <w:tcW w:w="3968"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д. Чугуновка</w:t>
            </w:r>
          </w:p>
        </w:tc>
        <w:tc>
          <w:tcPr>
            <w:tcW w:w="3827"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32:05:0030901</w:t>
            </w:r>
          </w:p>
        </w:tc>
      </w:tr>
      <w:tr w:rsidR="00D72AE3" w:rsidRPr="004F0386" w:rsidTr="00AA15EB">
        <w:trPr>
          <w:trHeight w:val="70"/>
          <w:jc w:val="center"/>
        </w:trPr>
        <w:tc>
          <w:tcPr>
            <w:tcW w:w="427"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12.</w:t>
            </w:r>
          </w:p>
        </w:tc>
        <w:tc>
          <w:tcPr>
            <w:tcW w:w="3968"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д. Пеклино</w:t>
            </w:r>
          </w:p>
        </w:tc>
        <w:tc>
          <w:tcPr>
            <w:tcW w:w="3827"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32:05:0051201</w:t>
            </w:r>
          </w:p>
        </w:tc>
      </w:tr>
      <w:tr w:rsidR="00D72AE3" w:rsidRPr="004F0386" w:rsidTr="00AA15EB">
        <w:trPr>
          <w:trHeight w:val="70"/>
          <w:jc w:val="center"/>
        </w:trPr>
        <w:tc>
          <w:tcPr>
            <w:tcW w:w="427"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13.</w:t>
            </w:r>
          </w:p>
        </w:tc>
        <w:tc>
          <w:tcPr>
            <w:tcW w:w="3968"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д. Белизна</w:t>
            </w:r>
          </w:p>
        </w:tc>
        <w:tc>
          <w:tcPr>
            <w:tcW w:w="3827"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32:05:0051102</w:t>
            </w:r>
          </w:p>
        </w:tc>
      </w:tr>
      <w:tr w:rsidR="00D72AE3" w:rsidRPr="004F0386" w:rsidTr="00AA15EB">
        <w:trPr>
          <w:trHeight w:val="70"/>
          <w:jc w:val="center"/>
        </w:trPr>
        <w:tc>
          <w:tcPr>
            <w:tcW w:w="427"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14.</w:t>
            </w:r>
          </w:p>
        </w:tc>
        <w:tc>
          <w:tcPr>
            <w:tcW w:w="3968"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пос. Алексино</w:t>
            </w:r>
          </w:p>
        </w:tc>
        <w:tc>
          <w:tcPr>
            <w:tcW w:w="3827"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32:05:0050801</w:t>
            </w:r>
          </w:p>
        </w:tc>
      </w:tr>
      <w:tr w:rsidR="00D72AE3" w:rsidRPr="004F0386" w:rsidTr="00AA15EB">
        <w:trPr>
          <w:trHeight w:val="107"/>
          <w:jc w:val="center"/>
        </w:trPr>
        <w:tc>
          <w:tcPr>
            <w:tcW w:w="427"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15.</w:t>
            </w:r>
          </w:p>
        </w:tc>
        <w:tc>
          <w:tcPr>
            <w:tcW w:w="3968"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д. Бересток</w:t>
            </w:r>
          </w:p>
        </w:tc>
        <w:tc>
          <w:tcPr>
            <w:tcW w:w="3827"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32:05:0050302</w:t>
            </w:r>
          </w:p>
        </w:tc>
      </w:tr>
      <w:tr w:rsidR="00D72AE3" w:rsidRPr="004F0386" w:rsidTr="00AA15EB">
        <w:trPr>
          <w:trHeight w:val="152"/>
          <w:jc w:val="center"/>
        </w:trPr>
        <w:tc>
          <w:tcPr>
            <w:tcW w:w="427"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16.</w:t>
            </w:r>
          </w:p>
        </w:tc>
        <w:tc>
          <w:tcPr>
            <w:tcW w:w="3968"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д. Бубново</w:t>
            </w:r>
          </w:p>
        </w:tc>
        <w:tc>
          <w:tcPr>
            <w:tcW w:w="3827"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32:05:0050701</w:t>
            </w:r>
          </w:p>
        </w:tc>
      </w:tr>
      <w:tr w:rsidR="00D72AE3" w:rsidRPr="004F0386" w:rsidTr="00AA15EB">
        <w:trPr>
          <w:trHeight w:val="70"/>
          <w:jc w:val="center"/>
        </w:trPr>
        <w:tc>
          <w:tcPr>
            <w:tcW w:w="427"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17.</w:t>
            </w:r>
          </w:p>
        </w:tc>
        <w:tc>
          <w:tcPr>
            <w:tcW w:w="3968"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д. Дубовец</w:t>
            </w:r>
          </w:p>
        </w:tc>
        <w:tc>
          <w:tcPr>
            <w:tcW w:w="3827"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32:05:0050101</w:t>
            </w:r>
          </w:p>
        </w:tc>
      </w:tr>
      <w:tr w:rsidR="00D72AE3" w:rsidRPr="004F0386" w:rsidTr="00AA15EB">
        <w:trPr>
          <w:trHeight w:val="102"/>
          <w:jc w:val="center"/>
        </w:trPr>
        <w:tc>
          <w:tcPr>
            <w:tcW w:w="427"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18.</w:t>
            </w:r>
          </w:p>
        </w:tc>
        <w:tc>
          <w:tcPr>
            <w:tcW w:w="3968"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д. Забелизна</w:t>
            </w:r>
          </w:p>
        </w:tc>
        <w:tc>
          <w:tcPr>
            <w:tcW w:w="3827"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32:08:0210204</w:t>
            </w:r>
          </w:p>
        </w:tc>
      </w:tr>
      <w:tr w:rsidR="00D72AE3" w:rsidRPr="004F0386" w:rsidTr="00AA15EB">
        <w:trPr>
          <w:trHeight w:val="70"/>
          <w:jc w:val="center"/>
        </w:trPr>
        <w:tc>
          <w:tcPr>
            <w:tcW w:w="427"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19.</w:t>
            </w:r>
          </w:p>
        </w:tc>
        <w:tc>
          <w:tcPr>
            <w:tcW w:w="3968"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пос. Коробки</w:t>
            </w:r>
          </w:p>
        </w:tc>
        <w:tc>
          <w:tcPr>
            <w:tcW w:w="3827"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32:05:0050901</w:t>
            </w:r>
          </w:p>
        </w:tc>
      </w:tr>
      <w:tr w:rsidR="00D72AE3" w:rsidRPr="004F0386" w:rsidTr="00AA15EB">
        <w:trPr>
          <w:trHeight w:val="70"/>
          <w:jc w:val="center"/>
        </w:trPr>
        <w:tc>
          <w:tcPr>
            <w:tcW w:w="427"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20.</w:t>
            </w:r>
          </w:p>
        </w:tc>
        <w:tc>
          <w:tcPr>
            <w:tcW w:w="3968"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пос. Косик</w:t>
            </w:r>
          </w:p>
        </w:tc>
        <w:tc>
          <w:tcPr>
            <w:tcW w:w="3827"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32:08:0200404</w:t>
            </w:r>
          </w:p>
        </w:tc>
      </w:tr>
      <w:tr w:rsidR="00D72AE3" w:rsidRPr="004F0386" w:rsidTr="00AA15EB">
        <w:trPr>
          <w:trHeight w:val="70"/>
          <w:jc w:val="center"/>
        </w:trPr>
        <w:tc>
          <w:tcPr>
            <w:tcW w:w="427"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21.</w:t>
            </w:r>
          </w:p>
        </w:tc>
        <w:tc>
          <w:tcPr>
            <w:tcW w:w="3968"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д. Новая Салынь</w:t>
            </w:r>
          </w:p>
        </w:tc>
        <w:tc>
          <w:tcPr>
            <w:tcW w:w="3827"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32:05:0050601</w:t>
            </w:r>
          </w:p>
        </w:tc>
      </w:tr>
      <w:tr w:rsidR="00D72AE3" w:rsidRPr="004F0386" w:rsidTr="00AA15EB">
        <w:trPr>
          <w:trHeight w:val="131"/>
          <w:jc w:val="center"/>
        </w:trPr>
        <w:tc>
          <w:tcPr>
            <w:tcW w:w="427"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22.</w:t>
            </w:r>
          </w:p>
        </w:tc>
        <w:tc>
          <w:tcPr>
            <w:tcW w:w="3968"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пос. Свердловка</w:t>
            </w:r>
          </w:p>
        </w:tc>
        <w:tc>
          <w:tcPr>
            <w:tcW w:w="3827"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32:05:0180202:66</w:t>
            </w:r>
          </w:p>
        </w:tc>
      </w:tr>
      <w:tr w:rsidR="00D72AE3" w:rsidRPr="004F0386" w:rsidTr="00AA15EB">
        <w:trPr>
          <w:trHeight w:val="176"/>
          <w:jc w:val="center"/>
        </w:trPr>
        <w:tc>
          <w:tcPr>
            <w:tcW w:w="427"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23.</w:t>
            </w:r>
          </w:p>
        </w:tc>
        <w:tc>
          <w:tcPr>
            <w:tcW w:w="3968"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д. Соболево</w:t>
            </w:r>
          </w:p>
        </w:tc>
        <w:tc>
          <w:tcPr>
            <w:tcW w:w="3827"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32:05:0180102:19</w:t>
            </w:r>
          </w:p>
        </w:tc>
      </w:tr>
      <w:tr w:rsidR="00D72AE3" w:rsidRPr="004F0386" w:rsidTr="00AA15EB">
        <w:trPr>
          <w:trHeight w:val="77"/>
          <w:jc w:val="center"/>
        </w:trPr>
        <w:tc>
          <w:tcPr>
            <w:tcW w:w="427"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24.</w:t>
            </w:r>
          </w:p>
        </w:tc>
        <w:tc>
          <w:tcPr>
            <w:tcW w:w="3968"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д. Старая Салынь</w:t>
            </w:r>
          </w:p>
        </w:tc>
        <w:tc>
          <w:tcPr>
            <w:tcW w:w="3827"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32:05:0050603</w:t>
            </w:r>
          </w:p>
        </w:tc>
      </w:tr>
      <w:tr w:rsidR="00D72AE3" w:rsidRPr="004F0386" w:rsidTr="00AA15EB">
        <w:trPr>
          <w:trHeight w:val="113"/>
          <w:jc w:val="center"/>
        </w:trPr>
        <w:tc>
          <w:tcPr>
            <w:tcW w:w="427"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25.</w:t>
            </w:r>
          </w:p>
        </w:tc>
        <w:tc>
          <w:tcPr>
            <w:tcW w:w="3968"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д. Тютчева Слобода</w:t>
            </w:r>
          </w:p>
        </w:tc>
        <w:tc>
          <w:tcPr>
            <w:tcW w:w="3827" w:type="dxa"/>
          </w:tcPr>
          <w:p w:rsidR="00D72AE3" w:rsidRPr="00D72AE3" w:rsidRDefault="00D72AE3" w:rsidP="00D72AE3">
            <w:pPr>
              <w:spacing w:before="100" w:beforeAutospacing="1" w:after="100" w:afterAutospacing="1" w:line="240" w:lineRule="auto"/>
              <w:jc w:val="center"/>
              <w:rPr>
                <w:rFonts w:ascii="Times New Roman" w:hAnsi="Times New Roman" w:cs="Times New Roman"/>
                <w:color w:val="000000"/>
                <w:sz w:val="20"/>
                <w:szCs w:val="20"/>
                <w:lang w:eastAsia="ru-RU"/>
              </w:rPr>
            </w:pPr>
            <w:r w:rsidRPr="00D72AE3">
              <w:rPr>
                <w:rFonts w:ascii="Times New Roman" w:hAnsi="Times New Roman" w:cs="Times New Roman"/>
                <w:color w:val="000000"/>
                <w:sz w:val="20"/>
                <w:szCs w:val="20"/>
                <w:lang w:eastAsia="ru-RU"/>
              </w:rPr>
              <w:t>32:05:0050401</w:t>
            </w:r>
          </w:p>
        </w:tc>
      </w:tr>
    </w:tbl>
    <w:p w:rsidR="00D72AE3" w:rsidRPr="00AA15EB" w:rsidRDefault="00D72AE3" w:rsidP="00AA15EB">
      <w:pPr>
        <w:spacing w:after="0" w:line="240" w:lineRule="auto"/>
        <w:jc w:val="both"/>
        <w:rPr>
          <w:rFonts w:ascii="Times New Roman" w:hAnsi="Times New Roman" w:cs="Times New Roman"/>
          <w:sz w:val="16"/>
          <w:szCs w:val="16"/>
        </w:rPr>
      </w:pPr>
    </w:p>
    <w:p w:rsidR="00AA15EB" w:rsidRPr="00AA15EB" w:rsidRDefault="00AA15EB" w:rsidP="00AA15EB">
      <w:pPr>
        <w:spacing w:after="0" w:line="360" w:lineRule="auto"/>
        <w:ind w:firstLine="567"/>
        <w:jc w:val="both"/>
        <w:rPr>
          <w:rFonts w:ascii="Times New Roman" w:hAnsi="Times New Roman" w:cs="Times New Roman"/>
          <w:sz w:val="24"/>
          <w:szCs w:val="24"/>
        </w:rPr>
      </w:pPr>
      <w:r w:rsidRPr="00AA15EB">
        <w:rPr>
          <w:rFonts w:ascii="Times New Roman" w:hAnsi="Times New Roman" w:cs="Times New Roman"/>
          <w:sz w:val="24"/>
          <w:szCs w:val="24"/>
        </w:rPr>
        <w:t xml:space="preserve">Потребители 5  населенных пунктов: деревня Пеклино,  деревня Старая Салынь, деревня Мареевка, деревня Забелизна и деревня Алешня обеспечены централизованным водоснабжением, в остальных населенных пункта  потребители используют децентрализованное водоснабжение. </w:t>
      </w:r>
    </w:p>
    <w:p w:rsidR="00AA15EB" w:rsidRPr="00AA15EB" w:rsidRDefault="00AA15EB" w:rsidP="00AA15EB">
      <w:pPr>
        <w:spacing w:after="0" w:line="360" w:lineRule="auto"/>
        <w:ind w:firstLine="567"/>
        <w:jc w:val="both"/>
        <w:rPr>
          <w:rFonts w:ascii="Times New Roman" w:hAnsi="Times New Roman" w:cs="Times New Roman"/>
          <w:sz w:val="24"/>
          <w:szCs w:val="24"/>
        </w:rPr>
      </w:pPr>
      <w:r w:rsidRPr="00AA15EB">
        <w:rPr>
          <w:rFonts w:ascii="Times New Roman" w:hAnsi="Times New Roman" w:cs="Times New Roman"/>
          <w:sz w:val="24"/>
          <w:szCs w:val="24"/>
        </w:rPr>
        <w:t xml:space="preserve"> </w:t>
      </w:r>
      <w:r w:rsidRPr="00AA15EB">
        <w:rPr>
          <w:rFonts w:ascii="Times New Roman" w:hAnsi="Times New Roman" w:cs="Times New Roman"/>
          <w:sz w:val="24"/>
          <w:szCs w:val="24"/>
        </w:rPr>
        <w:tab/>
        <w:t xml:space="preserve">В собственности муниципального образования имеется  6 артезианских скважин, обеспечивающих водоснабжение населения. </w:t>
      </w:r>
    </w:p>
    <w:p w:rsidR="00AB705A" w:rsidRDefault="00AB705A" w:rsidP="00AB705A">
      <w:pPr>
        <w:spacing w:after="0" w:line="240" w:lineRule="auto"/>
        <w:ind w:firstLine="840"/>
        <w:jc w:val="center"/>
        <w:rPr>
          <w:rFonts w:ascii="Times New Roman" w:hAnsi="Times New Roman" w:cs="Times New Roman"/>
          <w:b/>
          <w:sz w:val="24"/>
          <w:szCs w:val="24"/>
        </w:rPr>
      </w:pPr>
      <w:r w:rsidRPr="00AB705A">
        <w:rPr>
          <w:rFonts w:ascii="Times New Roman" w:hAnsi="Times New Roman" w:cs="Times New Roman"/>
          <w:b/>
          <w:sz w:val="24"/>
          <w:szCs w:val="24"/>
        </w:rPr>
        <w:lastRenderedPageBreak/>
        <w:t>Артезианские скважины, расположенные на территории Пеклинского сельского поселения</w:t>
      </w:r>
    </w:p>
    <w:p w:rsidR="00AB705A" w:rsidRDefault="00AB705A" w:rsidP="00AB705A">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r w:rsidRPr="00D72AE3">
        <w:rPr>
          <w:rFonts w:ascii="Times New Roman" w:eastAsia="Calibri" w:hAnsi="Times New Roman" w:cs="Times New Roman"/>
          <w:b/>
          <w:sz w:val="20"/>
          <w:szCs w:val="20"/>
        </w:rPr>
        <w:t>Таблица 2.</w:t>
      </w:r>
      <w:r>
        <w:rPr>
          <w:rFonts w:ascii="Times New Roman" w:eastAsia="Calibri" w:hAnsi="Times New Roman" w:cs="Times New Roman"/>
          <w:b/>
          <w:sz w:val="20"/>
          <w:szCs w:val="20"/>
        </w:rPr>
        <w:t>3.</w:t>
      </w:r>
    </w:p>
    <w:tbl>
      <w:tblPr>
        <w:tblW w:w="75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CC"/>
        <w:tblLook w:val="01E0"/>
      </w:tblPr>
      <w:tblGrid>
        <w:gridCol w:w="993"/>
        <w:gridCol w:w="4253"/>
        <w:gridCol w:w="2268"/>
      </w:tblGrid>
      <w:tr w:rsidR="00AB705A" w:rsidRPr="00AB705A" w:rsidTr="00AB705A">
        <w:trPr>
          <w:trHeight w:val="257"/>
          <w:jc w:val="center"/>
        </w:trPr>
        <w:tc>
          <w:tcPr>
            <w:tcW w:w="993" w:type="dxa"/>
            <w:tcBorders>
              <w:bottom w:val="single" w:sz="4" w:space="0" w:color="000000"/>
            </w:tcBorders>
            <w:shd w:val="clear" w:color="auto" w:fill="auto"/>
          </w:tcPr>
          <w:p w:rsidR="00AB705A" w:rsidRPr="00AB705A" w:rsidRDefault="00AB705A" w:rsidP="00AB705A">
            <w:pPr>
              <w:spacing w:after="0"/>
              <w:jc w:val="center"/>
              <w:rPr>
                <w:rFonts w:ascii="Times New Roman" w:hAnsi="Times New Roman" w:cs="Times New Roman"/>
                <w:b/>
                <w:sz w:val="20"/>
                <w:szCs w:val="20"/>
              </w:rPr>
            </w:pPr>
            <w:r w:rsidRPr="00AB705A">
              <w:rPr>
                <w:rFonts w:ascii="Times New Roman" w:hAnsi="Times New Roman" w:cs="Times New Roman"/>
                <w:b/>
                <w:sz w:val="20"/>
                <w:szCs w:val="20"/>
              </w:rPr>
              <w:t>№ п/п</w:t>
            </w:r>
          </w:p>
        </w:tc>
        <w:tc>
          <w:tcPr>
            <w:tcW w:w="4253" w:type="dxa"/>
            <w:tcBorders>
              <w:bottom w:val="single" w:sz="4" w:space="0" w:color="000000"/>
            </w:tcBorders>
            <w:shd w:val="clear" w:color="auto" w:fill="auto"/>
          </w:tcPr>
          <w:p w:rsidR="00AB705A" w:rsidRPr="00AB705A" w:rsidRDefault="00AB705A" w:rsidP="00AB705A">
            <w:pPr>
              <w:spacing w:after="0"/>
              <w:jc w:val="center"/>
              <w:rPr>
                <w:rFonts w:ascii="Times New Roman" w:hAnsi="Times New Roman" w:cs="Times New Roman"/>
                <w:b/>
                <w:sz w:val="20"/>
                <w:szCs w:val="20"/>
              </w:rPr>
            </w:pPr>
            <w:r w:rsidRPr="00AB705A">
              <w:rPr>
                <w:rFonts w:ascii="Times New Roman" w:hAnsi="Times New Roman" w:cs="Times New Roman"/>
                <w:b/>
                <w:sz w:val="20"/>
                <w:szCs w:val="20"/>
              </w:rPr>
              <w:t>Наименование населенного пункта</w:t>
            </w:r>
          </w:p>
        </w:tc>
        <w:tc>
          <w:tcPr>
            <w:tcW w:w="2268" w:type="dxa"/>
            <w:tcBorders>
              <w:bottom w:val="single" w:sz="4" w:space="0" w:color="000000"/>
            </w:tcBorders>
            <w:shd w:val="clear" w:color="auto" w:fill="auto"/>
          </w:tcPr>
          <w:p w:rsidR="00AB705A" w:rsidRPr="00AB705A" w:rsidRDefault="00AB705A" w:rsidP="00AB705A">
            <w:pPr>
              <w:spacing w:after="0"/>
              <w:jc w:val="center"/>
              <w:rPr>
                <w:rFonts w:ascii="Times New Roman" w:hAnsi="Times New Roman" w:cs="Times New Roman"/>
                <w:b/>
                <w:sz w:val="20"/>
                <w:szCs w:val="20"/>
              </w:rPr>
            </w:pPr>
            <w:r w:rsidRPr="00AB705A">
              <w:rPr>
                <w:rFonts w:ascii="Times New Roman" w:hAnsi="Times New Roman" w:cs="Times New Roman"/>
                <w:b/>
                <w:sz w:val="20"/>
                <w:szCs w:val="20"/>
              </w:rPr>
              <w:t>Кол-во скважин</w:t>
            </w:r>
          </w:p>
        </w:tc>
      </w:tr>
      <w:tr w:rsidR="00AB705A" w:rsidRPr="00AB705A" w:rsidTr="00AB705A">
        <w:trPr>
          <w:jc w:val="center"/>
        </w:trPr>
        <w:tc>
          <w:tcPr>
            <w:tcW w:w="993" w:type="dxa"/>
            <w:shd w:val="clear" w:color="auto" w:fill="auto"/>
          </w:tcPr>
          <w:p w:rsidR="00AB705A" w:rsidRPr="00AB705A" w:rsidRDefault="00AB705A" w:rsidP="00AB705A">
            <w:pPr>
              <w:spacing w:after="0"/>
              <w:jc w:val="center"/>
              <w:rPr>
                <w:rFonts w:ascii="Times New Roman" w:hAnsi="Times New Roman" w:cs="Times New Roman"/>
                <w:sz w:val="20"/>
                <w:szCs w:val="20"/>
              </w:rPr>
            </w:pPr>
            <w:r w:rsidRPr="00AB705A">
              <w:rPr>
                <w:rFonts w:ascii="Times New Roman" w:hAnsi="Times New Roman" w:cs="Times New Roman"/>
                <w:sz w:val="20"/>
                <w:szCs w:val="20"/>
              </w:rPr>
              <w:t>1</w:t>
            </w:r>
          </w:p>
        </w:tc>
        <w:tc>
          <w:tcPr>
            <w:tcW w:w="4253" w:type="dxa"/>
            <w:shd w:val="clear" w:color="auto" w:fill="auto"/>
          </w:tcPr>
          <w:p w:rsidR="00AB705A" w:rsidRPr="00AB705A" w:rsidRDefault="00AB705A" w:rsidP="00AB705A">
            <w:pPr>
              <w:spacing w:after="0"/>
              <w:jc w:val="center"/>
              <w:rPr>
                <w:rFonts w:ascii="Times New Roman" w:hAnsi="Times New Roman" w:cs="Times New Roman"/>
                <w:sz w:val="20"/>
                <w:szCs w:val="20"/>
              </w:rPr>
            </w:pPr>
            <w:r w:rsidRPr="00AB705A">
              <w:rPr>
                <w:rFonts w:ascii="Times New Roman" w:hAnsi="Times New Roman" w:cs="Times New Roman"/>
                <w:sz w:val="20"/>
                <w:szCs w:val="20"/>
              </w:rPr>
              <w:t>деревня Пеклино</w:t>
            </w:r>
          </w:p>
        </w:tc>
        <w:tc>
          <w:tcPr>
            <w:tcW w:w="2268" w:type="dxa"/>
            <w:shd w:val="clear" w:color="auto" w:fill="auto"/>
          </w:tcPr>
          <w:p w:rsidR="00AB705A" w:rsidRPr="00AB705A" w:rsidRDefault="00AB705A" w:rsidP="00AB705A">
            <w:pPr>
              <w:spacing w:after="0"/>
              <w:jc w:val="center"/>
              <w:rPr>
                <w:rFonts w:ascii="Times New Roman" w:hAnsi="Times New Roman" w:cs="Times New Roman"/>
                <w:sz w:val="20"/>
                <w:szCs w:val="20"/>
              </w:rPr>
            </w:pPr>
            <w:r w:rsidRPr="00AB705A">
              <w:rPr>
                <w:rFonts w:ascii="Times New Roman" w:hAnsi="Times New Roman" w:cs="Times New Roman"/>
                <w:sz w:val="20"/>
                <w:szCs w:val="20"/>
              </w:rPr>
              <w:t>1</w:t>
            </w:r>
          </w:p>
        </w:tc>
      </w:tr>
      <w:tr w:rsidR="00AB705A" w:rsidRPr="00AB705A" w:rsidTr="00AB705A">
        <w:trPr>
          <w:jc w:val="center"/>
        </w:trPr>
        <w:tc>
          <w:tcPr>
            <w:tcW w:w="993" w:type="dxa"/>
            <w:shd w:val="clear" w:color="auto" w:fill="auto"/>
          </w:tcPr>
          <w:p w:rsidR="00AB705A" w:rsidRPr="00AB705A" w:rsidRDefault="00AB705A" w:rsidP="00AB705A">
            <w:pPr>
              <w:spacing w:after="0"/>
              <w:jc w:val="center"/>
              <w:rPr>
                <w:rFonts w:ascii="Times New Roman" w:hAnsi="Times New Roman" w:cs="Times New Roman"/>
                <w:sz w:val="20"/>
                <w:szCs w:val="20"/>
              </w:rPr>
            </w:pPr>
            <w:r w:rsidRPr="00AB705A">
              <w:rPr>
                <w:rFonts w:ascii="Times New Roman" w:hAnsi="Times New Roman" w:cs="Times New Roman"/>
                <w:sz w:val="20"/>
                <w:szCs w:val="20"/>
              </w:rPr>
              <w:t>2</w:t>
            </w:r>
          </w:p>
        </w:tc>
        <w:tc>
          <w:tcPr>
            <w:tcW w:w="4253" w:type="dxa"/>
            <w:shd w:val="clear" w:color="auto" w:fill="auto"/>
          </w:tcPr>
          <w:p w:rsidR="00AB705A" w:rsidRPr="00AB705A" w:rsidRDefault="00AB705A" w:rsidP="00AB705A">
            <w:pPr>
              <w:spacing w:after="0"/>
              <w:jc w:val="center"/>
              <w:rPr>
                <w:rFonts w:ascii="Times New Roman" w:hAnsi="Times New Roman" w:cs="Times New Roman"/>
                <w:sz w:val="20"/>
                <w:szCs w:val="20"/>
              </w:rPr>
            </w:pPr>
            <w:r w:rsidRPr="00AB705A">
              <w:rPr>
                <w:rFonts w:ascii="Times New Roman" w:hAnsi="Times New Roman" w:cs="Times New Roman"/>
                <w:sz w:val="20"/>
                <w:szCs w:val="20"/>
              </w:rPr>
              <w:t>деревня Пеклино (ферма)</w:t>
            </w:r>
          </w:p>
        </w:tc>
        <w:tc>
          <w:tcPr>
            <w:tcW w:w="2268" w:type="dxa"/>
            <w:shd w:val="clear" w:color="auto" w:fill="auto"/>
          </w:tcPr>
          <w:p w:rsidR="00AB705A" w:rsidRPr="00AB705A" w:rsidRDefault="00AB705A" w:rsidP="00AB705A">
            <w:pPr>
              <w:spacing w:after="0"/>
              <w:jc w:val="center"/>
              <w:rPr>
                <w:rFonts w:ascii="Times New Roman" w:hAnsi="Times New Roman" w:cs="Times New Roman"/>
                <w:sz w:val="20"/>
                <w:szCs w:val="20"/>
              </w:rPr>
            </w:pPr>
            <w:r w:rsidRPr="00AB705A">
              <w:rPr>
                <w:rFonts w:ascii="Times New Roman" w:hAnsi="Times New Roman" w:cs="Times New Roman"/>
                <w:sz w:val="20"/>
                <w:szCs w:val="20"/>
              </w:rPr>
              <w:t>1</w:t>
            </w:r>
          </w:p>
        </w:tc>
      </w:tr>
      <w:tr w:rsidR="00AB705A" w:rsidRPr="00AB705A" w:rsidTr="00AB705A">
        <w:trPr>
          <w:jc w:val="center"/>
        </w:trPr>
        <w:tc>
          <w:tcPr>
            <w:tcW w:w="993" w:type="dxa"/>
            <w:shd w:val="clear" w:color="auto" w:fill="auto"/>
          </w:tcPr>
          <w:p w:rsidR="00AB705A" w:rsidRPr="00AB705A" w:rsidRDefault="00AB705A" w:rsidP="00AB705A">
            <w:pPr>
              <w:spacing w:after="0"/>
              <w:jc w:val="center"/>
              <w:rPr>
                <w:rFonts w:ascii="Times New Roman" w:hAnsi="Times New Roman" w:cs="Times New Roman"/>
                <w:sz w:val="20"/>
                <w:szCs w:val="20"/>
              </w:rPr>
            </w:pPr>
            <w:r w:rsidRPr="00AB705A">
              <w:rPr>
                <w:rFonts w:ascii="Times New Roman" w:hAnsi="Times New Roman" w:cs="Times New Roman"/>
                <w:sz w:val="20"/>
                <w:szCs w:val="20"/>
              </w:rPr>
              <w:t>3</w:t>
            </w:r>
          </w:p>
        </w:tc>
        <w:tc>
          <w:tcPr>
            <w:tcW w:w="4253" w:type="dxa"/>
            <w:shd w:val="clear" w:color="auto" w:fill="auto"/>
            <w:vAlign w:val="bottom"/>
          </w:tcPr>
          <w:p w:rsidR="00AB705A" w:rsidRPr="00AB705A" w:rsidRDefault="00AB705A" w:rsidP="00AB705A">
            <w:pPr>
              <w:spacing w:after="0"/>
              <w:jc w:val="center"/>
              <w:rPr>
                <w:rFonts w:ascii="Times New Roman" w:hAnsi="Times New Roman" w:cs="Times New Roman"/>
                <w:sz w:val="20"/>
                <w:szCs w:val="20"/>
              </w:rPr>
            </w:pPr>
            <w:r w:rsidRPr="00AB705A">
              <w:rPr>
                <w:rFonts w:ascii="Times New Roman" w:hAnsi="Times New Roman" w:cs="Times New Roman"/>
                <w:sz w:val="20"/>
                <w:szCs w:val="20"/>
              </w:rPr>
              <w:t>деревня Старая Салынь</w:t>
            </w:r>
          </w:p>
        </w:tc>
        <w:tc>
          <w:tcPr>
            <w:tcW w:w="2268" w:type="dxa"/>
            <w:shd w:val="clear" w:color="auto" w:fill="auto"/>
          </w:tcPr>
          <w:p w:rsidR="00AB705A" w:rsidRPr="00AB705A" w:rsidRDefault="00AB705A" w:rsidP="00AB705A">
            <w:pPr>
              <w:spacing w:after="0"/>
              <w:jc w:val="center"/>
              <w:rPr>
                <w:rFonts w:ascii="Times New Roman" w:hAnsi="Times New Roman" w:cs="Times New Roman"/>
                <w:sz w:val="20"/>
                <w:szCs w:val="20"/>
              </w:rPr>
            </w:pPr>
            <w:r w:rsidRPr="00AB705A">
              <w:rPr>
                <w:rFonts w:ascii="Times New Roman" w:hAnsi="Times New Roman" w:cs="Times New Roman"/>
                <w:sz w:val="20"/>
                <w:szCs w:val="20"/>
              </w:rPr>
              <w:t>1</w:t>
            </w:r>
          </w:p>
        </w:tc>
      </w:tr>
      <w:tr w:rsidR="00AB705A" w:rsidRPr="00AB705A" w:rsidTr="00AB705A">
        <w:trPr>
          <w:jc w:val="center"/>
        </w:trPr>
        <w:tc>
          <w:tcPr>
            <w:tcW w:w="993" w:type="dxa"/>
            <w:shd w:val="clear" w:color="auto" w:fill="auto"/>
          </w:tcPr>
          <w:p w:rsidR="00AB705A" w:rsidRPr="00AB705A" w:rsidRDefault="00AB705A" w:rsidP="00AB705A">
            <w:pPr>
              <w:spacing w:after="0"/>
              <w:jc w:val="center"/>
              <w:rPr>
                <w:rFonts w:ascii="Times New Roman" w:hAnsi="Times New Roman" w:cs="Times New Roman"/>
                <w:sz w:val="20"/>
                <w:szCs w:val="20"/>
              </w:rPr>
            </w:pPr>
            <w:r w:rsidRPr="00AB705A">
              <w:rPr>
                <w:rFonts w:ascii="Times New Roman" w:hAnsi="Times New Roman" w:cs="Times New Roman"/>
                <w:sz w:val="20"/>
                <w:szCs w:val="20"/>
              </w:rPr>
              <w:t>4</w:t>
            </w:r>
          </w:p>
        </w:tc>
        <w:tc>
          <w:tcPr>
            <w:tcW w:w="4253" w:type="dxa"/>
            <w:shd w:val="clear" w:color="auto" w:fill="auto"/>
            <w:vAlign w:val="bottom"/>
          </w:tcPr>
          <w:p w:rsidR="00AB705A" w:rsidRPr="00AB705A" w:rsidRDefault="00AB705A" w:rsidP="00AB705A">
            <w:pPr>
              <w:spacing w:after="0"/>
              <w:jc w:val="center"/>
              <w:rPr>
                <w:rFonts w:ascii="Times New Roman" w:hAnsi="Times New Roman" w:cs="Times New Roman"/>
                <w:sz w:val="20"/>
                <w:szCs w:val="20"/>
              </w:rPr>
            </w:pPr>
            <w:r w:rsidRPr="00AB705A">
              <w:rPr>
                <w:rFonts w:ascii="Times New Roman" w:hAnsi="Times New Roman" w:cs="Times New Roman"/>
                <w:sz w:val="20"/>
                <w:szCs w:val="20"/>
              </w:rPr>
              <w:t>деревня Мареевка</w:t>
            </w:r>
          </w:p>
        </w:tc>
        <w:tc>
          <w:tcPr>
            <w:tcW w:w="2268" w:type="dxa"/>
            <w:shd w:val="clear" w:color="auto" w:fill="auto"/>
          </w:tcPr>
          <w:p w:rsidR="00AB705A" w:rsidRPr="00AB705A" w:rsidRDefault="00AB705A" w:rsidP="00AB705A">
            <w:pPr>
              <w:spacing w:after="0"/>
              <w:jc w:val="center"/>
              <w:rPr>
                <w:rFonts w:ascii="Times New Roman" w:hAnsi="Times New Roman" w:cs="Times New Roman"/>
                <w:sz w:val="20"/>
                <w:szCs w:val="20"/>
              </w:rPr>
            </w:pPr>
            <w:r w:rsidRPr="00AB705A">
              <w:rPr>
                <w:rFonts w:ascii="Times New Roman" w:hAnsi="Times New Roman" w:cs="Times New Roman"/>
                <w:sz w:val="20"/>
                <w:szCs w:val="20"/>
              </w:rPr>
              <w:t>1</w:t>
            </w:r>
          </w:p>
        </w:tc>
      </w:tr>
      <w:tr w:rsidR="00AB705A" w:rsidRPr="00AB705A" w:rsidTr="00AB705A">
        <w:trPr>
          <w:jc w:val="center"/>
        </w:trPr>
        <w:tc>
          <w:tcPr>
            <w:tcW w:w="993" w:type="dxa"/>
            <w:shd w:val="clear" w:color="auto" w:fill="auto"/>
          </w:tcPr>
          <w:p w:rsidR="00AB705A" w:rsidRPr="00AB705A" w:rsidRDefault="00AB705A" w:rsidP="00AB705A">
            <w:pPr>
              <w:spacing w:after="0"/>
              <w:jc w:val="center"/>
              <w:rPr>
                <w:rFonts w:ascii="Times New Roman" w:hAnsi="Times New Roman" w:cs="Times New Roman"/>
                <w:sz w:val="20"/>
                <w:szCs w:val="20"/>
              </w:rPr>
            </w:pPr>
            <w:r w:rsidRPr="00AB705A">
              <w:rPr>
                <w:rFonts w:ascii="Times New Roman" w:hAnsi="Times New Roman" w:cs="Times New Roman"/>
                <w:sz w:val="20"/>
                <w:szCs w:val="20"/>
              </w:rPr>
              <w:t>5</w:t>
            </w:r>
          </w:p>
        </w:tc>
        <w:tc>
          <w:tcPr>
            <w:tcW w:w="4253" w:type="dxa"/>
            <w:shd w:val="clear" w:color="auto" w:fill="auto"/>
            <w:vAlign w:val="bottom"/>
          </w:tcPr>
          <w:p w:rsidR="00AB705A" w:rsidRPr="00AB705A" w:rsidRDefault="00AB705A" w:rsidP="00AB705A">
            <w:pPr>
              <w:spacing w:after="0"/>
              <w:jc w:val="center"/>
              <w:rPr>
                <w:rFonts w:ascii="Times New Roman" w:hAnsi="Times New Roman" w:cs="Times New Roman"/>
                <w:sz w:val="20"/>
                <w:szCs w:val="20"/>
              </w:rPr>
            </w:pPr>
            <w:r w:rsidRPr="00AB705A">
              <w:rPr>
                <w:rFonts w:ascii="Times New Roman" w:hAnsi="Times New Roman" w:cs="Times New Roman"/>
                <w:sz w:val="20"/>
                <w:szCs w:val="20"/>
              </w:rPr>
              <w:t>деревня Забелизна</w:t>
            </w:r>
          </w:p>
        </w:tc>
        <w:tc>
          <w:tcPr>
            <w:tcW w:w="2268" w:type="dxa"/>
            <w:shd w:val="clear" w:color="auto" w:fill="auto"/>
          </w:tcPr>
          <w:p w:rsidR="00AB705A" w:rsidRPr="00AB705A" w:rsidRDefault="00AB705A" w:rsidP="00AB705A">
            <w:pPr>
              <w:spacing w:after="0"/>
              <w:jc w:val="center"/>
              <w:rPr>
                <w:rFonts w:ascii="Times New Roman" w:hAnsi="Times New Roman" w:cs="Times New Roman"/>
                <w:sz w:val="20"/>
                <w:szCs w:val="20"/>
              </w:rPr>
            </w:pPr>
            <w:r w:rsidRPr="00AB705A">
              <w:rPr>
                <w:rFonts w:ascii="Times New Roman" w:hAnsi="Times New Roman" w:cs="Times New Roman"/>
                <w:sz w:val="20"/>
                <w:szCs w:val="20"/>
              </w:rPr>
              <w:t>1</w:t>
            </w:r>
          </w:p>
        </w:tc>
      </w:tr>
      <w:tr w:rsidR="00AB705A" w:rsidRPr="00AB705A" w:rsidTr="00AB705A">
        <w:trPr>
          <w:jc w:val="center"/>
        </w:trPr>
        <w:tc>
          <w:tcPr>
            <w:tcW w:w="993" w:type="dxa"/>
            <w:shd w:val="clear" w:color="auto" w:fill="auto"/>
          </w:tcPr>
          <w:p w:rsidR="00AB705A" w:rsidRPr="00AB705A" w:rsidRDefault="00AB705A" w:rsidP="00AB705A">
            <w:pPr>
              <w:spacing w:after="0"/>
              <w:jc w:val="center"/>
              <w:rPr>
                <w:rFonts w:ascii="Times New Roman" w:hAnsi="Times New Roman" w:cs="Times New Roman"/>
                <w:sz w:val="20"/>
                <w:szCs w:val="20"/>
              </w:rPr>
            </w:pPr>
            <w:r w:rsidRPr="00AB705A">
              <w:rPr>
                <w:rFonts w:ascii="Times New Roman" w:hAnsi="Times New Roman" w:cs="Times New Roman"/>
                <w:sz w:val="20"/>
                <w:szCs w:val="20"/>
              </w:rPr>
              <w:t>6</w:t>
            </w:r>
          </w:p>
        </w:tc>
        <w:tc>
          <w:tcPr>
            <w:tcW w:w="4253" w:type="dxa"/>
            <w:shd w:val="clear" w:color="auto" w:fill="auto"/>
            <w:vAlign w:val="bottom"/>
          </w:tcPr>
          <w:p w:rsidR="00AB705A" w:rsidRPr="00AB705A" w:rsidRDefault="00AB705A" w:rsidP="00AB705A">
            <w:pPr>
              <w:spacing w:after="0"/>
              <w:jc w:val="center"/>
              <w:rPr>
                <w:rFonts w:ascii="Times New Roman" w:hAnsi="Times New Roman" w:cs="Times New Roman"/>
                <w:sz w:val="20"/>
                <w:szCs w:val="20"/>
              </w:rPr>
            </w:pPr>
            <w:r w:rsidRPr="00AB705A">
              <w:rPr>
                <w:rFonts w:ascii="Times New Roman" w:hAnsi="Times New Roman" w:cs="Times New Roman"/>
                <w:sz w:val="20"/>
                <w:szCs w:val="20"/>
              </w:rPr>
              <w:t>деревня Алешня</w:t>
            </w:r>
          </w:p>
        </w:tc>
        <w:tc>
          <w:tcPr>
            <w:tcW w:w="2268" w:type="dxa"/>
            <w:shd w:val="clear" w:color="auto" w:fill="auto"/>
          </w:tcPr>
          <w:p w:rsidR="00AB705A" w:rsidRPr="00AB705A" w:rsidRDefault="00AB705A" w:rsidP="00AB705A">
            <w:pPr>
              <w:spacing w:after="0"/>
              <w:jc w:val="center"/>
              <w:rPr>
                <w:rFonts w:ascii="Times New Roman" w:hAnsi="Times New Roman" w:cs="Times New Roman"/>
                <w:sz w:val="20"/>
                <w:szCs w:val="20"/>
              </w:rPr>
            </w:pPr>
            <w:r w:rsidRPr="00AB705A">
              <w:rPr>
                <w:rFonts w:ascii="Times New Roman" w:hAnsi="Times New Roman" w:cs="Times New Roman"/>
                <w:sz w:val="20"/>
                <w:szCs w:val="20"/>
              </w:rPr>
              <w:t>1</w:t>
            </w:r>
          </w:p>
        </w:tc>
      </w:tr>
      <w:tr w:rsidR="00AB705A" w:rsidRPr="00AB705A" w:rsidTr="00B043AA">
        <w:trPr>
          <w:jc w:val="center"/>
        </w:trPr>
        <w:tc>
          <w:tcPr>
            <w:tcW w:w="5246" w:type="dxa"/>
            <w:gridSpan w:val="2"/>
            <w:shd w:val="clear" w:color="auto" w:fill="auto"/>
          </w:tcPr>
          <w:p w:rsidR="00AB705A" w:rsidRPr="00AB705A" w:rsidRDefault="00AB705A" w:rsidP="00AB705A">
            <w:pPr>
              <w:spacing w:after="0"/>
              <w:rPr>
                <w:rFonts w:ascii="Times New Roman" w:hAnsi="Times New Roman" w:cs="Times New Roman"/>
                <w:b/>
                <w:sz w:val="20"/>
                <w:szCs w:val="20"/>
                <w:lang w:eastAsia="ru-RU"/>
              </w:rPr>
            </w:pPr>
            <w:r w:rsidRPr="00AB705A">
              <w:rPr>
                <w:rFonts w:ascii="Times New Roman" w:hAnsi="Times New Roman" w:cs="Times New Roman"/>
                <w:b/>
                <w:sz w:val="20"/>
                <w:szCs w:val="20"/>
                <w:lang w:eastAsia="ru-RU"/>
              </w:rPr>
              <w:t>Итого</w:t>
            </w:r>
          </w:p>
        </w:tc>
        <w:tc>
          <w:tcPr>
            <w:tcW w:w="2268" w:type="dxa"/>
            <w:shd w:val="clear" w:color="auto" w:fill="auto"/>
          </w:tcPr>
          <w:p w:rsidR="00AB705A" w:rsidRPr="00AB705A" w:rsidRDefault="00AB705A" w:rsidP="00AB705A">
            <w:pPr>
              <w:spacing w:after="0"/>
              <w:jc w:val="center"/>
              <w:rPr>
                <w:rFonts w:ascii="Times New Roman" w:hAnsi="Times New Roman" w:cs="Times New Roman"/>
                <w:sz w:val="20"/>
                <w:szCs w:val="20"/>
              </w:rPr>
            </w:pPr>
            <w:r w:rsidRPr="00AB705A">
              <w:rPr>
                <w:rFonts w:ascii="Times New Roman" w:hAnsi="Times New Roman" w:cs="Times New Roman"/>
                <w:sz w:val="20"/>
                <w:szCs w:val="20"/>
              </w:rPr>
              <w:t>6</w:t>
            </w:r>
          </w:p>
        </w:tc>
      </w:tr>
    </w:tbl>
    <w:p w:rsidR="00034E8E" w:rsidRPr="00034E8E" w:rsidRDefault="00034E8E" w:rsidP="00034E8E">
      <w:pPr>
        <w:pStyle w:val="af3"/>
        <w:spacing w:after="0"/>
        <w:jc w:val="both"/>
        <w:rPr>
          <w:sz w:val="16"/>
          <w:szCs w:val="16"/>
        </w:rPr>
      </w:pPr>
    </w:p>
    <w:p w:rsidR="00034E8E" w:rsidRPr="00034E8E" w:rsidRDefault="00034E8E" w:rsidP="00034E8E">
      <w:pPr>
        <w:pStyle w:val="af3"/>
        <w:spacing w:before="120" w:after="0" w:line="360" w:lineRule="auto"/>
        <w:ind w:firstLine="567"/>
        <w:jc w:val="both"/>
      </w:pPr>
      <w:r w:rsidRPr="00034E8E">
        <w:t xml:space="preserve">Протяжённости сетей водопровода по поселению – 23 км. </w:t>
      </w:r>
    </w:p>
    <w:p w:rsidR="00034E8E" w:rsidRPr="00034E8E" w:rsidRDefault="00034E8E" w:rsidP="00034E8E">
      <w:pPr>
        <w:pStyle w:val="af3"/>
        <w:spacing w:after="0" w:line="360" w:lineRule="auto"/>
        <w:jc w:val="both"/>
      </w:pPr>
      <w:r w:rsidRPr="00034E8E">
        <w:t>Сети водопровода находятся в неудовле</w:t>
      </w:r>
      <w:r>
        <w:t>творительном состоянии</w:t>
      </w:r>
      <w:r w:rsidRPr="00034E8E">
        <w:t xml:space="preserve"> </w:t>
      </w:r>
      <w:r>
        <w:t>(и</w:t>
      </w:r>
      <w:r w:rsidRPr="00034E8E">
        <w:t xml:space="preserve">знос </w:t>
      </w:r>
      <w:r>
        <w:t>сетей</w:t>
      </w:r>
      <w:r w:rsidRPr="00034E8E">
        <w:t xml:space="preserve"> до 90%</w:t>
      </w:r>
      <w:r>
        <w:t>)</w:t>
      </w:r>
      <w:r w:rsidRPr="00034E8E">
        <w:t>.</w:t>
      </w:r>
    </w:p>
    <w:p w:rsidR="00034E8E" w:rsidRPr="00034E8E" w:rsidRDefault="00034E8E" w:rsidP="00034E8E">
      <w:pPr>
        <w:pStyle w:val="af3"/>
        <w:spacing w:after="0" w:line="360" w:lineRule="auto"/>
        <w:ind w:firstLine="567"/>
        <w:jc w:val="both"/>
      </w:pPr>
      <w:r w:rsidRPr="00034E8E">
        <w:t xml:space="preserve">Водоснабжение жителей муниципального образования осуществляется как централизованными, так и децентрализованными системами. </w:t>
      </w:r>
    </w:p>
    <w:p w:rsidR="00034E8E" w:rsidRPr="00034E8E" w:rsidRDefault="00034E8E" w:rsidP="00034E8E">
      <w:pPr>
        <w:spacing w:after="0" w:line="360" w:lineRule="auto"/>
        <w:ind w:firstLine="567"/>
        <w:jc w:val="both"/>
        <w:rPr>
          <w:b/>
          <w:sz w:val="24"/>
          <w:szCs w:val="24"/>
        </w:rPr>
      </w:pPr>
      <w:r w:rsidRPr="00034E8E">
        <w:rPr>
          <w:sz w:val="24"/>
          <w:szCs w:val="24"/>
        </w:rPr>
        <w:t xml:space="preserve">Источниками децентрализованного водоснабжения являются общественные колодцы различного типа (шахтные, трубчатые), каптажи родников, водоразборные колонки и одиночные скважины. </w:t>
      </w:r>
    </w:p>
    <w:p w:rsidR="00034E8E" w:rsidRPr="00034E8E" w:rsidRDefault="00034E8E" w:rsidP="00034E8E">
      <w:pPr>
        <w:pStyle w:val="af3"/>
        <w:spacing w:after="0" w:line="360" w:lineRule="auto"/>
        <w:ind w:firstLine="567"/>
        <w:jc w:val="both"/>
      </w:pPr>
      <w:r w:rsidRPr="00034E8E">
        <w:t>По поселению показатель среднесуточного отпуска воды на человека достаточно низкий</w:t>
      </w:r>
      <w:r w:rsidRPr="00034E8E">
        <w:rPr>
          <w:b/>
        </w:rPr>
        <w:t>,</w:t>
      </w:r>
      <w:r w:rsidRPr="00034E8E">
        <w:t xml:space="preserve"> что связано с использованием  воды из децентрализованных водозаборов. </w:t>
      </w:r>
    </w:p>
    <w:p w:rsidR="00780342" w:rsidRPr="00780342" w:rsidRDefault="00780342" w:rsidP="00780342">
      <w:pPr>
        <w:spacing w:after="0" w:line="360" w:lineRule="auto"/>
        <w:ind w:firstLine="567"/>
        <w:jc w:val="both"/>
        <w:rPr>
          <w:rFonts w:ascii="Times New Roman" w:hAnsi="Times New Roman" w:cs="Times New Roman"/>
          <w:sz w:val="24"/>
          <w:szCs w:val="24"/>
        </w:rPr>
      </w:pPr>
      <w:r w:rsidRPr="00780342">
        <w:rPr>
          <w:rFonts w:ascii="Times New Roman" w:hAnsi="Times New Roman" w:cs="Times New Roman"/>
          <w:sz w:val="24"/>
          <w:szCs w:val="24"/>
        </w:rPr>
        <w:t>Водозаборы расположены в населенных пунктах Пеклинского сельского поселения. Водозабор имеет следующий состав сооружений:</w:t>
      </w:r>
    </w:p>
    <w:p w:rsidR="00780342" w:rsidRPr="00780342" w:rsidRDefault="00780342" w:rsidP="00780342">
      <w:pPr>
        <w:pStyle w:val="a5"/>
        <w:numPr>
          <w:ilvl w:val="0"/>
          <w:numId w:val="33"/>
        </w:numPr>
        <w:spacing w:after="0" w:line="360" w:lineRule="auto"/>
        <w:ind w:left="0" w:firstLine="567"/>
        <w:jc w:val="both"/>
        <w:rPr>
          <w:rFonts w:ascii="Times New Roman" w:hAnsi="Times New Roman" w:cs="Times New Roman"/>
          <w:sz w:val="24"/>
          <w:szCs w:val="24"/>
        </w:rPr>
      </w:pPr>
      <w:r w:rsidRPr="00780342">
        <w:rPr>
          <w:rFonts w:ascii="Times New Roman" w:hAnsi="Times New Roman" w:cs="Times New Roman"/>
          <w:sz w:val="24"/>
          <w:szCs w:val="24"/>
        </w:rPr>
        <w:t>6 артезианских скважин глубиной 62-165 м,</w:t>
      </w:r>
    </w:p>
    <w:p w:rsidR="00780342" w:rsidRPr="00780342" w:rsidRDefault="00780342" w:rsidP="00780342">
      <w:pPr>
        <w:pStyle w:val="a5"/>
        <w:numPr>
          <w:ilvl w:val="0"/>
          <w:numId w:val="33"/>
        </w:numPr>
        <w:spacing w:after="0" w:line="360" w:lineRule="auto"/>
        <w:ind w:left="0" w:firstLine="567"/>
        <w:jc w:val="both"/>
        <w:rPr>
          <w:rFonts w:ascii="Times New Roman" w:hAnsi="Times New Roman" w:cs="Times New Roman"/>
          <w:sz w:val="24"/>
          <w:szCs w:val="24"/>
        </w:rPr>
      </w:pPr>
      <w:r w:rsidRPr="00780342">
        <w:rPr>
          <w:rFonts w:ascii="Times New Roman" w:hAnsi="Times New Roman" w:cs="Times New Roman"/>
          <w:sz w:val="24"/>
          <w:szCs w:val="24"/>
        </w:rPr>
        <w:t xml:space="preserve">5 водонапорных башен </w:t>
      </w:r>
      <w:r w:rsidRPr="00780342">
        <w:rPr>
          <w:rFonts w:ascii="Times New Roman" w:hAnsi="Times New Roman" w:cs="Times New Roman"/>
          <w:sz w:val="24"/>
          <w:szCs w:val="24"/>
          <w:lang w:val="en-US"/>
        </w:rPr>
        <w:t>V</w:t>
      </w:r>
      <w:r w:rsidRPr="00780342">
        <w:rPr>
          <w:rFonts w:ascii="Times New Roman" w:hAnsi="Times New Roman" w:cs="Times New Roman"/>
          <w:sz w:val="24"/>
          <w:szCs w:val="24"/>
        </w:rPr>
        <w:t>= 15 м</w:t>
      </w:r>
      <w:r w:rsidRPr="00780342">
        <w:rPr>
          <w:rFonts w:ascii="Times New Roman" w:hAnsi="Times New Roman" w:cs="Times New Roman"/>
          <w:sz w:val="24"/>
          <w:szCs w:val="24"/>
          <w:vertAlign w:val="superscript"/>
        </w:rPr>
        <w:t>3</w:t>
      </w:r>
      <w:r w:rsidRPr="00780342">
        <w:rPr>
          <w:rFonts w:ascii="Times New Roman" w:hAnsi="Times New Roman" w:cs="Times New Roman"/>
          <w:sz w:val="24"/>
          <w:szCs w:val="24"/>
        </w:rPr>
        <w:t xml:space="preserve"> и 1водонапорная башня </w:t>
      </w:r>
      <w:r w:rsidRPr="00780342">
        <w:rPr>
          <w:rFonts w:ascii="Times New Roman" w:hAnsi="Times New Roman" w:cs="Times New Roman"/>
          <w:sz w:val="24"/>
          <w:szCs w:val="24"/>
          <w:lang w:val="en-US"/>
        </w:rPr>
        <w:t>V</w:t>
      </w:r>
      <w:r w:rsidRPr="00780342">
        <w:rPr>
          <w:rFonts w:ascii="Times New Roman" w:hAnsi="Times New Roman" w:cs="Times New Roman"/>
          <w:sz w:val="24"/>
          <w:szCs w:val="24"/>
        </w:rPr>
        <w:t>= 10 м</w:t>
      </w:r>
      <w:r w:rsidRPr="00780342">
        <w:rPr>
          <w:rFonts w:ascii="Times New Roman" w:hAnsi="Times New Roman" w:cs="Times New Roman"/>
          <w:sz w:val="24"/>
          <w:szCs w:val="24"/>
          <w:vertAlign w:val="superscript"/>
        </w:rPr>
        <w:t>3</w:t>
      </w:r>
      <w:r w:rsidRPr="00780342">
        <w:rPr>
          <w:rFonts w:ascii="Times New Roman" w:hAnsi="Times New Roman" w:cs="Times New Roman"/>
          <w:sz w:val="24"/>
          <w:szCs w:val="24"/>
        </w:rPr>
        <w:t>,</w:t>
      </w:r>
    </w:p>
    <w:p w:rsidR="00780342" w:rsidRPr="00780342" w:rsidRDefault="00780342" w:rsidP="00780342">
      <w:pPr>
        <w:pStyle w:val="a5"/>
        <w:numPr>
          <w:ilvl w:val="0"/>
          <w:numId w:val="33"/>
        </w:numPr>
        <w:spacing w:after="0" w:line="360" w:lineRule="auto"/>
        <w:ind w:left="0" w:firstLine="567"/>
        <w:jc w:val="both"/>
        <w:rPr>
          <w:rFonts w:ascii="Times New Roman" w:hAnsi="Times New Roman" w:cs="Times New Roman"/>
          <w:sz w:val="24"/>
          <w:szCs w:val="24"/>
        </w:rPr>
      </w:pPr>
      <w:r w:rsidRPr="00780342">
        <w:rPr>
          <w:rFonts w:ascii="Times New Roman" w:hAnsi="Times New Roman" w:cs="Times New Roman"/>
          <w:sz w:val="24"/>
          <w:szCs w:val="24"/>
        </w:rPr>
        <w:t>сборный водовод, протяженностью 23 000 м.</w:t>
      </w:r>
    </w:p>
    <w:p w:rsidR="00780342" w:rsidRPr="00780342" w:rsidRDefault="00780342" w:rsidP="00780342">
      <w:pPr>
        <w:spacing w:after="0" w:line="360" w:lineRule="auto"/>
        <w:ind w:firstLine="567"/>
        <w:jc w:val="both"/>
        <w:rPr>
          <w:rFonts w:ascii="Times New Roman" w:hAnsi="Times New Roman" w:cs="Times New Roman"/>
          <w:sz w:val="24"/>
          <w:szCs w:val="24"/>
        </w:rPr>
      </w:pPr>
      <w:r w:rsidRPr="00780342">
        <w:rPr>
          <w:rFonts w:ascii="Times New Roman" w:hAnsi="Times New Roman" w:cs="Times New Roman"/>
          <w:sz w:val="24"/>
          <w:szCs w:val="24"/>
        </w:rPr>
        <w:t>Вода погружными насосами из скважин по водоводам перекачивается в сборный резервуар, а затем подается в водопроводную сеть по водоводу к потребителю.</w:t>
      </w:r>
    </w:p>
    <w:p w:rsidR="00780342" w:rsidRPr="00780342" w:rsidRDefault="00780342" w:rsidP="00780342">
      <w:pPr>
        <w:spacing w:after="0" w:line="360" w:lineRule="auto"/>
        <w:ind w:firstLine="567"/>
        <w:jc w:val="both"/>
        <w:rPr>
          <w:rFonts w:ascii="Times New Roman" w:hAnsi="Times New Roman" w:cs="Times New Roman"/>
          <w:sz w:val="24"/>
          <w:szCs w:val="24"/>
        </w:rPr>
      </w:pPr>
      <w:r w:rsidRPr="00780342">
        <w:rPr>
          <w:rFonts w:ascii="Times New Roman" w:hAnsi="Times New Roman" w:cs="Times New Roman"/>
          <w:sz w:val="24"/>
          <w:szCs w:val="24"/>
        </w:rPr>
        <w:tab/>
        <w:t>Сооружения по подготовке воды отсутствуют. Вода потребителям подается без подготовки. Обеззараживание производится по предписанию контролирующих органов.</w:t>
      </w:r>
    </w:p>
    <w:p w:rsidR="00780342" w:rsidRDefault="00780342" w:rsidP="00780342">
      <w:pPr>
        <w:spacing w:after="0" w:line="240" w:lineRule="auto"/>
        <w:jc w:val="center"/>
        <w:rPr>
          <w:rFonts w:ascii="Times New Roman" w:hAnsi="Times New Roman" w:cs="Times New Roman"/>
          <w:i/>
          <w:sz w:val="16"/>
          <w:szCs w:val="16"/>
        </w:rPr>
      </w:pPr>
    </w:p>
    <w:p w:rsidR="00155FAA" w:rsidRPr="00780342" w:rsidRDefault="00155FAA" w:rsidP="00780342">
      <w:pPr>
        <w:spacing w:after="0" w:line="240" w:lineRule="auto"/>
        <w:jc w:val="center"/>
        <w:rPr>
          <w:rFonts w:ascii="Times New Roman" w:hAnsi="Times New Roman" w:cs="Times New Roman"/>
          <w:i/>
          <w:sz w:val="16"/>
          <w:szCs w:val="16"/>
        </w:rPr>
      </w:pPr>
    </w:p>
    <w:p w:rsidR="00146C4E" w:rsidRDefault="00146C4E" w:rsidP="00FD09D9">
      <w:pPr>
        <w:pStyle w:val="53"/>
        <w:shd w:val="clear" w:color="auto" w:fill="auto"/>
        <w:spacing w:before="0" w:line="276" w:lineRule="auto"/>
        <w:jc w:val="both"/>
        <w:rPr>
          <w:rFonts w:ascii="Times New Roman" w:hAnsi="Times New Roman"/>
          <w:sz w:val="24"/>
          <w:szCs w:val="24"/>
        </w:rPr>
      </w:pPr>
    </w:p>
    <w:p w:rsidR="002F7087" w:rsidRDefault="002F7087" w:rsidP="00FD09D9">
      <w:pPr>
        <w:pStyle w:val="53"/>
        <w:shd w:val="clear" w:color="auto" w:fill="auto"/>
        <w:spacing w:before="0" w:line="276" w:lineRule="auto"/>
        <w:jc w:val="both"/>
        <w:rPr>
          <w:rFonts w:ascii="Times New Roman" w:hAnsi="Times New Roman"/>
          <w:sz w:val="24"/>
          <w:szCs w:val="24"/>
        </w:rPr>
      </w:pPr>
    </w:p>
    <w:p w:rsidR="002F7087" w:rsidRDefault="002F7087" w:rsidP="00FD09D9">
      <w:pPr>
        <w:pStyle w:val="53"/>
        <w:shd w:val="clear" w:color="auto" w:fill="auto"/>
        <w:spacing w:before="0" w:line="276" w:lineRule="auto"/>
        <w:jc w:val="both"/>
        <w:rPr>
          <w:rFonts w:ascii="Times New Roman" w:hAnsi="Times New Roman"/>
          <w:sz w:val="24"/>
          <w:szCs w:val="24"/>
        </w:rPr>
      </w:pPr>
    </w:p>
    <w:p w:rsidR="002F7087" w:rsidRPr="008D256C" w:rsidRDefault="002F7087" w:rsidP="00FD09D9">
      <w:pPr>
        <w:pStyle w:val="53"/>
        <w:shd w:val="clear" w:color="auto" w:fill="auto"/>
        <w:spacing w:before="0" w:line="276" w:lineRule="auto"/>
        <w:jc w:val="both"/>
        <w:rPr>
          <w:rFonts w:ascii="Times New Roman" w:hAnsi="Times New Roman"/>
          <w:sz w:val="24"/>
          <w:szCs w:val="24"/>
        </w:rPr>
      </w:pPr>
    </w:p>
    <w:p w:rsidR="00AB31B5" w:rsidRPr="008D256C" w:rsidRDefault="00AB31B5" w:rsidP="0006219E">
      <w:pPr>
        <w:spacing w:after="0"/>
        <w:jc w:val="both"/>
        <w:rPr>
          <w:rFonts w:ascii="Times New Roman" w:hAnsi="Times New Roman" w:cs="Times New Roman"/>
          <w:sz w:val="24"/>
          <w:szCs w:val="24"/>
        </w:rPr>
      </w:pPr>
    </w:p>
    <w:p w:rsidR="0096666A" w:rsidRDefault="0096666A" w:rsidP="0096666A">
      <w:pPr>
        <w:spacing w:after="0" w:line="240" w:lineRule="auto"/>
        <w:jc w:val="center"/>
        <w:rPr>
          <w:rFonts w:ascii="Times New Roman" w:hAnsi="Times New Roman" w:cs="Times New Roman"/>
          <w:b/>
          <w:sz w:val="24"/>
          <w:szCs w:val="24"/>
        </w:rPr>
      </w:pPr>
      <w:r w:rsidRPr="0096666A">
        <w:rPr>
          <w:rFonts w:ascii="Times New Roman" w:hAnsi="Times New Roman" w:cs="Times New Roman"/>
          <w:b/>
          <w:sz w:val="24"/>
          <w:szCs w:val="24"/>
        </w:rPr>
        <w:lastRenderedPageBreak/>
        <w:t>Характеристика водозаборных скважин</w:t>
      </w:r>
    </w:p>
    <w:p w:rsidR="0096666A" w:rsidRPr="0096666A" w:rsidRDefault="0096666A" w:rsidP="0096666A">
      <w:pPr>
        <w:spacing w:after="0" w:line="240" w:lineRule="auto"/>
        <w:jc w:val="center"/>
        <w:rPr>
          <w:rFonts w:ascii="Times New Roman" w:hAnsi="Times New Roman" w:cs="Times New Roman"/>
          <w:b/>
          <w:sz w:val="24"/>
          <w:szCs w:val="24"/>
        </w:rPr>
      </w:pPr>
      <w:r>
        <w:rPr>
          <w:rFonts w:ascii="Times New Roman" w:eastAsia="Calibri" w:hAnsi="Times New Roman" w:cs="Times New Roman"/>
          <w:b/>
          <w:sz w:val="20"/>
          <w:szCs w:val="20"/>
        </w:rPr>
        <w:t xml:space="preserve">                                                                                                                                                                 </w:t>
      </w:r>
      <w:r w:rsidRPr="00D72AE3">
        <w:rPr>
          <w:rFonts w:ascii="Times New Roman" w:eastAsia="Calibri" w:hAnsi="Times New Roman" w:cs="Times New Roman"/>
          <w:b/>
          <w:sz w:val="20"/>
          <w:szCs w:val="20"/>
        </w:rPr>
        <w:t>Таблица 2.</w:t>
      </w:r>
      <w:r>
        <w:rPr>
          <w:rFonts w:ascii="Times New Roman" w:eastAsia="Calibri" w:hAnsi="Times New Roman" w:cs="Times New Roman"/>
          <w:b/>
          <w:sz w:val="20"/>
          <w:szCs w:val="20"/>
        </w:rPr>
        <w:t>4.</w:t>
      </w:r>
    </w:p>
    <w:tbl>
      <w:tblPr>
        <w:tblW w:w="10177" w:type="dxa"/>
        <w:jc w:val="center"/>
        <w:tblInd w:w="935" w:type="dxa"/>
        <w:tblLayout w:type="fixed"/>
        <w:tblLook w:val="04A0"/>
      </w:tblPr>
      <w:tblGrid>
        <w:gridCol w:w="1814"/>
        <w:gridCol w:w="1134"/>
        <w:gridCol w:w="992"/>
        <w:gridCol w:w="1418"/>
        <w:gridCol w:w="1417"/>
        <w:gridCol w:w="1843"/>
        <w:gridCol w:w="1559"/>
      </w:tblGrid>
      <w:tr w:rsidR="0096666A" w:rsidRPr="004F0386" w:rsidTr="0096666A">
        <w:trPr>
          <w:trHeight w:val="692"/>
          <w:jc w:val="center"/>
        </w:trPr>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666A" w:rsidRPr="0096666A" w:rsidRDefault="0096666A" w:rsidP="0096666A">
            <w:pPr>
              <w:spacing w:after="0" w:line="240" w:lineRule="auto"/>
              <w:jc w:val="center"/>
              <w:rPr>
                <w:rFonts w:ascii="Times New Roman" w:hAnsi="Times New Roman" w:cs="Times New Roman"/>
                <w:b/>
                <w:sz w:val="20"/>
                <w:szCs w:val="20"/>
              </w:rPr>
            </w:pPr>
            <w:r w:rsidRPr="0096666A">
              <w:rPr>
                <w:rFonts w:ascii="Times New Roman" w:hAnsi="Times New Roman" w:cs="Times New Roman"/>
                <w:b/>
                <w:sz w:val="20"/>
                <w:szCs w:val="20"/>
              </w:rPr>
              <w:t>Местоположение скважины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666A" w:rsidRDefault="0096666A" w:rsidP="0096666A">
            <w:pPr>
              <w:spacing w:after="0" w:line="240" w:lineRule="auto"/>
              <w:jc w:val="center"/>
              <w:rPr>
                <w:rFonts w:ascii="Times New Roman" w:hAnsi="Times New Roman" w:cs="Times New Roman"/>
                <w:b/>
                <w:sz w:val="20"/>
                <w:szCs w:val="20"/>
              </w:rPr>
            </w:pPr>
            <w:r w:rsidRPr="0096666A">
              <w:rPr>
                <w:rFonts w:ascii="Times New Roman" w:hAnsi="Times New Roman" w:cs="Times New Roman"/>
                <w:b/>
                <w:sz w:val="20"/>
                <w:szCs w:val="20"/>
              </w:rPr>
              <w:t>№</w:t>
            </w:r>
          </w:p>
          <w:p w:rsidR="0096666A" w:rsidRPr="0096666A" w:rsidRDefault="0096666A" w:rsidP="0096666A">
            <w:pPr>
              <w:spacing w:after="0" w:line="240" w:lineRule="auto"/>
              <w:jc w:val="center"/>
              <w:rPr>
                <w:rFonts w:ascii="Times New Roman" w:hAnsi="Times New Roman" w:cs="Times New Roman"/>
                <w:b/>
                <w:sz w:val="20"/>
                <w:szCs w:val="20"/>
              </w:rPr>
            </w:pPr>
            <w:r w:rsidRPr="0096666A">
              <w:rPr>
                <w:rFonts w:ascii="Times New Roman" w:hAnsi="Times New Roman" w:cs="Times New Roman"/>
                <w:b/>
                <w:sz w:val="20"/>
                <w:szCs w:val="20"/>
              </w:rPr>
              <w:t xml:space="preserve"> ГВК</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6666A" w:rsidRPr="0096666A" w:rsidRDefault="0096666A" w:rsidP="0096666A">
            <w:pPr>
              <w:spacing w:after="0" w:line="240" w:lineRule="auto"/>
              <w:jc w:val="center"/>
              <w:rPr>
                <w:rFonts w:ascii="Times New Roman" w:hAnsi="Times New Roman" w:cs="Times New Roman"/>
                <w:b/>
                <w:sz w:val="20"/>
                <w:szCs w:val="20"/>
              </w:rPr>
            </w:pPr>
            <w:r w:rsidRPr="0096666A">
              <w:rPr>
                <w:rFonts w:ascii="Times New Roman" w:hAnsi="Times New Roman" w:cs="Times New Roman"/>
                <w:b/>
                <w:sz w:val="20"/>
                <w:szCs w:val="20"/>
              </w:rPr>
              <w:t xml:space="preserve">год </w:t>
            </w:r>
          </w:p>
          <w:p w:rsidR="0096666A" w:rsidRPr="0096666A" w:rsidRDefault="0096666A" w:rsidP="0096666A">
            <w:pPr>
              <w:spacing w:after="0" w:line="240" w:lineRule="auto"/>
              <w:jc w:val="center"/>
              <w:rPr>
                <w:rFonts w:ascii="Times New Roman" w:hAnsi="Times New Roman" w:cs="Times New Roman"/>
                <w:b/>
                <w:sz w:val="20"/>
                <w:szCs w:val="20"/>
              </w:rPr>
            </w:pPr>
            <w:r w:rsidRPr="0096666A">
              <w:rPr>
                <w:rFonts w:ascii="Times New Roman" w:hAnsi="Times New Roman" w:cs="Times New Roman"/>
                <w:b/>
                <w:sz w:val="20"/>
                <w:szCs w:val="20"/>
              </w:rPr>
              <w:t>бурения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6666A" w:rsidRPr="0096666A" w:rsidRDefault="0096666A" w:rsidP="0096666A">
            <w:pPr>
              <w:spacing w:after="0" w:line="240" w:lineRule="auto"/>
              <w:jc w:val="center"/>
              <w:rPr>
                <w:rFonts w:ascii="Times New Roman" w:hAnsi="Times New Roman" w:cs="Times New Roman"/>
                <w:b/>
                <w:sz w:val="20"/>
                <w:szCs w:val="20"/>
              </w:rPr>
            </w:pPr>
            <w:r w:rsidRPr="0096666A">
              <w:rPr>
                <w:rFonts w:ascii="Times New Roman" w:hAnsi="Times New Roman" w:cs="Times New Roman"/>
                <w:b/>
                <w:sz w:val="20"/>
                <w:szCs w:val="20"/>
              </w:rPr>
              <w:t>Абс. отметка устья скважины</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6666A" w:rsidRPr="0096666A" w:rsidRDefault="0096666A" w:rsidP="0096666A">
            <w:pPr>
              <w:spacing w:after="0" w:line="240" w:lineRule="auto"/>
              <w:jc w:val="center"/>
              <w:rPr>
                <w:rFonts w:ascii="Times New Roman" w:hAnsi="Times New Roman" w:cs="Times New Roman"/>
                <w:b/>
                <w:sz w:val="20"/>
                <w:szCs w:val="20"/>
              </w:rPr>
            </w:pPr>
            <w:r w:rsidRPr="0096666A">
              <w:rPr>
                <w:rFonts w:ascii="Times New Roman" w:hAnsi="Times New Roman" w:cs="Times New Roman"/>
                <w:b/>
                <w:sz w:val="20"/>
                <w:szCs w:val="20"/>
              </w:rPr>
              <w:t>Глубина скважины по паспорту</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6666A" w:rsidRPr="0096666A" w:rsidRDefault="0096666A" w:rsidP="0096666A">
            <w:pPr>
              <w:spacing w:after="0" w:line="240" w:lineRule="auto"/>
              <w:jc w:val="center"/>
              <w:rPr>
                <w:rFonts w:ascii="Times New Roman" w:hAnsi="Times New Roman" w:cs="Times New Roman"/>
                <w:b/>
                <w:sz w:val="20"/>
                <w:szCs w:val="20"/>
              </w:rPr>
            </w:pPr>
            <w:r w:rsidRPr="0096666A">
              <w:rPr>
                <w:rFonts w:ascii="Times New Roman" w:hAnsi="Times New Roman" w:cs="Times New Roman"/>
                <w:b/>
                <w:sz w:val="20"/>
                <w:szCs w:val="20"/>
              </w:rPr>
              <w:t>эксплуатирумый водоносный горизонт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6666A" w:rsidRPr="0096666A" w:rsidRDefault="0096666A" w:rsidP="0096666A">
            <w:pPr>
              <w:spacing w:after="0" w:line="240" w:lineRule="auto"/>
              <w:jc w:val="center"/>
              <w:rPr>
                <w:rFonts w:ascii="Times New Roman" w:hAnsi="Times New Roman" w:cs="Times New Roman"/>
                <w:b/>
                <w:sz w:val="20"/>
                <w:szCs w:val="20"/>
              </w:rPr>
            </w:pPr>
            <w:r w:rsidRPr="0096666A">
              <w:rPr>
                <w:rFonts w:ascii="Times New Roman" w:hAnsi="Times New Roman" w:cs="Times New Roman"/>
                <w:b/>
                <w:sz w:val="20"/>
                <w:szCs w:val="20"/>
              </w:rPr>
              <w:t>водовмещающие породы</w:t>
            </w:r>
          </w:p>
        </w:tc>
      </w:tr>
      <w:tr w:rsidR="0096666A" w:rsidRPr="004F0386" w:rsidTr="0096666A">
        <w:trPr>
          <w:trHeight w:val="450"/>
          <w:jc w:val="center"/>
        </w:trPr>
        <w:tc>
          <w:tcPr>
            <w:tcW w:w="1814" w:type="dxa"/>
            <w:tcBorders>
              <w:top w:val="nil"/>
              <w:left w:val="single" w:sz="4" w:space="0" w:color="auto"/>
              <w:bottom w:val="single" w:sz="4" w:space="0" w:color="auto"/>
              <w:right w:val="single" w:sz="4" w:space="0" w:color="auto"/>
            </w:tcBorders>
            <w:shd w:val="clear" w:color="auto" w:fill="auto"/>
            <w:vAlign w:val="center"/>
            <w:hideMark/>
          </w:tcPr>
          <w:p w:rsidR="0096666A" w:rsidRDefault="0096666A" w:rsidP="0096666A">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 xml:space="preserve">вблизи </w:t>
            </w:r>
          </w:p>
          <w:p w:rsidR="0096666A" w:rsidRPr="0096666A" w:rsidRDefault="0096666A" w:rsidP="0096666A">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 xml:space="preserve"> д. Пеклино</w:t>
            </w:r>
          </w:p>
        </w:tc>
        <w:tc>
          <w:tcPr>
            <w:tcW w:w="1134" w:type="dxa"/>
            <w:tcBorders>
              <w:top w:val="nil"/>
              <w:left w:val="nil"/>
              <w:bottom w:val="single" w:sz="4" w:space="0" w:color="auto"/>
              <w:right w:val="single" w:sz="4" w:space="0" w:color="auto"/>
            </w:tcBorders>
            <w:shd w:val="clear" w:color="auto" w:fill="auto"/>
            <w:noWrap/>
            <w:vAlign w:val="center"/>
            <w:hideMark/>
          </w:tcPr>
          <w:p w:rsidR="0096666A" w:rsidRPr="0096666A" w:rsidRDefault="0096666A" w:rsidP="0096666A">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15200734</w:t>
            </w:r>
          </w:p>
        </w:tc>
        <w:tc>
          <w:tcPr>
            <w:tcW w:w="992" w:type="dxa"/>
            <w:tcBorders>
              <w:top w:val="nil"/>
              <w:left w:val="nil"/>
              <w:bottom w:val="single" w:sz="4" w:space="0" w:color="auto"/>
              <w:right w:val="single" w:sz="4" w:space="0" w:color="auto"/>
            </w:tcBorders>
            <w:shd w:val="clear" w:color="auto" w:fill="auto"/>
            <w:noWrap/>
            <w:vAlign w:val="center"/>
            <w:hideMark/>
          </w:tcPr>
          <w:p w:rsidR="0096666A" w:rsidRPr="0096666A" w:rsidRDefault="0096666A" w:rsidP="0096666A">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1966</w:t>
            </w:r>
          </w:p>
        </w:tc>
        <w:tc>
          <w:tcPr>
            <w:tcW w:w="1418" w:type="dxa"/>
            <w:tcBorders>
              <w:top w:val="nil"/>
              <w:left w:val="nil"/>
              <w:bottom w:val="single" w:sz="4" w:space="0" w:color="auto"/>
              <w:right w:val="single" w:sz="4" w:space="0" w:color="auto"/>
            </w:tcBorders>
            <w:shd w:val="clear" w:color="auto" w:fill="auto"/>
            <w:noWrap/>
            <w:vAlign w:val="center"/>
            <w:hideMark/>
          </w:tcPr>
          <w:p w:rsidR="0096666A" w:rsidRPr="0096666A" w:rsidRDefault="0096666A" w:rsidP="0096666A">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190</w:t>
            </w:r>
          </w:p>
        </w:tc>
        <w:tc>
          <w:tcPr>
            <w:tcW w:w="1417" w:type="dxa"/>
            <w:tcBorders>
              <w:top w:val="nil"/>
              <w:left w:val="nil"/>
              <w:bottom w:val="single" w:sz="4" w:space="0" w:color="auto"/>
              <w:right w:val="single" w:sz="4" w:space="0" w:color="auto"/>
            </w:tcBorders>
            <w:shd w:val="clear" w:color="auto" w:fill="auto"/>
            <w:noWrap/>
            <w:vAlign w:val="center"/>
            <w:hideMark/>
          </w:tcPr>
          <w:p w:rsidR="0096666A" w:rsidRPr="0096666A" w:rsidRDefault="0096666A" w:rsidP="0096666A">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149</w:t>
            </w:r>
          </w:p>
        </w:tc>
        <w:tc>
          <w:tcPr>
            <w:tcW w:w="1843" w:type="dxa"/>
            <w:tcBorders>
              <w:top w:val="nil"/>
              <w:left w:val="nil"/>
              <w:bottom w:val="single" w:sz="4" w:space="0" w:color="auto"/>
              <w:right w:val="single" w:sz="4" w:space="0" w:color="auto"/>
            </w:tcBorders>
            <w:shd w:val="clear" w:color="auto" w:fill="auto"/>
            <w:noWrap/>
            <w:vAlign w:val="center"/>
            <w:hideMark/>
          </w:tcPr>
          <w:p w:rsidR="0096666A" w:rsidRPr="0096666A" w:rsidRDefault="0096666A" w:rsidP="0096666A">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верхнефаменский</w:t>
            </w:r>
          </w:p>
        </w:tc>
        <w:tc>
          <w:tcPr>
            <w:tcW w:w="1559" w:type="dxa"/>
            <w:tcBorders>
              <w:top w:val="nil"/>
              <w:left w:val="nil"/>
              <w:bottom w:val="single" w:sz="4" w:space="0" w:color="auto"/>
              <w:right w:val="single" w:sz="4" w:space="0" w:color="auto"/>
            </w:tcBorders>
            <w:shd w:val="clear" w:color="auto" w:fill="auto"/>
            <w:noWrap/>
            <w:vAlign w:val="center"/>
            <w:hideMark/>
          </w:tcPr>
          <w:p w:rsidR="0096666A" w:rsidRPr="0096666A" w:rsidRDefault="0096666A" w:rsidP="0096666A">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известняк</w:t>
            </w:r>
          </w:p>
        </w:tc>
      </w:tr>
      <w:tr w:rsidR="0096666A" w:rsidRPr="004F0386" w:rsidTr="0096666A">
        <w:trPr>
          <w:trHeight w:val="450"/>
          <w:jc w:val="center"/>
        </w:trPr>
        <w:tc>
          <w:tcPr>
            <w:tcW w:w="1814" w:type="dxa"/>
            <w:tcBorders>
              <w:top w:val="nil"/>
              <w:left w:val="single" w:sz="4" w:space="0" w:color="auto"/>
              <w:bottom w:val="single" w:sz="4" w:space="0" w:color="auto"/>
              <w:right w:val="single" w:sz="4" w:space="0" w:color="auto"/>
            </w:tcBorders>
            <w:shd w:val="clear" w:color="auto" w:fill="auto"/>
            <w:vAlign w:val="center"/>
            <w:hideMark/>
          </w:tcPr>
          <w:p w:rsidR="0096666A" w:rsidRPr="0096666A" w:rsidRDefault="0096666A" w:rsidP="0096666A">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вблизи д. Пеклино (ферма)</w:t>
            </w:r>
          </w:p>
        </w:tc>
        <w:tc>
          <w:tcPr>
            <w:tcW w:w="1134" w:type="dxa"/>
            <w:tcBorders>
              <w:top w:val="nil"/>
              <w:left w:val="nil"/>
              <w:bottom w:val="single" w:sz="4" w:space="0" w:color="auto"/>
              <w:right w:val="single" w:sz="4" w:space="0" w:color="auto"/>
            </w:tcBorders>
            <w:shd w:val="clear" w:color="auto" w:fill="auto"/>
            <w:noWrap/>
            <w:vAlign w:val="center"/>
            <w:hideMark/>
          </w:tcPr>
          <w:p w:rsidR="0096666A" w:rsidRPr="0096666A" w:rsidRDefault="0096666A" w:rsidP="0096666A">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15200737</w:t>
            </w:r>
          </w:p>
        </w:tc>
        <w:tc>
          <w:tcPr>
            <w:tcW w:w="992" w:type="dxa"/>
            <w:tcBorders>
              <w:top w:val="nil"/>
              <w:left w:val="nil"/>
              <w:bottom w:val="single" w:sz="4" w:space="0" w:color="auto"/>
              <w:right w:val="single" w:sz="4" w:space="0" w:color="auto"/>
            </w:tcBorders>
            <w:shd w:val="clear" w:color="auto" w:fill="auto"/>
            <w:noWrap/>
            <w:vAlign w:val="center"/>
            <w:hideMark/>
          </w:tcPr>
          <w:p w:rsidR="0096666A" w:rsidRPr="0096666A" w:rsidRDefault="0096666A" w:rsidP="0096666A">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1964</w:t>
            </w:r>
          </w:p>
        </w:tc>
        <w:tc>
          <w:tcPr>
            <w:tcW w:w="1418" w:type="dxa"/>
            <w:tcBorders>
              <w:top w:val="nil"/>
              <w:left w:val="nil"/>
              <w:bottom w:val="single" w:sz="4" w:space="0" w:color="auto"/>
              <w:right w:val="single" w:sz="4" w:space="0" w:color="auto"/>
            </w:tcBorders>
            <w:shd w:val="clear" w:color="auto" w:fill="auto"/>
            <w:noWrap/>
            <w:vAlign w:val="center"/>
            <w:hideMark/>
          </w:tcPr>
          <w:p w:rsidR="0096666A" w:rsidRPr="0096666A" w:rsidRDefault="0096666A" w:rsidP="0096666A">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190</w:t>
            </w:r>
          </w:p>
        </w:tc>
        <w:tc>
          <w:tcPr>
            <w:tcW w:w="1417" w:type="dxa"/>
            <w:tcBorders>
              <w:top w:val="nil"/>
              <w:left w:val="nil"/>
              <w:bottom w:val="single" w:sz="4" w:space="0" w:color="auto"/>
              <w:right w:val="single" w:sz="4" w:space="0" w:color="auto"/>
            </w:tcBorders>
            <w:shd w:val="clear" w:color="auto" w:fill="auto"/>
            <w:noWrap/>
            <w:vAlign w:val="center"/>
            <w:hideMark/>
          </w:tcPr>
          <w:p w:rsidR="0096666A" w:rsidRPr="0096666A" w:rsidRDefault="0096666A" w:rsidP="0096666A">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182</w:t>
            </w:r>
          </w:p>
        </w:tc>
        <w:tc>
          <w:tcPr>
            <w:tcW w:w="1843" w:type="dxa"/>
            <w:tcBorders>
              <w:top w:val="nil"/>
              <w:left w:val="nil"/>
              <w:bottom w:val="single" w:sz="4" w:space="0" w:color="auto"/>
              <w:right w:val="single" w:sz="4" w:space="0" w:color="auto"/>
            </w:tcBorders>
            <w:shd w:val="clear" w:color="auto" w:fill="auto"/>
            <w:noWrap/>
            <w:vAlign w:val="center"/>
            <w:hideMark/>
          </w:tcPr>
          <w:p w:rsidR="0096666A" w:rsidRPr="0096666A" w:rsidRDefault="0096666A" w:rsidP="0096666A">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верхнефаменский</w:t>
            </w:r>
          </w:p>
        </w:tc>
        <w:tc>
          <w:tcPr>
            <w:tcW w:w="1559" w:type="dxa"/>
            <w:tcBorders>
              <w:top w:val="nil"/>
              <w:left w:val="nil"/>
              <w:bottom w:val="single" w:sz="4" w:space="0" w:color="auto"/>
              <w:right w:val="single" w:sz="4" w:space="0" w:color="auto"/>
            </w:tcBorders>
            <w:shd w:val="clear" w:color="auto" w:fill="auto"/>
            <w:noWrap/>
            <w:vAlign w:val="center"/>
            <w:hideMark/>
          </w:tcPr>
          <w:p w:rsidR="0096666A" w:rsidRPr="0096666A" w:rsidRDefault="0096666A" w:rsidP="0096666A">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известняк</w:t>
            </w:r>
          </w:p>
        </w:tc>
      </w:tr>
      <w:tr w:rsidR="0096666A" w:rsidRPr="004F0386" w:rsidTr="0096666A">
        <w:trPr>
          <w:trHeight w:val="375"/>
          <w:jc w:val="center"/>
        </w:trPr>
        <w:tc>
          <w:tcPr>
            <w:tcW w:w="1814" w:type="dxa"/>
            <w:tcBorders>
              <w:top w:val="nil"/>
              <w:left w:val="single" w:sz="4" w:space="0" w:color="auto"/>
              <w:bottom w:val="nil"/>
              <w:right w:val="single" w:sz="4" w:space="0" w:color="auto"/>
            </w:tcBorders>
            <w:shd w:val="clear" w:color="auto" w:fill="auto"/>
            <w:vAlign w:val="center"/>
            <w:hideMark/>
          </w:tcPr>
          <w:p w:rsidR="0096666A" w:rsidRPr="0096666A" w:rsidRDefault="0096666A" w:rsidP="0096666A">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вблизи  д. Старая Салынь</w:t>
            </w:r>
          </w:p>
        </w:tc>
        <w:tc>
          <w:tcPr>
            <w:tcW w:w="1134" w:type="dxa"/>
            <w:tcBorders>
              <w:top w:val="nil"/>
              <w:left w:val="nil"/>
              <w:bottom w:val="single" w:sz="4" w:space="0" w:color="auto"/>
              <w:right w:val="single" w:sz="4" w:space="0" w:color="auto"/>
            </w:tcBorders>
            <w:shd w:val="clear" w:color="auto" w:fill="auto"/>
            <w:noWrap/>
            <w:vAlign w:val="center"/>
            <w:hideMark/>
          </w:tcPr>
          <w:p w:rsidR="0096666A" w:rsidRPr="0096666A" w:rsidRDefault="0096666A" w:rsidP="0096666A">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15200739</w:t>
            </w:r>
          </w:p>
        </w:tc>
        <w:tc>
          <w:tcPr>
            <w:tcW w:w="992" w:type="dxa"/>
            <w:tcBorders>
              <w:top w:val="nil"/>
              <w:left w:val="nil"/>
              <w:bottom w:val="single" w:sz="4" w:space="0" w:color="auto"/>
              <w:right w:val="single" w:sz="4" w:space="0" w:color="auto"/>
            </w:tcBorders>
            <w:shd w:val="clear" w:color="auto" w:fill="auto"/>
            <w:noWrap/>
            <w:vAlign w:val="center"/>
            <w:hideMark/>
          </w:tcPr>
          <w:p w:rsidR="0096666A" w:rsidRPr="0096666A" w:rsidRDefault="0096666A" w:rsidP="0096666A">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1976</w:t>
            </w:r>
          </w:p>
        </w:tc>
        <w:tc>
          <w:tcPr>
            <w:tcW w:w="1418" w:type="dxa"/>
            <w:tcBorders>
              <w:top w:val="nil"/>
              <w:left w:val="nil"/>
              <w:bottom w:val="single" w:sz="4" w:space="0" w:color="auto"/>
              <w:right w:val="single" w:sz="4" w:space="0" w:color="auto"/>
            </w:tcBorders>
            <w:shd w:val="clear" w:color="auto" w:fill="auto"/>
            <w:noWrap/>
            <w:vAlign w:val="center"/>
            <w:hideMark/>
          </w:tcPr>
          <w:p w:rsidR="0096666A" w:rsidRPr="0096666A" w:rsidRDefault="0096666A" w:rsidP="0096666A">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204</w:t>
            </w:r>
          </w:p>
        </w:tc>
        <w:tc>
          <w:tcPr>
            <w:tcW w:w="1417" w:type="dxa"/>
            <w:tcBorders>
              <w:top w:val="nil"/>
              <w:left w:val="nil"/>
              <w:bottom w:val="single" w:sz="4" w:space="0" w:color="auto"/>
              <w:right w:val="single" w:sz="4" w:space="0" w:color="auto"/>
            </w:tcBorders>
            <w:shd w:val="clear" w:color="auto" w:fill="auto"/>
            <w:noWrap/>
            <w:vAlign w:val="center"/>
            <w:hideMark/>
          </w:tcPr>
          <w:p w:rsidR="0096666A" w:rsidRPr="0096666A" w:rsidRDefault="0096666A" w:rsidP="0096666A">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165</w:t>
            </w:r>
          </w:p>
        </w:tc>
        <w:tc>
          <w:tcPr>
            <w:tcW w:w="1843" w:type="dxa"/>
            <w:tcBorders>
              <w:top w:val="nil"/>
              <w:left w:val="nil"/>
              <w:bottom w:val="single" w:sz="4" w:space="0" w:color="auto"/>
              <w:right w:val="single" w:sz="4" w:space="0" w:color="auto"/>
            </w:tcBorders>
            <w:shd w:val="clear" w:color="auto" w:fill="auto"/>
            <w:noWrap/>
            <w:vAlign w:val="center"/>
            <w:hideMark/>
          </w:tcPr>
          <w:p w:rsidR="0096666A" w:rsidRPr="0096666A" w:rsidRDefault="0096666A" w:rsidP="0096666A">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верхнефаменский</w:t>
            </w:r>
          </w:p>
        </w:tc>
        <w:tc>
          <w:tcPr>
            <w:tcW w:w="1559" w:type="dxa"/>
            <w:tcBorders>
              <w:top w:val="nil"/>
              <w:left w:val="nil"/>
              <w:bottom w:val="single" w:sz="4" w:space="0" w:color="auto"/>
              <w:right w:val="single" w:sz="4" w:space="0" w:color="auto"/>
            </w:tcBorders>
            <w:shd w:val="clear" w:color="auto" w:fill="auto"/>
            <w:noWrap/>
            <w:vAlign w:val="center"/>
            <w:hideMark/>
          </w:tcPr>
          <w:p w:rsidR="0096666A" w:rsidRPr="0096666A" w:rsidRDefault="0096666A" w:rsidP="0096666A">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известняк</w:t>
            </w:r>
          </w:p>
        </w:tc>
      </w:tr>
      <w:tr w:rsidR="0096666A" w:rsidRPr="004F0386" w:rsidTr="0096666A">
        <w:trPr>
          <w:trHeight w:val="420"/>
          <w:jc w:val="center"/>
        </w:trPr>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666A" w:rsidRDefault="0096666A" w:rsidP="0096666A">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 xml:space="preserve">вблизи </w:t>
            </w:r>
          </w:p>
          <w:p w:rsidR="0096666A" w:rsidRPr="0096666A" w:rsidRDefault="0096666A" w:rsidP="0096666A">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 xml:space="preserve"> д. Мареевка</w:t>
            </w:r>
          </w:p>
        </w:tc>
        <w:tc>
          <w:tcPr>
            <w:tcW w:w="1134" w:type="dxa"/>
            <w:tcBorders>
              <w:top w:val="nil"/>
              <w:left w:val="nil"/>
              <w:bottom w:val="single" w:sz="4" w:space="0" w:color="auto"/>
              <w:right w:val="single" w:sz="4" w:space="0" w:color="auto"/>
            </w:tcBorders>
            <w:shd w:val="clear" w:color="auto" w:fill="auto"/>
            <w:noWrap/>
            <w:vAlign w:val="center"/>
            <w:hideMark/>
          </w:tcPr>
          <w:p w:rsidR="0096666A" w:rsidRPr="0096666A" w:rsidRDefault="0096666A" w:rsidP="0096666A">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15200776</w:t>
            </w:r>
          </w:p>
        </w:tc>
        <w:tc>
          <w:tcPr>
            <w:tcW w:w="992" w:type="dxa"/>
            <w:tcBorders>
              <w:top w:val="nil"/>
              <w:left w:val="nil"/>
              <w:bottom w:val="single" w:sz="4" w:space="0" w:color="auto"/>
              <w:right w:val="single" w:sz="4" w:space="0" w:color="auto"/>
            </w:tcBorders>
            <w:shd w:val="clear" w:color="auto" w:fill="auto"/>
            <w:noWrap/>
            <w:vAlign w:val="center"/>
            <w:hideMark/>
          </w:tcPr>
          <w:p w:rsidR="0096666A" w:rsidRPr="0096666A" w:rsidRDefault="0096666A" w:rsidP="0096666A">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1958</w:t>
            </w:r>
          </w:p>
        </w:tc>
        <w:tc>
          <w:tcPr>
            <w:tcW w:w="1418" w:type="dxa"/>
            <w:tcBorders>
              <w:top w:val="nil"/>
              <w:left w:val="nil"/>
              <w:bottom w:val="single" w:sz="4" w:space="0" w:color="auto"/>
              <w:right w:val="single" w:sz="4" w:space="0" w:color="auto"/>
            </w:tcBorders>
            <w:shd w:val="clear" w:color="auto" w:fill="auto"/>
            <w:noWrap/>
            <w:vAlign w:val="center"/>
            <w:hideMark/>
          </w:tcPr>
          <w:p w:rsidR="0096666A" w:rsidRPr="0096666A" w:rsidRDefault="0096666A" w:rsidP="0096666A">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200</w:t>
            </w:r>
          </w:p>
        </w:tc>
        <w:tc>
          <w:tcPr>
            <w:tcW w:w="1417" w:type="dxa"/>
            <w:tcBorders>
              <w:top w:val="nil"/>
              <w:left w:val="nil"/>
              <w:bottom w:val="single" w:sz="4" w:space="0" w:color="auto"/>
              <w:right w:val="single" w:sz="4" w:space="0" w:color="auto"/>
            </w:tcBorders>
            <w:shd w:val="clear" w:color="auto" w:fill="auto"/>
            <w:noWrap/>
            <w:vAlign w:val="center"/>
            <w:hideMark/>
          </w:tcPr>
          <w:p w:rsidR="0096666A" w:rsidRPr="0096666A" w:rsidRDefault="0096666A" w:rsidP="0096666A">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66</w:t>
            </w:r>
          </w:p>
        </w:tc>
        <w:tc>
          <w:tcPr>
            <w:tcW w:w="1843" w:type="dxa"/>
            <w:tcBorders>
              <w:top w:val="nil"/>
              <w:left w:val="nil"/>
              <w:bottom w:val="single" w:sz="4" w:space="0" w:color="auto"/>
              <w:right w:val="single" w:sz="4" w:space="0" w:color="auto"/>
            </w:tcBorders>
            <w:shd w:val="clear" w:color="auto" w:fill="auto"/>
            <w:noWrap/>
            <w:vAlign w:val="center"/>
            <w:hideMark/>
          </w:tcPr>
          <w:p w:rsidR="0096666A" w:rsidRPr="0096666A" w:rsidRDefault="0096666A" w:rsidP="0096666A">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Турон-сантонский</w:t>
            </w:r>
          </w:p>
          <w:p w:rsidR="0096666A" w:rsidRPr="0096666A" w:rsidRDefault="0096666A" w:rsidP="0096666A">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K2t-st</w:t>
            </w:r>
          </w:p>
        </w:tc>
        <w:tc>
          <w:tcPr>
            <w:tcW w:w="1559" w:type="dxa"/>
            <w:tcBorders>
              <w:top w:val="nil"/>
              <w:left w:val="nil"/>
              <w:bottom w:val="single" w:sz="4" w:space="0" w:color="auto"/>
              <w:right w:val="single" w:sz="4" w:space="0" w:color="auto"/>
            </w:tcBorders>
            <w:shd w:val="clear" w:color="auto" w:fill="auto"/>
            <w:noWrap/>
            <w:vAlign w:val="center"/>
            <w:hideMark/>
          </w:tcPr>
          <w:p w:rsidR="0096666A" w:rsidRPr="0096666A" w:rsidRDefault="0096666A" w:rsidP="0096666A">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мел.</w:t>
            </w:r>
          </w:p>
        </w:tc>
      </w:tr>
      <w:tr w:rsidR="0096666A" w:rsidRPr="004F0386" w:rsidTr="0096666A">
        <w:trPr>
          <w:trHeight w:val="450"/>
          <w:jc w:val="center"/>
        </w:trPr>
        <w:tc>
          <w:tcPr>
            <w:tcW w:w="1814" w:type="dxa"/>
            <w:tcBorders>
              <w:top w:val="nil"/>
              <w:left w:val="single" w:sz="4" w:space="0" w:color="auto"/>
              <w:bottom w:val="single" w:sz="4" w:space="0" w:color="auto"/>
              <w:right w:val="single" w:sz="4" w:space="0" w:color="auto"/>
            </w:tcBorders>
            <w:shd w:val="clear" w:color="auto" w:fill="auto"/>
            <w:noWrap/>
            <w:vAlign w:val="center"/>
            <w:hideMark/>
          </w:tcPr>
          <w:p w:rsidR="0096666A" w:rsidRPr="0096666A" w:rsidRDefault="0096666A" w:rsidP="0096666A">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вблизи  д. Забелизна</w:t>
            </w:r>
          </w:p>
        </w:tc>
        <w:tc>
          <w:tcPr>
            <w:tcW w:w="1134" w:type="dxa"/>
            <w:tcBorders>
              <w:top w:val="nil"/>
              <w:left w:val="single" w:sz="4" w:space="0" w:color="auto"/>
              <w:bottom w:val="nil"/>
              <w:right w:val="single" w:sz="4" w:space="0" w:color="auto"/>
            </w:tcBorders>
            <w:shd w:val="clear" w:color="auto" w:fill="auto"/>
            <w:noWrap/>
            <w:vAlign w:val="center"/>
            <w:hideMark/>
          </w:tcPr>
          <w:p w:rsidR="0096666A" w:rsidRPr="0096666A" w:rsidRDefault="0096666A" w:rsidP="0096666A">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15200733</w:t>
            </w:r>
          </w:p>
        </w:tc>
        <w:tc>
          <w:tcPr>
            <w:tcW w:w="992" w:type="dxa"/>
            <w:tcBorders>
              <w:top w:val="nil"/>
              <w:left w:val="nil"/>
              <w:bottom w:val="nil"/>
              <w:right w:val="single" w:sz="4" w:space="0" w:color="auto"/>
            </w:tcBorders>
            <w:shd w:val="clear" w:color="auto" w:fill="auto"/>
            <w:noWrap/>
            <w:vAlign w:val="center"/>
            <w:hideMark/>
          </w:tcPr>
          <w:p w:rsidR="0096666A" w:rsidRPr="0096666A" w:rsidRDefault="0096666A" w:rsidP="0096666A">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1982</w:t>
            </w:r>
          </w:p>
        </w:tc>
        <w:tc>
          <w:tcPr>
            <w:tcW w:w="1418" w:type="dxa"/>
            <w:tcBorders>
              <w:top w:val="nil"/>
              <w:left w:val="nil"/>
              <w:bottom w:val="nil"/>
              <w:right w:val="single" w:sz="4" w:space="0" w:color="auto"/>
            </w:tcBorders>
            <w:shd w:val="clear" w:color="auto" w:fill="auto"/>
            <w:noWrap/>
            <w:vAlign w:val="center"/>
            <w:hideMark/>
          </w:tcPr>
          <w:p w:rsidR="0096666A" w:rsidRPr="0096666A" w:rsidRDefault="0096666A" w:rsidP="0096666A">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175</w:t>
            </w:r>
          </w:p>
        </w:tc>
        <w:tc>
          <w:tcPr>
            <w:tcW w:w="1417" w:type="dxa"/>
            <w:tcBorders>
              <w:top w:val="nil"/>
              <w:left w:val="nil"/>
              <w:bottom w:val="nil"/>
              <w:right w:val="single" w:sz="4" w:space="0" w:color="auto"/>
            </w:tcBorders>
            <w:shd w:val="clear" w:color="auto" w:fill="auto"/>
            <w:noWrap/>
            <w:vAlign w:val="center"/>
            <w:hideMark/>
          </w:tcPr>
          <w:p w:rsidR="0096666A" w:rsidRPr="0096666A" w:rsidRDefault="0096666A" w:rsidP="0096666A">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140</w:t>
            </w:r>
          </w:p>
        </w:tc>
        <w:tc>
          <w:tcPr>
            <w:tcW w:w="1843" w:type="dxa"/>
            <w:tcBorders>
              <w:top w:val="nil"/>
              <w:left w:val="nil"/>
              <w:bottom w:val="single" w:sz="4" w:space="0" w:color="auto"/>
              <w:right w:val="single" w:sz="4" w:space="0" w:color="auto"/>
            </w:tcBorders>
            <w:shd w:val="clear" w:color="auto" w:fill="auto"/>
            <w:noWrap/>
            <w:vAlign w:val="center"/>
            <w:hideMark/>
          </w:tcPr>
          <w:p w:rsidR="0096666A" w:rsidRPr="0096666A" w:rsidRDefault="0096666A" w:rsidP="0096666A">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верхнефаменский</w:t>
            </w:r>
          </w:p>
        </w:tc>
        <w:tc>
          <w:tcPr>
            <w:tcW w:w="1559" w:type="dxa"/>
            <w:tcBorders>
              <w:top w:val="nil"/>
              <w:left w:val="nil"/>
              <w:bottom w:val="single" w:sz="4" w:space="0" w:color="auto"/>
              <w:right w:val="single" w:sz="4" w:space="0" w:color="auto"/>
            </w:tcBorders>
            <w:shd w:val="clear" w:color="auto" w:fill="auto"/>
            <w:noWrap/>
            <w:vAlign w:val="center"/>
            <w:hideMark/>
          </w:tcPr>
          <w:p w:rsidR="0096666A" w:rsidRPr="0096666A" w:rsidRDefault="0096666A" w:rsidP="0096666A">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известняк</w:t>
            </w:r>
          </w:p>
        </w:tc>
      </w:tr>
      <w:tr w:rsidR="0096666A" w:rsidRPr="004F0386" w:rsidTr="0096666A">
        <w:trPr>
          <w:trHeight w:val="450"/>
          <w:jc w:val="center"/>
        </w:trPr>
        <w:tc>
          <w:tcPr>
            <w:tcW w:w="1814" w:type="dxa"/>
            <w:tcBorders>
              <w:top w:val="nil"/>
              <w:left w:val="single" w:sz="4" w:space="0" w:color="auto"/>
              <w:bottom w:val="single" w:sz="4" w:space="0" w:color="auto"/>
              <w:right w:val="single" w:sz="4" w:space="0" w:color="auto"/>
            </w:tcBorders>
            <w:shd w:val="clear" w:color="auto" w:fill="auto"/>
            <w:noWrap/>
            <w:vAlign w:val="center"/>
            <w:hideMark/>
          </w:tcPr>
          <w:p w:rsidR="0096666A" w:rsidRDefault="0096666A" w:rsidP="0096666A">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Вблизи</w:t>
            </w:r>
          </w:p>
          <w:p w:rsidR="0096666A" w:rsidRPr="0096666A" w:rsidRDefault="0096666A" w:rsidP="0096666A">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 xml:space="preserve">  д. Алешня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666A" w:rsidRPr="0096666A" w:rsidRDefault="0096666A" w:rsidP="0096666A">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15200684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6666A" w:rsidRPr="0096666A" w:rsidRDefault="0096666A" w:rsidP="0096666A">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1986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6666A" w:rsidRPr="0096666A" w:rsidRDefault="0096666A" w:rsidP="0096666A">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208</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6666A" w:rsidRPr="0096666A" w:rsidRDefault="0096666A" w:rsidP="0096666A">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62</w:t>
            </w:r>
          </w:p>
        </w:tc>
        <w:tc>
          <w:tcPr>
            <w:tcW w:w="1843" w:type="dxa"/>
            <w:tcBorders>
              <w:top w:val="nil"/>
              <w:left w:val="nil"/>
              <w:bottom w:val="single" w:sz="4" w:space="0" w:color="auto"/>
              <w:right w:val="single" w:sz="4" w:space="0" w:color="auto"/>
            </w:tcBorders>
            <w:shd w:val="clear" w:color="auto" w:fill="auto"/>
            <w:noWrap/>
            <w:vAlign w:val="center"/>
            <w:hideMark/>
          </w:tcPr>
          <w:p w:rsidR="0096666A" w:rsidRPr="0096666A" w:rsidRDefault="0096666A" w:rsidP="0096666A">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Турон-сантонский</w:t>
            </w:r>
          </w:p>
          <w:p w:rsidR="0096666A" w:rsidRPr="0096666A" w:rsidRDefault="0096666A" w:rsidP="0096666A">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K2t-st</w:t>
            </w:r>
          </w:p>
        </w:tc>
        <w:tc>
          <w:tcPr>
            <w:tcW w:w="1559" w:type="dxa"/>
            <w:tcBorders>
              <w:top w:val="nil"/>
              <w:left w:val="nil"/>
              <w:bottom w:val="single" w:sz="4" w:space="0" w:color="auto"/>
              <w:right w:val="single" w:sz="4" w:space="0" w:color="auto"/>
            </w:tcBorders>
            <w:shd w:val="clear" w:color="auto" w:fill="auto"/>
            <w:noWrap/>
            <w:vAlign w:val="center"/>
            <w:hideMark/>
          </w:tcPr>
          <w:p w:rsidR="0096666A" w:rsidRPr="0096666A" w:rsidRDefault="0096666A" w:rsidP="0096666A">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мел.</w:t>
            </w:r>
          </w:p>
        </w:tc>
      </w:tr>
    </w:tbl>
    <w:p w:rsidR="00801C16" w:rsidRPr="0096666A" w:rsidRDefault="00801C16" w:rsidP="00801C16">
      <w:pPr>
        <w:spacing w:after="0" w:line="240" w:lineRule="auto"/>
        <w:jc w:val="center"/>
        <w:rPr>
          <w:rFonts w:ascii="Times New Roman" w:hAnsi="Times New Roman" w:cs="Times New Roman"/>
          <w:b/>
          <w:sz w:val="24"/>
          <w:szCs w:val="24"/>
        </w:rPr>
      </w:pPr>
      <w:r>
        <w:rPr>
          <w:rFonts w:ascii="Times New Roman" w:eastAsia="Calibri" w:hAnsi="Times New Roman" w:cs="Times New Roman"/>
          <w:b/>
          <w:sz w:val="20"/>
          <w:szCs w:val="20"/>
        </w:rPr>
        <w:t xml:space="preserve">                                                                                                                                          Продолжение </w:t>
      </w:r>
      <w:r w:rsidRPr="00D72AE3">
        <w:rPr>
          <w:rFonts w:ascii="Times New Roman" w:eastAsia="Calibri" w:hAnsi="Times New Roman" w:cs="Times New Roman"/>
          <w:b/>
          <w:sz w:val="20"/>
          <w:szCs w:val="20"/>
        </w:rPr>
        <w:t>Таблица 2.</w:t>
      </w:r>
      <w:r>
        <w:rPr>
          <w:rFonts w:ascii="Times New Roman" w:eastAsia="Calibri" w:hAnsi="Times New Roman" w:cs="Times New Roman"/>
          <w:b/>
          <w:sz w:val="20"/>
          <w:szCs w:val="20"/>
        </w:rPr>
        <w:t>4.</w:t>
      </w:r>
    </w:p>
    <w:tbl>
      <w:tblPr>
        <w:tblW w:w="10237" w:type="dxa"/>
        <w:jc w:val="center"/>
        <w:tblInd w:w="189" w:type="dxa"/>
        <w:tblLayout w:type="fixed"/>
        <w:tblLook w:val="04A0"/>
      </w:tblPr>
      <w:tblGrid>
        <w:gridCol w:w="2560"/>
        <w:gridCol w:w="1134"/>
        <w:gridCol w:w="1432"/>
        <w:gridCol w:w="1276"/>
        <w:gridCol w:w="1418"/>
        <w:gridCol w:w="992"/>
        <w:gridCol w:w="1425"/>
      </w:tblGrid>
      <w:tr w:rsidR="00801C16" w:rsidRPr="004F0386" w:rsidTr="000E7E4F">
        <w:trPr>
          <w:trHeight w:val="320"/>
          <w:jc w:val="center"/>
        </w:trPr>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1C16" w:rsidRPr="0096666A" w:rsidRDefault="00801C16" w:rsidP="00B77A4F">
            <w:pPr>
              <w:spacing w:after="0" w:line="240" w:lineRule="auto"/>
              <w:jc w:val="center"/>
              <w:rPr>
                <w:rFonts w:ascii="Times New Roman" w:hAnsi="Times New Roman" w:cs="Times New Roman"/>
                <w:b/>
                <w:sz w:val="20"/>
                <w:szCs w:val="20"/>
              </w:rPr>
            </w:pPr>
            <w:r w:rsidRPr="0096666A">
              <w:rPr>
                <w:rFonts w:ascii="Times New Roman" w:hAnsi="Times New Roman" w:cs="Times New Roman"/>
                <w:b/>
                <w:sz w:val="20"/>
                <w:szCs w:val="20"/>
              </w:rPr>
              <w:t>Местоположение скважины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1C16" w:rsidRDefault="00801C16" w:rsidP="00B77A4F">
            <w:pPr>
              <w:spacing w:after="0" w:line="240" w:lineRule="auto"/>
              <w:jc w:val="center"/>
              <w:rPr>
                <w:rFonts w:ascii="Times New Roman" w:hAnsi="Times New Roman" w:cs="Times New Roman"/>
                <w:b/>
                <w:sz w:val="20"/>
                <w:szCs w:val="20"/>
              </w:rPr>
            </w:pPr>
            <w:r w:rsidRPr="0096666A">
              <w:rPr>
                <w:rFonts w:ascii="Times New Roman" w:hAnsi="Times New Roman" w:cs="Times New Roman"/>
                <w:b/>
                <w:sz w:val="20"/>
                <w:szCs w:val="20"/>
              </w:rPr>
              <w:t>№</w:t>
            </w:r>
          </w:p>
          <w:p w:rsidR="00801C16" w:rsidRPr="0096666A" w:rsidRDefault="00801C16" w:rsidP="00B77A4F">
            <w:pPr>
              <w:spacing w:after="0" w:line="240" w:lineRule="auto"/>
              <w:jc w:val="center"/>
              <w:rPr>
                <w:rFonts w:ascii="Times New Roman" w:hAnsi="Times New Roman" w:cs="Times New Roman"/>
                <w:b/>
                <w:sz w:val="20"/>
                <w:szCs w:val="20"/>
              </w:rPr>
            </w:pPr>
            <w:r w:rsidRPr="0096666A">
              <w:rPr>
                <w:rFonts w:ascii="Times New Roman" w:hAnsi="Times New Roman" w:cs="Times New Roman"/>
                <w:b/>
                <w:sz w:val="20"/>
                <w:szCs w:val="20"/>
              </w:rPr>
              <w:t xml:space="preserve"> ГВК</w:t>
            </w:r>
          </w:p>
        </w:tc>
        <w:tc>
          <w:tcPr>
            <w:tcW w:w="1432" w:type="dxa"/>
            <w:tcBorders>
              <w:top w:val="single" w:sz="4" w:space="0" w:color="auto"/>
              <w:left w:val="nil"/>
              <w:bottom w:val="single" w:sz="4" w:space="0" w:color="auto"/>
              <w:right w:val="single" w:sz="4" w:space="0" w:color="auto"/>
            </w:tcBorders>
            <w:shd w:val="clear" w:color="auto" w:fill="auto"/>
            <w:hideMark/>
          </w:tcPr>
          <w:p w:rsidR="00801C16" w:rsidRPr="00801C16" w:rsidRDefault="00801C16" w:rsidP="00801C16">
            <w:pPr>
              <w:spacing w:after="0" w:line="240" w:lineRule="auto"/>
              <w:jc w:val="center"/>
              <w:rPr>
                <w:rFonts w:ascii="Times New Roman" w:hAnsi="Times New Roman" w:cs="Times New Roman"/>
                <w:b/>
                <w:sz w:val="20"/>
                <w:szCs w:val="20"/>
              </w:rPr>
            </w:pPr>
            <w:r w:rsidRPr="00801C16">
              <w:rPr>
                <w:rFonts w:ascii="Times New Roman" w:hAnsi="Times New Roman" w:cs="Times New Roman"/>
                <w:b/>
                <w:sz w:val="20"/>
                <w:szCs w:val="20"/>
              </w:rPr>
              <w:t>статический уровень,</w:t>
            </w:r>
            <w:r>
              <w:rPr>
                <w:rFonts w:ascii="Times New Roman" w:hAnsi="Times New Roman" w:cs="Times New Roman"/>
                <w:b/>
                <w:sz w:val="20"/>
                <w:szCs w:val="20"/>
              </w:rPr>
              <w:t xml:space="preserve"> </w:t>
            </w:r>
            <w:r w:rsidRPr="00801C16">
              <w:rPr>
                <w:rFonts w:ascii="Times New Roman" w:hAnsi="Times New Roman" w:cs="Times New Roman"/>
                <w:b/>
                <w:sz w:val="20"/>
                <w:szCs w:val="20"/>
              </w:rPr>
              <w:t>м</w:t>
            </w:r>
          </w:p>
        </w:tc>
        <w:tc>
          <w:tcPr>
            <w:tcW w:w="1276" w:type="dxa"/>
            <w:tcBorders>
              <w:top w:val="single" w:sz="4" w:space="0" w:color="auto"/>
              <w:left w:val="nil"/>
              <w:bottom w:val="single" w:sz="4" w:space="0" w:color="auto"/>
              <w:right w:val="single" w:sz="4" w:space="0" w:color="auto"/>
            </w:tcBorders>
            <w:shd w:val="clear" w:color="auto" w:fill="auto"/>
            <w:hideMark/>
          </w:tcPr>
          <w:p w:rsidR="00801C16" w:rsidRPr="00801C16" w:rsidRDefault="00801C16" w:rsidP="00801C16">
            <w:pPr>
              <w:spacing w:after="0" w:line="240" w:lineRule="auto"/>
              <w:jc w:val="center"/>
              <w:rPr>
                <w:rFonts w:ascii="Times New Roman" w:hAnsi="Times New Roman" w:cs="Times New Roman"/>
                <w:b/>
                <w:sz w:val="20"/>
                <w:szCs w:val="20"/>
              </w:rPr>
            </w:pPr>
            <w:r w:rsidRPr="00801C16">
              <w:rPr>
                <w:rFonts w:ascii="Times New Roman" w:hAnsi="Times New Roman" w:cs="Times New Roman"/>
                <w:b/>
                <w:sz w:val="20"/>
                <w:szCs w:val="20"/>
              </w:rPr>
              <w:t>динамич. уровень,</w:t>
            </w:r>
            <w:r>
              <w:rPr>
                <w:rFonts w:ascii="Times New Roman" w:hAnsi="Times New Roman" w:cs="Times New Roman"/>
                <w:b/>
                <w:sz w:val="20"/>
                <w:szCs w:val="20"/>
              </w:rPr>
              <w:t xml:space="preserve"> </w:t>
            </w:r>
            <w:r w:rsidRPr="00801C16">
              <w:rPr>
                <w:rFonts w:ascii="Times New Roman" w:hAnsi="Times New Roman" w:cs="Times New Roman"/>
                <w:b/>
                <w:sz w:val="20"/>
                <w:szCs w:val="20"/>
              </w:rPr>
              <w:t>м</w:t>
            </w:r>
          </w:p>
        </w:tc>
        <w:tc>
          <w:tcPr>
            <w:tcW w:w="1418" w:type="dxa"/>
            <w:tcBorders>
              <w:top w:val="single" w:sz="4" w:space="0" w:color="auto"/>
              <w:left w:val="nil"/>
              <w:bottom w:val="single" w:sz="4" w:space="0" w:color="auto"/>
              <w:right w:val="single" w:sz="4" w:space="0" w:color="auto"/>
            </w:tcBorders>
            <w:shd w:val="clear" w:color="auto" w:fill="auto"/>
            <w:hideMark/>
          </w:tcPr>
          <w:p w:rsidR="00801C16" w:rsidRPr="00801C16" w:rsidRDefault="00801C16" w:rsidP="00801C16">
            <w:pPr>
              <w:spacing w:after="0" w:line="240" w:lineRule="auto"/>
              <w:jc w:val="center"/>
              <w:rPr>
                <w:rFonts w:ascii="Times New Roman" w:hAnsi="Times New Roman" w:cs="Times New Roman"/>
                <w:b/>
                <w:sz w:val="20"/>
                <w:szCs w:val="20"/>
              </w:rPr>
            </w:pPr>
            <w:r w:rsidRPr="00801C16">
              <w:rPr>
                <w:rFonts w:ascii="Times New Roman" w:hAnsi="Times New Roman" w:cs="Times New Roman"/>
                <w:b/>
                <w:sz w:val="20"/>
                <w:szCs w:val="20"/>
              </w:rPr>
              <w:t>пониженный уровень,</w:t>
            </w:r>
            <w:r>
              <w:rPr>
                <w:rFonts w:ascii="Times New Roman" w:hAnsi="Times New Roman" w:cs="Times New Roman"/>
                <w:b/>
                <w:sz w:val="20"/>
                <w:szCs w:val="20"/>
              </w:rPr>
              <w:t xml:space="preserve"> </w:t>
            </w:r>
            <w:r w:rsidRPr="00801C16">
              <w:rPr>
                <w:rFonts w:ascii="Times New Roman" w:hAnsi="Times New Roman" w:cs="Times New Roman"/>
                <w:b/>
                <w:sz w:val="20"/>
                <w:szCs w:val="20"/>
              </w:rPr>
              <w:t>м</w:t>
            </w:r>
          </w:p>
        </w:tc>
        <w:tc>
          <w:tcPr>
            <w:tcW w:w="992" w:type="dxa"/>
            <w:tcBorders>
              <w:top w:val="single" w:sz="4" w:space="0" w:color="auto"/>
              <w:left w:val="nil"/>
              <w:bottom w:val="single" w:sz="4" w:space="0" w:color="auto"/>
              <w:right w:val="single" w:sz="4" w:space="0" w:color="auto"/>
            </w:tcBorders>
            <w:shd w:val="clear" w:color="auto" w:fill="auto"/>
            <w:hideMark/>
          </w:tcPr>
          <w:p w:rsidR="00801C16" w:rsidRDefault="00801C16" w:rsidP="00801C16">
            <w:pPr>
              <w:spacing w:after="0" w:line="240" w:lineRule="auto"/>
              <w:jc w:val="center"/>
              <w:rPr>
                <w:rFonts w:ascii="Times New Roman" w:hAnsi="Times New Roman" w:cs="Times New Roman"/>
                <w:b/>
                <w:sz w:val="20"/>
                <w:szCs w:val="20"/>
              </w:rPr>
            </w:pPr>
            <w:r w:rsidRPr="00801C16">
              <w:rPr>
                <w:rFonts w:ascii="Times New Roman" w:hAnsi="Times New Roman" w:cs="Times New Roman"/>
                <w:b/>
                <w:sz w:val="20"/>
                <w:szCs w:val="20"/>
              </w:rPr>
              <w:t xml:space="preserve">дебет, </w:t>
            </w:r>
          </w:p>
          <w:p w:rsidR="00801C16" w:rsidRPr="00801C16" w:rsidRDefault="00801C16" w:rsidP="00801C16">
            <w:pPr>
              <w:spacing w:after="0" w:line="240" w:lineRule="auto"/>
              <w:jc w:val="center"/>
              <w:rPr>
                <w:rFonts w:ascii="Times New Roman" w:hAnsi="Times New Roman" w:cs="Times New Roman"/>
                <w:b/>
                <w:sz w:val="20"/>
                <w:szCs w:val="20"/>
              </w:rPr>
            </w:pPr>
            <w:r w:rsidRPr="00801C16">
              <w:rPr>
                <w:rFonts w:ascii="Times New Roman" w:hAnsi="Times New Roman" w:cs="Times New Roman"/>
                <w:b/>
                <w:sz w:val="20"/>
                <w:szCs w:val="20"/>
              </w:rPr>
              <w:t>м3/час</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801C16" w:rsidRPr="00801C16" w:rsidRDefault="00801C16" w:rsidP="00801C16">
            <w:pPr>
              <w:spacing w:after="0" w:line="240" w:lineRule="auto"/>
              <w:jc w:val="center"/>
              <w:rPr>
                <w:rFonts w:ascii="Times New Roman" w:hAnsi="Times New Roman" w:cs="Times New Roman"/>
                <w:b/>
                <w:sz w:val="20"/>
                <w:szCs w:val="20"/>
              </w:rPr>
            </w:pPr>
            <w:r w:rsidRPr="00801C16">
              <w:rPr>
                <w:rFonts w:ascii="Times New Roman" w:hAnsi="Times New Roman" w:cs="Times New Roman"/>
                <w:b/>
                <w:sz w:val="20"/>
                <w:szCs w:val="20"/>
              </w:rPr>
              <w:t>удельный дебет, м3/час</w:t>
            </w:r>
          </w:p>
        </w:tc>
      </w:tr>
      <w:tr w:rsidR="00801C16" w:rsidRPr="004F0386" w:rsidTr="000E7E4F">
        <w:trPr>
          <w:trHeight w:val="285"/>
          <w:jc w:val="center"/>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801C16" w:rsidRPr="0096666A" w:rsidRDefault="000E7E4F" w:rsidP="000E7E4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w:t>
            </w:r>
            <w:r w:rsidR="00801C16" w:rsidRPr="0096666A">
              <w:rPr>
                <w:rFonts w:ascii="Times New Roman" w:hAnsi="Times New Roman" w:cs="Times New Roman"/>
                <w:sz w:val="20"/>
                <w:szCs w:val="20"/>
              </w:rPr>
              <w:t>близи</w:t>
            </w:r>
            <w:r>
              <w:rPr>
                <w:rFonts w:ascii="Times New Roman" w:hAnsi="Times New Roman" w:cs="Times New Roman"/>
                <w:sz w:val="20"/>
                <w:szCs w:val="20"/>
              </w:rPr>
              <w:t xml:space="preserve"> </w:t>
            </w:r>
            <w:r w:rsidR="00801C16" w:rsidRPr="0096666A">
              <w:rPr>
                <w:rFonts w:ascii="Times New Roman" w:hAnsi="Times New Roman" w:cs="Times New Roman"/>
                <w:sz w:val="20"/>
                <w:szCs w:val="20"/>
              </w:rPr>
              <w:t xml:space="preserve"> д. Пеклино</w:t>
            </w:r>
          </w:p>
        </w:tc>
        <w:tc>
          <w:tcPr>
            <w:tcW w:w="1134" w:type="dxa"/>
            <w:tcBorders>
              <w:top w:val="nil"/>
              <w:left w:val="nil"/>
              <w:bottom w:val="single" w:sz="4" w:space="0" w:color="auto"/>
              <w:right w:val="single" w:sz="4" w:space="0" w:color="auto"/>
            </w:tcBorders>
            <w:shd w:val="clear" w:color="auto" w:fill="auto"/>
            <w:noWrap/>
            <w:vAlign w:val="center"/>
            <w:hideMark/>
          </w:tcPr>
          <w:p w:rsidR="00801C16" w:rsidRPr="0096666A" w:rsidRDefault="00801C16" w:rsidP="00B77A4F">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15200734</w:t>
            </w:r>
          </w:p>
        </w:tc>
        <w:tc>
          <w:tcPr>
            <w:tcW w:w="1432" w:type="dxa"/>
            <w:tcBorders>
              <w:top w:val="nil"/>
              <w:left w:val="nil"/>
              <w:bottom w:val="single" w:sz="4" w:space="0" w:color="auto"/>
              <w:right w:val="single" w:sz="4" w:space="0" w:color="auto"/>
            </w:tcBorders>
            <w:shd w:val="clear" w:color="auto" w:fill="auto"/>
            <w:noWrap/>
            <w:vAlign w:val="center"/>
            <w:hideMark/>
          </w:tcPr>
          <w:p w:rsidR="00801C16" w:rsidRPr="00801C16" w:rsidRDefault="00801C16" w:rsidP="00801C16">
            <w:pPr>
              <w:spacing w:after="0" w:line="240" w:lineRule="auto"/>
              <w:jc w:val="center"/>
              <w:rPr>
                <w:rFonts w:ascii="Times New Roman" w:hAnsi="Times New Roman" w:cs="Times New Roman"/>
                <w:sz w:val="20"/>
                <w:szCs w:val="20"/>
              </w:rPr>
            </w:pPr>
            <w:r w:rsidRPr="00801C16">
              <w:rPr>
                <w:rFonts w:ascii="Times New Roman" w:hAnsi="Times New Roman" w:cs="Times New Roman"/>
                <w:sz w:val="20"/>
                <w:szCs w:val="20"/>
              </w:rPr>
              <w:t>55</w:t>
            </w:r>
          </w:p>
        </w:tc>
        <w:tc>
          <w:tcPr>
            <w:tcW w:w="1276" w:type="dxa"/>
            <w:tcBorders>
              <w:top w:val="nil"/>
              <w:left w:val="nil"/>
              <w:bottom w:val="single" w:sz="4" w:space="0" w:color="auto"/>
              <w:right w:val="single" w:sz="4" w:space="0" w:color="auto"/>
            </w:tcBorders>
            <w:shd w:val="clear" w:color="auto" w:fill="auto"/>
            <w:noWrap/>
            <w:vAlign w:val="center"/>
            <w:hideMark/>
          </w:tcPr>
          <w:p w:rsidR="00801C16" w:rsidRPr="00801C16" w:rsidRDefault="00801C16" w:rsidP="00801C16">
            <w:pPr>
              <w:spacing w:after="0" w:line="240" w:lineRule="auto"/>
              <w:jc w:val="center"/>
              <w:rPr>
                <w:rFonts w:ascii="Times New Roman" w:hAnsi="Times New Roman" w:cs="Times New Roman"/>
                <w:sz w:val="20"/>
                <w:szCs w:val="20"/>
              </w:rPr>
            </w:pPr>
            <w:r w:rsidRPr="00801C16">
              <w:rPr>
                <w:rFonts w:ascii="Times New Roman" w:hAnsi="Times New Roman" w:cs="Times New Roman"/>
                <w:sz w:val="20"/>
                <w:szCs w:val="20"/>
              </w:rPr>
              <w:t>60</w:t>
            </w:r>
          </w:p>
        </w:tc>
        <w:tc>
          <w:tcPr>
            <w:tcW w:w="1418" w:type="dxa"/>
            <w:tcBorders>
              <w:top w:val="nil"/>
              <w:left w:val="nil"/>
              <w:bottom w:val="single" w:sz="4" w:space="0" w:color="auto"/>
              <w:right w:val="single" w:sz="4" w:space="0" w:color="auto"/>
            </w:tcBorders>
            <w:shd w:val="clear" w:color="auto" w:fill="auto"/>
            <w:noWrap/>
            <w:vAlign w:val="center"/>
            <w:hideMark/>
          </w:tcPr>
          <w:p w:rsidR="00801C16" w:rsidRPr="00801C16" w:rsidRDefault="00801C16" w:rsidP="00801C16">
            <w:pPr>
              <w:spacing w:after="0" w:line="240" w:lineRule="auto"/>
              <w:jc w:val="center"/>
              <w:rPr>
                <w:rFonts w:ascii="Times New Roman" w:hAnsi="Times New Roman" w:cs="Times New Roman"/>
                <w:sz w:val="20"/>
                <w:szCs w:val="20"/>
              </w:rPr>
            </w:pPr>
            <w:r w:rsidRPr="00801C16">
              <w:rPr>
                <w:rFonts w:ascii="Times New Roman" w:hAnsi="Times New Roman" w:cs="Times New Roman"/>
                <w:sz w:val="20"/>
                <w:szCs w:val="20"/>
              </w:rPr>
              <w:t>30</w:t>
            </w:r>
          </w:p>
        </w:tc>
        <w:tc>
          <w:tcPr>
            <w:tcW w:w="992" w:type="dxa"/>
            <w:tcBorders>
              <w:top w:val="nil"/>
              <w:left w:val="nil"/>
              <w:bottom w:val="single" w:sz="4" w:space="0" w:color="auto"/>
              <w:right w:val="single" w:sz="4" w:space="0" w:color="auto"/>
            </w:tcBorders>
            <w:shd w:val="clear" w:color="auto" w:fill="auto"/>
            <w:noWrap/>
            <w:vAlign w:val="center"/>
            <w:hideMark/>
          </w:tcPr>
          <w:p w:rsidR="00801C16" w:rsidRPr="00801C16" w:rsidRDefault="00801C16" w:rsidP="00801C16">
            <w:pPr>
              <w:spacing w:after="0" w:line="240" w:lineRule="auto"/>
              <w:jc w:val="center"/>
              <w:rPr>
                <w:rFonts w:ascii="Times New Roman" w:hAnsi="Times New Roman" w:cs="Times New Roman"/>
                <w:sz w:val="20"/>
                <w:szCs w:val="20"/>
              </w:rPr>
            </w:pPr>
            <w:r w:rsidRPr="00801C16">
              <w:rPr>
                <w:rFonts w:ascii="Times New Roman" w:hAnsi="Times New Roman" w:cs="Times New Roman"/>
                <w:sz w:val="20"/>
                <w:szCs w:val="20"/>
              </w:rPr>
              <w:t>14,4</w:t>
            </w:r>
          </w:p>
        </w:tc>
        <w:tc>
          <w:tcPr>
            <w:tcW w:w="1425" w:type="dxa"/>
            <w:tcBorders>
              <w:top w:val="nil"/>
              <w:left w:val="nil"/>
              <w:bottom w:val="single" w:sz="4" w:space="0" w:color="auto"/>
              <w:right w:val="single" w:sz="4" w:space="0" w:color="auto"/>
            </w:tcBorders>
            <w:shd w:val="clear" w:color="auto" w:fill="auto"/>
            <w:noWrap/>
            <w:vAlign w:val="center"/>
            <w:hideMark/>
          </w:tcPr>
          <w:p w:rsidR="00801C16" w:rsidRPr="00801C16" w:rsidRDefault="00801C16" w:rsidP="00801C16">
            <w:pPr>
              <w:spacing w:after="0" w:line="240" w:lineRule="auto"/>
              <w:jc w:val="center"/>
              <w:rPr>
                <w:rFonts w:ascii="Times New Roman" w:hAnsi="Times New Roman" w:cs="Times New Roman"/>
                <w:sz w:val="20"/>
                <w:szCs w:val="20"/>
              </w:rPr>
            </w:pPr>
            <w:r w:rsidRPr="00801C16">
              <w:rPr>
                <w:rFonts w:ascii="Times New Roman" w:hAnsi="Times New Roman" w:cs="Times New Roman"/>
                <w:sz w:val="20"/>
                <w:szCs w:val="20"/>
              </w:rPr>
              <w:t>0,48</w:t>
            </w:r>
          </w:p>
        </w:tc>
      </w:tr>
      <w:tr w:rsidR="00801C16" w:rsidRPr="004F0386" w:rsidTr="000E7E4F">
        <w:trPr>
          <w:trHeight w:val="234"/>
          <w:jc w:val="center"/>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801C16" w:rsidRPr="0096666A" w:rsidRDefault="00801C16" w:rsidP="00B77A4F">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вблизи д. Пеклино (ферма)</w:t>
            </w:r>
          </w:p>
        </w:tc>
        <w:tc>
          <w:tcPr>
            <w:tcW w:w="1134" w:type="dxa"/>
            <w:tcBorders>
              <w:top w:val="nil"/>
              <w:left w:val="nil"/>
              <w:bottom w:val="single" w:sz="4" w:space="0" w:color="auto"/>
              <w:right w:val="single" w:sz="4" w:space="0" w:color="auto"/>
            </w:tcBorders>
            <w:shd w:val="clear" w:color="auto" w:fill="auto"/>
            <w:noWrap/>
            <w:vAlign w:val="center"/>
            <w:hideMark/>
          </w:tcPr>
          <w:p w:rsidR="00801C16" w:rsidRPr="0096666A" w:rsidRDefault="00801C16" w:rsidP="00B77A4F">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15200737</w:t>
            </w:r>
          </w:p>
        </w:tc>
        <w:tc>
          <w:tcPr>
            <w:tcW w:w="1432" w:type="dxa"/>
            <w:tcBorders>
              <w:top w:val="nil"/>
              <w:left w:val="nil"/>
              <w:bottom w:val="single" w:sz="4" w:space="0" w:color="auto"/>
              <w:right w:val="single" w:sz="4" w:space="0" w:color="auto"/>
            </w:tcBorders>
            <w:shd w:val="clear" w:color="auto" w:fill="auto"/>
            <w:noWrap/>
            <w:vAlign w:val="center"/>
            <w:hideMark/>
          </w:tcPr>
          <w:p w:rsidR="00801C16" w:rsidRPr="00801C16" w:rsidRDefault="00801C16" w:rsidP="00801C16">
            <w:pPr>
              <w:spacing w:after="0" w:line="240" w:lineRule="auto"/>
              <w:jc w:val="center"/>
              <w:rPr>
                <w:rFonts w:ascii="Times New Roman" w:hAnsi="Times New Roman" w:cs="Times New Roman"/>
                <w:sz w:val="20"/>
                <w:szCs w:val="20"/>
              </w:rPr>
            </w:pPr>
            <w:r w:rsidRPr="00801C16">
              <w:rPr>
                <w:rFonts w:ascii="Times New Roman" w:hAnsi="Times New Roman" w:cs="Times New Roman"/>
                <w:sz w:val="20"/>
                <w:szCs w:val="20"/>
              </w:rPr>
              <w:t>32,25</w:t>
            </w:r>
          </w:p>
        </w:tc>
        <w:tc>
          <w:tcPr>
            <w:tcW w:w="1276" w:type="dxa"/>
            <w:tcBorders>
              <w:top w:val="nil"/>
              <w:left w:val="nil"/>
              <w:bottom w:val="single" w:sz="4" w:space="0" w:color="auto"/>
              <w:right w:val="single" w:sz="4" w:space="0" w:color="auto"/>
            </w:tcBorders>
            <w:shd w:val="clear" w:color="auto" w:fill="auto"/>
            <w:noWrap/>
            <w:vAlign w:val="center"/>
            <w:hideMark/>
          </w:tcPr>
          <w:p w:rsidR="00801C16" w:rsidRPr="00801C16" w:rsidRDefault="00801C16" w:rsidP="00801C16">
            <w:pPr>
              <w:spacing w:after="0" w:line="240" w:lineRule="auto"/>
              <w:jc w:val="center"/>
              <w:rPr>
                <w:rFonts w:ascii="Times New Roman" w:hAnsi="Times New Roman" w:cs="Times New Roman"/>
                <w:sz w:val="20"/>
                <w:szCs w:val="20"/>
              </w:rPr>
            </w:pPr>
            <w:r w:rsidRPr="00801C16">
              <w:rPr>
                <w:rFonts w:ascii="Times New Roman" w:hAnsi="Times New Roman" w:cs="Times New Roman"/>
                <w:sz w:val="20"/>
                <w:szCs w:val="20"/>
              </w:rPr>
              <w:t>39,9</w:t>
            </w:r>
          </w:p>
        </w:tc>
        <w:tc>
          <w:tcPr>
            <w:tcW w:w="1418" w:type="dxa"/>
            <w:tcBorders>
              <w:top w:val="nil"/>
              <w:left w:val="nil"/>
              <w:bottom w:val="single" w:sz="4" w:space="0" w:color="auto"/>
              <w:right w:val="single" w:sz="4" w:space="0" w:color="auto"/>
            </w:tcBorders>
            <w:shd w:val="clear" w:color="auto" w:fill="auto"/>
            <w:noWrap/>
            <w:vAlign w:val="center"/>
            <w:hideMark/>
          </w:tcPr>
          <w:p w:rsidR="00801C16" w:rsidRPr="00801C16" w:rsidRDefault="00801C16" w:rsidP="00801C16">
            <w:pPr>
              <w:spacing w:after="0" w:line="240" w:lineRule="auto"/>
              <w:jc w:val="center"/>
              <w:rPr>
                <w:rFonts w:ascii="Times New Roman" w:hAnsi="Times New Roman" w:cs="Times New Roman"/>
                <w:sz w:val="20"/>
                <w:szCs w:val="20"/>
              </w:rPr>
            </w:pPr>
            <w:r w:rsidRPr="00801C16">
              <w:rPr>
                <w:rFonts w:ascii="Times New Roman" w:hAnsi="Times New Roman" w:cs="Times New Roman"/>
                <w:sz w:val="20"/>
                <w:szCs w:val="20"/>
              </w:rPr>
              <w:t>7,7</w:t>
            </w:r>
          </w:p>
        </w:tc>
        <w:tc>
          <w:tcPr>
            <w:tcW w:w="992" w:type="dxa"/>
            <w:tcBorders>
              <w:top w:val="nil"/>
              <w:left w:val="nil"/>
              <w:bottom w:val="single" w:sz="4" w:space="0" w:color="auto"/>
              <w:right w:val="single" w:sz="4" w:space="0" w:color="auto"/>
            </w:tcBorders>
            <w:shd w:val="clear" w:color="auto" w:fill="auto"/>
            <w:noWrap/>
            <w:vAlign w:val="center"/>
            <w:hideMark/>
          </w:tcPr>
          <w:p w:rsidR="00801C16" w:rsidRPr="00801C16" w:rsidRDefault="00801C16" w:rsidP="00801C16">
            <w:pPr>
              <w:spacing w:after="0" w:line="240" w:lineRule="auto"/>
              <w:jc w:val="center"/>
              <w:rPr>
                <w:rFonts w:ascii="Times New Roman" w:hAnsi="Times New Roman" w:cs="Times New Roman"/>
                <w:sz w:val="20"/>
                <w:szCs w:val="20"/>
              </w:rPr>
            </w:pPr>
            <w:r w:rsidRPr="00801C16">
              <w:rPr>
                <w:rFonts w:ascii="Times New Roman" w:hAnsi="Times New Roman" w:cs="Times New Roman"/>
                <w:sz w:val="20"/>
                <w:szCs w:val="20"/>
              </w:rPr>
              <w:t>6</w:t>
            </w:r>
          </w:p>
        </w:tc>
        <w:tc>
          <w:tcPr>
            <w:tcW w:w="1425" w:type="dxa"/>
            <w:tcBorders>
              <w:top w:val="nil"/>
              <w:left w:val="nil"/>
              <w:bottom w:val="single" w:sz="4" w:space="0" w:color="auto"/>
              <w:right w:val="single" w:sz="4" w:space="0" w:color="auto"/>
            </w:tcBorders>
            <w:shd w:val="clear" w:color="auto" w:fill="auto"/>
            <w:noWrap/>
            <w:vAlign w:val="center"/>
            <w:hideMark/>
          </w:tcPr>
          <w:p w:rsidR="00801C16" w:rsidRPr="00801C16" w:rsidRDefault="00801C16" w:rsidP="00801C16">
            <w:pPr>
              <w:spacing w:after="0" w:line="240" w:lineRule="auto"/>
              <w:jc w:val="center"/>
              <w:rPr>
                <w:rFonts w:ascii="Times New Roman" w:hAnsi="Times New Roman" w:cs="Times New Roman"/>
                <w:sz w:val="20"/>
                <w:szCs w:val="20"/>
              </w:rPr>
            </w:pPr>
            <w:r w:rsidRPr="00801C16">
              <w:rPr>
                <w:rFonts w:ascii="Times New Roman" w:hAnsi="Times New Roman" w:cs="Times New Roman"/>
                <w:sz w:val="20"/>
                <w:szCs w:val="20"/>
              </w:rPr>
              <w:t>0,78</w:t>
            </w:r>
          </w:p>
        </w:tc>
      </w:tr>
      <w:tr w:rsidR="00801C16" w:rsidRPr="004F0386" w:rsidTr="000E7E4F">
        <w:trPr>
          <w:trHeight w:val="124"/>
          <w:jc w:val="center"/>
        </w:trPr>
        <w:tc>
          <w:tcPr>
            <w:tcW w:w="2560" w:type="dxa"/>
            <w:tcBorders>
              <w:top w:val="nil"/>
              <w:left w:val="single" w:sz="4" w:space="0" w:color="auto"/>
              <w:bottom w:val="nil"/>
              <w:right w:val="single" w:sz="4" w:space="0" w:color="auto"/>
            </w:tcBorders>
            <w:shd w:val="clear" w:color="auto" w:fill="auto"/>
            <w:vAlign w:val="center"/>
            <w:hideMark/>
          </w:tcPr>
          <w:p w:rsidR="00801C16" w:rsidRPr="0096666A" w:rsidRDefault="00801C16" w:rsidP="00B77A4F">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вблизи  д. Старая Салынь</w:t>
            </w:r>
          </w:p>
        </w:tc>
        <w:tc>
          <w:tcPr>
            <w:tcW w:w="1134" w:type="dxa"/>
            <w:tcBorders>
              <w:top w:val="nil"/>
              <w:left w:val="nil"/>
              <w:bottom w:val="single" w:sz="4" w:space="0" w:color="auto"/>
              <w:right w:val="single" w:sz="4" w:space="0" w:color="auto"/>
            </w:tcBorders>
            <w:shd w:val="clear" w:color="auto" w:fill="auto"/>
            <w:noWrap/>
            <w:vAlign w:val="center"/>
            <w:hideMark/>
          </w:tcPr>
          <w:p w:rsidR="00801C16" w:rsidRPr="0096666A" w:rsidRDefault="00801C16" w:rsidP="00B77A4F">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15200739</w:t>
            </w:r>
          </w:p>
        </w:tc>
        <w:tc>
          <w:tcPr>
            <w:tcW w:w="1432" w:type="dxa"/>
            <w:tcBorders>
              <w:top w:val="nil"/>
              <w:left w:val="nil"/>
              <w:bottom w:val="single" w:sz="4" w:space="0" w:color="auto"/>
              <w:right w:val="single" w:sz="4" w:space="0" w:color="auto"/>
            </w:tcBorders>
            <w:shd w:val="clear" w:color="auto" w:fill="auto"/>
            <w:noWrap/>
            <w:vAlign w:val="center"/>
            <w:hideMark/>
          </w:tcPr>
          <w:p w:rsidR="00801C16" w:rsidRPr="00801C16" w:rsidRDefault="00801C16" w:rsidP="00801C16">
            <w:pPr>
              <w:spacing w:after="0" w:line="240" w:lineRule="auto"/>
              <w:jc w:val="center"/>
              <w:rPr>
                <w:rFonts w:ascii="Times New Roman" w:hAnsi="Times New Roman" w:cs="Times New Roman"/>
                <w:sz w:val="20"/>
                <w:szCs w:val="20"/>
              </w:rPr>
            </w:pPr>
            <w:r w:rsidRPr="00801C16">
              <w:rPr>
                <w:rFonts w:ascii="Times New Roman" w:hAnsi="Times New Roman" w:cs="Times New Roman"/>
                <w:sz w:val="20"/>
                <w:szCs w:val="20"/>
              </w:rPr>
              <w:t>55</w:t>
            </w:r>
          </w:p>
        </w:tc>
        <w:tc>
          <w:tcPr>
            <w:tcW w:w="1276" w:type="dxa"/>
            <w:tcBorders>
              <w:top w:val="nil"/>
              <w:left w:val="nil"/>
              <w:bottom w:val="single" w:sz="4" w:space="0" w:color="auto"/>
              <w:right w:val="single" w:sz="4" w:space="0" w:color="auto"/>
            </w:tcBorders>
            <w:shd w:val="clear" w:color="auto" w:fill="auto"/>
            <w:noWrap/>
            <w:vAlign w:val="center"/>
            <w:hideMark/>
          </w:tcPr>
          <w:p w:rsidR="00801C16" w:rsidRPr="00801C16" w:rsidRDefault="00801C16" w:rsidP="00801C16">
            <w:pPr>
              <w:spacing w:after="0" w:line="240" w:lineRule="auto"/>
              <w:jc w:val="center"/>
              <w:rPr>
                <w:rFonts w:ascii="Times New Roman" w:hAnsi="Times New Roman" w:cs="Times New Roman"/>
                <w:sz w:val="20"/>
                <w:szCs w:val="20"/>
              </w:rPr>
            </w:pPr>
            <w:r w:rsidRPr="00801C16">
              <w:rPr>
                <w:rFonts w:ascii="Times New Roman" w:hAnsi="Times New Roman" w:cs="Times New Roman"/>
                <w:sz w:val="20"/>
                <w:szCs w:val="20"/>
              </w:rPr>
              <w:t>58</w:t>
            </w:r>
          </w:p>
        </w:tc>
        <w:tc>
          <w:tcPr>
            <w:tcW w:w="1418" w:type="dxa"/>
            <w:tcBorders>
              <w:top w:val="nil"/>
              <w:left w:val="nil"/>
              <w:bottom w:val="single" w:sz="4" w:space="0" w:color="auto"/>
              <w:right w:val="single" w:sz="4" w:space="0" w:color="auto"/>
            </w:tcBorders>
            <w:shd w:val="clear" w:color="auto" w:fill="auto"/>
            <w:noWrap/>
            <w:vAlign w:val="center"/>
            <w:hideMark/>
          </w:tcPr>
          <w:p w:rsidR="00801C16" w:rsidRPr="00801C16" w:rsidRDefault="00801C16" w:rsidP="00801C16">
            <w:pPr>
              <w:spacing w:after="0" w:line="240" w:lineRule="auto"/>
              <w:jc w:val="center"/>
              <w:rPr>
                <w:rFonts w:ascii="Times New Roman" w:hAnsi="Times New Roman" w:cs="Times New Roman"/>
                <w:sz w:val="20"/>
                <w:szCs w:val="20"/>
              </w:rPr>
            </w:pPr>
            <w:r w:rsidRPr="00801C16">
              <w:rPr>
                <w:rFonts w:ascii="Times New Roman" w:hAnsi="Times New Roman" w:cs="Times New Roman"/>
                <w:sz w:val="20"/>
                <w:szCs w:val="20"/>
              </w:rPr>
              <w:t>53</w:t>
            </w:r>
          </w:p>
        </w:tc>
        <w:tc>
          <w:tcPr>
            <w:tcW w:w="992" w:type="dxa"/>
            <w:tcBorders>
              <w:top w:val="nil"/>
              <w:left w:val="nil"/>
              <w:bottom w:val="single" w:sz="4" w:space="0" w:color="auto"/>
              <w:right w:val="single" w:sz="4" w:space="0" w:color="auto"/>
            </w:tcBorders>
            <w:shd w:val="clear" w:color="auto" w:fill="auto"/>
            <w:noWrap/>
            <w:vAlign w:val="center"/>
            <w:hideMark/>
          </w:tcPr>
          <w:p w:rsidR="00801C16" w:rsidRPr="00801C16" w:rsidRDefault="00801C16" w:rsidP="00801C16">
            <w:pPr>
              <w:spacing w:after="0" w:line="240" w:lineRule="auto"/>
              <w:jc w:val="center"/>
              <w:rPr>
                <w:rFonts w:ascii="Times New Roman" w:hAnsi="Times New Roman" w:cs="Times New Roman"/>
                <w:sz w:val="20"/>
                <w:szCs w:val="20"/>
              </w:rPr>
            </w:pPr>
            <w:r w:rsidRPr="00801C16">
              <w:rPr>
                <w:rFonts w:ascii="Times New Roman" w:hAnsi="Times New Roman" w:cs="Times New Roman"/>
                <w:sz w:val="20"/>
                <w:szCs w:val="20"/>
              </w:rPr>
              <w:t>11</w:t>
            </w:r>
          </w:p>
        </w:tc>
        <w:tc>
          <w:tcPr>
            <w:tcW w:w="1425" w:type="dxa"/>
            <w:tcBorders>
              <w:top w:val="nil"/>
              <w:left w:val="nil"/>
              <w:bottom w:val="single" w:sz="4" w:space="0" w:color="auto"/>
              <w:right w:val="single" w:sz="4" w:space="0" w:color="auto"/>
            </w:tcBorders>
            <w:shd w:val="clear" w:color="auto" w:fill="auto"/>
            <w:noWrap/>
            <w:vAlign w:val="center"/>
            <w:hideMark/>
          </w:tcPr>
          <w:p w:rsidR="00801C16" w:rsidRPr="00801C16" w:rsidRDefault="00801C16" w:rsidP="00801C16">
            <w:pPr>
              <w:spacing w:after="0" w:line="240" w:lineRule="auto"/>
              <w:jc w:val="center"/>
              <w:rPr>
                <w:rFonts w:ascii="Times New Roman" w:hAnsi="Times New Roman" w:cs="Times New Roman"/>
                <w:sz w:val="20"/>
                <w:szCs w:val="20"/>
              </w:rPr>
            </w:pPr>
            <w:r w:rsidRPr="00801C16">
              <w:rPr>
                <w:rFonts w:ascii="Times New Roman" w:hAnsi="Times New Roman" w:cs="Times New Roman"/>
                <w:sz w:val="20"/>
                <w:szCs w:val="20"/>
              </w:rPr>
              <w:t>3,6</w:t>
            </w:r>
          </w:p>
        </w:tc>
      </w:tr>
      <w:tr w:rsidR="00801C16" w:rsidRPr="004F0386" w:rsidTr="000E7E4F">
        <w:trPr>
          <w:trHeight w:val="170"/>
          <w:jc w:val="center"/>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1C16" w:rsidRPr="0096666A" w:rsidRDefault="00801C16" w:rsidP="000E7E4F">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вблизи  д. Мареевка</w:t>
            </w:r>
          </w:p>
        </w:tc>
        <w:tc>
          <w:tcPr>
            <w:tcW w:w="1134" w:type="dxa"/>
            <w:tcBorders>
              <w:top w:val="nil"/>
              <w:left w:val="nil"/>
              <w:bottom w:val="single" w:sz="4" w:space="0" w:color="auto"/>
              <w:right w:val="single" w:sz="4" w:space="0" w:color="auto"/>
            </w:tcBorders>
            <w:shd w:val="clear" w:color="auto" w:fill="auto"/>
            <w:noWrap/>
            <w:vAlign w:val="center"/>
            <w:hideMark/>
          </w:tcPr>
          <w:p w:rsidR="00801C16" w:rsidRPr="0096666A" w:rsidRDefault="00801C16" w:rsidP="00B77A4F">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15200776</w:t>
            </w:r>
          </w:p>
        </w:tc>
        <w:tc>
          <w:tcPr>
            <w:tcW w:w="1432" w:type="dxa"/>
            <w:tcBorders>
              <w:top w:val="nil"/>
              <w:left w:val="nil"/>
              <w:bottom w:val="single" w:sz="4" w:space="0" w:color="auto"/>
              <w:right w:val="single" w:sz="4" w:space="0" w:color="auto"/>
            </w:tcBorders>
            <w:shd w:val="clear" w:color="auto" w:fill="auto"/>
            <w:noWrap/>
            <w:vAlign w:val="center"/>
            <w:hideMark/>
          </w:tcPr>
          <w:p w:rsidR="00801C16" w:rsidRPr="00801C16" w:rsidRDefault="00801C16" w:rsidP="00801C16">
            <w:pPr>
              <w:spacing w:after="0" w:line="240" w:lineRule="auto"/>
              <w:jc w:val="center"/>
              <w:rPr>
                <w:rFonts w:ascii="Times New Roman" w:hAnsi="Times New Roman" w:cs="Times New Roman"/>
                <w:sz w:val="20"/>
                <w:szCs w:val="20"/>
              </w:rPr>
            </w:pPr>
            <w:r w:rsidRPr="00801C16">
              <w:rPr>
                <w:rFonts w:ascii="Times New Roman" w:hAnsi="Times New Roman" w:cs="Times New Roman"/>
                <w:sz w:val="20"/>
                <w:szCs w:val="20"/>
              </w:rPr>
              <w:t>13,5</w:t>
            </w:r>
          </w:p>
        </w:tc>
        <w:tc>
          <w:tcPr>
            <w:tcW w:w="1276" w:type="dxa"/>
            <w:tcBorders>
              <w:top w:val="nil"/>
              <w:left w:val="nil"/>
              <w:bottom w:val="single" w:sz="4" w:space="0" w:color="auto"/>
              <w:right w:val="single" w:sz="4" w:space="0" w:color="auto"/>
            </w:tcBorders>
            <w:shd w:val="clear" w:color="auto" w:fill="auto"/>
            <w:noWrap/>
            <w:vAlign w:val="center"/>
            <w:hideMark/>
          </w:tcPr>
          <w:p w:rsidR="00801C16" w:rsidRPr="00801C16" w:rsidRDefault="00801C16" w:rsidP="00801C16">
            <w:pPr>
              <w:spacing w:after="0" w:line="240" w:lineRule="auto"/>
              <w:jc w:val="center"/>
              <w:rPr>
                <w:rFonts w:ascii="Times New Roman" w:hAnsi="Times New Roman" w:cs="Times New Roman"/>
                <w:sz w:val="20"/>
                <w:szCs w:val="20"/>
              </w:rPr>
            </w:pPr>
            <w:r w:rsidRPr="00801C16">
              <w:rPr>
                <w:rFonts w:ascii="Times New Roman" w:hAnsi="Times New Roman" w:cs="Times New Roman"/>
                <w:sz w:val="20"/>
                <w:szCs w:val="20"/>
              </w:rPr>
              <w:t>18,5</w:t>
            </w:r>
          </w:p>
        </w:tc>
        <w:tc>
          <w:tcPr>
            <w:tcW w:w="1418" w:type="dxa"/>
            <w:tcBorders>
              <w:top w:val="nil"/>
              <w:left w:val="nil"/>
              <w:bottom w:val="single" w:sz="4" w:space="0" w:color="auto"/>
              <w:right w:val="single" w:sz="4" w:space="0" w:color="auto"/>
            </w:tcBorders>
            <w:shd w:val="clear" w:color="auto" w:fill="auto"/>
            <w:noWrap/>
            <w:vAlign w:val="center"/>
            <w:hideMark/>
          </w:tcPr>
          <w:p w:rsidR="00801C16" w:rsidRPr="00801C16" w:rsidRDefault="00801C16" w:rsidP="00801C16">
            <w:pPr>
              <w:spacing w:after="0" w:line="240" w:lineRule="auto"/>
              <w:jc w:val="center"/>
              <w:rPr>
                <w:rFonts w:ascii="Times New Roman" w:hAnsi="Times New Roman" w:cs="Times New Roman"/>
                <w:sz w:val="20"/>
                <w:szCs w:val="20"/>
              </w:rPr>
            </w:pPr>
            <w:r w:rsidRPr="00801C16">
              <w:rPr>
                <w:rFonts w:ascii="Times New Roman" w:hAnsi="Times New Roman" w:cs="Times New Roman"/>
                <w:sz w:val="20"/>
                <w:szCs w:val="20"/>
              </w:rPr>
              <w:t>5</w:t>
            </w:r>
          </w:p>
        </w:tc>
        <w:tc>
          <w:tcPr>
            <w:tcW w:w="992" w:type="dxa"/>
            <w:tcBorders>
              <w:top w:val="nil"/>
              <w:left w:val="nil"/>
              <w:bottom w:val="single" w:sz="4" w:space="0" w:color="auto"/>
              <w:right w:val="single" w:sz="4" w:space="0" w:color="auto"/>
            </w:tcBorders>
            <w:shd w:val="clear" w:color="auto" w:fill="auto"/>
            <w:noWrap/>
            <w:vAlign w:val="center"/>
            <w:hideMark/>
          </w:tcPr>
          <w:p w:rsidR="00801C16" w:rsidRPr="00801C16" w:rsidRDefault="00801C16" w:rsidP="00801C16">
            <w:pPr>
              <w:spacing w:after="0" w:line="240" w:lineRule="auto"/>
              <w:jc w:val="center"/>
              <w:rPr>
                <w:rFonts w:ascii="Times New Roman" w:hAnsi="Times New Roman" w:cs="Times New Roman"/>
                <w:sz w:val="20"/>
                <w:szCs w:val="20"/>
              </w:rPr>
            </w:pPr>
            <w:r w:rsidRPr="00801C16">
              <w:rPr>
                <w:rFonts w:ascii="Times New Roman" w:hAnsi="Times New Roman" w:cs="Times New Roman"/>
                <w:sz w:val="20"/>
                <w:szCs w:val="20"/>
              </w:rPr>
              <w:t>10</w:t>
            </w:r>
          </w:p>
        </w:tc>
        <w:tc>
          <w:tcPr>
            <w:tcW w:w="1425" w:type="dxa"/>
            <w:tcBorders>
              <w:top w:val="nil"/>
              <w:left w:val="nil"/>
              <w:bottom w:val="single" w:sz="4" w:space="0" w:color="auto"/>
              <w:right w:val="single" w:sz="4" w:space="0" w:color="auto"/>
            </w:tcBorders>
            <w:shd w:val="clear" w:color="auto" w:fill="auto"/>
            <w:noWrap/>
            <w:vAlign w:val="center"/>
            <w:hideMark/>
          </w:tcPr>
          <w:p w:rsidR="00801C16" w:rsidRPr="00801C16" w:rsidRDefault="00801C16" w:rsidP="00801C16">
            <w:pPr>
              <w:spacing w:after="0" w:line="240" w:lineRule="auto"/>
              <w:jc w:val="center"/>
              <w:rPr>
                <w:rFonts w:ascii="Times New Roman" w:hAnsi="Times New Roman" w:cs="Times New Roman"/>
                <w:sz w:val="20"/>
                <w:szCs w:val="20"/>
              </w:rPr>
            </w:pPr>
            <w:r w:rsidRPr="00801C16">
              <w:rPr>
                <w:rFonts w:ascii="Times New Roman" w:hAnsi="Times New Roman" w:cs="Times New Roman"/>
                <w:sz w:val="20"/>
                <w:szCs w:val="20"/>
              </w:rPr>
              <w:t>2</w:t>
            </w:r>
          </w:p>
        </w:tc>
      </w:tr>
      <w:tr w:rsidR="00801C16" w:rsidRPr="004F0386" w:rsidTr="000E7E4F">
        <w:trPr>
          <w:trHeight w:val="276"/>
          <w:jc w:val="center"/>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801C16" w:rsidRPr="0096666A" w:rsidRDefault="00801C16" w:rsidP="00B77A4F">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вблизи  д. Забелизна</w:t>
            </w:r>
          </w:p>
        </w:tc>
        <w:tc>
          <w:tcPr>
            <w:tcW w:w="1134" w:type="dxa"/>
            <w:tcBorders>
              <w:top w:val="nil"/>
              <w:left w:val="single" w:sz="4" w:space="0" w:color="auto"/>
              <w:bottom w:val="nil"/>
              <w:right w:val="single" w:sz="4" w:space="0" w:color="auto"/>
            </w:tcBorders>
            <w:shd w:val="clear" w:color="auto" w:fill="auto"/>
            <w:noWrap/>
            <w:vAlign w:val="center"/>
            <w:hideMark/>
          </w:tcPr>
          <w:p w:rsidR="00801C16" w:rsidRPr="0096666A" w:rsidRDefault="00801C16" w:rsidP="00B77A4F">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15200733</w:t>
            </w:r>
          </w:p>
        </w:tc>
        <w:tc>
          <w:tcPr>
            <w:tcW w:w="1432" w:type="dxa"/>
            <w:tcBorders>
              <w:top w:val="nil"/>
              <w:left w:val="nil"/>
              <w:bottom w:val="nil"/>
              <w:right w:val="single" w:sz="4" w:space="0" w:color="auto"/>
            </w:tcBorders>
            <w:shd w:val="clear" w:color="auto" w:fill="auto"/>
            <w:noWrap/>
            <w:vAlign w:val="center"/>
            <w:hideMark/>
          </w:tcPr>
          <w:p w:rsidR="00801C16" w:rsidRPr="00801C16" w:rsidRDefault="00801C16" w:rsidP="00801C16">
            <w:pPr>
              <w:spacing w:after="0" w:line="240" w:lineRule="auto"/>
              <w:jc w:val="center"/>
              <w:rPr>
                <w:rFonts w:ascii="Times New Roman" w:hAnsi="Times New Roman" w:cs="Times New Roman"/>
                <w:sz w:val="20"/>
                <w:szCs w:val="20"/>
              </w:rPr>
            </w:pPr>
            <w:r w:rsidRPr="00801C16">
              <w:rPr>
                <w:rFonts w:ascii="Times New Roman" w:hAnsi="Times New Roman" w:cs="Times New Roman"/>
                <w:sz w:val="20"/>
                <w:szCs w:val="20"/>
              </w:rPr>
              <w:t>37</w:t>
            </w:r>
          </w:p>
        </w:tc>
        <w:tc>
          <w:tcPr>
            <w:tcW w:w="1276" w:type="dxa"/>
            <w:tcBorders>
              <w:top w:val="nil"/>
              <w:left w:val="nil"/>
              <w:bottom w:val="nil"/>
              <w:right w:val="single" w:sz="4" w:space="0" w:color="auto"/>
            </w:tcBorders>
            <w:shd w:val="clear" w:color="auto" w:fill="auto"/>
            <w:noWrap/>
            <w:vAlign w:val="center"/>
            <w:hideMark/>
          </w:tcPr>
          <w:p w:rsidR="00801C16" w:rsidRPr="00801C16" w:rsidRDefault="00801C16" w:rsidP="00801C16">
            <w:pPr>
              <w:spacing w:after="0" w:line="240" w:lineRule="auto"/>
              <w:jc w:val="center"/>
              <w:rPr>
                <w:rFonts w:ascii="Times New Roman" w:hAnsi="Times New Roman" w:cs="Times New Roman"/>
                <w:sz w:val="20"/>
                <w:szCs w:val="20"/>
              </w:rPr>
            </w:pPr>
            <w:r w:rsidRPr="00801C16">
              <w:rPr>
                <w:rFonts w:ascii="Times New Roman" w:hAnsi="Times New Roman" w:cs="Times New Roman"/>
                <w:sz w:val="20"/>
                <w:szCs w:val="20"/>
              </w:rPr>
              <w:t>43</w:t>
            </w:r>
          </w:p>
        </w:tc>
        <w:tc>
          <w:tcPr>
            <w:tcW w:w="1418" w:type="dxa"/>
            <w:tcBorders>
              <w:top w:val="nil"/>
              <w:left w:val="nil"/>
              <w:bottom w:val="nil"/>
              <w:right w:val="single" w:sz="4" w:space="0" w:color="auto"/>
            </w:tcBorders>
            <w:shd w:val="clear" w:color="auto" w:fill="auto"/>
            <w:noWrap/>
            <w:vAlign w:val="center"/>
            <w:hideMark/>
          </w:tcPr>
          <w:p w:rsidR="00801C16" w:rsidRPr="00801C16" w:rsidRDefault="00801C16" w:rsidP="00801C16">
            <w:pPr>
              <w:spacing w:after="0" w:line="240" w:lineRule="auto"/>
              <w:jc w:val="center"/>
              <w:rPr>
                <w:rFonts w:ascii="Times New Roman" w:hAnsi="Times New Roman" w:cs="Times New Roman"/>
                <w:sz w:val="20"/>
                <w:szCs w:val="20"/>
              </w:rPr>
            </w:pPr>
            <w:r w:rsidRPr="00801C16">
              <w:rPr>
                <w:rFonts w:ascii="Times New Roman" w:hAnsi="Times New Roman" w:cs="Times New Roman"/>
                <w:sz w:val="20"/>
                <w:szCs w:val="20"/>
              </w:rPr>
              <w:t>6</w:t>
            </w:r>
          </w:p>
        </w:tc>
        <w:tc>
          <w:tcPr>
            <w:tcW w:w="992" w:type="dxa"/>
            <w:tcBorders>
              <w:top w:val="nil"/>
              <w:left w:val="nil"/>
              <w:bottom w:val="single" w:sz="4" w:space="0" w:color="auto"/>
              <w:right w:val="single" w:sz="4" w:space="0" w:color="auto"/>
            </w:tcBorders>
            <w:shd w:val="clear" w:color="auto" w:fill="auto"/>
            <w:noWrap/>
            <w:vAlign w:val="center"/>
            <w:hideMark/>
          </w:tcPr>
          <w:p w:rsidR="00801C16" w:rsidRPr="00801C16" w:rsidRDefault="00801C16" w:rsidP="00801C16">
            <w:pPr>
              <w:spacing w:after="0" w:line="240" w:lineRule="auto"/>
              <w:jc w:val="center"/>
              <w:rPr>
                <w:rFonts w:ascii="Times New Roman" w:hAnsi="Times New Roman" w:cs="Times New Roman"/>
                <w:sz w:val="20"/>
                <w:szCs w:val="20"/>
              </w:rPr>
            </w:pPr>
            <w:r w:rsidRPr="00801C16">
              <w:rPr>
                <w:rFonts w:ascii="Times New Roman" w:hAnsi="Times New Roman" w:cs="Times New Roman"/>
                <w:sz w:val="20"/>
                <w:szCs w:val="20"/>
              </w:rPr>
              <w:t>12</w:t>
            </w:r>
          </w:p>
        </w:tc>
        <w:tc>
          <w:tcPr>
            <w:tcW w:w="1425" w:type="dxa"/>
            <w:tcBorders>
              <w:top w:val="nil"/>
              <w:left w:val="nil"/>
              <w:bottom w:val="single" w:sz="4" w:space="0" w:color="auto"/>
              <w:right w:val="single" w:sz="4" w:space="0" w:color="auto"/>
            </w:tcBorders>
            <w:shd w:val="clear" w:color="auto" w:fill="auto"/>
            <w:noWrap/>
            <w:vAlign w:val="center"/>
            <w:hideMark/>
          </w:tcPr>
          <w:p w:rsidR="00801C16" w:rsidRPr="00801C16" w:rsidRDefault="00801C16" w:rsidP="00801C16">
            <w:pPr>
              <w:spacing w:after="0" w:line="240" w:lineRule="auto"/>
              <w:jc w:val="center"/>
              <w:rPr>
                <w:rFonts w:ascii="Times New Roman" w:hAnsi="Times New Roman" w:cs="Times New Roman"/>
                <w:sz w:val="20"/>
                <w:szCs w:val="20"/>
              </w:rPr>
            </w:pPr>
            <w:r w:rsidRPr="00801C16">
              <w:rPr>
                <w:rFonts w:ascii="Times New Roman" w:hAnsi="Times New Roman" w:cs="Times New Roman"/>
                <w:sz w:val="20"/>
                <w:szCs w:val="20"/>
              </w:rPr>
              <w:t>2</w:t>
            </w:r>
          </w:p>
        </w:tc>
      </w:tr>
      <w:tr w:rsidR="00801C16" w:rsidRPr="004F0386" w:rsidTr="000E7E4F">
        <w:trPr>
          <w:trHeight w:val="92"/>
          <w:jc w:val="center"/>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801C16" w:rsidRPr="0096666A" w:rsidRDefault="00801C16" w:rsidP="000E7E4F">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Вблизи  д. Алешня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01C16" w:rsidRPr="0096666A" w:rsidRDefault="00801C16" w:rsidP="00B77A4F">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15200684</w:t>
            </w:r>
          </w:p>
        </w:tc>
        <w:tc>
          <w:tcPr>
            <w:tcW w:w="1432" w:type="dxa"/>
            <w:tcBorders>
              <w:top w:val="single" w:sz="4" w:space="0" w:color="auto"/>
              <w:left w:val="nil"/>
              <w:bottom w:val="single" w:sz="4" w:space="0" w:color="auto"/>
              <w:right w:val="single" w:sz="4" w:space="0" w:color="auto"/>
            </w:tcBorders>
            <w:shd w:val="clear" w:color="auto" w:fill="auto"/>
            <w:noWrap/>
            <w:vAlign w:val="center"/>
            <w:hideMark/>
          </w:tcPr>
          <w:p w:rsidR="00801C16" w:rsidRPr="00801C16" w:rsidRDefault="00801C16" w:rsidP="00801C16">
            <w:pPr>
              <w:spacing w:after="0" w:line="240" w:lineRule="auto"/>
              <w:jc w:val="center"/>
              <w:rPr>
                <w:rFonts w:ascii="Times New Roman" w:hAnsi="Times New Roman" w:cs="Times New Roman"/>
                <w:sz w:val="20"/>
                <w:szCs w:val="20"/>
              </w:rPr>
            </w:pPr>
            <w:r w:rsidRPr="00801C16">
              <w:rPr>
                <w:rFonts w:ascii="Times New Roman" w:hAnsi="Times New Roman" w:cs="Times New Roman"/>
                <w:sz w:val="20"/>
                <w:szCs w:val="20"/>
              </w:rPr>
              <w:t>11,5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01C16" w:rsidRPr="00801C16" w:rsidRDefault="00801C16" w:rsidP="00801C16">
            <w:pPr>
              <w:spacing w:after="0" w:line="240" w:lineRule="auto"/>
              <w:jc w:val="center"/>
              <w:rPr>
                <w:rFonts w:ascii="Times New Roman" w:hAnsi="Times New Roman" w:cs="Times New Roman"/>
                <w:sz w:val="20"/>
                <w:szCs w:val="20"/>
              </w:rPr>
            </w:pPr>
            <w:r w:rsidRPr="00801C16">
              <w:rPr>
                <w:rFonts w:ascii="Times New Roman" w:hAnsi="Times New Roman" w:cs="Times New Roman"/>
                <w:sz w:val="20"/>
                <w:szCs w:val="20"/>
              </w:rPr>
              <w:t>21,5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01C16" w:rsidRPr="00801C16" w:rsidRDefault="00801C16" w:rsidP="00801C16">
            <w:pPr>
              <w:spacing w:after="0" w:line="240" w:lineRule="auto"/>
              <w:jc w:val="center"/>
              <w:rPr>
                <w:rFonts w:ascii="Times New Roman" w:hAnsi="Times New Roman" w:cs="Times New Roman"/>
                <w:sz w:val="20"/>
                <w:szCs w:val="20"/>
              </w:rPr>
            </w:pPr>
            <w:r w:rsidRPr="00801C16">
              <w:rPr>
                <w:rFonts w:ascii="Times New Roman" w:hAnsi="Times New Roman" w:cs="Times New Roman"/>
                <w:sz w:val="20"/>
                <w:szCs w:val="20"/>
              </w:rPr>
              <w:t>10</w:t>
            </w:r>
          </w:p>
        </w:tc>
        <w:tc>
          <w:tcPr>
            <w:tcW w:w="992" w:type="dxa"/>
            <w:tcBorders>
              <w:top w:val="nil"/>
              <w:left w:val="nil"/>
              <w:bottom w:val="single" w:sz="4" w:space="0" w:color="auto"/>
              <w:right w:val="single" w:sz="4" w:space="0" w:color="auto"/>
            </w:tcBorders>
            <w:shd w:val="clear" w:color="auto" w:fill="auto"/>
            <w:noWrap/>
            <w:vAlign w:val="center"/>
            <w:hideMark/>
          </w:tcPr>
          <w:p w:rsidR="00801C16" w:rsidRPr="00801C16" w:rsidRDefault="00801C16" w:rsidP="00801C16">
            <w:pPr>
              <w:spacing w:after="0" w:line="240" w:lineRule="auto"/>
              <w:jc w:val="center"/>
              <w:rPr>
                <w:rFonts w:ascii="Times New Roman" w:hAnsi="Times New Roman" w:cs="Times New Roman"/>
                <w:sz w:val="20"/>
                <w:szCs w:val="20"/>
              </w:rPr>
            </w:pPr>
            <w:r w:rsidRPr="00801C16">
              <w:rPr>
                <w:rFonts w:ascii="Times New Roman" w:hAnsi="Times New Roman" w:cs="Times New Roman"/>
                <w:sz w:val="20"/>
                <w:szCs w:val="20"/>
              </w:rPr>
              <w:t>15</w:t>
            </w:r>
          </w:p>
        </w:tc>
        <w:tc>
          <w:tcPr>
            <w:tcW w:w="1425" w:type="dxa"/>
            <w:tcBorders>
              <w:top w:val="nil"/>
              <w:left w:val="nil"/>
              <w:bottom w:val="single" w:sz="4" w:space="0" w:color="auto"/>
              <w:right w:val="single" w:sz="4" w:space="0" w:color="auto"/>
            </w:tcBorders>
            <w:shd w:val="clear" w:color="auto" w:fill="auto"/>
            <w:noWrap/>
            <w:vAlign w:val="center"/>
            <w:hideMark/>
          </w:tcPr>
          <w:p w:rsidR="00801C16" w:rsidRPr="00801C16" w:rsidRDefault="00801C16" w:rsidP="00801C16">
            <w:pPr>
              <w:spacing w:after="0" w:line="240" w:lineRule="auto"/>
              <w:jc w:val="center"/>
              <w:rPr>
                <w:rFonts w:ascii="Times New Roman" w:hAnsi="Times New Roman" w:cs="Times New Roman"/>
                <w:sz w:val="20"/>
                <w:szCs w:val="20"/>
              </w:rPr>
            </w:pPr>
            <w:r w:rsidRPr="00801C16">
              <w:rPr>
                <w:rFonts w:ascii="Times New Roman" w:hAnsi="Times New Roman" w:cs="Times New Roman"/>
                <w:sz w:val="20"/>
                <w:szCs w:val="20"/>
              </w:rPr>
              <w:t>1,5</w:t>
            </w:r>
          </w:p>
        </w:tc>
      </w:tr>
    </w:tbl>
    <w:p w:rsidR="0096666A" w:rsidRPr="006644A5" w:rsidRDefault="0096666A" w:rsidP="006644A5">
      <w:pPr>
        <w:spacing w:after="0" w:line="240" w:lineRule="auto"/>
        <w:ind w:left="-567" w:firstLine="567"/>
        <w:jc w:val="center"/>
        <w:rPr>
          <w:rFonts w:ascii="Times New Roman" w:eastAsia="Calibri" w:hAnsi="Times New Roman" w:cs="Times New Roman"/>
          <w:sz w:val="16"/>
          <w:szCs w:val="16"/>
        </w:rPr>
      </w:pPr>
    </w:p>
    <w:p w:rsidR="004D4165" w:rsidRDefault="004D4165" w:rsidP="004D4165">
      <w:pPr>
        <w:spacing w:after="0" w:line="240" w:lineRule="auto"/>
        <w:jc w:val="center"/>
        <w:rPr>
          <w:rFonts w:ascii="Times New Roman" w:hAnsi="Times New Roman" w:cs="Times New Roman"/>
          <w:b/>
          <w:sz w:val="24"/>
          <w:szCs w:val="24"/>
        </w:rPr>
      </w:pPr>
      <w:r w:rsidRPr="004D4165">
        <w:rPr>
          <w:rFonts w:ascii="Times New Roman" w:hAnsi="Times New Roman" w:cs="Times New Roman"/>
          <w:b/>
          <w:sz w:val="24"/>
          <w:szCs w:val="24"/>
        </w:rPr>
        <w:t xml:space="preserve">Производительность сооружений системы водоснабжения и потребления воды в зонах действия </w:t>
      </w:r>
      <w:r>
        <w:rPr>
          <w:rFonts w:ascii="Times New Roman" w:hAnsi="Times New Roman" w:cs="Times New Roman"/>
          <w:b/>
          <w:sz w:val="24"/>
          <w:szCs w:val="24"/>
        </w:rPr>
        <w:t>источников водоснабжения</w:t>
      </w:r>
    </w:p>
    <w:p w:rsidR="004D4165" w:rsidRPr="004D4165" w:rsidRDefault="004D4165" w:rsidP="004D4165">
      <w:pPr>
        <w:spacing w:after="0" w:line="240" w:lineRule="auto"/>
        <w:jc w:val="center"/>
        <w:rPr>
          <w:rFonts w:ascii="Times New Roman" w:hAnsi="Times New Roman" w:cs="Times New Roman"/>
          <w:b/>
          <w:sz w:val="24"/>
          <w:szCs w:val="24"/>
        </w:rPr>
      </w:pPr>
      <w:r>
        <w:rPr>
          <w:rFonts w:ascii="Times New Roman" w:eastAsia="Calibri" w:hAnsi="Times New Roman" w:cs="Times New Roman"/>
          <w:b/>
          <w:sz w:val="20"/>
          <w:szCs w:val="20"/>
        </w:rPr>
        <w:t xml:space="preserve">                                                                                                                                             </w:t>
      </w:r>
      <w:r w:rsidRPr="00D72AE3">
        <w:rPr>
          <w:rFonts w:ascii="Times New Roman" w:eastAsia="Calibri" w:hAnsi="Times New Roman" w:cs="Times New Roman"/>
          <w:b/>
          <w:sz w:val="20"/>
          <w:szCs w:val="20"/>
        </w:rPr>
        <w:t>Таблица 2.</w:t>
      </w:r>
      <w:r>
        <w:rPr>
          <w:rFonts w:ascii="Times New Roman" w:eastAsia="Calibri" w:hAnsi="Times New Roman" w:cs="Times New Roman"/>
          <w:b/>
          <w:sz w:val="20"/>
          <w:szCs w:val="20"/>
        </w:rPr>
        <w:t>5.</w:t>
      </w:r>
    </w:p>
    <w:tbl>
      <w:tblPr>
        <w:tblW w:w="8506" w:type="dxa"/>
        <w:jc w:val="center"/>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0"/>
        <w:gridCol w:w="3120"/>
        <w:gridCol w:w="3402"/>
        <w:gridCol w:w="1134"/>
      </w:tblGrid>
      <w:tr w:rsidR="004D4165" w:rsidRPr="004D4165" w:rsidTr="004D4165">
        <w:trPr>
          <w:jc w:val="center"/>
        </w:trPr>
        <w:tc>
          <w:tcPr>
            <w:tcW w:w="850" w:type="dxa"/>
            <w:shd w:val="clear" w:color="auto" w:fill="auto"/>
          </w:tcPr>
          <w:p w:rsidR="004D4165" w:rsidRPr="004D4165" w:rsidRDefault="004D4165" w:rsidP="004D4165">
            <w:pPr>
              <w:spacing w:after="0" w:line="240" w:lineRule="auto"/>
              <w:jc w:val="center"/>
              <w:rPr>
                <w:rFonts w:ascii="Times New Roman" w:hAnsi="Times New Roman" w:cs="Times New Roman"/>
                <w:b/>
                <w:sz w:val="20"/>
                <w:szCs w:val="20"/>
              </w:rPr>
            </w:pPr>
            <w:r w:rsidRPr="004D4165">
              <w:rPr>
                <w:rFonts w:ascii="Times New Roman" w:hAnsi="Times New Roman" w:cs="Times New Roman"/>
                <w:b/>
                <w:sz w:val="20"/>
                <w:szCs w:val="20"/>
              </w:rPr>
              <w:t>№</w:t>
            </w:r>
          </w:p>
        </w:tc>
        <w:tc>
          <w:tcPr>
            <w:tcW w:w="3120" w:type="dxa"/>
            <w:shd w:val="clear" w:color="auto" w:fill="auto"/>
          </w:tcPr>
          <w:p w:rsidR="004D4165" w:rsidRPr="004D4165" w:rsidRDefault="004D4165" w:rsidP="004D4165">
            <w:pPr>
              <w:spacing w:after="0" w:line="240" w:lineRule="auto"/>
              <w:jc w:val="center"/>
              <w:rPr>
                <w:rFonts w:ascii="Times New Roman" w:hAnsi="Times New Roman" w:cs="Times New Roman"/>
                <w:b/>
                <w:sz w:val="20"/>
                <w:szCs w:val="20"/>
              </w:rPr>
            </w:pPr>
            <w:r w:rsidRPr="004D4165">
              <w:rPr>
                <w:rFonts w:ascii="Times New Roman" w:hAnsi="Times New Roman" w:cs="Times New Roman"/>
                <w:b/>
                <w:sz w:val="20"/>
                <w:szCs w:val="20"/>
              </w:rPr>
              <w:t>Расположение и наименование источника</w:t>
            </w:r>
          </w:p>
        </w:tc>
        <w:tc>
          <w:tcPr>
            <w:tcW w:w="3402" w:type="dxa"/>
            <w:shd w:val="clear" w:color="auto" w:fill="auto"/>
          </w:tcPr>
          <w:p w:rsidR="004D4165" w:rsidRPr="004D4165" w:rsidRDefault="004D4165" w:rsidP="004D4165">
            <w:pPr>
              <w:spacing w:after="0" w:line="240" w:lineRule="auto"/>
              <w:jc w:val="center"/>
              <w:rPr>
                <w:rFonts w:ascii="Times New Roman" w:hAnsi="Times New Roman" w:cs="Times New Roman"/>
                <w:b/>
                <w:sz w:val="20"/>
                <w:szCs w:val="20"/>
              </w:rPr>
            </w:pPr>
            <w:r w:rsidRPr="004D4165">
              <w:rPr>
                <w:rFonts w:ascii="Times New Roman" w:hAnsi="Times New Roman" w:cs="Times New Roman"/>
                <w:b/>
                <w:sz w:val="20"/>
                <w:szCs w:val="20"/>
              </w:rPr>
              <w:t>Проектируемая производительность, тыс.м3/год</w:t>
            </w:r>
          </w:p>
        </w:tc>
        <w:tc>
          <w:tcPr>
            <w:tcW w:w="1134" w:type="dxa"/>
            <w:shd w:val="clear" w:color="auto" w:fill="auto"/>
          </w:tcPr>
          <w:p w:rsidR="004D4165" w:rsidRDefault="004D4165" w:rsidP="004D4165">
            <w:pPr>
              <w:spacing w:after="0" w:line="240" w:lineRule="auto"/>
              <w:jc w:val="center"/>
              <w:rPr>
                <w:rFonts w:ascii="Times New Roman" w:hAnsi="Times New Roman" w:cs="Times New Roman"/>
                <w:b/>
                <w:sz w:val="20"/>
                <w:szCs w:val="20"/>
              </w:rPr>
            </w:pPr>
            <w:r w:rsidRPr="004D4165">
              <w:rPr>
                <w:rFonts w:ascii="Times New Roman" w:hAnsi="Times New Roman" w:cs="Times New Roman"/>
                <w:b/>
                <w:sz w:val="20"/>
                <w:szCs w:val="20"/>
              </w:rPr>
              <w:t>%</w:t>
            </w:r>
          </w:p>
          <w:p w:rsidR="004D4165" w:rsidRPr="004D4165" w:rsidRDefault="004D4165" w:rsidP="004D4165">
            <w:pPr>
              <w:spacing w:after="0" w:line="240" w:lineRule="auto"/>
              <w:jc w:val="center"/>
              <w:rPr>
                <w:rFonts w:ascii="Times New Roman" w:hAnsi="Times New Roman" w:cs="Times New Roman"/>
                <w:b/>
                <w:sz w:val="20"/>
                <w:szCs w:val="20"/>
              </w:rPr>
            </w:pPr>
            <w:r w:rsidRPr="004D4165">
              <w:rPr>
                <w:rFonts w:ascii="Times New Roman" w:hAnsi="Times New Roman" w:cs="Times New Roman"/>
                <w:b/>
                <w:sz w:val="20"/>
                <w:szCs w:val="20"/>
              </w:rPr>
              <w:t xml:space="preserve"> износа</w:t>
            </w:r>
          </w:p>
        </w:tc>
      </w:tr>
      <w:tr w:rsidR="004D4165" w:rsidRPr="004D4165" w:rsidTr="004D4165">
        <w:trPr>
          <w:jc w:val="center"/>
        </w:trPr>
        <w:tc>
          <w:tcPr>
            <w:tcW w:w="850" w:type="dxa"/>
            <w:shd w:val="clear" w:color="auto" w:fill="auto"/>
          </w:tcPr>
          <w:p w:rsidR="004D4165" w:rsidRPr="004D4165" w:rsidRDefault="004D4165" w:rsidP="004D4165">
            <w:pPr>
              <w:spacing w:after="0" w:line="240" w:lineRule="auto"/>
              <w:jc w:val="center"/>
              <w:rPr>
                <w:rFonts w:ascii="Times New Roman" w:hAnsi="Times New Roman" w:cs="Times New Roman"/>
                <w:sz w:val="20"/>
                <w:szCs w:val="20"/>
              </w:rPr>
            </w:pPr>
            <w:r w:rsidRPr="004D4165">
              <w:rPr>
                <w:rFonts w:ascii="Times New Roman" w:hAnsi="Times New Roman" w:cs="Times New Roman"/>
                <w:sz w:val="20"/>
                <w:szCs w:val="20"/>
              </w:rPr>
              <w:t>1.</w:t>
            </w:r>
          </w:p>
        </w:tc>
        <w:tc>
          <w:tcPr>
            <w:tcW w:w="3120" w:type="dxa"/>
            <w:shd w:val="clear" w:color="auto" w:fill="auto"/>
            <w:vAlign w:val="bottom"/>
          </w:tcPr>
          <w:p w:rsidR="004D4165" w:rsidRPr="004D4165" w:rsidRDefault="004D4165" w:rsidP="004D4165">
            <w:pPr>
              <w:spacing w:after="0" w:line="240" w:lineRule="auto"/>
              <w:jc w:val="center"/>
              <w:rPr>
                <w:rFonts w:ascii="Times New Roman" w:hAnsi="Times New Roman" w:cs="Times New Roman"/>
                <w:sz w:val="20"/>
                <w:szCs w:val="20"/>
              </w:rPr>
            </w:pPr>
            <w:r w:rsidRPr="004D4165">
              <w:rPr>
                <w:rFonts w:ascii="Times New Roman" w:hAnsi="Times New Roman" w:cs="Times New Roman"/>
                <w:sz w:val="20"/>
                <w:szCs w:val="20"/>
              </w:rPr>
              <w:t>д. Пеклино</w:t>
            </w:r>
          </w:p>
        </w:tc>
        <w:tc>
          <w:tcPr>
            <w:tcW w:w="3402" w:type="dxa"/>
            <w:shd w:val="clear" w:color="auto" w:fill="auto"/>
            <w:vAlign w:val="bottom"/>
          </w:tcPr>
          <w:p w:rsidR="004D4165" w:rsidRPr="004D4165" w:rsidRDefault="004D4165" w:rsidP="004D4165">
            <w:pPr>
              <w:spacing w:after="0" w:line="240" w:lineRule="auto"/>
              <w:jc w:val="center"/>
              <w:rPr>
                <w:rFonts w:ascii="Times New Roman" w:hAnsi="Times New Roman" w:cs="Times New Roman"/>
                <w:color w:val="000000"/>
                <w:sz w:val="20"/>
                <w:szCs w:val="20"/>
              </w:rPr>
            </w:pPr>
            <w:r w:rsidRPr="004D4165">
              <w:rPr>
                <w:rFonts w:ascii="Times New Roman" w:hAnsi="Times New Roman" w:cs="Times New Roman"/>
                <w:color w:val="000000"/>
                <w:sz w:val="20"/>
                <w:szCs w:val="20"/>
              </w:rPr>
              <w:t>126,14</w:t>
            </w:r>
          </w:p>
        </w:tc>
        <w:tc>
          <w:tcPr>
            <w:tcW w:w="1134" w:type="dxa"/>
            <w:shd w:val="clear" w:color="auto" w:fill="auto"/>
          </w:tcPr>
          <w:p w:rsidR="004D4165" w:rsidRPr="004D4165" w:rsidRDefault="004D4165" w:rsidP="004D4165">
            <w:pPr>
              <w:spacing w:after="0" w:line="240" w:lineRule="auto"/>
              <w:jc w:val="center"/>
              <w:rPr>
                <w:rFonts w:ascii="Times New Roman" w:hAnsi="Times New Roman" w:cs="Times New Roman"/>
                <w:sz w:val="20"/>
                <w:szCs w:val="20"/>
              </w:rPr>
            </w:pPr>
            <w:r w:rsidRPr="004D4165">
              <w:rPr>
                <w:rFonts w:ascii="Times New Roman" w:hAnsi="Times New Roman" w:cs="Times New Roman"/>
                <w:sz w:val="20"/>
                <w:szCs w:val="20"/>
              </w:rPr>
              <w:t>80</w:t>
            </w:r>
          </w:p>
        </w:tc>
      </w:tr>
      <w:tr w:rsidR="004D4165" w:rsidRPr="004D4165" w:rsidTr="004D4165">
        <w:trPr>
          <w:trHeight w:val="167"/>
          <w:jc w:val="center"/>
        </w:trPr>
        <w:tc>
          <w:tcPr>
            <w:tcW w:w="850" w:type="dxa"/>
            <w:shd w:val="clear" w:color="auto" w:fill="auto"/>
          </w:tcPr>
          <w:p w:rsidR="004D4165" w:rsidRPr="004D4165" w:rsidRDefault="004D4165" w:rsidP="004D4165">
            <w:pPr>
              <w:spacing w:after="0" w:line="240" w:lineRule="auto"/>
              <w:jc w:val="center"/>
              <w:rPr>
                <w:rFonts w:ascii="Times New Roman" w:hAnsi="Times New Roman" w:cs="Times New Roman"/>
                <w:sz w:val="20"/>
                <w:szCs w:val="20"/>
              </w:rPr>
            </w:pPr>
            <w:r w:rsidRPr="004D4165">
              <w:rPr>
                <w:rFonts w:ascii="Times New Roman" w:hAnsi="Times New Roman" w:cs="Times New Roman"/>
                <w:sz w:val="20"/>
                <w:szCs w:val="20"/>
              </w:rPr>
              <w:t>2.</w:t>
            </w:r>
          </w:p>
        </w:tc>
        <w:tc>
          <w:tcPr>
            <w:tcW w:w="3120" w:type="dxa"/>
            <w:shd w:val="clear" w:color="auto" w:fill="auto"/>
            <w:vAlign w:val="bottom"/>
          </w:tcPr>
          <w:p w:rsidR="004D4165" w:rsidRPr="004D4165" w:rsidRDefault="004D4165" w:rsidP="004D4165">
            <w:pPr>
              <w:spacing w:after="0" w:line="240" w:lineRule="auto"/>
              <w:jc w:val="center"/>
              <w:rPr>
                <w:rFonts w:ascii="Times New Roman" w:hAnsi="Times New Roman" w:cs="Times New Roman"/>
                <w:sz w:val="20"/>
                <w:szCs w:val="20"/>
              </w:rPr>
            </w:pPr>
            <w:r w:rsidRPr="004D4165">
              <w:rPr>
                <w:rFonts w:ascii="Times New Roman" w:hAnsi="Times New Roman" w:cs="Times New Roman"/>
                <w:sz w:val="20"/>
                <w:szCs w:val="20"/>
              </w:rPr>
              <w:t xml:space="preserve">д. Пеклино (ферма)               </w:t>
            </w:r>
          </w:p>
        </w:tc>
        <w:tc>
          <w:tcPr>
            <w:tcW w:w="3402" w:type="dxa"/>
            <w:shd w:val="clear" w:color="auto" w:fill="auto"/>
            <w:vAlign w:val="bottom"/>
          </w:tcPr>
          <w:p w:rsidR="004D4165" w:rsidRPr="004D4165" w:rsidRDefault="004D4165" w:rsidP="004D4165">
            <w:pPr>
              <w:spacing w:after="0" w:line="240" w:lineRule="auto"/>
              <w:jc w:val="center"/>
              <w:rPr>
                <w:rFonts w:ascii="Times New Roman" w:hAnsi="Times New Roman" w:cs="Times New Roman"/>
                <w:color w:val="000000"/>
                <w:sz w:val="20"/>
                <w:szCs w:val="20"/>
              </w:rPr>
            </w:pPr>
            <w:r w:rsidRPr="004D4165">
              <w:rPr>
                <w:rFonts w:ascii="Times New Roman" w:hAnsi="Times New Roman" w:cs="Times New Roman"/>
                <w:color w:val="000000"/>
                <w:sz w:val="20"/>
                <w:szCs w:val="20"/>
              </w:rPr>
              <w:t>52,56</w:t>
            </w:r>
          </w:p>
        </w:tc>
        <w:tc>
          <w:tcPr>
            <w:tcW w:w="1134" w:type="dxa"/>
            <w:shd w:val="clear" w:color="auto" w:fill="auto"/>
          </w:tcPr>
          <w:p w:rsidR="004D4165" w:rsidRPr="004D4165" w:rsidRDefault="004D4165" w:rsidP="004D4165">
            <w:pPr>
              <w:spacing w:after="0" w:line="240" w:lineRule="auto"/>
              <w:jc w:val="center"/>
              <w:rPr>
                <w:rFonts w:ascii="Times New Roman" w:hAnsi="Times New Roman" w:cs="Times New Roman"/>
                <w:sz w:val="20"/>
                <w:szCs w:val="20"/>
              </w:rPr>
            </w:pPr>
            <w:r w:rsidRPr="004D4165">
              <w:rPr>
                <w:rFonts w:ascii="Times New Roman" w:hAnsi="Times New Roman" w:cs="Times New Roman"/>
                <w:sz w:val="20"/>
                <w:szCs w:val="20"/>
              </w:rPr>
              <w:t>90</w:t>
            </w:r>
          </w:p>
        </w:tc>
      </w:tr>
      <w:tr w:rsidR="004D4165" w:rsidRPr="004D4165" w:rsidTr="004D4165">
        <w:trPr>
          <w:jc w:val="center"/>
        </w:trPr>
        <w:tc>
          <w:tcPr>
            <w:tcW w:w="850" w:type="dxa"/>
            <w:shd w:val="clear" w:color="auto" w:fill="auto"/>
          </w:tcPr>
          <w:p w:rsidR="004D4165" w:rsidRPr="004D4165" w:rsidRDefault="004D4165" w:rsidP="004D4165">
            <w:pPr>
              <w:spacing w:after="0" w:line="240" w:lineRule="auto"/>
              <w:jc w:val="center"/>
              <w:rPr>
                <w:rFonts w:ascii="Times New Roman" w:hAnsi="Times New Roman" w:cs="Times New Roman"/>
                <w:sz w:val="20"/>
                <w:szCs w:val="20"/>
              </w:rPr>
            </w:pPr>
            <w:r w:rsidRPr="004D4165">
              <w:rPr>
                <w:rFonts w:ascii="Times New Roman" w:hAnsi="Times New Roman" w:cs="Times New Roman"/>
                <w:sz w:val="20"/>
                <w:szCs w:val="20"/>
              </w:rPr>
              <w:t>3.</w:t>
            </w:r>
          </w:p>
        </w:tc>
        <w:tc>
          <w:tcPr>
            <w:tcW w:w="3120" w:type="dxa"/>
            <w:shd w:val="clear" w:color="auto" w:fill="auto"/>
            <w:vAlign w:val="bottom"/>
          </w:tcPr>
          <w:p w:rsidR="004D4165" w:rsidRPr="004D4165" w:rsidRDefault="004D4165" w:rsidP="004D4165">
            <w:pPr>
              <w:spacing w:after="0" w:line="240" w:lineRule="auto"/>
              <w:jc w:val="center"/>
              <w:rPr>
                <w:rFonts w:ascii="Times New Roman" w:hAnsi="Times New Roman" w:cs="Times New Roman"/>
                <w:sz w:val="20"/>
                <w:szCs w:val="20"/>
              </w:rPr>
            </w:pPr>
            <w:r w:rsidRPr="004D4165">
              <w:rPr>
                <w:rFonts w:ascii="Times New Roman" w:hAnsi="Times New Roman" w:cs="Times New Roman"/>
                <w:sz w:val="20"/>
                <w:szCs w:val="20"/>
              </w:rPr>
              <w:t>д. Старая Салынь</w:t>
            </w:r>
          </w:p>
        </w:tc>
        <w:tc>
          <w:tcPr>
            <w:tcW w:w="3402" w:type="dxa"/>
            <w:shd w:val="clear" w:color="auto" w:fill="auto"/>
            <w:vAlign w:val="bottom"/>
          </w:tcPr>
          <w:p w:rsidR="004D4165" w:rsidRPr="004D4165" w:rsidRDefault="004D4165" w:rsidP="004D4165">
            <w:pPr>
              <w:spacing w:after="0" w:line="240" w:lineRule="auto"/>
              <w:jc w:val="center"/>
              <w:rPr>
                <w:rFonts w:ascii="Times New Roman" w:hAnsi="Times New Roman" w:cs="Times New Roman"/>
                <w:color w:val="000000"/>
                <w:sz w:val="20"/>
                <w:szCs w:val="20"/>
              </w:rPr>
            </w:pPr>
            <w:r w:rsidRPr="004D4165">
              <w:rPr>
                <w:rFonts w:ascii="Times New Roman" w:hAnsi="Times New Roman" w:cs="Times New Roman"/>
                <w:color w:val="000000"/>
                <w:sz w:val="20"/>
                <w:szCs w:val="20"/>
              </w:rPr>
              <w:t>96,36</w:t>
            </w:r>
          </w:p>
        </w:tc>
        <w:tc>
          <w:tcPr>
            <w:tcW w:w="1134" w:type="dxa"/>
            <w:shd w:val="clear" w:color="auto" w:fill="auto"/>
          </w:tcPr>
          <w:p w:rsidR="004D4165" w:rsidRPr="004D4165" w:rsidRDefault="004D4165" w:rsidP="004D4165">
            <w:pPr>
              <w:spacing w:after="0" w:line="240" w:lineRule="auto"/>
              <w:jc w:val="center"/>
              <w:rPr>
                <w:rFonts w:ascii="Times New Roman" w:hAnsi="Times New Roman" w:cs="Times New Roman"/>
                <w:sz w:val="20"/>
                <w:szCs w:val="20"/>
              </w:rPr>
            </w:pPr>
            <w:r w:rsidRPr="004D4165">
              <w:rPr>
                <w:rFonts w:ascii="Times New Roman" w:hAnsi="Times New Roman" w:cs="Times New Roman"/>
                <w:sz w:val="20"/>
                <w:szCs w:val="20"/>
              </w:rPr>
              <w:t>70</w:t>
            </w:r>
          </w:p>
        </w:tc>
      </w:tr>
      <w:tr w:rsidR="004D4165" w:rsidRPr="004D4165" w:rsidTr="004D4165">
        <w:trPr>
          <w:jc w:val="center"/>
        </w:trPr>
        <w:tc>
          <w:tcPr>
            <w:tcW w:w="850" w:type="dxa"/>
            <w:shd w:val="clear" w:color="auto" w:fill="auto"/>
          </w:tcPr>
          <w:p w:rsidR="004D4165" w:rsidRPr="004D4165" w:rsidRDefault="004D4165" w:rsidP="004D4165">
            <w:pPr>
              <w:spacing w:after="0" w:line="240" w:lineRule="auto"/>
              <w:jc w:val="center"/>
              <w:rPr>
                <w:rFonts w:ascii="Times New Roman" w:hAnsi="Times New Roman" w:cs="Times New Roman"/>
                <w:sz w:val="20"/>
                <w:szCs w:val="20"/>
              </w:rPr>
            </w:pPr>
            <w:r w:rsidRPr="004D4165">
              <w:rPr>
                <w:rFonts w:ascii="Times New Roman" w:hAnsi="Times New Roman" w:cs="Times New Roman"/>
                <w:sz w:val="20"/>
                <w:szCs w:val="20"/>
              </w:rPr>
              <w:t>4.</w:t>
            </w:r>
          </w:p>
        </w:tc>
        <w:tc>
          <w:tcPr>
            <w:tcW w:w="3120" w:type="dxa"/>
            <w:shd w:val="clear" w:color="auto" w:fill="auto"/>
            <w:vAlign w:val="bottom"/>
          </w:tcPr>
          <w:p w:rsidR="004D4165" w:rsidRPr="004D4165" w:rsidRDefault="004D4165" w:rsidP="004D4165">
            <w:pPr>
              <w:spacing w:after="0" w:line="240" w:lineRule="auto"/>
              <w:jc w:val="center"/>
              <w:rPr>
                <w:rFonts w:ascii="Times New Roman" w:hAnsi="Times New Roman" w:cs="Times New Roman"/>
                <w:sz w:val="20"/>
                <w:szCs w:val="20"/>
              </w:rPr>
            </w:pPr>
            <w:r w:rsidRPr="004D4165">
              <w:rPr>
                <w:rFonts w:ascii="Times New Roman" w:hAnsi="Times New Roman" w:cs="Times New Roman"/>
                <w:sz w:val="20"/>
                <w:szCs w:val="20"/>
              </w:rPr>
              <w:t>д. Мареевка</w:t>
            </w:r>
          </w:p>
        </w:tc>
        <w:tc>
          <w:tcPr>
            <w:tcW w:w="3402" w:type="dxa"/>
            <w:shd w:val="clear" w:color="auto" w:fill="auto"/>
            <w:vAlign w:val="bottom"/>
          </w:tcPr>
          <w:p w:rsidR="004D4165" w:rsidRPr="004D4165" w:rsidRDefault="004D4165" w:rsidP="004D4165">
            <w:pPr>
              <w:spacing w:after="0" w:line="240" w:lineRule="auto"/>
              <w:jc w:val="center"/>
              <w:rPr>
                <w:rFonts w:ascii="Times New Roman" w:hAnsi="Times New Roman" w:cs="Times New Roman"/>
                <w:color w:val="000000"/>
                <w:sz w:val="20"/>
                <w:szCs w:val="20"/>
              </w:rPr>
            </w:pPr>
            <w:r w:rsidRPr="004D4165">
              <w:rPr>
                <w:rFonts w:ascii="Times New Roman" w:hAnsi="Times New Roman" w:cs="Times New Roman"/>
                <w:color w:val="000000"/>
                <w:sz w:val="20"/>
                <w:szCs w:val="20"/>
              </w:rPr>
              <w:t>87,60</w:t>
            </w:r>
          </w:p>
        </w:tc>
        <w:tc>
          <w:tcPr>
            <w:tcW w:w="1134" w:type="dxa"/>
            <w:shd w:val="clear" w:color="auto" w:fill="auto"/>
          </w:tcPr>
          <w:p w:rsidR="004D4165" w:rsidRPr="004D4165" w:rsidRDefault="004D4165" w:rsidP="004D4165">
            <w:pPr>
              <w:spacing w:after="0" w:line="240" w:lineRule="auto"/>
              <w:jc w:val="center"/>
              <w:rPr>
                <w:rFonts w:ascii="Times New Roman" w:hAnsi="Times New Roman" w:cs="Times New Roman"/>
                <w:sz w:val="20"/>
                <w:szCs w:val="20"/>
              </w:rPr>
            </w:pPr>
            <w:r w:rsidRPr="004D4165">
              <w:rPr>
                <w:rFonts w:ascii="Times New Roman" w:hAnsi="Times New Roman" w:cs="Times New Roman"/>
                <w:sz w:val="20"/>
                <w:szCs w:val="20"/>
              </w:rPr>
              <w:t>90</w:t>
            </w:r>
          </w:p>
        </w:tc>
      </w:tr>
      <w:tr w:rsidR="004D4165" w:rsidRPr="004D4165" w:rsidTr="004D4165">
        <w:trPr>
          <w:jc w:val="center"/>
        </w:trPr>
        <w:tc>
          <w:tcPr>
            <w:tcW w:w="850" w:type="dxa"/>
            <w:shd w:val="clear" w:color="auto" w:fill="auto"/>
          </w:tcPr>
          <w:p w:rsidR="004D4165" w:rsidRPr="004D4165" w:rsidRDefault="004D4165" w:rsidP="004D4165">
            <w:pPr>
              <w:spacing w:after="0" w:line="240" w:lineRule="auto"/>
              <w:jc w:val="center"/>
              <w:rPr>
                <w:rFonts w:ascii="Times New Roman" w:hAnsi="Times New Roman" w:cs="Times New Roman"/>
                <w:sz w:val="20"/>
                <w:szCs w:val="20"/>
              </w:rPr>
            </w:pPr>
            <w:r w:rsidRPr="004D4165">
              <w:rPr>
                <w:rFonts w:ascii="Times New Roman" w:hAnsi="Times New Roman" w:cs="Times New Roman"/>
                <w:sz w:val="20"/>
                <w:szCs w:val="20"/>
              </w:rPr>
              <w:t>5.</w:t>
            </w:r>
          </w:p>
        </w:tc>
        <w:tc>
          <w:tcPr>
            <w:tcW w:w="3120" w:type="dxa"/>
            <w:shd w:val="clear" w:color="auto" w:fill="auto"/>
            <w:vAlign w:val="bottom"/>
          </w:tcPr>
          <w:p w:rsidR="004D4165" w:rsidRPr="004D4165" w:rsidRDefault="004D4165" w:rsidP="004D4165">
            <w:pPr>
              <w:spacing w:after="0" w:line="240" w:lineRule="auto"/>
              <w:jc w:val="center"/>
              <w:rPr>
                <w:rFonts w:ascii="Times New Roman" w:hAnsi="Times New Roman" w:cs="Times New Roman"/>
                <w:sz w:val="20"/>
                <w:szCs w:val="20"/>
              </w:rPr>
            </w:pPr>
            <w:r w:rsidRPr="004D4165">
              <w:rPr>
                <w:rFonts w:ascii="Times New Roman" w:hAnsi="Times New Roman" w:cs="Times New Roman"/>
                <w:sz w:val="20"/>
                <w:szCs w:val="20"/>
              </w:rPr>
              <w:t>д. Забелизна</w:t>
            </w:r>
          </w:p>
        </w:tc>
        <w:tc>
          <w:tcPr>
            <w:tcW w:w="3402" w:type="dxa"/>
            <w:shd w:val="clear" w:color="auto" w:fill="auto"/>
            <w:vAlign w:val="bottom"/>
          </w:tcPr>
          <w:p w:rsidR="004D4165" w:rsidRPr="004D4165" w:rsidRDefault="004D4165" w:rsidP="004D4165">
            <w:pPr>
              <w:spacing w:after="0" w:line="240" w:lineRule="auto"/>
              <w:jc w:val="center"/>
              <w:rPr>
                <w:rFonts w:ascii="Times New Roman" w:hAnsi="Times New Roman" w:cs="Times New Roman"/>
                <w:color w:val="000000"/>
                <w:sz w:val="20"/>
                <w:szCs w:val="20"/>
              </w:rPr>
            </w:pPr>
            <w:r w:rsidRPr="004D4165">
              <w:rPr>
                <w:rFonts w:ascii="Times New Roman" w:hAnsi="Times New Roman" w:cs="Times New Roman"/>
                <w:color w:val="000000"/>
                <w:sz w:val="20"/>
                <w:szCs w:val="20"/>
              </w:rPr>
              <w:t>105,12</w:t>
            </w:r>
          </w:p>
        </w:tc>
        <w:tc>
          <w:tcPr>
            <w:tcW w:w="1134" w:type="dxa"/>
            <w:shd w:val="clear" w:color="auto" w:fill="auto"/>
          </w:tcPr>
          <w:p w:rsidR="004D4165" w:rsidRPr="004D4165" w:rsidRDefault="004D4165" w:rsidP="004D4165">
            <w:pPr>
              <w:spacing w:after="0" w:line="240" w:lineRule="auto"/>
              <w:jc w:val="center"/>
              <w:rPr>
                <w:rFonts w:ascii="Times New Roman" w:hAnsi="Times New Roman" w:cs="Times New Roman"/>
                <w:sz w:val="20"/>
                <w:szCs w:val="20"/>
              </w:rPr>
            </w:pPr>
            <w:r w:rsidRPr="004D4165">
              <w:rPr>
                <w:rFonts w:ascii="Times New Roman" w:hAnsi="Times New Roman" w:cs="Times New Roman"/>
                <w:sz w:val="20"/>
                <w:szCs w:val="20"/>
              </w:rPr>
              <w:t>60</w:t>
            </w:r>
          </w:p>
        </w:tc>
      </w:tr>
      <w:tr w:rsidR="004D4165" w:rsidRPr="004D4165" w:rsidTr="004D4165">
        <w:trPr>
          <w:trHeight w:val="208"/>
          <w:jc w:val="center"/>
        </w:trPr>
        <w:tc>
          <w:tcPr>
            <w:tcW w:w="850" w:type="dxa"/>
            <w:shd w:val="clear" w:color="auto" w:fill="auto"/>
          </w:tcPr>
          <w:p w:rsidR="004D4165" w:rsidRPr="004D4165" w:rsidRDefault="004D4165" w:rsidP="004D4165">
            <w:pPr>
              <w:spacing w:after="0" w:line="240" w:lineRule="auto"/>
              <w:jc w:val="center"/>
              <w:rPr>
                <w:rFonts w:ascii="Times New Roman" w:hAnsi="Times New Roman" w:cs="Times New Roman"/>
                <w:sz w:val="20"/>
                <w:szCs w:val="20"/>
              </w:rPr>
            </w:pPr>
            <w:r w:rsidRPr="004D4165">
              <w:rPr>
                <w:rFonts w:ascii="Times New Roman" w:hAnsi="Times New Roman" w:cs="Times New Roman"/>
                <w:sz w:val="20"/>
                <w:szCs w:val="20"/>
              </w:rPr>
              <w:t>6.</w:t>
            </w:r>
          </w:p>
        </w:tc>
        <w:tc>
          <w:tcPr>
            <w:tcW w:w="3120" w:type="dxa"/>
            <w:shd w:val="clear" w:color="auto" w:fill="auto"/>
            <w:vAlign w:val="bottom"/>
          </w:tcPr>
          <w:p w:rsidR="004D4165" w:rsidRPr="004D4165" w:rsidRDefault="004D4165" w:rsidP="004D4165">
            <w:pPr>
              <w:spacing w:after="0" w:line="240" w:lineRule="auto"/>
              <w:jc w:val="center"/>
              <w:rPr>
                <w:rFonts w:ascii="Times New Roman" w:hAnsi="Times New Roman" w:cs="Times New Roman"/>
                <w:sz w:val="20"/>
                <w:szCs w:val="20"/>
              </w:rPr>
            </w:pPr>
            <w:r w:rsidRPr="004D4165">
              <w:rPr>
                <w:rFonts w:ascii="Times New Roman" w:hAnsi="Times New Roman" w:cs="Times New Roman"/>
                <w:sz w:val="20"/>
                <w:szCs w:val="20"/>
              </w:rPr>
              <w:t>д. Алешня</w:t>
            </w:r>
          </w:p>
        </w:tc>
        <w:tc>
          <w:tcPr>
            <w:tcW w:w="3402" w:type="dxa"/>
            <w:shd w:val="clear" w:color="auto" w:fill="auto"/>
            <w:vAlign w:val="bottom"/>
          </w:tcPr>
          <w:p w:rsidR="004D4165" w:rsidRPr="004D4165" w:rsidRDefault="004D4165" w:rsidP="004D4165">
            <w:pPr>
              <w:spacing w:after="0" w:line="240" w:lineRule="auto"/>
              <w:jc w:val="center"/>
              <w:rPr>
                <w:rFonts w:ascii="Times New Roman" w:hAnsi="Times New Roman" w:cs="Times New Roman"/>
                <w:color w:val="000000"/>
                <w:sz w:val="20"/>
                <w:szCs w:val="20"/>
              </w:rPr>
            </w:pPr>
            <w:r w:rsidRPr="004D4165">
              <w:rPr>
                <w:rFonts w:ascii="Times New Roman" w:hAnsi="Times New Roman" w:cs="Times New Roman"/>
                <w:color w:val="000000"/>
                <w:sz w:val="20"/>
                <w:szCs w:val="20"/>
              </w:rPr>
              <w:t>131,40</w:t>
            </w:r>
          </w:p>
        </w:tc>
        <w:tc>
          <w:tcPr>
            <w:tcW w:w="1134" w:type="dxa"/>
            <w:shd w:val="clear" w:color="auto" w:fill="auto"/>
          </w:tcPr>
          <w:p w:rsidR="004D4165" w:rsidRPr="004D4165" w:rsidRDefault="004D4165" w:rsidP="004D4165">
            <w:pPr>
              <w:spacing w:after="0" w:line="240" w:lineRule="auto"/>
              <w:jc w:val="center"/>
              <w:rPr>
                <w:rFonts w:ascii="Times New Roman" w:hAnsi="Times New Roman" w:cs="Times New Roman"/>
                <w:sz w:val="20"/>
                <w:szCs w:val="20"/>
              </w:rPr>
            </w:pPr>
            <w:r w:rsidRPr="004D4165">
              <w:rPr>
                <w:rFonts w:ascii="Times New Roman" w:hAnsi="Times New Roman" w:cs="Times New Roman"/>
                <w:sz w:val="20"/>
                <w:szCs w:val="20"/>
              </w:rPr>
              <w:t>60</w:t>
            </w:r>
          </w:p>
        </w:tc>
      </w:tr>
      <w:tr w:rsidR="004D4165" w:rsidRPr="004D4165" w:rsidTr="008B21FD">
        <w:trPr>
          <w:jc w:val="center"/>
        </w:trPr>
        <w:tc>
          <w:tcPr>
            <w:tcW w:w="3970" w:type="dxa"/>
            <w:gridSpan w:val="2"/>
            <w:shd w:val="clear" w:color="auto" w:fill="auto"/>
          </w:tcPr>
          <w:p w:rsidR="004D4165" w:rsidRPr="004D4165" w:rsidRDefault="004D4165" w:rsidP="004D4165">
            <w:pPr>
              <w:spacing w:after="0" w:line="240" w:lineRule="auto"/>
              <w:rPr>
                <w:rFonts w:ascii="Times New Roman" w:hAnsi="Times New Roman" w:cs="Times New Roman"/>
                <w:b/>
                <w:color w:val="000000"/>
                <w:sz w:val="20"/>
                <w:szCs w:val="20"/>
              </w:rPr>
            </w:pPr>
            <w:r w:rsidRPr="004D4165">
              <w:rPr>
                <w:rFonts w:ascii="Times New Roman" w:hAnsi="Times New Roman" w:cs="Times New Roman"/>
                <w:b/>
                <w:color w:val="000000"/>
                <w:sz w:val="20"/>
                <w:szCs w:val="20"/>
              </w:rPr>
              <w:t>Итого</w:t>
            </w:r>
          </w:p>
        </w:tc>
        <w:tc>
          <w:tcPr>
            <w:tcW w:w="3402" w:type="dxa"/>
            <w:shd w:val="clear" w:color="auto" w:fill="auto"/>
            <w:vAlign w:val="bottom"/>
          </w:tcPr>
          <w:p w:rsidR="004D4165" w:rsidRPr="004D4165" w:rsidRDefault="004D4165" w:rsidP="004D4165">
            <w:pPr>
              <w:spacing w:after="0" w:line="240" w:lineRule="auto"/>
              <w:jc w:val="center"/>
              <w:rPr>
                <w:rFonts w:ascii="Times New Roman" w:hAnsi="Times New Roman" w:cs="Times New Roman"/>
                <w:color w:val="000000"/>
                <w:sz w:val="20"/>
                <w:szCs w:val="20"/>
              </w:rPr>
            </w:pPr>
            <w:r w:rsidRPr="004D4165">
              <w:rPr>
                <w:rFonts w:ascii="Times New Roman" w:hAnsi="Times New Roman" w:cs="Times New Roman"/>
                <w:color w:val="000000"/>
                <w:sz w:val="20"/>
                <w:szCs w:val="20"/>
              </w:rPr>
              <w:t>599,18</w:t>
            </w:r>
          </w:p>
        </w:tc>
        <w:tc>
          <w:tcPr>
            <w:tcW w:w="1134" w:type="dxa"/>
            <w:shd w:val="clear" w:color="auto" w:fill="auto"/>
          </w:tcPr>
          <w:p w:rsidR="004D4165" w:rsidRPr="004D4165" w:rsidRDefault="004D4165" w:rsidP="004D4165">
            <w:pPr>
              <w:spacing w:after="0" w:line="240" w:lineRule="auto"/>
              <w:jc w:val="center"/>
              <w:rPr>
                <w:rFonts w:ascii="Times New Roman" w:hAnsi="Times New Roman" w:cs="Times New Roman"/>
                <w:sz w:val="20"/>
                <w:szCs w:val="20"/>
              </w:rPr>
            </w:pPr>
          </w:p>
        </w:tc>
      </w:tr>
    </w:tbl>
    <w:p w:rsidR="0096666A" w:rsidRPr="006644A5" w:rsidRDefault="0096666A" w:rsidP="00AF6769">
      <w:pPr>
        <w:spacing w:after="0"/>
        <w:ind w:left="-567" w:firstLine="567"/>
        <w:jc w:val="center"/>
        <w:rPr>
          <w:rFonts w:ascii="Times New Roman" w:eastAsia="Calibri" w:hAnsi="Times New Roman" w:cs="Times New Roman"/>
          <w:sz w:val="16"/>
          <w:szCs w:val="16"/>
        </w:rPr>
      </w:pPr>
    </w:p>
    <w:p w:rsidR="004D4165" w:rsidRDefault="004D4165" w:rsidP="004D4165">
      <w:pPr>
        <w:spacing w:after="0" w:line="360" w:lineRule="auto"/>
        <w:ind w:firstLine="426"/>
        <w:rPr>
          <w:rFonts w:ascii="Times New Roman" w:hAnsi="Times New Roman" w:cs="Times New Roman"/>
          <w:sz w:val="24"/>
          <w:szCs w:val="24"/>
        </w:rPr>
      </w:pPr>
      <w:r w:rsidRPr="004D4165">
        <w:rPr>
          <w:rFonts w:ascii="Times New Roman" w:hAnsi="Times New Roman" w:cs="Times New Roman"/>
          <w:sz w:val="24"/>
          <w:szCs w:val="24"/>
        </w:rPr>
        <w:t>Проектируемая и фактическая производительности водозаборных сооружений равны.</w:t>
      </w:r>
    </w:p>
    <w:p w:rsidR="00360E3F" w:rsidRPr="00360E3F" w:rsidRDefault="00360E3F" w:rsidP="00360E3F">
      <w:pPr>
        <w:spacing w:after="0" w:line="360" w:lineRule="auto"/>
        <w:ind w:firstLine="567"/>
        <w:jc w:val="both"/>
        <w:rPr>
          <w:rFonts w:ascii="Times New Roman" w:hAnsi="Times New Roman" w:cs="Times New Roman"/>
          <w:sz w:val="24"/>
          <w:szCs w:val="24"/>
        </w:rPr>
      </w:pPr>
      <w:r w:rsidRPr="00360E3F">
        <w:rPr>
          <w:rFonts w:ascii="Times New Roman" w:hAnsi="Times New Roman" w:cs="Times New Roman"/>
          <w:sz w:val="24"/>
          <w:szCs w:val="24"/>
        </w:rPr>
        <w:t xml:space="preserve">Замеры пьезометрического уровня подземных вод производятся при подъеме насосов или выполнении ремонтных работ в скважинах. </w:t>
      </w:r>
    </w:p>
    <w:p w:rsidR="00C47910" w:rsidRPr="00AF5311" w:rsidRDefault="00C47910" w:rsidP="00360E3F">
      <w:pPr>
        <w:spacing w:after="0" w:line="360" w:lineRule="auto"/>
        <w:jc w:val="center"/>
        <w:rPr>
          <w:rFonts w:ascii="Times New Roman" w:hAnsi="Times New Roman" w:cs="Times New Roman"/>
          <w:b/>
          <w:sz w:val="24"/>
          <w:szCs w:val="24"/>
        </w:rPr>
      </w:pPr>
      <w:r w:rsidRPr="00AF5311">
        <w:rPr>
          <w:rFonts w:ascii="Times New Roman" w:hAnsi="Times New Roman" w:cs="Times New Roman"/>
          <w:b/>
          <w:sz w:val="24"/>
          <w:szCs w:val="24"/>
        </w:rPr>
        <w:t xml:space="preserve">Характеристика производительности водонапорных башен </w:t>
      </w:r>
    </w:p>
    <w:p w:rsidR="00C47910" w:rsidRPr="00C47910" w:rsidRDefault="00C47910" w:rsidP="00C47910">
      <w:pPr>
        <w:spacing w:after="0" w:line="360" w:lineRule="auto"/>
        <w:ind w:firstLine="567"/>
        <w:jc w:val="both"/>
        <w:rPr>
          <w:rFonts w:ascii="Times New Roman" w:hAnsi="Times New Roman" w:cs="Times New Roman"/>
          <w:sz w:val="24"/>
          <w:szCs w:val="24"/>
        </w:rPr>
      </w:pPr>
      <w:r w:rsidRPr="00C47910">
        <w:rPr>
          <w:rFonts w:ascii="Times New Roman" w:hAnsi="Times New Roman" w:cs="Times New Roman"/>
          <w:sz w:val="24"/>
          <w:szCs w:val="24"/>
        </w:rPr>
        <w:t>В муниципальном образовании «Пеклинское сельское поселение»  имеются 4 действующих водонапорных башен марки ВБР -15</w:t>
      </w:r>
      <w:r w:rsidR="00360E3F">
        <w:rPr>
          <w:rFonts w:ascii="Times New Roman" w:hAnsi="Times New Roman" w:cs="Times New Roman"/>
          <w:sz w:val="24"/>
          <w:szCs w:val="24"/>
        </w:rPr>
        <w:t xml:space="preserve"> и</w:t>
      </w:r>
      <w:r w:rsidRPr="00C47910">
        <w:rPr>
          <w:rFonts w:ascii="Times New Roman" w:hAnsi="Times New Roman" w:cs="Times New Roman"/>
          <w:sz w:val="24"/>
          <w:szCs w:val="24"/>
        </w:rPr>
        <w:t xml:space="preserve"> одна - ВБР-10 (д. Алешня). </w:t>
      </w:r>
      <w:r w:rsidR="00360E3F">
        <w:rPr>
          <w:rFonts w:ascii="Times New Roman" w:hAnsi="Times New Roman" w:cs="Times New Roman"/>
          <w:sz w:val="24"/>
          <w:szCs w:val="24"/>
        </w:rPr>
        <w:t>В резерве</w:t>
      </w:r>
      <w:r w:rsidRPr="00C47910">
        <w:rPr>
          <w:rFonts w:ascii="Times New Roman" w:hAnsi="Times New Roman" w:cs="Times New Roman"/>
          <w:sz w:val="24"/>
          <w:szCs w:val="24"/>
        </w:rPr>
        <w:t>: одна ВБР-15 д. Пеклино (ферма)</w:t>
      </w:r>
    </w:p>
    <w:p w:rsidR="008F4C00" w:rsidRPr="008F4C00" w:rsidRDefault="008F4C00" w:rsidP="008F4C00">
      <w:pPr>
        <w:spacing w:after="0" w:line="360" w:lineRule="auto"/>
        <w:ind w:firstLine="567"/>
        <w:jc w:val="both"/>
        <w:rPr>
          <w:rFonts w:ascii="Times New Roman" w:hAnsi="Times New Roman" w:cs="Times New Roman"/>
          <w:sz w:val="24"/>
          <w:szCs w:val="24"/>
        </w:rPr>
      </w:pPr>
      <w:r w:rsidRPr="008F4C00">
        <w:rPr>
          <w:rFonts w:ascii="Times New Roman" w:hAnsi="Times New Roman" w:cs="Times New Roman"/>
          <w:sz w:val="24"/>
          <w:szCs w:val="24"/>
        </w:rPr>
        <w:lastRenderedPageBreak/>
        <w:t>В большинстве сельских населенных пунктов системы водоотведения отсутствуют.</w:t>
      </w:r>
    </w:p>
    <w:p w:rsidR="008F4C00" w:rsidRPr="008F4C00" w:rsidRDefault="008F4C00" w:rsidP="008F4C00">
      <w:pPr>
        <w:spacing w:after="0" w:line="360" w:lineRule="auto"/>
        <w:ind w:firstLine="567"/>
        <w:jc w:val="both"/>
        <w:rPr>
          <w:rFonts w:ascii="Times New Roman" w:hAnsi="Times New Roman" w:cs="Times New Roman"/>
          <w:sz w:val="24"/>
          <w:szCs w:val="24"/>
        </w:rPr>
      </w:pPr>
      <w:r w:rsidRPr="008F4C00">
        <w:rPr>
          <w:rFonts w:ascii="Times New Roman" w:hAnsi="Times New Roman" w:cs="Times New Roman"/>
          <w:sz w:val="24"/>
          <w:szCs w:val="24"/>
        </w:rPr>
        <w:t xml:space="preserve">Кроме того, практически на всех промышленных предприятиях, проверенных Брянским филиалом ФГУ «Центр лабораторного анализа и технических измерений по Центральному Федеральному округу» Ростехнадзора (филиал ЦЛАТИ по Брянской области) в целях госконтроля, ежегодно обнаруживаются превышения норм сброса загрязняющих веществ в водные объекты. </w:t>
      </w:r>
    </w:p>
    <w:p w:rsidR="008F4C00" w:rsidRDefault="008F4C00" w:rsidP="008F4C00">
      <w:pPr>
        <w:spacing w:after="0" w:line="360" w:lineRule="auto"/>
        <w:ind w:firstLine="567"/>
        <w:jc w:val="both"/>
        <w:rPr>
          <w:rFonts w:ascii="Times New Roman" w:hAnsi="Times New Roman" w:cs="Times New Roman"/>
          <w:sz w:val="24"/>
          <w:szCs w:val="24"/>
        </w:rPr>
      </w:pPr>
      <w:r w:rsidRPr="008F4C00">
        <w:rPr>
          <w:rFonts w:ascii="Times New Roman" w:hAnsi="Times New Roman" w:cs="Times New Roman"/>
          <w:sz w:val="24"/>
          <w:szCs w:val="24"/>
        </w:rPr>
        <w:t xml:space="preserve">На территории всех населенных пунктов Пеклинского </w:t>
      </w:r>
      <w:r w:rsidR="002526B8">
        <w:rPr>
          <w:rFonts w:ascii="Times New Roman" w:hAnsi="Times New Roman" w:cs="Times New Roman"/>
          <w:sz w:val="24"/>
          <w:szCs w:val="24"/>
        </w:rPr>
        <w:t>СП</w:t>
      </w:r>
      <w:r w:rsidRPr="008F4C00">
        <w:rPr>
          <w:rFonts w:ascii="Times New Roman" w:hAnsi="Times New Roman" w:cs="Times New Roman"/>
          <w:sz w:val="24"/>
          <w:szCs w:val="24"/>
        </w:rPr>
        <w:t xml:space="preserve"> действует выгребная система канализации и локальные (индивидуальные очистные сооружения). Далее из выгребов стоки запахивают на сельскохозяйственных полях или утилизируют на приусадебных участках.</w:t>
      </w:r>
    </w:p>
    <w:p w:rsidR="000C345E" w:rsidRPr="008F4C00" w:rsidRDefault="000C345E" w:rsidP="008F4C00">
      <w:pPr>
        <w:spacing w:after="0" w:line="360" w:lineRule="auto"/>
        <w:ind w:firstLine="567"/>
        <w:jc w:val="both"/>
        <w:rPr>
          <w:rFonts w:ascii="Times New Roman" w:hAnsi="Times New Roman" w:cs="Times New Roman"/>
          <w:sz w:val="24"/>
          <w:szCs w:val="24"/>
        </w:rPr>
      </w:pPr>
    </w:p>
    <w:p w:rsidR="00AF6769" w:rsidRPr="002526B8" w:rsidRDefault="00AF6769" w:rsidP="00933CDE">
      <w:pPr>
        <w:pStyle w:val="13"/>
        <w:spacing w:line="240" w:lineRule="auto"/>
        <w:ind w:firstLine="0"/>
        <w:jc w:val="center"/>
        <w:rPr>
          <w:rFonts w:eastAsia="Arial Unicode MS"/>
          <w:i/>
          <w:lang w:eastAsia="ar-SA"/>
        </w:rPr>
      </w:pPr>
      <w:r w:rsidRPr="002526B8">
        <w:rPr>
          <w:rFonts w:eastAsia="Arial Unicode MS"/>
          <w:i/>
          <w:lang w:eastAsia="ar-SA"/>
        </w:rPr>
        <w:t>Анализ действующих тарифов на водоснабжение.</w:t>
      </w:r>
    </w:p>
    <w:p w:rsidR="00A737D2" w:rsidRPr="004D4165" w:rsidRDefault="00A737D2" w:rsidP="00A737D2">
      <w:pPr>
        <w:spacing w:after="0" w:line="240" w:lineRule="auto"/>
        <w:jc w:val="center"/>
        <w:rPr>
          <w:rFonts w:ascii="Times New Roman" w:hAnsi="Times New Roman" w:cs="Times New Roman"/>
          <w:b/>
          <w:sz w:val="24"/>
          <w:szCs w:val="24"/>
        </w:rPr>
      </w:pPr>
      <w:r>
        <w:rPr>
          <w:rFonts w:ascii="Times New Roman" w:eastAsia="Calibri" w:hAnsi="Times New Roman" w:cs="Times New Roman"/>
          <w:b/>
          <w:sz w:val="20"/>
          <w:szCs w:val="20"/>
        </w:rPr>
        <w:t xml:space="preserve">                                                                                                                                             </w:t>
      </w:r>
      <w:r w:rsidRPr="00D72AE3">
        <w:rPr>
          <w:rFonts w:ascii="Times New Roman" w:eastAsia="Calibri" w:hAnsi="Times New Roman" w:cs="Times New Roman"/>
          <w:b/>
          <w:sz w:val="20"/>
          <w:szCs w:val="20"/>
        </w:rPr>
        <w:t>Таблица 2.</w:t>
      </w:r>
      <w:r>
        <w:rPr>
          <w:rFonts w:ascii="Times New Roman" w:eastAsia="Calibri" w:hAnsi="Times New Roman" w:cs="Times New Roman"/>
          <w:b/>
          <w:sz w:val="20"/>
          <w:szCs w:val="20"/>
        </w:rPr>
        <w:t>6.</w:t>
      </w:r>
    </w:p>
    <w:tbl>
      <w:tblPr>
        <w:tblStyle w:val="af2"/>
        <w:tblW w:w="0" w:type="auto"/>
        <w:jc w:val="center"/>
        <w:tblInd w:w="21" w:type="dxa"/>
        <w:tblLook w:val="04A0"/>
      </w:tblPr>
      <w:tblGrid>
        <w:gridCol w:w="2371"/>
        <w:gridCol w:w="1790"/>
        <w:gridCol w:w="1701"/>
        <w:gridCol w:w="1960"/>
      </w:tblGrid>
      <w:tr w:rsidR="00AF6769" w:rsidRPr="008D256C" w:rsidTr="00F0101D">
        <w:trPr>
          <w:trHeight w:val="180"/>
          <w:jc w:val="center"/>
        </w:trPr>
        <w:tc>
          <w:tcPr>
            <w:tcW w:w="2371" w:type="dxa"/>
            <w:vMerge w:val="restart"/>
          </w:tcPr>
          <w:p w:rsidR="00AF6769" w:rsidRPr="002526B8" w:rsidRDefault="00AF6769" w:rsidP="00933CDE">
            <w:pPr>
              <w:pStyle w:val="13"/>
              <w:spacing w:line="240" w:lineRule="auto"/>
              <w:ind w:firstLine="0"/>
              <w:jc w:val="center"/>
              <w:rPr>
                <w:rFonts w:eastAsia="Arial Unicode MS"/>
                <w:sz w:val="20"/>
                <w:szCs w:val="20"/>
                <w:vertAlign w:val="superscript"/>
                <w:lang w:eastAsia="ar-SA"/>
              </w:rPr>
            </w:pPr>
            <w:r w:rsidRPr="002526B8">
              <w:rPr>
                <w:rFonts w:eastAsia="Arial Unicode MS"/>
                <w:sz w:val="20"/>
                <w:szCs w:val="20"/>
                <w:lang w:eastAsia="ar-SA"/>
              </w:rPr>
              <w:t>Тариф, руб./м</w:t>
            </w:r>
            <w:r w:rsidRPr="002526B8">
              <w:rPr>
                <w:rFonts w:eastAsia="Arial Unicode MS"/>
                <w:sz w:val="20"/>
                <w:szCs w:val="20"/>
                <w:vertAlign w:val="superscript"/>
                <w:lang w:eastAsia="ar-SA"/>
              </w:rPr>
              <w:t>3</w:t>
            </w:r>
          </w:p>
          <w:p w:rsidR="00AF6769" w:rsidRPr="002526B8" w:rsidRDefault="007B5A09" w:rsidP="00933CDE">
            <w:pPr>
              <w:pStyle w:val="13"/>
              <w:spacing w:line="240" w:lineRule="auto"/>
              <w:ind w:firstLine="0"/>
              <w:jc w:val="center"/>
              <w:rPr>
                <w:rFonts w:eastAsia="Arial Unicode MS"/>
                <w:sz w:val="20"/>
                <w:szCs w:val="20"/>
                <w:lang w:eastAsia="ar-SA"/>
              </w:rPr>
            </w:pPr>
            <w:r w:rsidRPr="002526B8">
              <w:rPr>
                <w:rFonts w:eastAsia="Arial Unicode MS"/>
                <w:sz w:val="20"/>
                <w:szCs w:val="20"/>
                <w:lang w:eastAsia="ar-SA"/>
              </w:rPr>
              <w:t>без</w:t>
            </w:r>
            <w:r w:rsidR="00AF6769" w:rsidRPr="002526B8">
              <w:rPr>
                <w:rFonts w:eastAsia="Arial Unicode MS"/>
                <w:sz w:val="20"/>
                <w:szCs w:val="20"/>
                <w:lang w:eastAsia="ar-SA"/>
              </w:rPr>
              <w:t xml:space="preserve"> НДС</w:t>
            </w:r>
          </w:p>
        </w:tc>
        <w:tc>
          <w:tcPr>
            <w:tcW w:w="1790" w:type="dxa"/>
            <w:vAlign w:val="center"/>
          </w:tcPr>
          <w:p w:rsidR="00AF6769" w:rsidRPr="002526B8" w:rsidRDefault="00AF6769" w:rsidP="00FB0B4B">
            <w:pPr>
              <w:pStyle w:val="13"/>
              <w:spacing w:line="240" w:lineRule="auto"/>
              <w:ind w:firstLine="0"/>
              <w:jc w:val="center"/>
              <w:rPr>
                <w:rFonts w:eastAsia="Arial Unicode MS"/>
                <w:b/>
                <w:sz w:val="20"/>
                <w:szCs w:val="20"/>
                <w:lang w:eastAsia="ar-SA"/>
              </w:rPr>
            </w:pPr>
            <w:r w:rsidRPr="002526B8">
              <w:rPr>
                <w:rFonts w:eastAsia="Arial Unicode MS"/>
                <w:b/>
                <w:sz w:val="20"/>
                <w:szCs w:val="20"/>
                <w:lang w:eastAsia="ar-SA"/>
              </w:rPr>
              <w:t>201</w:t>
            </w:r>
            <w:r w:rsidR="00FB0B4B" w:rsidRPr="002526B8">
              <w:rPr>
                <w:rFonts w:eastAsia="Arial Unicode MS"/>
                <w:b/>
                <w:sz w:val="20"/>
                <w:szCs w:val="20"/>
                <w:lang w:eastAsia="ar-SA"/>
              </w:rPr>
              <w:t>8</w:t>
            </w:r>
            <w:r w:rsidRPr="002526B8">
              <w:rPr>
                <w:rFonts w:eastAsia="Arial Unicode MS"/>
                <w:b/>
                <w:sz w:val="20"/>
                <w:szCs w:val="20"/>
                <w:lang w:eastAsia="ar-SA"/>
              </w:rPr>
              <w:t xml:space="preserve"> год</w:t>
            </w:r>
          </w:p>
        </w:tc>
        <w:tc>
          <w:tcPr>
            <w:tcW w:w="1701" w:type="dxa"/>
            <w:vAlign w:val="center"/>
          </w:tcPr>
          <w:p w:rsidR="00AF6769" w:rsidRPr="002526B8" w:rsidRDefault="00AF6769" w:rsidP="00FB0B4B">
            <w:pPr>
              <w:pStyle w:val="13"/>
              <w:spacing w:line="240" w:lineRule="auto"/>
              <w:ind w:firstLine="0"/>
              <w:jc w:val="center"/>
              <w:rPr>
                <w:rFonts w:eastAsia="Arial Unicode MS"/>
                <w:b/>
                <w:sz w:val="20"/>
                <w:szCs w:val="20"/>
                <w:lang w:eastAsia="ar-SA"/>
              </w:rPr>
            </w:pPr>
            <w:r w:rsidRPr="002526B8">
              <w:rPr>
                <w:rFonts w:eastAsia="Arial Unicode MS"/>
                <w:b/>
                <w:sz w:val="20"/>
                <w:szCs w:val="20"/>
                <w:lang w:eastAsia="ar-SA"/>
              </w:rPr>
              <w:t>201</w:t>
            </w:r>
            <w:r w:rsidR="00FB0B4B" w:rsidRPr="002526B8">
              <w:rPr>
                <w:rFonts w:eastAsia="Arial Unicode MS"/>
                <w:b/>
                <w:sz w:val="20"/>
                <w:szCs w:val="20"/>
                <w:lang w:eastAsia="ar-SA"/>
              </w:rPr>
              <w:t>9</w:t>
            </w:r>
            <w:r w:rsidRPr="002526B8">
              <w:rPr>
                <w:rFonts w:eastAsia="Arial Unicode MS"/>
                <w:b/>
                <w:sz w:val="20"/>
                <w:szCs w:val="20"/>
                <w:lang w:eastAsia="ar-SA"/>
              </w:rPr>
              <w:t xml:space="preserve"> год</w:t>
            </w:r>
          </w:p>
        </w:tc>
        <w:tc>
          <w:tcPr>
            <w:tcW w:w="1960" w:type="dxa"/>
            <w:vAlign w:val="center"/>
          </w:tcPr>
          <w:p w:rsidR="00AF6769" w:rsidRPr="002526B8" w:rsidRDefault="00AF6769" w:rsidP="00FB0B4B">
            <w:pPr>
              <w:pStyle w:val="13"/>
              <w:spacing w:line="240" w:lineRule="auto"/>
              <w:ind w:firstLine="0"/>
              <w:jc w:val="center"/>
              <w:rPr>
                <w:rFonts w:eastAsia="Arial Unicode MS"/>
                <w:b/>
                <w:sz w:val="20"/>
                <w:szCs w:val="20"/>
                <w:lang w:eastAsia="ar-SA"/>
              </w:rPr>
            </w:pPr>
            <w:r w:rsidRPr="002526B8">
              <w:rPr>
                <w:rFonts w:eastAsia="Arial Unicode MS"/>
                <w:b/>
                <w:sz w:val="20"/>
                <w:szCs w:val="20"/>
                <w:lang w:eastAsia="ar-SA"/>
              </w:rPr>
              <w:t>20</w:t>
            </w:r>
            <w:r w:rsidR="00FB0B4B" w:rsidRPr="002526B8">
              <w:rPr>
                <w:rFonts w:eastAsia="Arial Unicode MS"/>
                <w:b/>
                <w:sz w:val="20"/>
                <w:szCs w:val="20"/>
                <w:lang w:eastAsia="ar-SA"/>
              </w:rPr>
              <w:t>20</w:t>
            </w:r>
            <w:r w:rsidRPr="002526B8">
              <w:rPr>
                <w:rFonts w:eastAsia="Arial Unicode MS"/>
                <w:b/>
                <w:sz w:val="20"/>
                <w:szCs w:val="20"/>
                <w:lang w:eastAsia="ar-SA"/>
              </w:rPr>
              <w:t xml:space="preserve"> год</w:t>
            </w:r>
          </w:p>
        </w:tc>
      </w:tr>
      <w:tr w:rsidR="00AF6769" w:rsidRPr="008D256C" w:rsidTr="00F0101D">
        <w:trPr>
          <w:trHeight w:val="70"/>
          <w:jc w:val="center"/>
        </w:trPr>
        <w:tc>
          <w:tcPr>
            <w:tcW w:w="2371" w:type="dxa"/>
            <w:vMerge/>
          </w:tcPr>
          <w:p w:rsidR="00AF6769" w:rsidRPr="002526B8" w:rsidRDefault="00AF6769" w:rsidP="00933CDE">
            <w:pPr>
              <w:pStyle w:val="13"/>
              <w:spacing w:line="240" w:lineRule="auto"/>
              <w:ind w:firstLine="0"/>
              <w:rPr>
                <w:rFonts w:eastAsia="Arial Unicode MS"/>
                <w:sz w:val="20"/>
                <w:szCs w:val="20"/>
                <w:lang w:eastAsia="ar-SA"/>
              </w:rPr>
            </w:pPr>
          </w:p>
        </w:tc>
        <w:tc>
          <w:tcPr>
            <w:tcW w:w="1790" w:type="dxa"/>
            <w:vAlign w:val="center"/>
          </w:tcPr>
          <w:p w:rsidR="00AF6769" w:rsidRPr="002526B8" w:rsidRDefault="00FB0B4B" w:rsidP="00933CDE">
            <w:pPr>
              <w:pStyle w:val="13"/>
              <w:spacing w:line="240" w:lineRule="auto"/>
              <w:ind w:firstLine="0"/>
              <w:jc w:val="center"/>
              <w:rPr>
                <w:rFonts w:eastAsia="Arial Unicode MS"/>
                <w:sz w:val="20"/>
                <w:szCs w:val="20"/>
                <w:lang w:eastAsia="ar-SA"/>
              </w:rPr>
            </w:pPr>
            <w:r w:rsidRPr="002526B8">
              <w:rPr>
                <w:rFonts w:eastAsia="Arial Unicode MS"/>
                <w:sz w:val="20"/>
                <w:szCs w:val="20"/>
                <w:lang w:eastAsia="ar-SA"/>
              </w:rPr>
              <w:t>26,52</w:t>
            </w:r>
          </w:p>
        </w:tc>
        <w:tc>
          <w:tcPr>
            <w:tcW w:w="1701" w:type="dxa"/>
            <w:vAlign w:val="center"/>
          </w:tcPr>
          <w:p w:rsidR="00AF6769" w:rsidRPr="002526B8" w:rsidRDefault="00FB0B4B" w:rsidP="00933CDE">
            <w:pPr>
              <w:pStyle w:val="13"/>
              <w:spacing w:line="240" w:lineRule="auto"/>
              <w:ind w:firstLine="0"/>
              <w:jc w:val="center"/>
              <w:rPr>
                <w:rFonts w:eastAsia="Arial Unicode MS"/>
                <w:sz w:val="20"/>
                <w:szCs w:val="20"/>
                <w:lang w:eastAsia="ar-SA"/>
              </w:rPr>
            </w:pPr>
            <w:r w:rsidRPr="002526B8">
              <w:rPr>
                <w:rFonts w:eastAsia="Arial Unicode MS"/>
                <w:sz w:val="20"/>
                <w:szCs w:val="20"/>
                <w:lang w:eastAsia="ar-SA"/>
              </w:rPr>
              <w:t>27,26</w:t>
            </w:r>
          </w:p>
        </w:tc>
        <w:tc>
          <w:tcPr>
            <w:tcW w:w="1960" w:type="dxa"/>
            <w:vAlign w:val="center"/>
          </w:tcPr>
          <w:p w:rsidR="00AF6769" w:rsidRPr="002526B8" w:rsidRDefault="00FB0B4B" w:rsidP="00933CDE">
            <w:pPr>
              <w:pStyle w:val="13"/>
              <w:spacing w:line="240" w:lineRule="auto"/>
              <w:ind w:firstLine="0"/>
              <w:jc w:val="center"/>
              <w:rPr>
                <w:rFonts w:eastAsia="Arial Unicode MS"/>
                <w:sz w:val="20"/>
                <w:szCs w:val="20"/>
                <w:lang w:eastAsia="ar-SA"/>
              </w:rPr>
            </w:pPr>
            <w:r w:rsidRPr="002526B8">
              <w:rPr>
                <w:rFonts w:eastAsia="Arial Unicode MS"/>
                <w:sz w:val="20"/>
                <w:szCs w:val="20"/>
                <w:lang w:eastAsia="ar-SA"/>
              </w:rPr>
              <w:t>28,85</w:t>
            </w:r>
          </w:p>
        </w:tc>
      </w:tr>
    </w:tbl>
    <w:p w:rsidR="00AF6769" w:rsidRPr="002526B8" w:rsidRDefault="00AF6769" w:rsidP="00933CDE">
      <w:pPr>
        <w:pStyle w:val="13"/>
        <w:spacing w:line="240" w:lineRule="auto"/>
        <w:ind w:firstLine="0"/>
        <w:jc w:val="center"/>
        <w:rPr>
          <w:rFonts w:eastAsia="Arial Unicode MS"/>
          <w:i/>
          <w:lang w:eastAsia="ar-SA"/>
        </w:rPr>
      </w:pPr>
      <w:r w:rsidRPr="002526B8">
        <w:rPr>
          <w:i/>
        </w:rPr>
        <w:t xml:space="preserve">         </w:t>
      </w:r>
      <w:r w:rsidRPr="002526B8">
        <w:rPr>
          <w:rFonts w:eastAsia="Arial Unicode MS"/>
          <w:i/>
          <w:lang w:eastAsia="ar-SA"/>
        </w:rPr>
        <w:t>Анализ действующих тарифов на водоотведение.</w:t>
      </w:r>
    </w:p>
    <w:tbl>
      <w:tblPr>
        <w:tblStyle w:val="af2"/>
        <w:tblW w:w="0" w:type="auto"/>
        <w:jc w:val="center"/>
        <w:tblInd w:w="21" w:type="dxa"/>
        <w:tblLook w:val="04A0"/>
      </w:tblPr>
      <w:tblGrid>
        <w:gridCol w:w="2371"/>
        <w:gridCol w:w="1790"/>
        <w:gridCol w:w="1701"/>
        <w:gridCol w:w="1960"/>
      </w:tblGrid>
      <w:tr w:rsidR="00FB0B4B" w:rsidRPr="008D256C" w:rsidTr="00F0101D">
        <w:trPr>
          <w:trHeight w:val="180"/>
          <w:jc w:val="center"/>
        </w:trPr>
        <w:tc>
          <w:tcPr>
            <w:tcW w:w="2371" w:type="dxa"/>
            <w:vMerge w:val="restart"/>
          </w:tcPr>
          <w:p w:rsidR="00FB0B4B" w:rsidRPr="002526B8" w:rsidRDefault="00FB0B4B" w:rsidP="007B5A09">
            <w:pPr>
              <w:pStyle w:val="13"/>
              <w:spacing w:line="240" w:lineRule="auto"/>
              <w:ind w:firstLine="0"/>
              <w:jc w:val="center"/>
              <w:rPr>
                <w:rFonts w:eastAsia="Arial Unicode MS"/>
                <w:sz w:val="20"/>
                <w:szCs w:val="20"/>
                <w:vertAlign w:val="superscript"/>
                <w:lang w:eastAsia="ar-SA"/>
              </w:rPr>
            </w:pPr>
            <w:r w:rsidRPr="002526B8">
              <w:rPr>
                <w:rFonts w:eastAsia="Arial Unicode MS"/>
                <w:sz w:val="20"/>
                <w:szCs w:val="20"/>
                <w:lang w:eastAsia="ar-SA"/>
              </w:rPr>
              <w:t>Тариф, руб./м</w:t>
            </w:r>
            <w:r w:rsidRPr="002526B8">
              <w:rPr>
                <w:rFonts w:eastAsia="Arial Unicode MS"/>
                <w:sz w:val="20"/>
                <w:szCs w:val="20"/>
                <w:vertAlign w:val="superscript"/>
                <w:lang w:eastAsia="ar-SA"/>
              </w:rPr>
              <w:t>3</w:t>
            </w:r>
          </w:p>
          <w:p w:rsidR="00FB0B4B" w:rsidRPr="002526B8" w:rsidRDefault="00FB0B4B" w:rsidP="007B5A09">
            <w:pPr>
              <w:pStyle w:val="13"/>
              <w:spacing w:line="240" w:lineRule="auto"/>
              <w:ind w:firstLine="0"/>
              <w:jc w:val="center"/>
              <w:rPr>
                <w:rFonts w:eastAsia="Arial Unicode MS"/>
                <w:sz w:val="20"/>
                <w:szCs w:val="20"/>
                <w:lang w:eastAsia="ar-SA"/>
              </w:rPr>
            </w:pPr>
            <w:r w:rsidRPr="002526B8">
              <w:rPr>
                <w:rFonts w:eastAsia="Arial Unicode MS"/>
                <w:sz w:val="20"/>
                <w:szCs w:val="20"/>
                <w:lang w:eastAsia="ar-SA"/>
              </w:rPr>
              <w:t>без НДС</w:t>
            </w:r>
          </w:p>
        </w:tc>
        <w:tc>
          <w:tcPr>
            <w:tcW w:w="1790" w:type="dxa"/>
            <w:vAlign w:val="center"/>
          </w:tcPr>
          <w:p w:rsidR="00FB0B4B" w:rsidRPr="002526B8" w:rsidRDefault="00FB0B4B" w:rsidP="00B77A4F">
            <w:pPr>
              <w:pStyle w:val="13"/>
              <w:spacing w:line="240" w:lineRule="auto"/>
              <w:ind w:firstLine="0"/>
              <w:jc w:val="center"/>
              <w:rPr>
                <w:rFonts w:eastAsia="Arial Unicode MS"/>
                <w:b/>
                <w:sz w:val="20"/>
                <w:szCs w:val="20"/>
                <w:lang w:eastAsia="ar-SA"/>
              </w:rPr>
            </w:pPr>
            <w:r w:rsidRPr="002526B8">
              <w:rPr>
                <w:rFonts w:eastAsia="Arial Unicode MS"/>
                <w:b/>
                <w:sz w:val="20"/>
                <w:szCs w:val="20"/>
                <w:lang w:eastAsia="ar-SA"/>
              </w:rPr>
              <w:t>2018 год</w:t>
            </w:r>
          </w:p>
        </w:tc>
        <w:tc>
          <w:tcPr>
            <w:tcW w:w="1701" w:type="dxa"/>
            <w:vAlign w:val="center"/>
          </w:tcPr>
          <w:p w:rsidR="00FB0B4B" w:rsidRPr="002526B8" w:rsidRDefault="00FB0B4B" w:rsidP="00B77A4F">
            <w:pPr>
              <w:pStyle w:val="13"/>
              <w:spacing w:line="240" w:lineRule="auto"/>
              <w:ind w:firstLine="0"/>
              <w:jc w:val="center"/>
              <w:rPr>
                <w:rFonts w:eastAsia="Arial Unicode MS"/>
                <w:b/>
                <w:sz w:val="20"/>
                <w:szCs w:val="20"/>
                <w:lang w:eastAsia="ar-SA"/>
              </w:rPr>
            </w:pPr>
            <w:r w:rsidRPr="002526B8">
              <w:rPr>
                <w:rFonts w:eastAsia="Arial Unicode MS"/>
                <w:b/>
                <w:sz w:val="20"/>
                <w:szCs w:val="20"/>
                <w:lang w:eastAsia="ar-SA"/>
              </w:rPr>
              <w:t>2019 год</w:t>
            </w:r>
          </w:p>
        </w:tc>
        <w:tc>
          <w:tcPr>
            <w:tcW w:w="1960" w:type="dxa"/>
            <w:vAlign w:val="center"/>
          </w:tcPr>
          <w:p w:rsidR="00FB0B4B" w:rsidRPr="002526B8" w:rsidRDefault="00FB0B4B" w:rsidP="00B77A4F">
            <w:pPr>
              <w:pStyle w:val="13"/>
              <w:spacing w:line="240" w:lineRule="auto"/>
              <w:ind w:firstLine="0"/>
              <w:jc w:val="center"/>
              <w:rPr>
                <w:rFonts w:eastAsia="Arial Unicode MS"/>
                <w:b/>
                <w:sz w:val="20"/>
                <w:szCs w:val="20"/>
                <w:lang w:eastAsia="ar-SA"/>
              </w:rPr>
            </w:pPr>
            <w:r w:rsidRPr="002526B8">
              <w:rPr>
                <w:rFonts w:eastAsia="Arial Unicode MS"/>
                <w:b/>
                <w:sz w:val="20"/>
                <w:szCs w:val="20"/>
                <w:lang w:eastAsia="ar-SA"/>
              </w:rPr>
              <w:t>2020 год</w:t>
            </w:r>
          </w:p>
        </w:tc>
      </w:tr>
      <w:tr w:rsidR="00AF6769" w:rsidRPr="008D256C" w:rsidTr="00F0101D">
        <w:trPr>
          <w:trHeight w:val="70"/>
          <w:jc w:val="center"/>
        </w:trPr>
        <w:tc>
          <w:tcPr>
            <w:tcW w:w="2371" w:type="dxa"/>
            <w:vMerge/>
          </w:tcPr>
          <w:p w:rsidR="00AF6769" w:rsidRPr="002526B8" w:rsidRDefault="00AF6769" w:rsidP="00933CDE">
            <w:pPr>
              <w:pStyle w:val="13"/>
              <w:spacing w:line="240" w:lineRule="auto"/>
              <w:ind w:firstLine="0"/>
              <w:rPr>
                <w:rFonts w:eastAsia="Arial Unicode MS"/>
                <w:sz w:val="20"/>
                <w:szCs w:val="20"/>
                <w:lang w:eastAsia="ar-SA"/>
              </w:rPr>
            </w:pPr>
          </w:p>
        </w:tc>
        <w:tc>
          <w:tcPr>
            <w:tcW w:w="1790" w:type="dxa"/>
            <w:vAlign w:val="center"/>
          </w:tcPr>
          <w:p w:rsidR="00AF6769" w:rsidRPr="002526B8" w:rsidRDefault="00FB0B4B" w:rsidP="007A41D4">
            <w:pPr>
              <w:pStyle w:val="13"/>
              <w:spacing w:line="240" w:lineRule="auto"/>
              <w:ind w:firstLine="0"/>
              <w:jc w:val="center"/>
              <w:rPr>
                <w:rFonts w:eastAsia="Arial Unicode MS"/>
                <w:sz w:val="20"/>
                <w:szCs w:val="20"/>
                <w:lang w:eastAsia="ar-SA"/>
              </w:rPr>
            </w:pPr>
            <w:r w:rsidRPr="002526B8">
              <w:rPr>
                <w:rFonts w:eastAsia="Arial Unicode MS"/>
                <w:sz w:val="20"/>
                <w:szCs w:val="20"/>
                <w:lang w:eastAsia="ar-SA"/>
              </w:rPr>
              <w:t>9,53</w:t>
            </w:r>
          </w:p>
        </w:tc>
        <w:tc>
          <w:tcPr>
            <w:tcW w:w="1701" w:type="dxa"/>
            <w:vAlign w:val="center"/>
          </w:tcPr>
          <w:p w:rsidR="00AF6769" w:rsidRPr="002526B8" w:rsidRDefault="00FB0B4B" w:rsidP="00933CDE">
            <w:pPr>
              <w:pStyle w:val="13"/>
              <w:spacing w:line="240" w:lineRule="auto"/>
              <w:ind w:firstLine="0"/>
              <w:jc w:val="center"/>
              <w:rPr>
                <w:rFonts w:eastAsia="Arial Unicode MS"/>
                <w:sz w:val="20"/>
                <w:szCs w:val="20"/>
                <w:lang w:eastAsia="ar-SA"/>
              </w:rPr>
            </w:pPr>
            <w:r w:rsidRPr="002526B8">
              <w:rPr>
                <w:rFonts w:eastAsia="Arial Unicode MS"/>
                <w:sz w:val="20"/>
                <w:szCs w:val="20"/>
                <w:lang w:eastAsia="ar-SA"/>
              </w:rPr>
              <w:t>9,82</w:t>
            </w:r>
          </w:p>
        </w:tc>
        <w:tc>
          <w:tcPr>
            <w:tcW w:w="1960" w:type="dxa"/>
            <w:vAlign w:val="center"/>
          </w:tcPr>
          <w:p w:rsidR="00AF6769" w:rsidRPr="002526B8" w:rsidRDefault="00FB0B4B" w:rsidP="00933CDE">
            <w:pPr>
              <w:pStyle w:val="13"/>
              <w:spacing w:line="240" w:lineRule="auto"/>
              <w:ind w:firstLine="0"/>
              <w:jc w:val="center"/>
              <w:rPr>
                <w:rFonts w:eastAsia="Arial Unicode MS"/>
                <w:sz w:val="20"/>
                <w:szCs w:val="20"/>
                <w:lang w:eastAsia="ar-SA"/>
              </w:rPr>
            </w:pPr>
            <w:r w:rsidRPr="002526B8">
              <w:rPr>
                <w:rFonts w:eastAsia="Arial Unicode MS"/>
                <w:sz w:val="20"/>
                <w:szCs w:val="20"/>
                <w:lang w:eastAsia="ar-SA"/>
              </w:rPr>
              <w:t>10,07</w:t>
            </w:r>
          </w:p>
        </w:tc>
      </w:tr>
    </w:tbl>
    <w:p w:rsidR="00FB030C" w:rsidRPr="002526B8" w:rsidRDefault="00FB030C" w:rsidP="0016419D">
      <w:pPr>
        <w:pStyle w:val="13"/>
        <w:spacing w:line="240" w:lineRule="auto"/>
        <w:ind w:firstLine="0"/>
        <w:jc w:val="center"/>
        <w:rPr>
          <w:color w:val="FF0000"/>
          <w:sz w:val="16"/>
          <w:szCs w:val="16"/>
        </w:rPr>
      </w:pPr>
    </w:p>
    <w:p w:rsidR="000C345E" w:rsidRDefault="000C345E" w:rsidP="00AF6769">
      <w:pPr>
        <w:shd w:val="clear" w:color="auto" w:fill="FFFFFF"/>
        <w:spacing w:after="0"/>
        <w:ind w:firstLine="710"/>
        <w:jc w:val="both"/>
        <w:rPr>
          <w:rFonts w:ascii="Times New Roman" w:hAnsi="Times New Roman" w:cs="Times New Roman"/>
          <w:spacing w:val="-1"/>
          <w:sz w:val="24"/>
          <w:szCs w:val="24"/>
        </w:rPr>
      </w:pPr>
    </w:p>
    <w:p w:rsidR="000C345E" w:rsidRDefault="000C345E" w:rsidP="00AF6769">
      <w:pPr>
        <w:shd w:val="clear" w:color="auto" w:fill="FFFFFF"/>
        <w:spacing w:after="0"/>
        <w:ind w:firstLine="710"/>
        <w:jc w:val="both"/>
        <w:rPr>
          <w:rFonts w:ascii="Times New Roman" w:hAnsi="Times New Roman" w:cs="Times New Roman"/>
          <w:spacing w:val="-1"/>
          <w:sz w:val="24"/>
          <w:szCs w:val="24"/>
        </w:rPr>
      </w:pPr>
    </w:p>
    <w:p w:rsidR="00AF6769" w:rsidRPr="008D256C" w:rsidRDefault="00AF6769" w:rsidP="00AF6769">
      <w:pPr>
        <w:shd w:val="clear" w:color="auto" w:fill="FFFFFF"/>
        <w:spacing w:after="0"/>
        <w:ind w:firstLine="710"/>
        <w:jc w:val="both"/>
        <w:rPr>
          <w:rFonts w:ascii="Times New Roman" w:hAnsi="Times New Roman" w:cs="Times New Roman"/>
          <w:sz w:val="24"/>
          <w:szCs w:val="24"/>
        </w:rPr>
      </w:pPr>
      <w:r w:rsidRPr="008D256C">
        <w:rPr>
          <w:rFonts w:ascii="Times New Roman" w:hAnsi="Times New Roman" w:cs="Times New Roman"/>
          <w:spacing w:val="-1"/>
          <w:sz w:val="24"/>
          <w:szCs w:val="24"/>
        </w:rPr>
        <w:t xml:space="preserve">В настоящее время система водоснабжения и водоотведения, испытывает ряд </w:t>
      </w:r>
      <w:r w:rsidRPr="008D256C">
        <w:rPr>
          <w:rFonts w:ascii="Times New Roman" w:hAnsi="Times New Roman" w:cs="Times New Roman"/>
          <w:sz w:val="24"/>
          <w:szCs w:val="24"/>
        </w:rPr>
        <w:t>серьезных проблем:</w:t>
      </w:r>
    </w:p>
    <w:p w:rsidR="00F05279" w:rsidRPr="002568F4" w:rsidRDefault="00F05279" w:rsidP="000C345E">
      <w:pPr>
        <w:spacing w:before="120" w:after="0" w:line="360" w:lineRule="auto"/>
        <w:jc w:val="both"/>
        <w:rPr>
          <w:rFonts w:ascii="Times New Roman" w:hAnsi="Times New Roman" w:cs="Times New Roman"/>
          <w:sz w:val="24"/>
          <w:szCs w:val="24"/>
        </w:rPr>
      </w:pPr>
      <w:r w:rsidRPr="002568F4">
        <w:rPr>
          <w:rFonts w:ascii="Times New Roman" w:hAnsi="Times New Roman" w:cs="Times New Roman"/>
          <w:sz w:val="24"/>
          <w:szCs w:val="24"/>
        </w:rPr>
        <w:t xml:space="preserve">       1. Отсутствие необходимого комплекса очистных сооружений (установок по обеззараживанию) на водопроводах, подающих потребителям воду. </w:t>
      </w:r>
    </w:p>
    <w:p w:rsidR="00F05279" w:rsidRPr="002568F4" w:rsidRDefault="00F05279" w:rsidP="00F05279">
      <w:pPr>
        <w:spacing w:after="0" w:line="360" w:lineRule="auto"/>
        <w:jc w:val="both"/>
        <w:rPr>
          <w:rFonts w:ascii="Times New Roman" w:hAnsi="Times New Roman" w:cs="Times New Roman"/>
          <w:sz w:val="24"/>
          <w:szCs w:val="24"/>
        </w:rPr>
      </w:pPr>
      <w:r w:rsidRPr="002568F4">
        <w:rPr>
          <w:rFonts w:ascii="Times New Roman" w:hAnsi="Times New Roman" w:cs="Times New Roman"/>
          <w:sz w:val="24"/>
          <w:szCs w:val="24"/>
        </w:rPr>
        <w:t xml:space="preserve">       2. Низкий уровень внедрения современных технологий водоочистки.</w:t>
      </w:r>
    </w:p>
    <w:p w:rsidR="00F05279" w:rsidRPr="002568F4" w:rsidRDefault="00F05279" w:rsidP="00F052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568F4">
        <w:rPr>
          <w:rFonts w:ascii="Times New Roman" w:hAnsi="Times New Roman" w:cs="Times New Roman"/>
          <w:sz w:val="24"/>
          <w:szCs w:val="24"/>
        </w:rPr>
        <w:t>3. Высокая изношенность головных сооружений и разводящих сетей.</w:t>
      </w:r>
    </w:p>
    <w:p w:rsidR="00F05279" w:rsidRPr="002568F4" w:rsidRDefault="00F05279" w:rsidP="00F05279">
      <w:pPr>
        <w:pStyle w:val="a5"/>
        <w:suppressAutoHyphen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4. </w:t>
      </w:r>
      <w:r w:rsidRPr="002568F4">
        <w:rPr>
          <w:rFonts w:ascii="Times New Roman" w:hAnsi="Times New Roman" w:cs="Times New Roman"/>
          <w:sz w:val="24"/>
          <w:szCs w:val="24"/>
        </w:rPr>
        <w:t>Потери воды в процессе транспортировки ее к местам потребления составляют 24% от поднятой воды.</w:t>
      </w:r>
    </w:p>
    <w:p w:rsidR="00F05279" w:rsidRPr="002568F4" w:rsidRDefault="00F05279" w:rsidP="00F05279">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2568F4">
        <w:rPr>
          <w:rFonts w:ascii="Times New Roman" w:hAnsi="Times New Roman" w:cs="Times New Roman"/>
          <w:sz w:val="24"/>
          <w:szCs w:val="24"/>
          <w:lang w:eastAsia="ru-RU"/>
        </w:rPr>
        <w:t>5.</w:t>
      </w:r>
      <w:r>
        <w:rPr>
          <w:rFonts w:ascii="Times New Roman" w:hAnsi="Times New Roman" w:cs="Times New Roman"/>
          <w:sz w:val="24"/>
          <w:szCs w:val="24"/>
          <w:lang w:eastAsia="ru-RU"/>
        </w:rPr>
        <w:t xml:space="preserve"> </w:t>
      </w:r>
      <w:r w:rsidRPr="002568F4">
        <w:rPr>
          <w:rFonts w:ascii="Times New Roman" w:hAnsi="Times New Roman" w:cs="Times New Roman"/>
          <w:sz w:val="24"/>
          <w:szCs w:val="24"/>
          <w:lang w:eastAsia="ru-RU"/>
        </w:rPr>
        <w:t xml:space="preserve">Увеличение протяженности сети с нарастающим % износа. </w:t>
      </w:r>
    </w:p>
    <w:p w:rsidR="00F05279" w:rsidRPr="002568F4" w:rsidRDefault="00F05279" w:rsidP="00F05279">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6. </w:t>
      </w:r>
      <w:r w:rsidRPr="002568F4">
        <w:rPr>
          <w:rFonts w:ascii="Times New Roman" w:hAnsi="Times New Roman" w:cs="Times New Roman"/>
          <w:sz w:val="24"/>
          <w:szCs w:val="24"/>
          <w:lang w:eastAsia="ru-RU"/>
        </w:rPr>
        <w:t>Вторичное загрязнение и ухудшение качества воды вследствие внутренней коррозии металлических трубопроводов.</w:t>
      </w:r>
    </w:p>
    <w:p w:rsidR="00F05279" w:rsidRPr="002568F4" w:rsidRDefault="00F05279" w:rsidP="00F05279">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2568F4">
        <w:rPr>
          <w:rFonts w:ascii="Times New Roman" w:hAnsi="Times New Roman" w:cs="Times New Roman"/>
          <w:sz w:val="24"/>
          <w:szCs w:val="24"/>
          <w:lang w:eastAsia="ru-RU"/>
        </w:rPr>
        <w:t>7. Износ арматуры, и как следствие, повышенные потери воды на собственные нужды станции.</w:t>
      </w:r>
    </w:p>
    <w:p w:rsidR="00F05279" w:rsidRPr="002568F4" w:rsidRDefault="00F05279" w:rsidP="00F05279">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2568F4">
        <w:rPr>
          <w:rFonts w:ascii="Times New Roman" w:hAnsi="Times New Roman" w:cs="Times New Roman"/>
          <w:sz w:val="24"/>
          <w:szCs w:val="24"/>
          <w:lang w:eastAsia="ru-RU"/>
        </w:rPr>
        <w:t>8. Увеличение гидравлических нагрузок за счёт нового строительства.</w:t>
      </w:r>
    </w:p>
    <w:p w:rsidR="00F05279" w:rsidRDefault="00F05279" w:rsidP="00F05279">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9.</w:t>
      </w:r>
      <w:r w:rsidRPr="002568F4">
        <w:rPr>
          <w:rFonts w:ascii="Times New Roman" w:hAnsi="Times New Roman" w:cs="Times New Roman"/>
          <w:sz w:val="24"/>
          <w:szCs w:val="24"/>
          <w:lang w:eastAsia="ru-RU"/>
        </w:rPr>
        <w:t xml:space="preserve">  Высокая степень физического износа насосного оборудования.</w:t>
      </w:r>
    </w:p>
    <w:p w:rsidR="00F05279" w:rsidRPr="002568F4" w:rsidRDefault="00F05279" w:rsidP="00F05279">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10. </w:t>
      </w:r>
      <w:r w:rsidRPr="002568F4">
        <w:rPr>
          <w:rFonts w:ascii="Times New Roman" w:hAnsi="Times New Roman" w:cs="Times New Roman"/>
          <w:sz w:val="24"/>
          <w:szCs w:val="24"/>
          <w:lang w:eastAsia="ru-RU"/>
        </w:rPr>
        <w:t xml:space="preserve">Для точного определения и контроля объемов поднятой воды необходима </w:t>
      </w:r>
      <w:r>
        <w:rPr>
          <w:rFonts w:ascii="Times New Roman" w:hAnsi="Times New Roman" w:cs="Times New Roman"/>
          <w:sz w:val="24"/>
          <w:szCs w:val="24"/>
          <w:lang w:eastAsia="ru-RU"/>
        </w:rPr>
        <w:t>наличие</w:t>
      </w:r>
      <w:r w:rsidRPr="002568F4">
        <w:rPr>
          <w:rFonts w:ascii="Times New Roman" w:hAnsi="Times New Roman" w:cs="Times New Roman"/>
          <w:sz w:val="24"/>
          <w:szCs w:val="24"/>
          <w:lang w:eastAsia="ru-RU"/>
        </w:rPr>
        <w:t xml:space="preserve"> водосчетчиков на скважинах (тип СТВ).</w:t>
      </w:r>
    </w:p>
    <w:p w:rsidR="00F05279" w:rsidRPr="00F05279" w:rsidRDefault="00F05279" w:rsidP="00F05279">
      <w:pPr>
        <w:spacing w:after="0" w:line="360" w:lineRule="auto"/>
        <w:ind w:firstLine="426"/>
        <w:jc w:val="both"/>
        <w:rPr>
          <w:rFonts w:ascii="Times New Roman" w:hAnsi="Times New Roman" w:cs="Times New Roman"/>
          <w:sz w:val="24"/>
          <w:szCs w:val="24"/>
        </w:rPr>
      </w:pPr>
      <w:r w:rsidRPr="00F05279">
        <w:rPr>
          <w:rFonts w:ascii="Times New Roman" w:hAnsi="Times New Roman" w:cs="Times New Roman"/>
          <w:sz w:val="24"/>
          <w:szCs w:val="24"/>
        </w:rPr>
        <w:t>11. Отсутствие зон санитарной охраны, либо несоблюдение должного режима в пределах их поясов, в результате чего снижается санитарная надежность источников водоснабжения вследствие возможного попадания в них загрязняющих веществ и микроорганизмов.</w:t>
      </w:r>
    </w:p>
    <w:p w:rsidR="008F4C00" w:rsidRPr="00163CF7" w:rsidRDefault="00163CF7" w:rsidP="00163CF7">
      <w:pPr>
        <w:shd w:val="clear" w:color="auto" w:fill="FFFFFF"/>
        <w:spacing w:after="0"/>
        <w:jc w:val="center"/>
        <w:rPr>
          <w:rFonts w:ascii="Times New Roman" w:hAnsi="Times New Roman" w:cs="Times New Roman"/>
          <w:i/>
          <w:sz w:val="24"/>
          <w:szCs w:val="24"/>
          <w:u w:val="single"/>
        </w:rPr>
      </w:pPr>
      <w:r w:rsidRPr="00163CF7">
        <w:rPr>
          <w:rFonts w:ascii="Times New Roman" w:hAnsi="Times New Roman" w:cs="Times New Roman"/>
          <w:i/>
          <w:sz w:val="24"/>
          <w:szCs w:val="24"/>
          <w:u w:val="single"/>
        </w:rPr>
        <w:t>Предполагаемые мероприятия  для улучшение водоснабжением</w:t>
      </w:r>
    </w:p>
    <w:p w:rsidR="00163CF7" w:rsidRPr="00163CF7" w:rsidRDefault="00163CF7" w:rsidP="00163CF7">
      <w:pPr>
        <w:shd w:val="clear" w:color="auto" w:fill="FFFFFF"/>
        <w:spacing w:after="0"/>
        <w:jc w:val="center"/>
        <w:rPr>
          <w:rFonts w:ascii="Times New Roman" w:hAnsi="Times New Roman" w:cs="Times New Roman"/>
          <w:i/>
          <w:sz w:val="24"/>
          <w:szCs w:val="24"/>
          <w:u w:val="single"/>
        </w:rPr>
      </w:pPr>
      <w:r w:rsidRPr="00163CF7">
        <w:rPr>
          <w:rFonts w:ascii="Times New Roman" w:hAnsi="Times New Roman" w:cs="Times New Roman"/>
          <w:i/>
          <w:sz w:val="24"/>
          <w:szCs w:val="24"/>
          <w:u w:val="single"/>
        </w:rPr>
        <w:t>и водоотведением поселения</w:t>
      </w:r>
    </w:p>
    <w:p w:rsidR="00163CF7" w:rsidRPr="00A737D2" w:rsidRDefault="00163CF7" w:rsidP="00A737D2">
      <w:pPr>
        <w:suppressAutoHyphens/>
        <w:spacing w:after="0" w:line="240" w:lineRule="auto"/>
        <w:ind w:firstLine="708"/>
        <w:jc w:val="both"/>
        <w:rPr>
          <w:rFonts w:ascii="Times New Roman" w:hAnsi="Times New Roman" w:cs="Times New Roman"/>
          <w:b/>
          <w:bCs/>
          <w:iCs/>
          <w:sz w:val="16"/>
          <w:szCs w:val="16"/>
        </w:rPr>
      </w:pPr>
    </w:p>
    <w:p w:rsidR="00163CF7" w:rsidRPr="00163CF7" w:rsidRDefault="00163CF7" w:rsidP="002526B8">
      <w:pPr>
        <w:suppressAutoHyphens/>
        <w:spacing w:after="0"/>
        <w:ind w:firstLine="708"/>
        <w:jc w:val="both"/>
        <w:rPr>
          <w:rFonts w:ascii="Times New Roman" w:hAnsi="Times New Roman" w:cs="Times New Roman"/>
          <w:b/>
          <w:bCs/>
          <w:iCs/>
          <w:sz w:val="24"/>
          <w:szCs w:val="24"/>
        </w:rPr>
      </w:pPr>
      <w:r w:rsidRPr="00163CF7">
        <w:rPr>
          <w:rFonts w:ascii="Times New Roman" w:hAnsi="Times New Roman" w:cs="Times New Roman"/>
          <w:b/>
          <w:bCs/>
          <w:iCs/>
          <w:sz w:val="24"/>
          <w:szCs w:val="24"/>
        </w:rPr>
        <w:t>Водоснабжение</w:t>
      </w:r>
    </w:p>
    <w:p w:rsidR="00163CF7" w:rsidRPr="00163CF7" w:rsidRDefault="00163CF7" w:rsidP="00163CF7">
      <w:pPr>
        <w:pStyle w:val="af3"/>
        <w:numPr>
          <w:ilvl w:val="0"/>
          <w:numId w:val="36"/>
        </w:numPr>
        <w:tabs>
          <w:tab w:val="left" w:pos="960"/>
        </w:tabs>
        <w:spacing w:after="0" w:line="360" w:lineRule="auto"/>
        <w:ind w:left="0" w:firstLine="709"/>
        <w:jc w:val="both"/>
      </w:pPr>
      <w:r w:rsidRPr="00163CF7">
        <w:t xml:space="preserve">Реконструкция существующих источников централизованного водоснабжения в населенных пунктах: д. Старая Салынь, д. </w:t>
      </w:r>
      <w:r w:rsidR="00155FAA">
        <w:t>Пеклино, д. Мареевка, д. Алешня</w:t>
      </w:r>
      <w:r w:rsidR="00FE5AA2">
        <w:t>, д. Забелизна</w:t>
      </w:r>
      <w:r w:rsidRPr="00163CF7">
        <w:t>.</w:t>
      </w:r>
    </w:p>
    <w:p w:rsidR="00163CF7" w:rsidRPr="00163CF7" w:rsidRDefault="00163CF7" w:rsidP="00163CF7">
      <w:pPr>
        <w:pStyle w:val="af3"/>
        <w:numPr>
          <w:ilvl w:val="0"/>
          <w:numId w:val="36"/>
        </w:numPr>
        <w:tabs>
          <w:tab w:val="left" w:pos="960"/>
        </w:tabs>
        <w:spacing w:after="0" w:line="360" w:lineRule="auto"/>
        <w:ind w:left="0" w:firstLine="709"/>
        <w:jc w:val="both"/>
      </w:pPr>
      <w:r w:rsidRPr="00163CF7">
        <w:t>Реконструкция водопроводных сетей в населенных пунктах: д. Старая Салынь, д. </w:t>
      </w:r>
      <w:r w:rsidR="00155FAA">
        <w:t>Пеклино, д. Мареевка, д. Алешня</w:t>
      </w:r>
      <w:r w:rsidR="00FE5AA2">
        <w:t>, д. Забелизна</w:t>
      </w:r>
      <w:r w:rsidRPr="00163CF7">
        <w:t>.</w:t>
      </w:r>
    </w:p>
    <w:p w:rsidR="00163CF7" w:rsidRPr="00163CF7" w:rsidRDefault="00163CF7" w:rsidP="00163CF7">
      <w:pPr>
        <w:pStyle w:val="af3"/>
        <w:numPr>
          <w:ilvl w:val="0"/>
          <w:numId w:val="36"/>
        </w:numPr>
        <w:tabs>
          <w:tab w:val="left" w:pos="960"/>
        </w:tabs>
        <w:spacing w:after="0" w:line="360" w:lineRule="auto"/>
        <w:ind w:left="0" w:firstLine="709"/>
        <w:jc w:val="both"/>
      </w:pPr>
      <w:r w:rsidRPr="00163CF7">
        <w:t>Строительство водопроводных сетей до существующих и планируемых потребителей, не охваченных услугами централизованного водоснабжения в населенных пунктах: д. Старая Салынь, д. Пеклино, д. Мареевка, д. Алешня</w:t>
      </w:r>
      <w:r w:rsidR="00FE5AA2">
        <w:t>, д. Забелизна</w:t>
      </w:r>
      <w:r w:rsidRPr="00163CF7">
        <w:t>.</w:t>
      </w:r>
    </w:p>
    <w:p w:rsidR="00163CF7" w:rsidRPr="00163CF7" w:rsidRDefault="00163CF7" w:rsidP="00163CF7">
      <w:pPr>
        <w:pStyle w:val="af3"/>
        <w:numPr>
          <w:ilvl w:val="0"/>
          <w:numId w:val="36"/>
        </w:numPr>
        <w:tabs>
          <w:tab w:val="left" w:pos="960"/>
        </w:tabs>
        <w:spacing w:after="0" w:line="360" w:lineRule="auto"/>
        <w:ind w:left="0" w:firstLine="709"/>
        <w:jc w:val="both"/>
      </w:pPr>
      <w:r w:rsidRPr="00163CF7">
        <w:t>Строительство источников водоснабжения на территории, планируемых промышленных и сельскохозяйственных предприятий.</w:t>
      </w:r>
    </w:p>
    <w:p w:rsidR="00163CF7" w:rsidRPr="00163CF7" w:rsidRDefault="00163CF7" w:rsidP="00163CF7">
      <w:pPr>
        <w:pStyle w:val="af3"/>
        <w:numPr>
          <w:ilvl w:val="0"/>
          <w:numId w:val="36"/>
        </w:numPr>
        <w:tabs>
          <w:tab w:val="left" w:pos="960"/>
        </w:tabs>
        <w:spacing w:after="0" w:line="360" w:lineRule="auto"/>
        <w:ind w:left="0" w:firstLine="709"/>
        <w:jc w:val="both"/>
      </w:pPr>
      <w:r w:rsidRPr="00163CF7">
        <w:t>Развитие и реконструкция существующих систем централизованного водоснабжения с подключением сетей от новых площадок строительства к существующим сетям водоснабжения.</w:t>
      </w:r>
    </w:p>
    <w:p w:rsidR="00163CF7" w:rsidRPr="00163CF7" w:rsidRDefault="00163CF7" w:rsidP="00163CF7">
      <w:pPr>
        <w:pStyle w:val="af3"/>
        <w:numPr>
          <w:ilvl w:val="0"/>
          <w:numId w:val="36"/>
        </w:numPr>
        <w:tabs>
          <w:tab w:val="left" w:pos="960"/>
        </w:tabs>
        <w:spacing w:after="0" w:line="360" w:lineRule="auto"/>
        <w:ind w:left="0" w:firstLine="709"/>
        <w:jc w:val="both"/>
      </w:pPr>
      <w:r w:rsidRPr="00163CF7">
        <w:t>Рациональное использование существующих сетей и сооружений водоснабжения.</w:t>
      </w:r>
    </w:p>
    <w:p w:rsidR="00163CF7" w:rsidRPr="00163CF7" w:rsidRDefault="00163CF7" w:rsidP="00163CF7">
      <w:pPr>
        <w:pStyle w:val="af3"/>
        <w:numPr>
          <w:ilvl w:val="0"/>
          <w:numId w:val="36"/>
        </w:numPr>
        <w:tabs>
          <w:tab w:val="left" w:pos="960"/>
        </w:tabs>
        <w:spacing w:after="0" w:line="360" w:lineRule="auto"/>
        <w:ind w:left="0" w:firstLine="709"/>
        <w:jc w:val="both"/>
      </w:pPr>
      <w:r w:rsidRPr="00163CF7">
        <w:t>Разработка и реализация схемы водоснабжения на каждый населенный пункт.</w:t>
      </w:r>
    </w:p>
    <w:p w:rsidR="00163CF7" w:rsidRPr="00163CF7" w:rsidRDefault="00163CF7" w:rsidP="002526B8">
      <w:pPr>
        <w:suppressAutoHyphens/>
        <w:spacing w:before="120" w:after="0"/>
        <w:ind w:firstLine="708"/>
        <w:jc w:val="both"/>
        <w:rPr>
          <w:rFonts w:ascii="Times New Roman" w:hAnsi="Times New Roman" w:cs="Times New Roman"/>
          <w:b/>
          <w:bCs/>
          <w:iCs/>
          <w:sz w:val="24"/>
          <w:szCs w:val="24"/>
        </w:rPr>
      </w:pPr>
      <w:r w:rsidRPr="00163CF7">
        <w:rPr>
          <w:rFonts w:ascii="Times New Roman" w:hAnsi="Times New Roman" w:cs="Times New Roman"/>
          <w:b/>
          <w:bCs/>
          <w:iCs/>
          <w:sz w:val="24"/>
          <w:szCs w:val="24"/>
        </w:rPr>
        <w:t xml:space="preserve">Водоотведение </w:t>
      </w:r>
    </w:p>
    <w:p w:rsidR="00163CF7" w:rsidRPr="00163CF7" w:rsidRDefault="00163CF7" w:rsidP="00163CF7">
      <w:pPr>
        <w:pStyle w:val="af3"/>
        <w:numPr>
          <w:ilvl w:val="0"/>
          <w:numId w:val="37"/>
        </w:numPr>
        <w:tabs>
          <w:tab w:val="left" w:pos="993"/>
        </w:tabs>
        <w:spacing w:after="0" w:line="360" w:lineRule="auto"/>
        <w:ind w:left="0" w:firstLine="709"/>
        <w:jc w:val="both"/>
      </w:pPr>
      <w:r w:rsidRPr="00163CF7">
        <w:t>Строительство очистных сооружений хозяйственно-бытовой канализации западнее д. Пеклино.</w:t>
      </w:r>
    </w:p>
    <w:p w:rsidR="00163CF7" w:rsidRPr="00163CF7" w:rsidRDefault="00163CF7" w:rsidP="00163CF7">
      <w:pPr>
        <w:pStyle w:val="af3"/>
        <w:numPr>
          <w:ilvl w:val="0"/>
          <w:numId w:val="37"/>
        </w:numPr>
        <w:tabs>
          <w:tab w:val="left" w:pos="993"/>
        </w:tabs>
        <w:spacing w:after="0" w:line="360" w:lineRule="auto"/>
        <w:ind w:left="0" w:firstLine="709"/>
        <w:jc w:val="both"/>
      </w:pPr>
      <w:r w:rsidRPr="00163CF7">
        <w:t>Строительство сетей канализации вдоль существующих и планируемых улиц и проездов в д. Пеклино.</w:t>
      </w:r>
    </w:p>
    <w:p w:rsidR="00163CF7" w:rsidRPr="00163CF7" w:rsidRDefault="00163CF7" w:rsidP="00163CF7">
      <w:pPr>
        <w:pStyle w:val="af3"/>
        <w:numPr>
          <w:ilvl w:val="0"/>
          <w:numId w:val="37"/>
        </w:numPr>
        <w:tabs>
          <w:tab w:val="left" w:pos="960"/>
        </w:tabs>
        <w:spacing w:after="0" w:line="360" w:lineRule="auto"/>
        <w:ind w:left="0" w:firstLine="709"/>
        <w:jc w:val="both"/>
      </w:pPr>
      <w:r w:rsidRPr="00163CF7">
        <w:lastRenderedPageBreak/>
        <w:t>Строительство очистных сооружений на территории планируемых промышленных площадок и сельскохозяйственных предприятий.</w:t>
      </w:r>
    </w:p>
    <w:p w:rsidR="00163CF7" w:rsidRPr="00163CF7" w:rsidRDefault="00163CF7" w:rsidP="00163CF7">
      <w:pPr>
        <w:pStyle w:val="af3"/>
        <w:numPr>
          <w:ilvl w:val="0"/>
          <w:numId w:val="37"/>
        </w:numPr>
        <w:tabs>
          <w:tab w:val="left" w:pos="960"/>
        </w:tabs>
        <w:spacing w:after="0" w:line="360" w:lineRule="auto"/>
        <w:jc w:val="both"/>
      </w:pPr>
      <w:r w:rsidRPr="00163CF7">
        <w:t>Разработка и реализация схем водоотведения на д. Пеклино.</w:t>
      </w:r>
    </w:p>
    <w:p w:rsidR="00163CF7" w:rsidRPr="00163CF7" w:rsidRDefault="00163CF7" w:rsidP="00163CF7">
      <w:pPr>
        <w:pStyle w:val="af3"/>
        <w:numPr>
          <w:ilvl w:val="0"/>
          <w:numId w:val="37"/>
        </w:numPr>
        <w:tabs>
          <w:tab w:val="left" w:pos="960"/>
        </w:tabs>
        <w:spacing w:after="0" w:line="360" w:lineRule="auto"/>
        <w:jc w:val="both"/>
      </w:pPr>
      <w:r w:rsidRPr="00163CF7">
        <w:t>Разработка мероприятий по сокращению сбросов сточных вод за счет их повторного использования.</w:t>
      </w:r>
    </w:p>
    <w:p w:rsidR="00163CF7" w:rsidRPr="00163CF7" w:rsidRDefault="00163CF7" w:rsidP="00163CF7">
      <w:pPr>
        <w:pStyle w:val="af3"/>
        <w:numPr>
          <w:ilvl w:val="0"/>
          <w:numId w:val="37"/>
        </w:numPr>
        <w:tabs>
          <w:tab w:val="left" w:pos="960"/>
        </w:tabs>
        <w:spacing w:after="0" w:line="360" w:lineRule="auto"/>
        <w:jc w:val="both"/>
      </w:pPr>
      <w:r w:rsidRPr="00163CF7">
        <w:t>Организация индивидуальных выгребов, локальных очистных сооружений.</w:t>
      </w:r>
    </w:p>
    <w:p w:rsidR="00163CF7" w:rsidRPr="00163CF7" w:rsidRDefault="00163CF7" w:rsidP="00163CF7">
      <w:pPr>
        <w:pStyle w:val="af3"/>
        <w:numPr>
          <w:ilvl w:val="0"/>
          <w:numId w:val="37"/>
        </w:numPr>
        <w:tabs>
          <w:tab w:val="left" w:pos="960"/>
        </w:tabs>
        <w:spacing w:after="0" w:line="360" w:lineRule="auto"/>
        <w:jc w:val="both"/>
      </w:pPr>
      <w:r w:rsidRPr="00163CF7">
        <w:t>Вывоз сточных вод на поля ассенизации.</w:t>
      </w:r>
    </w:p>
    <w:p w:rsidR="008F4C00" w:rsidRDefault="008F4C00" w:rsidP="001C6808">
      <w:pPr>
        <w:shd w:val="clear" w:color="auto" w:fill="FFFFFF"/>
        <w:spacing w:after="0"/>
        <w:jc w:val="both"/>
        <w:rPr>
          <w:rFonts w:ascii="Times New Roman" w:hAnsi="Times New Roman" w:cs="Times New Roman"/>
          <w:sz w:val="24"/>
          <w:szCs w:val="24"/>
        </w:rPr>
      </w:pPr>
    </w:p>
    <w:p w:rsidR="008F4C00" w:rsidRDefault="008F4C00" w:rsidP="001C6808">
      <w:pPr>
        <w:shd w:val="clear" w:color="auto" w:fill="FFFFFF"/>
        <w:spacing w:after="0"/>
        <w:jc w:val="both"/>
        <w:rPr>
          <w:rFonts w:ascii="Times New Roman" w:hAnsi="Times New Roman" w:cs="Times New Roman"/>
          <w:sz w:val="24"/>
          <w:szCs w:val="24"/>
        </w:rPr>
      </w:pPr>
    </w:p>
    <w:p w:rsidR="008F4C00" w:rsidRDefault="008F4C00" w:rsidP="001C6808">
      <w:pPr>
        <w:shd w:val="clear" w:color="auto" w:fill="FFFFFF"/>
        <w:spacing w:after="0"/>
        <w:jc w:val="both"/>
        <w:rPr>
          <w:rFonts w:ascii="Times New Roman" w:hAnsi="Times New Roman" w:cs="Times New Roman"/>
          <w:sz w:val="24"/>
          <w:szCs w:val="24"/>
        </w:rPr>
      </w:pPr>
    </w:p>
    <w:p w:rsidR="008F4C00" w:rsidRDefault="008F4C00" w:rsidP="001C6808">
      <w:pPr>
        <w:shd w:val="clear" w:color="auto" w:fill="FFFFFF"/>
        <w:spacing w:after="0"/>
        <w:jc w:val="both"/>
        <w:rPr>
          <w:rFonts w:ascii="Times New Roman" w:hAnsi="Times New Roman" w:cs="Times New Roman"/>
          <w:sz w:val="24"/>
          <w:szCs w:val="24"/>
        </w:rPr>
      </w:pPr>
    </w:p>
    <w:p w:rsidR="008F4C00" w:rsidRDefault="008F4C00" w:rsidP="001C6808">
      <w:pPr>
        <w:shd w:val="clear" w:color="auto" w:fill="FFFFFF"/>
        <w:spacing w:after="0"/>
        <w:jc w:val="both"/>
        <w:rPr>
          <w:rFonts w:ascii="Times New Roman" w:hAnsi="Times New Roman" w:cs="Times New Roman"/>
          <w:sz w:val="24"/>
          <w:szCs w:val="24"/>
        </w:rPr>
      </w:pPr>
    </w:p>
    <w:p w:rsidR="008F4C00" w:rsidRDefault="008F4C00" w:rsidP="001C6808">
      <w:pPr>
        <w:shd w:val="clear" w:color="auto" w:fill="FFFFFF"/>
        <w:spacing w:after="0"/>
        <w:jc w:val="both"/>
        <w:rPr>
          <w:rFonts w:ascii="Times New Roman" w:hAnsi="Times New Roman" w:cs="Times New Roman"/>
          <w:sz w:val="24"/>
          <w:szCs w:val="24"/>
        </w:rPr>
      </w:pPr>
    </w:p>
    <w:p w:rsidR="008F4C00" w:rsidRDefault="008F4C00" w:rsidP="001C6808">
      <w:pPr>
        <w:shd w:val="clear" w:color="auto" w:fill="FFFFFF"/>
        <w:spacing w:after="0"/>
        <w:jc w:val="both"/>
        <w:rPr>
          <w:rFonts w:ascii="Times New Roman" w:hAnsi="Times New Roman" w:cs="Times New Roman"/>
          <w:sz w:val="24"/>
          <w:szCs w:val="24"/>
        </w:rPr>
      </w:pPr>
    </w:p>
    <w:p w:rsidR="008F4C00" w:rsidRDefault="008F4C00" w:rsidP="001C6808">
      <w:pPr>
        <w:shd w:val="clear" w:color="auto" w:fill="FFFFFF"/>
        <w:spacing w:after="0"/>
        <w:jc w:val="both"/>
        <w:rPr>
          <w:rFonts w:ascii="Times New Roman" w:hAnsi="Times New Roman" w:cs="Times New Roman"/>
          <w:sz w:val="24"/>
          <w:szCs w:val="24"/>
        </w:rPr>
      </w:pPr>
    </w:p>
    <w:p w:rsidR="008F4C00" w:rsidRDefault="008F4C00" w:rsidP="001C6808">
      <w:pPr>
        <w:shd w:val="clear" w:color="auto" w:fill="FFFFFF"/>
        <w:spacing w:after="0"/>
        <w:jc w:val="both"/>
        <w:rPr>
          <w:rFonts w:ascii="Times New Roman" w:hAnsi="Times New Roman" w:cs="Times New Roman"/>
          <w:sz w:val="24"/>
          <w:szCs w:val="24"/>
        </w:rPr>
      </w:pPr>
    </w:p>
    <w:p w:rsidR="008F4C00" w:rsidRDefault="008F4C00" w:rsidP="001C6808">
      <w:pPr>
        <w:shd w:val="clear" w:color="auto" w:fill="FFFFFF"/>
        <w:spacing w:after="0"/>
        <w:jc w:val="both"/>
        <w:rPr>
          <w:rFonts w:ascii="Times New Roman" w:hAnsi="Times New Roman" w:cs="Times New Roman"/>
          <w:sz w:val="24"/>
          <w:szCs w:val="24"/>
        </w:rPr>
      </w:pPr>
    </w:p>
    <w:p w:rsidR="008F4C00" w:rsidRDefault="008F4C00" w:rsidP="001C6808">
      <w:pPr>
        <w:shd w:val="clear" w:color="auto" w:fill="FFFFFF"/>
        <w:spacing w:after="0"/>
        <w:jc w:val="both"/>
        <w:rPr>
          <w:rFonts w:ascii="Times New Roman" w:hAnsi="Times New Roman" w:cs="Times New Roman"/>
          <w:sz w:val="24"/>
          <w:szCs w:val="24"/>
        </w:rPr>
      </w:pPr>
    </w:p>
    <w:p w:rsidR="008F4C00" w:rsidRDefault="008F4C00" w:rsidP="001C6808">
      <w:pPr>
        <w:shd w:val="clear" w:color="auto" w:fill="FFFFFF"/>
        <w:spacing w:after="0"/>
        <w:jc w:val="both"/>
        <w:rPr>
          <w:rFonts w:ascii="Times New Roman" w:hAnsi="Times New Roman" w:cs="Times New Roman"/>
          <w:sz w:val="24"/>
          <w:szCs w:val="24"/>
        </w:rPr>
      </w:pPr>
    </w:p>
    <w:p w:rsidR="008F4C00" w:rsidRDefault="008F4C00" w:rsidP="001C6808">
      <w:pPr>
        <w:shd w:val="clear" w:color="auto" w:fill="FFFFFF"/>
        <w:spacing w:after="0"/>
        <w:jc w:val="both"/>
        <w:rPr>
          <w:rFonts w:ascii="Times New Roman" w:hAnsi="Times New Roman" w:cs="Times New Roman"/>
          <w:sz w:val="24"/>
          <w:szCs w:val="24"/>
        </w:rPr>
      </w:pPr>
    </w:p>
    <w:p w:rsidR="008F4C00" w:rsidRDefault="008F4C00" w:rsidP="001C6808">
      <w:pPr>
        <w:shd w:val="clear" w:color="auto" w:fill="FFFFFF"/>
        <w:spacing w:after="0"/>
        <w:jc w:val="both"/>
        <w:rPr>
          <w:rFonts w:ascii="Times New Roman" w:hAnsi="Times New Roman" w:cs="Times New Roman"/>
          <w:sz w:val="24"/>
          <w:szCs w:val="24"/>
        </w:rPr>
      </w:pPr>
    </w:p>
    <w:p w:rsidR="008F4C00" w:rsidRDefault="008F4C00" w:rsidP="001C6808">
      <w:pPr>
        <w:shd w:val="clear" w:color="auto" w:fill="FFFFFF"/>
        <w:spacing w:after="0"/>
        <w:jc w:val="both"/>
        <w:rPr>
          <w:rFonts w:ascii="Times New Roman" w:hAnsi="Times New Roman" w:cs="Times New Roman"/>
          <w:sz w:val="24"/>
          <w:szCs w:val="24"/>
        </w:rPr>
      </w:pPr>
    </w:p>
    <w:p w:rsidR="008F4C00" w:rsidRDefault="008F4C00" w:rsidP="001C6808">
      <w:pPr>
        <w:shd w:val="clear" w:color="auto" w:fill="FFFFFF"/>
        <w:spacing w:after="0"/>
        <w:jc w:val="both"/>
        <w:rPr>
          <w:rFonts w:ascii="Times New Roman" w:hAnsi="Times New Roman" w:cs="Times New Roman"/>
          <w:sz w:val="24"/>
          <w:szCs w:val="24"/>
        </w:rPr>
      </w:pPr>
    </w:p>
    <w:p w:rsidR="008F4C00" w:rsidRDefault="008F4C00" w:rsidP="001C6808">
      <w:pPr>
        <w:shd w:val="clear" w:color="auto" w:fill="FFFFFF"/>
        <w:spacing w:after="0"/>
        <w:jc w:val="both"/>
        <w:rPr>
          <w:rFonts w:ascii="Times New Roman" w:hAnsi="Times New Roman" w:cs="Times New Roman"/>
          <w:sz w:val="24"/>
          <w:szCs w:val="24"/>
        </w:rPr>
      </w:pPr>
    </w:p>
    <w:p w:rsidR="008F4C00" w:rsidRDefault="008F4C00" w:rsidP="001C6808">
      <w:pPr>
        <w:shd w:val="clear" w:color="auto" w:fill="FFFFFF"/>
        <w:spacing w:after="0"/>
        <w:jc w:val="both"/>
        <w:rPr>
          <w:rFonts w:ascii="Times New Roman" w:hAnsi="Times New Roman" w:cs="Times New Roman"/>
          <w:sz w:val="24"/>
          <w:szCs w:val="24"/>
        </w:rPr>
      </w:pPr>
    </w:p>
    <w:p w:rsidR="008F4C00" w:rsidRDefault="008F4C00" w:rsidP="001C6808">
      <w:pPr>
        <w:shd w:val="clear" w:color="auto" w:fill="FFFFFF"/>
        <w:spacing w:after="0"/>
        <w:jc w:val="both"/>
        <w:rPr>
          <w:rFonts w:ascii="Times New Roman" w:hAnsi="Times New Roman" w:cs="Times New Roman"/>
          <w:sz w:val="24"/>
          <w:szCs w:val="24"/>
        </w:rPr>
      </w:pPr>
    </w:p>
    <w:p w:rsidR="008F4C00" w:rsidRDefault="008F4C00" w:rsidP="001C6808">
      <w:pPr>
        <w:shd w:val="clear" w:color="auto" w:fill="FFFFFF"/>
        <w:spacing w:after="0"/>
        <w:jc w:val="both"/>
        <w:rPr>
          <w:rFonts w:ascii="Times New Roman" w:hAnsi="Times New Roman" w:cs="Times New Roman"/>
          <w:sz w:val="24"/>
          <w:szCs w:val="24"/>
        </w:rPr>
      </w:pPr>
    </w:p>
    <w:p w:rsidR="008F4C00" w:rsidRDefault="008F4C00" w:rsidP="001C6808">
      <w:pPr>
        <w:shd w:val="clear" w:color="auto" w:fill="FFFFFF"/>
        <w:spacing w:after="0"/>
        <w:jc w:val="both"/>
        <w:rPr>
          <w:rFonts w:ascii="Times New Roman" w:hAnsi="Times New Roman" w:cs="Times New Roman"/>
          <w:sz w:val="24"/>
          <w:szCs w:val="24"/>
        </w:rPr>
      </w:pPr>
    </w:p>
    <w:p w:rsidR="008F4C00" w:rsidRPr="008D256C" w:rsidRDefault="008F4C00" w:rsidP="001C6808">
      <w:pPr>
        <w:shd w:val="clear" w:color="auto" w:fill="FFFFFF"/>
        <w:spacing w:after="0"/>
        <w:jc w:val="both"/>
        <w:rPr>
          <w:rFonts w:ascii="Times New Roman" w:hAnsi="Times New Roman" w:cs="Times New Roman"/>
          <w:sz w:val="24"/>
          <w:szCs w:val="24"/>
        </w:rPr>
      </w:pPr>
    </w:p>
    <w:p w:rsidR="00A737D2" w:rsidRDefault="00A737D2" w:rsidP="00A737D2">
      <w:pPr>
        <w:spacing w:after="0" w:line="360" w:lineRule="auto"/>
        <w:ind w:firstLine="567"/>
        <w:jc w:val="both"/>
        <w:rPr>
          <w:rFonts w:ascii="Times New Roman" w:hAnsi="Times New Roman"/>
          <w:bCs/>
          <w:i/>
          <w:sz w:val="24"/>
          <w:szCs w:val="24"/>
        </w:rPr>
      </w:pPr>
    </w:p>
    <w:p w:rsidR="00A737D2" w:rsidRDefault="00A737D2" w:rsidP="00A737D2">
      <w:pPr>
        <w:spacing w:after="0" w:line="360" w:lineRule="auto"/>
        <w:ind w:firstLine="567"/>
        <w:jc w:val="both"/>
        <w:rPr>
          <w:rFonts w:ascii="Times New Roman" w:hAnsi="Times New Roman"/>
          <w:bCs/>
          <w:i/>
          <w:sz w:val="24"/>
          <w:szCs w:val="24"/>
        </w:rPr>
      </w:pPr>
    </w:p>
    <w:p w:rsidR="002526B8" w:rsidRDefault="002526B8" w:rsidP="00A737D2">
      <w:pPr>
        <w:spacing w:after="0" w:line="360" w:lineRule="auto"/>
        <w:ind w:firstLine="567"/>
        <w:jc w:val="both"/>
        <w:rPr>
          <w:rFonts w:ascii="Times New Roman" w:hAnsi="Times New Roman"/>
          <w:bCs/>
          <w:i/>
          <w:sz w:val="24"/>
          <w:szCs w:val="24"/>
        </w:rPr>
      </w:pPr>
    </w:p>
    <w:p w:rsidR="002526B8" w:rsidRDefault="002526B8" w:rsidP="00A737D2">
      <w:pPr>
        <w:spacing w:after="0" w:line="360" w:lineRule="auto"/>
        <w:ind w:firstLine="567"/>
        <w:jc w:val="both"/>
        <w:rPr>
          <w:rFonts w:ascii="Times New Roman" w:hAnsi="Times New Roman"/>
          <w:bCs/>
          <w:i/>
          <w:sz w:val="24"/>
          <w:szCs w:val="24"/>
        </w:rPr>
      </w:pPr>
    </w:p>
    <w:p w:rsidR="002526B8" w:rsidRDefault="002526B8" w:rsidP="00A737D2">
      <w:pPr>
        <w:spacing w:after="0" w:line="360" w:lineRule="auto"/>
        <w:ind w:firstLine="567"/>
        <w:jc w:val="both"/>
        <w:rPr>
          <w:rFonts w:ascii="Times New Roman" w:hAnsi="Times New Roman"/>
          <w:bCs/>
          <w:i/>
          <w:sz w:val="24"/>
          <w:szCs w:val="24"/>
        </w:rPr>
      </w:pPr>
    </w:p>
    <w:p w:rsidR="002526B8" w:rsidRDefault="002526B8" w:rsidP="00A737D2">
      <w:pPr>
        <w:spacing w:after="0" w:line="360" w:lineRule="auto"/>
        <w:ind w:firstLine="567"/>
        <w:jc w:val="both"/>
        <w:rPr>
          <w:rFonts w:ascii="Times New Roman" w:hAnsi="Times New Roman"/>
          <w:bCs/>
          <w:i/>
          <w:sz w:val="24"/>
          <w:szCs w:val="24"/>
        </w:rPr>
      </w:pPr>
    </w:p>
    <w:p w:rsidR="002526B8" w:rsidRDefault="002526B8" w:rsidP="00A737D2">
      <w:pPr>
        <w:spacing w:after="0" w:line="360" w:lineRule="auto"/>
        <w:ind w:firstLine="567"/>
        <w:jc w:val="both"/>
        <w:rPr>
          <w:rFonts w:ascii="Times New Roman" w:hAnsi="Times New Roman"/>
          <w:bCs/>
          <w:i/>
          <w:sz w:val="24"/>
          <w:szCs w:val="24"/>
        </w:rPr>
      </w:pPr>
    </w:p>
    <w:p w:rsidR="00A737D2" w:rsidRDefault="00A737D2" w:rsidP="00A737D2">
      <w:pPr>
        <w:spacing w:after="0" w:line="360" w:lineRule="auto"/>
        <w:ind w:firstLine="567"/>
        <w:jc w:val="both"/>
        <w:rPr>
          <w:rFonts w:ascii="Times New Roman" w:hAnsi="Times New Roman"/>
          <w:bCs/>
          <w:i/>
          <w:sz w:val="24"/>
          <w:szCs w:val="24"/>
        </w:rPr>
      </w:pPr>
      <w:r>
        <w:rPr>
          <w:rFonts w:ascii="Times New Roman" w:hAnsi="Times New Roman"/>
          <w:bCs/>
          <w:i/>
          <w:sz w:val="24"/>
          <w:szCs w:val="24"/>
        </w:rPr>
        <w:lastRenderedPageBreak/>
        <w:t xml:space="preserve">2.2. </w:t>
      </w:r>
      <w:r w:rsidR="00AF6769" w:rsidRPr="00DA2B8A">
        <w:rPr>
          <w:rFonts w:ascii="Times New Roman" w:hAnsi="Times New Roman"/>
          <w:bCs/>
          <w:i/>
          <w:sz w:val="24"/>
          <w:szCs w:val="24"/>
        </w:rPr>
        <w:t>Теплоснабжение</w:t>
      </w:r>
      <w:r>
        <w:rPr>
          <w:rFonts w:ascii="Times New Roman" w:hAnsi="Times New Roman"/>
          <w:bCs/>
          <w:i/>
          <w:sz w:val="24"/>
          <w:szCs w:val="24"/>
        </w:rPr>
        <w:t xml:space="preserve"> </w:t>
      </w:r>
    </w:p>
    <w:p w:rsidR="009E5DEC" w:rsidRPr="009E5DEC" w:rsidRDefault="009E5DEC" w:rsidP="009E5DEC">
      <w:pPr>
        <w:spacing w:before="120" w:after="0" w:line="360" w:lineRule="auto"/>
        <w:ind w:firstLine="709"/>
        <w:jc w:val="both"/>
        <w:rPr>
          <w:rFonts w:ascii="Times New Roman" w:hAnsi="Times New Roman" w:cs="Times New Roman"/>
          <w:sz w:val="24"/>
          <w:szCs w:val="24"/>
        </w:rPr>
      </w:pPr>
      <w:r w:rsidRPr="009E5DEC">
        <w:rPr>
          <w:rFonts w:ascii="Times New Roman" w:hAnsi="Times New Roman" w:cs="Times New Roman"/>
          <w:sz w:val="24"/>
          <w:szCs w:val="24"/>
        </w:rPr>
        <w:t xml:space="preserve">В сельском поселении работает несколько котельных. Котельные обеспечивают потребности в тепловой энергии обособленных потребителей (жилых домов, объектов социального и культурно-бытового обслуживания, предприятий). Топливом для котельных служит природный газ. </w:t>
      </w:r>
    </w:p>
    <w:p w:rsidR="009E5DEC" w:rsidRPr="009E5DEC" w:rsidRDefault="009E5DEC" w:rsidP="009E5DEC">
      <w:pPr>
        <w:spacing w:after="0" w:line="360" w:lineRule="auto"/>
        <w:ind w:firstLine="709"/>
        <w:jc w:val="both"/>
        <w:rPr>
          <w:rFonts w:ascii="Times New Roman" w:hAnsi="Times New Roman" w:cs="Times New Roman"/>
          <w:sz w:val="24"/>
          <w:szCs w:val="24"/>
        </w:rPr>
      </w:pPr>
      <w:r w:rsidRPr="009E5DEC">
        <w:rPr>
          <w:rFonts w:ascii="Times New Roman" w:hAnsi="Times New Roman" w:cs="Times New Roman"/>
          <w:sz w:val="24"/>
          <w:szCs w:val="24"/>
        </w:rPr>
        <w:t>Теплоснабжение индивидуальной жилой застройки осуществляется от индивидуальных отопительных систем (печи, камины, котлы).</w:t>
      </w:r>
    </w:p>
    <w:p w:rsidR="00A737D2" w:rsidRDefault="00A737D2" w:rsidP="00A737D2">
      <w:pPr>
        <w:spacing w:after="0" w:line="360" w:lineRule="auto"/>
        <w:ind w:firstLine="567"/>
        <w:jc w:val="both"/>
        <w:rPr>
          <w:rFonts w:cs="Times New Roman"/>
          <w:sz w:val="24"/>
          <w:szCs w:val="24"/>
        </w:rPr>
      </w:pPr>
      <w:r>
        <w:rPr>
          <w:rFonts w:cs="Times New Roman"/>
          <w:sz w:val="24"/>
          <w:szCs w:val="24"/>
        </w:rPr>
        <w:t xml:space="preserve">В 2019 г. ликвидирована старая котельной в д. Пеклино и установлена новая блочно-модульная котельная (БМК), с учетом перевода жилого фонда на индивидуальное отопление, что позволило </w:t>
      </w:r>
      <w:r w:rsidRPr="00084904">
        <w:rPr>
          <w:rFonts w:cs="Times New Roman"/>
          <w:sz w:val="24"/>
          <w:szCs w:val="24"/>
        </w:rPr>
        <w:t xml:space="preserve">обеспечить </w:t>
      </w:r>
      <w:r>
        <w:rPr>
          <w:rFonts w:cs="Times New Roman"/>
          <w:sz w:val="24"/>
          <w:szCs w:val="24"/>
        </w:rPr>
        <w:t>эффективность ее работы с экономией ТЭР</w:t>
      </w:r>
      <w:r w:rsidRPr="00084904">
        <w:rPr>
          <w:rFonts w:cs="Times New Roman"/>
          <w:sz w:val="24"/>
          <w:szCs w:val="24"/>
        </w:rPr>
        <w:t xml:space="preserve">. </w:t>
      </w:r>
    </w:p>
    <w:p w:rsidR="00A737D2" w:rsidRPr="00194F62" w:rsidRDefault="00A737D2" w:rsidP="00A737D2">
      <w:pPr>
        <w:pStyle w:val="af3"/>
        <w:spacing w:after="0" w:line="360" w:lineRule="auto"/>
        <w:ind w:firstLine="567"/>
        <w:jc w:val="both"/>
      </w:pPr>
      <w:r w:rsidRPr="00194F62">
        <w:t>Общая установленная мощность котельн</w:t>
      </w:r>
      <w:r>
        <w:t>ой</w:t>
      </w:r>
      <w:r w:rsidRPr="00194F62">
        <w:t xml:space="preserve"> системы теплоснабжения МО </w:t>
      </w:r>
      <w:r>
        <w:t xml:space="preserve">«Пеклинское сельское поселение» </w:t>
      </w:r>
      <w:r w:rsidRPr="00194F62">
        <w:t xml:space="preserve"> составляет </w:t>
      </w:r>
      <w:r w:rsidRPr="006A5039">
        <w:t>0,516 Гкал/час.</w:t>
      </w:r>
      <w:r w:rsidRPr="00194F62">
        <w:t xml:space="preserve"> Протяженность тепловых сетей МО </w:t>
      </w:r>
      <w:r>
        <w:t xml:space="preserve">«Пеклинское сельское поселение» </w:t>
      </w:r>
      <w:r w:rsidRPr="00194F62">
        <w:t xml:space="preserve"> составляет </w:t>
      </w:r>
      <w:r>
        <w:t>624,5</w:t>
      </w:r>
      <w:r w:rsidRPr="00194F62">
        <w:t xml:space="preserve"> м в двухтрубном исчислении. Суммарная подключенная нагрузка </w:t>
      </w:r>
      <w:r>
        <w:t>объектов теплоснабжения</w:t>
      </w:r>
      <w:r w:rsidRPr="00194F62">
        <w:t xml:space="preserve"> МО </w:t>
      </w:r>
      <w:r>
        <w:t xml:space="preserve">«Пеклинское сельское поселение» </w:t>
      </w:r>
      <w:r w:rsidRPr="00194F62">
        <w:t xml:space="preserve"> составляет </w:t>
      </w:r>
      <w:r>
        <w:t>0,311</w:t>
      </w:r>
      <w:r w:rsidRPr="00194F62">
        <w:t xml:space="preserve"> Гкал/час. Основным топливом для котельн</w:t>
      </w:r>
      <w:r>
        <w:t>ой</w:t>
      </w:r>
      <w:r w:rsidRPr="00194F62">
        <w:t xml:space="preserve"> являются</w:t>
      </w:r>
      <w:r>
        <w:t xml:space="preserve"> природный</w:t>
      </w:r>
      <w:r w:rsidRPr="00194F62">
        <w:t xml:space="preserve"> газ. </w:t>
      </w:r>
    </w:p>
    <w:p w:rsidR="00A737D2" w:rsidRPr="009E5DEC" w:rsidRDefault="00A737D2" w:rsidP="00A737D2">
      <w:pPr>
        <w:spacing w:after="0" w:line="360" w:lineRule="auto"/>
        <w:ind w:firstLine="567"/>
        <w:jc w:val="both"/>
        <w:rPr>
          <w:rFonts w:ascii="Times New Roman" w:hAnsi="Times New Roman" w:cs="Times New Roman"/>
          <w:sz w:val="24"/>
          <w:szCs w:val="24"/>
        </w:rPr>
      </w:pPr>
      <w:r w:rsidRPr="009E5DEC">
        <w:rPr>
          <w:rFonts w:ascii="Times New Roman" w:hAnsi="Times New Roman" w:cs="Times New Roman"/>
          <w:sz w:val="24"/>
          <w:szCs w:val="24"/>
        </w:rPr>
        <w:t xml:space="preserve">Расход тепловой энергии, необходимый для отопления объектов д. Пеклино представлен в таблице </w:t>
      </w:r>
      <w:r w:rsidR="000143E5" w:rsidRPr="009E5DEC">
        <w:rPr>
          <w:rFonts w:ascii="Times New Roman" w:hAnsi="Times New Roman" w:cs="Times New Roman"/>
          <w:sz w:val="24"/>
          <w:szCs w:val="24"/>
        </w:rPr>
        <w:t>2.7</w:t>
      </w:r>
      <w:r w:rsidRPr="009E5DEC">
        <w:rPr>
          <w:rFonts w:ascii="Times New Roman" w:hAnsi="Times New Roman" w:cs="Times New Roman"/>
          <w:sz w:val="24"/>
          <w:szCs w:val="24"/>
        </w:rPr>
        <w:t>.</w:t>
      </w:r>
    </w:p>
    <w:p w:rsidR="00A737D2" w:rsidRDefault="00A737D2" w:rsidP="000143E5">
      <w:pPr>
        <w:spacing w:after="0" w:line="240" w:lineRule="auto"/>
        <w:ind w:firstLine="567"/>
        <w:jc w:val="right"/>
        <w:rPr>
          <w:rFonts w:cs="Times New Roman"/>
          <w:sz w:val="24"/>
          <w:szCs w:val="24"/>
        </w:rPr>
      </w:pPr>
      <w:r w:rsidRPr="000143E5">
        <w:rPr>
          <w:rFonts w:ascii="Times New Roman" w:hAnsi="Times New Roman" w:cs="Times New Roman"/>
          <w:b/>
          <w:sz w:val="20"/>
          <w:szCs w:val="20"/>
        </w:rPr>
        <w:t xml:space="preserve">Таблица </w:t>
      </w:r>
      <w:r w:rsidR="000143E5" w:rsidRPr="000143E5">
        <w:rPr>
          <w:rFonts w:ascii="Times New Roman" w:hAnsi="Times New Roman" w:cs="Times New Roman"/>
          <w:b/>
          <w:sz w:val="20"/>
          <w:szCs w:val="20"/>
        </w:rPr>
        <w:t>2.7</w:t>
      </w:r>
      <w:r w:rsidR="000143E5">
        <w:rPr>
          <w:rFonts w:ascii="Times New Roman" w:hAnsi="Times New Roman" w:cs="Times New Roman"/>
          <w:b/>
          <w:sz w:val="20"/>
          <w:szCs w:val="20"/>
        </w:rPr>
        <w:t>.</w:t>
      </w:r>
      <w:r>
        <w:rPr>
          <w:rFonts w:cs="Times New Roman"/>
          <w:sz w:val="24"/>
          <w:szCs w:val="24"/>
        </w:rPr>
        <w:t xml:space="preserve"> </w:t>
      </w:r>
    </w:p>
    <w:tbl>
      <w:tblPr>
        <w:tblW w:w="9327" w:type="dxa"/>
        <w:jc w:val="center"/>
        <w:tblInd w:w="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210"/>
        <w:gridCol w:w="1701"/>
        <w:gridCol w:w="2354"/>
        <w:gridCol w:w="1701"/>
        <w:gridCol w:w="2361"/>
      </w:tblGrid>
      <w:tr w:rsidR="00A737D2" w:rsidRPr="006619FD" w:rsidTr="000143E5">
        <w:trPr>
          <w:trHeight w:val="57"/>
          <w:jc w:val="center"/>
        </w:trPr>
        <w:tc>
          <w:tcPr>
            <w:tcW w:w="1210" w:type="dxa"/>
            <w:vMerge w:val="restart"/>
            <w:vAlign w:val="center"/>
          </w:tcPr>
          <w:p w:rsidR="00A737D2" w:rsidRPr="000143E5" w:rsidRDefault="000143E5" w:rsidP="000143E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w:t>
            </w:r>
            <w:r w:rsidRPr="000143E5">
              <w:rPr>
                <w:rFonts w:ascii="Times New Roman" w:hAnsi="Times New Roman" w:cs="Times New Roman"/>
                <w:sz w:val="20"/>
                <w:szCs w:val="20"/>
              </w:rPr>
              <w:t>/п</w:t>
            </w:r>
          </w:p>
        </w:tc>
        <w:tc>
          <w:tcPr>
            <w:tcW w:w="4055" w:type="dxa"/>
            <w:gridSpan w:val="2"/>
            <w:vAlign w:val="center"/>
          </w:tcPr>
          <w:p w:rsidR="00A737D2" w:rsidRPr="00AE4920" w:rsidRDefault="00A737D2" w:rsidP="000143E5">
            <w:pPr>
              <w:spacing w:after="0" w:line="240" w:lineRule="auto"/>
              <w:jc w:val="center"/>
              <w:rPr>
                <w:rFonts w:cs="Times New Roman"/>
                <w:b/>
                <w:sz w:val="20"/>
                <w:szCs w:val="20"/>
                <w:lang w:val="en-US"/>
              </w:rPr>
            </w:pPr>
            <w:r w:rsidRPr="00AE4920">
              <w:rPr>
                <w:rFonts w:cs="Times New Roman"/>
                <w:b/>
                <w:sz w:val="20"/>
                <w:szCs w:val="20"/>
                <w:lang w:val="en-US"/>
              </w:rPr>
              <w:t>Первая</w:t>
            </w:r>
            <w:r>
              <w:rPr>
                <w:rFonts w:cs="Times New Roman"/>
                <w:b/>
                <w:sz w:val="20"/>
                <w:szCs w:val="20"/>
              </w:rPr>
              <w:t xml:space="preserve"> </w:t>
            </w:r>
            <w:r w:rsidRPr="00AE4920">
              <w:rPr>
                <w:rFonts w:cs="Times New Roman"/>
                <w:b/>
                <w:sz w:val="20"/>
                <w:szCs w:val="20"/>
                <w:lang w:val="en-US"/>
              </w:rPr>
              <w:t>очередь (202</w:t>
            </w:r>
            <w:r w:rsidRPr="00AE4920">
              <w:rPr>
                <w:rFonts w:cs="Times New Roman"/>
                <w:b/>
                <w:sz w:val="20"/>
                <w:szCs w:val="20"/>
              </w:rPr>
              <w:t>8</w:t>
            </w:r>
            <w:r w:rsidRPr="00AE4920">
              <w:rPr>
                <w:rFonts w:cs="Times New Roman"/>
                <w:b/>
                <w:sz w:val="20"/>
                <w:szCs w:val="20"/>
                <w:lang w:val="en-US"/>
              </w:rPr>
              <w:t xml:space="preserve"> г.)</w:t>
            </w:r>
          </w:p>
        </w:tc>
        <w:tc>
          <w:tcPr>
            <w:tcW w:w="4062" w:type="dxa"/>
            <w:gridSpan w:val="2"/>
            <w:vAlign w:val="center"/>
          </w:tcPr>
          <w:p w:rsidR="00A737D2" w:rsidRPr="00AE4920" w:rsidRDefault="00A737D2" w:rsidP="000143E5">
            <w:pPr>
              <w:spacing w:after="0" w:line="240" w:lineRule="auto"/>
              <w:ind w:firstLine="34"/>
              <w:jc w:val="center"/>
              <w:rPr>
                <w:rFonts w:cs="Times New Roman"/>
                <w:b/>
                <w:sz w:val="20"/>
                <w:szCs w:val="20"/>
                <w:lang w:val="en-US"/>
              </w:rPr>
            </w:pPr>
            <w:r w:rsidRPr="00AE4920">
              <w:rPr>
                <w:rFonts w:cs="Times New Roman"/>
                <w:b/>
                <w:sz w:val="20"/>
                <w:szCs w:val="20"/>
                <w:lang w:val="en-US"/>
              </w:rPr>
              <w:t>Расчетный</w:t>
            </w:r>
            <w:r>
              <w:rPr>
                <w:rFonts w:cs="Times New Roman"/>
                <w:b/>
                <w:sz w:val="20"/>
                <w:szCs w:val="20"/>
              </w:rPr>
              <w:t xml:space="preserve"> </w:t>
            </w:r>
            <w:r w:rsidRPr="00AE4920">
              <w:rPr>
                <w:rFonts w:cs="Times New Roman"/>
                <w:b/>
                <w:sz w:val="20"/>
                <w:szCs w:val="20"/>
                <w:lang w:val="en-US"/>
              </w:rPr>
              <w:t>срок (203</w:t>
            </w:r>
            <w:r>
              <w:rPr>
                <w:rFonts w:cs="Times New Roman"/>
                <w:b/>
                <w:sz w:val="20"/>
                <w:szCs w:val="20"/>
              </w:rPr>
              <w:t>1</w:t>
            </w:r>
            <w:r w:rsidRPr="00AE4920">
              <w:rPr>
                <w:rFonts w:cs="Times New Roman"/>
                <w:b/>
                <w:sz w:val="20"/>
                <w:szCs w:val="20"/>
                <w:lang w:val="en-US"/>
              </w:rPr>
              <w:t xml:space="preserve"> г.)</w:t>
            </w:r>
          </w:p>
        </w:tc>
      </w:tr>
      <w:tr w:rsidR="000143E5" w:rsidRPr="006619FD" w:rsidTr="000143E5">
        <w:trPr>
          <w:trHeight w:val="57"/>
          <w:jc w:val="center"/>
        </w:trPr>
        <w:tc>
          <w:tcPr>
            <w:tcW w:w="1210" w:type="dxa"/>
            <w:vMerge/>
            <w:vAlign w:val="center"/>
          </w:tcPr>
          <w:p w:rsidR="000143E5" w:rsidRPr="00AE4920" w:rsidRDefault="000143E5" w:rsidP="00B77A4F">
            <w:pPr>
              <w:spacing w:after="0" w:line="240" w:lineRule="auto"/>
              <w:ind w:firstLine="567"/>
              <w:jc w:val="both"/>
              <w:rPr>
                <w:rFonts w:cs="Times New Roman"/>
                <w:sz w:val="20"/>
                <w:szCs w:val="20"/>
                <w:lang w:val="en-US"/>
              </w:rPr>
            </w:pPr>
          </w:p>
        </w:tc>
        <w:tc>
          <w:tcPr>
            <w:tcW w:w="1701" w:type="dxa"/>
            <w:vAlign w:val="center"/>
          </w:tcPr>
          <w:p w:rsidR="000143E5" w:rsidRPr="000143E5" w:rsidRDefault="000143E5" w:rsidP="000143E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Расход т/</w:t>
            </w:r>
            <w:r w:rsidRPr="000143E5">
              <w:rPr>
                <w:rFonts w:ascii="Times New Roman" w:hAnsi="Times New Roman" w:cs="Times New Roman"/>
                <w:sz w:val="18"/>
                <w:szCs w:val="18"/>
              </w:rPr>
              <w:t>энергии, потребляемый объектами, Гкал/ч</w:t>
            </w:r>
          </w:p>
        </w:tc>
        <w:tc>
          <w:tcPr>
            <w:tcW w:w="2354" w:type="dxa"/>
            <w:vAlign w:val="center"/>
          </w:tcPr>
          <w:p w:rsidR="000143E5" w:rsidRPr="000143E5" w:rsidRDefault="000143E5" w:rsidP="000143E5">
            <w:pPr>
              <w:spacing w:after="0" w:line="240" w:lineRule="auto"/>
              <w:jc w:val="both"/>
              <w:rPr>
                <w:rFonts w:ascii="Times New Roman" w:hAnsi="Times New Roman" w:cs="Times New Roman"/>
                <w:sz w:val="18"/>
                <w:szCs w:val="18"/>
              </w:rPr>
            </w:pPr>
            <w:r w:rsidRPr="000143E5">
              <w:rPr>
                <w:rFonts w:ascii="Times New Roman" w:hAnsi="Times New Roman" w:cs="Times New Roman"/>
                <w:sz w:val="18"/>
                <w:szCs w:val="18"/>
              </w:rPr>
              <w:t>Расход т</w:t>
            </w:r>
            <w:r>
              <w:rPr>
                <w:rFonts w:ascii="Times New Roman" w:hAnsi="Times New Roman" w:cs="Times New Roman"/>
                <w:sz w:val="18"/>
                <w:szCs w:val="18"/>
              </w:rPr>
              <w:t>/</w:t>
            </w:r>
            <w:r w:rsidRPr="000143E5">
              <w:rPr>
                <w:rFonts w:ascii="Times New Roman" w:hAnsi="Times New Roman" w:cs="Times New Roman"/>
                <w:sz w:val="18"/>
                <w:szCs w:val="18"/>
              </w:rPr>
              <w:t>, необходимый для отопления капитальной застройки, Гкал/ч</w:t>
            </w:r>
          </w:p>
        </w:tc>
        <w:tc>
          <w:tcPr>
            <w:tcW w:w="1701" w:type="dxa"/>
            <w:vAlign w:val="center"/>
          </w:tcPr>
          <w:p w:rsidR="000143E5" w:rsidRPr="000143E5" w:rsidRDefault="000143E5" w:rsidP="000143E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Расход т/</w:t>
            </w:r>
            <w:r w:rsidRPr="000143E5">
              <w:rPr>
                <w:rFonts w:ascii="Times New Roman" w:hAnsi="Times New Roman" w:cs="Times New Roman"/>
                <w:sz w:val="18"/>
                <w:szCs w:val="18"/>
              </w:rPr>
              <w:t>энергии, потребляемый объектами, Гкал/ч</w:t>
            </w:r>
          </w:p>
        </w:tc>
        <w:tc>
          <w:tcPr>
            <w:tcW w:w="2361" w:type="dxa"/>
            <w:vAlign w:val="center"/>
          </w:tcPr>
          <w:p w:rsidR="000143E5" w:rsidRPr="000143E5" w:rsidRDefault="000143E5" w:rsidP="000143E5">
            <w:pPr>
              <w:spacing w:after="0" w:line="240" w:lineRule="auto"/>
              <w:jc w:val="both"/>
              <w:rPr>
                <w:rFonts w:ascii="Times New Roman" w:hAnsi="Times New Roman" w:cs="Times New Roman"/>
                <w:sz w:val="18"/>
                <w:szCs w:val="18"/>
              </w:rPr>
            </w:pPr>
            <w:r w:rsidRPr="000143E5">
              <w:rPr>
                <w:rFonts w:ascii="Times New Roman" w:hAnsi="Times New Roman" w:cs="Times New Roman"/>
                <w:sz w:val="18"/>
                <w:szCs w:val="18"/>
              </w:rPr>
              <w:t>Расход т</w:t>
            </w:r>
            <w:r>
              <w:rPr>
                <w:rFonts w:ascii="Times New Roman" w:hAnsi="Times New Roman" w:cs="Times New Roman"/>
                <w:sz w:val="18"/>
                <w:szCs w:val="18"/>
              </w:rPr>
              <w:t>/</w:t>
            </w:r>
            <w:r w:rsidRPr="000143E5">
              <w:rPr>
                <w:rFonts w:ascii="Times New Roman" w:hAnsi="Times New Roman" w:cs="Times New Roman"/>
                <w:sz w:val="18"/>
                <w:szCs w:val="18"/>
              </w:rPr>
              <w:t>, необходимый для отопления капитальной застройки, Гкал/ч</w:t>
            </w:r>
          </w:p>
        </w:tc>
      </w:tr>
      <w:tr w:rsidR="00A737D2" w:rsidRPr="006619FD" w:rsidTr="009E5DEC">
        <w:trPr>
          <w:trHeight w:hRule="exact" w:val="253"/>
          <w:jc w:val="center"/>
        </w:trPr>
        <w:tc>
          <w:tcPr>
            <w:tcW w:w="1210" w:type="dxa"/>
            <w:vAlign w:val="center"/>
          </w:tcPr>
          <w:p w:rsidR="00A737D2" w:rsidRPr="000143E5" w:rsidRDefault="00A737D2" w:rsidP="000143E5">
            <w:pPr>
              <w:spacing w:after="0" w:line="240" w:lineRule="auto"/>
              <w:jc w:val="center"/>
              <w:rPr>
                <w:rFonts w:ascii="Times New Roman" w:hAnsi="Times New Roman" w:cs="Times New Roman"/>
                <w:sz w:val="20"/>
                <w:szCs w:val="20"/>
                <w:lang w:val="en-US"/>
              </w:rPr>
            </w:pPr>
            <w:r w:rsidRPr="000143E5">
              <w:rPr>
                <w:rFonts w:ascii="Times New Roman" w:hAnsi="Times New Roman" w:cs="Times New Roman"/>
                <w:sz w:val="20"/>
                <w:szCs w:val="20"/>
              </w:rPr>
              <w:t>д. Пеклино</w:t>
            </w:r>
          </w:p>
        </w:tc>
        <w:tc>
          <w:tcPr>
            <w:tcW w:w="1701" w:type="dxa"/>
            <w:vAlign w:val="center"/>
          </w:tcPr>
          <w:p w:rsidR="00A737D2" w:rsidRPr="000143E5" w:rsidRDefault="00A737D2" w:rsidP="000143E5">
            <w:pPr>
              <w:spacing w:after="0" w:line="240" w:lineRule="auto"/>
              <w:jc w:val="center"/>
              <w:rPr>
                <w:rFonts w:ascii="Times New Roman" w:hAnsi="Times New Roman" w:cs="Times New Roman"/>
                <w:sz w:val="20"/>
                <w:szCs w:val="20"/>
              </w:rPr>
            </w:pPr>
            <w:r w:rsidRPr="000143E5">
              <w:rPr>
                <w:rFonts w:ascii="Times New Roman" w:hAnsi="Times New Roman" w:cs="Times New Roman"/>
                <w:sz w:val="20"/>
                <w:szCs w:val="20"/>
              </w:rPr>
              <w:t>0,311</w:t>
            </w:r>
          </w:p>
        </w:tc>
        <w:tc>
          <w:tcPr>
            <w:tcW w:w="2354" w:type="dxa"/>
            <w:vAlign w:val="center"/>
          </w:tcPr>
          <w:p w:rsidR="00A737D2" w:rsidRPr="000143E5" w:rsidRDefault="00A737D2" w:rsidP="00DB7C3D">
            <w:pPr>
              <w:spacing w:after="0" w:line="240" w:lineRule="auto"/>
              <w:jc w:val="center"/>
              <w:rPr>
                <w:rFonts w:ascii="Times New Roman" w:hAnsi="Times New Roman" w:cs="Times New Roman"/>
                <w:sz w:val="20"/>
                <w:szCs w:val="20"/>
              </w:rPr>
            </w:pPr>
            <w:r w:rsidRPr="000143E5">
              <w:rPr>
                <w:rFonts w:ascii="Times New Roman" w:hAnsi="Times New Roman" w:cs="Times New Roman"/>
                <w:sz w:val="20"/>
                <w:szCs w:val="20"/>
              </w:rPr>
              <w:t>-</w:t>
            </w:r>
          </w:p>
        </w:tc>
        <w:tc>
          <w:tcPr>
            <w:tcW w:w="1701" w:type="dxa"/>
            <w:vAlign w:val="center"/>
          </w:tcPr>
          <w:p w:rsidR="00A737D2" w:rsidRPr="000143E5" w:rsidRDefault="00A737D2" w:rsidP="000143E5">
            <w:pPr>
              <w:spacing w:after="0" w:line="240" w:lineRule="auto"/>
              <w:jc w:val="center"/>
              <w:rPr>
                <w:rFonts w:ascii="Times New Roman" w:hAnsi="Times New Roman" w:cs="Times New Roman"/>
                <w:sz w:val="20"/>
                <w:szCs w:val="20"/>
              </w:rPr>
            </w:pPr>
            <w:r w:rsidRPr="000143E5">
              <w:rPr>
                <w:rFonts w:ascii="Times New Roman" w:hAnsi="Times New Roman" w:cs="Times New Roman"/>
                <w:sz w:val="20"/>
                <w:szCs w:val="20"/>
              </w:rPr>
              <w:t>0,311</w:t>
            </w:r>
          </w:p>
        </w:tc>
        <w:tc>
          <w:tcPr>
            <w:tcW w:w="2361" w:type="dxa"/>
            <w:vAlign w:val="center"/>
          </w:tcPr>
          <w:p w:rsidR="00A737D2" w:rsidRPr="000143E5" w:rsidRDefault="00A737D2" w:rsidP="00DB7C3D">
            <w:pPr>
              <w:spacing w:after="0" w:line="240" w:lineRule="auto"/>
              <w:jc w:val="center"/>
              <w:rPr>
                <w:rFonts w:ascii="Times New Roman" w:hAnsi="Times New Roman" w:cs="Times New Roman"/>
                <w:sz w:val="20"/>
                <w:szCs w:val="20"/>
              </w:rPr>
            </w:pPr>
            <w:r w:rsidRPr="000143E5">
              <w:rPr>
                <w:rFonts w:ascii="Times New Roman" w:hAnsi="Times New Roman" w:cs="Times New Roman"/>
                <w:sz w:val="20"/>
                <w:szCs w:val="20"/>
              </w:rPr>
              <w:t>-</w:t>
            </w:r>
          </w:p>
        </w:tc>
      </w:tr>
    </w:tbl>
    <w:p w:rsidR="00A737D2" w:rsidRDefault="00A737D2" w:rsidP="000143E5">
      <w:pPr>
        <w:spacing w:after="0" w:line="240" w:lineRule="auto"/>
        <w:ind w:firstLine="567"/>
        <w:jc w:val="both"/>
        <w:rPr>
          <w:rFonts w:ascii="Times New Roman" w:hAnsi="Times New Roman" w:cs="Times New Roman"/>
          <w:sz w:val="16"/>
          <w:szCs w:val="16"/>
        </w:rPr>
      </w:pPr>
    </w:p>
    <w:p w:rsidR="009E5DEC" w:rsidRDefault="009E5DEC" w:rsidP="009E5DEC">
      <w:pPr>
        <w:spacing w:after="0" w:line="360" w:lineRule="auto"/>
        <w:ind w:firstLine="567"/>
        <w:jc w:val="both"/>
        <w:rPr>
          <w:rFonts w:ascii="Times New Roman" w:hAnsi="Times New Roman" w:cs="Times New Roman"/>
          <w:sz w:val="16"/>
          <w:szCs w:val="16"/>
        </w:rPr>
      </w:pPr>
      <w:r w:rsidRPr="000143E5">
        <w:rPr>
          <w:rFonts w:ascii="Times New Roman" w:hAnsi="Times New Roman" w:cs="Times New Roman"/>
          <w:sz w:val="24"/>
          <w:szCs w:val="24"/>
        </w:rPr>
        <w:t>Так как в соответствии с Генеральным планом Пеклинского сельского поселения</w:t>
      </w:r>
      <w:r>
        <w:rPr>
          <w:rFonts w:ascii="Times New Roman" w:hAnsi="Times New Roman" w:cs="Times New Roman"/>
          <w:sz w:val="24"/>
          <w:szCs w:val="24"/>
        </w:rPr>
        <w:t xml:space="preserve"> </w:t>
      </w:r>
      <w:r w:rsidRPr="000143E5">
        <w:rPr>
          <w:rFonts w:ascii="Times New Roman" w:hAnsi="Times New Roman" w:cs="Times New Roman"/>
          <w:sz w:val="24"/>
          <w:szCs w:val="24"/>
        </w:rPr>
        <w:t>предполагается развитие только индивидуальной жилой застройки, прогнозируемые</w:t>
      </w:r>
    </w:p>
    <w:p w:rsidR="009E5DEC" w:rsidRPr="000143E5" w:rsidRDefault="009E5DEC" w:rsidP="009E5DEC">
      <w:pPr>
        <w:spacing w:after="0" w:line="360" w:lineRule="auto"/>
        <w:jc w:val="both"/>
        <w:rPr>
          <w:rFonts w:ascii="Times New Roman" w:hAnsi="Times New Roman" w:cs="Times New Roman"/>
          <w:sz w:val="24"/>
          <w:szCs w:val="24"/>
        </w:rPr>
      </w:pPr>
      <w:r w:rsidRPr="000143E5">
        <w:rPr>
          <w:rFonts w:ascii="Times New Roman" w:hAnsi="Times New Roman" w:cs="Times New Roman"/>
          <w:sz w:val="24"/>
          <w:szCs w:val="24"/>
        </w:rPr>
        <w:t>потребности расхода тепловой энергии для нужд ЖКС не требуется.</w:t>
      </w:r>
    </w:p>
    <w:p w:rsidR="009E5DEC" w:rsidRDefault="00A737D2" w:rsidP="000143E5">
      <w:pPr>
        <w:spacing w:after="0" w:line="360" w:lineRule="auto"/>
        <w:ind w:firstLine="567"/>
        <w:jc w:val="both"/>
        <w:rPr>
          <w:rFonts w:ascii="Times New Roman" w:hAnsi="Times New Roman" w:cs="Times New Roman"/>
          <w:sz w:val="24"/>
          <w:szCs w:val="24"/>
        </w:rPr>
      </w:pPr>
      <w:r w:rsidRPr="000143E5">
        <w:rPr>
          <w:rFonts w:ascii="Times New Roman" w:hAnsi="Times New Roman" w:cs="Times New Roman"/>
          <w:sz w:val="24"/>
          <w:szCs w:val="24"/>
        </w:rPr>
        <w:t>Поэтому для описания динамики развития систем теплоснабжения МО «Пеклинское сельское поселение»  было принято, что текущее положение и расчетный период являются основными этапами развития. Прогноз удельных расходов тепловой энергии составляет</w:t>
      </w:r>
      <w:r w:rsidR="000143E5">
        <w:rPr>
          <w:rFonts w:ascii="Times New Roman" w:hAnsi="Times New Roman" w:cs="Times New Roman"/>
          <w:sz w:val="24"/>
          <w:szCs w:val="24"/>
        </w:rPr>
        <w:t xml:space="preserve">ся </w:t>
      </w:r>
    </w:p>
    <w:p w:rsidR="009E5DEC" w:rsidRDefault="009E5DEC" w:rsidP="009E5D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исходя из перечня объектов, </w:t>
      </w:r>
      <w:r w:rsidRPr="000143E5">
        <w:rPr>
          <w:rFonts w:ascii="Times New Roman" w:hAnsi="Times New Roman" w:cs="Times New Roman"/>
          <w:sz w:val="24"/>
          <w:szCs w:val="24"/>
        </w:rPr>
        <w:t>подключенных к централизованной системе теплоснабжения.</w:t>
      </w:r>
    </w:p>
    <w:p w:rsidR="00A737D2" w:rsidRDefault="00A737D2" w:rsidP="009E5DEC">
      <w:pPr>
        <w:spacing w:after="0"/>
        <w:ind w:firstLine="567"/>
        <w:jc w:val="both"/>
        <w:rPr>
          <w:rFonts w:ascii="Times New Roman" w:hAnsi="Times New Roman" w:cs="Times New Roman"/>
          <w:sz w:val="24"/>
          <w:szCs w:val="24"/>
        </w:rPr>
      </w:pPr>
      <w:r w:rsidRPr="000143E5">
        <w:rPr>
          <w:rFonts w:ascii="Times New Roman" w:hAnsi="Times New Roman" w:cs="Times New Roman"/>
          <w:sz w:val="24"/>
          <w:szCs w:val="24"/>
        </w:rPr>
        <w:t xml:space="preserve">Перечень данных объектов представлен в таблице </w:t>
      </w:r>
      <w:r w:rsidR="000143E5">
        <w:rPr>
          <w:rFonts w:ascii="Times New Roman" w:hAnsi="Times New Roman" w:cs="Times New Roman"/>
          <w:sz w:val="24"/>
          <w:szCs w:val="24"/>
        </w:rPr>
        <w:t>2.8</w:t>
      </w:r>
      <w:r w:rsidRPr="000143E5">
        <w:rPr>
          <w:rFonts w:ascii="Times New Roman" w:hAnsi="Times New Roman" w:cs="Times New Roman"/>
          <w:sz w:val="24"/>
          <w:szCs w:val="24"/>
        </w:rPr>
        <w:t xml:space="preserve">. </w:t>
      </w:r>
    </w:p>
    <w:p w:rsidR="005D5E12" w:rsidRPr="000143E5" w:rsidRDefault="005D5E12" w:rsidP="009E5DEC">
      <w:pPr>
        <w:spacing w:after="0"/>
        <w:ind w:firstLine="567"/>
        <w:jc w:val="both"/>
        <w:rPr>
          <w:rFonts w:ascii="Times New Roman" w:hAnsi="Times New Roman" w:cs="Times New Roman"/>
          <w:sz w:val="24"/>
          <w:szCs w:val="24"/>
        </w:rPr>
      </w:pPr>
    </w:p>
    <w:p w:rsidR="00A737D2" w:rsidRPr="000143E5" w:rsidRDefault="000143E5" w:rsidP="009E5DEC">
      <w:pPr>
        <w:spacing w:after="0"/>
        <w:ind w:firstLine="567"/>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                                                                                                                  </w:t>
      </w:r>
      <w:r w:rsidR="00A737D2" w:rsidRPr="000143E5">
        <w:rPr>
          <w:rFonts w:ascii="Times New Roman" w:hAnsi="Times New Roman" w:cs="Times New Roman"/>
          <w:b/>
          <w:sz w:val="20"/>
          <w:szCs w:val="20"/>
        </w:rPr>
        <w:t xml:space="preserve">Таблица </w:t>
      </w:r>
      <w:r w:rsidRPr="000143E5">
        <w:rPr>
          <w:rFonts w:ascii="Times New Roman" w:hAnsi="Times New Roman" w:cs="Times New Roman"/>
          <w:b/>
          <w:sz w:val="20"/>
          <w:szCs w:val="20"/>
        </w:rPr>
        <w:t>2.8.</w:t>
      </w:r>
    </w:p>
    <w:tbl>
      <w:tblPr>
        <w:tblW w:w="8666" w:type="dxa"/>
        <w:jc w:val="center"/>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1"/>
        <w:gridCol w:w="1715"/>
        <w:gridCol w:w="2132"/>
        <w:gridCol w:w="2328"/>
      </w:tblGrid>
      <w:tr w:rsidR="000143E5" w:rsidRPr="00004F65" w:rsidTr="002710B5">
        <w:trPr>
          <w:trHeight w:val="20"/>
          <w:jc w:val="center"/>
        </w:trPr>
        <w:tc>
          <w:tcPr>
            <w:tcW w:w="2491" w:type="dxa"/>
            <w:shd w:val="clear" w:color="auto" w:fill="auto"/>
            <w:vAlign w:val="center"/>
            <w:hideMark/>
          </w:tcPr>
          <w:p w:rsidR="000143E5" w:rsidRPr="000143E5" w:rsidRDefault="000143E5" w:rsidP="00B77A4F">
            <w:pPr>
              <w:spacing w:after="0" w:line="240" w:lineRule="auto"/>
              <w:jc w:val="center"/>
              <w:rPr>
                <w:rFonts w:ascii="Times New Roman" w:eastAsia="Times New Roman" w:hAnsi="Times New Roman" w:cs="Times New Roman"/>
                <w:b/>
                <w:sz w:val="20"/>
                <w:szCs w:val="20"/>
                <w:lang w:eastAsia="ru-RU"/>
              </w:rPr>
            </w:pPr>
            <w:r w:rsidRPr="000143E5">
              <w:rPr>
                <w:rFonts w:ascii="Times New Roman" w:eastAsia="Times New Roman" w:hAnsi="Times New Roman" w:cs="Times New Roman"/>
                <w:b/>
                <w:sz w:val="20"/>
                <w:szCs w:val="20"/>
                <w:lang w:eastAsia="ru-RU"/>
              </w:rPr>
              <w:t xml:space="preserve">Наименование </w:t>
            </w:r>
            <w:r w:rsidRPr="000143E5">
              <w:rPr>
                <w:rFonts w:ascii="Times New Roman" w:eastAsia="Times New Roman" w:hAnsi="Times New Roman" w:cs="Times New Roman"/>
                <w:b/>
                <w:sz w:val="20"/>
                <w:szCs w:val="20"/>
                <w:lang w:eastAsia="ru-RU"/>
              </w:rPr>
              <w:br/>
              <w:t>потребителя</w:t>
            </w:r>
          </w:p>
        </w:tc>
        <w:tc>
          <w:tcPr>
            <w:tcW w:w="1715" w:type="dxa"/>
            <w:shd w:val="clear" w:color="auto" w:fill="auto"/>
            <w:vAlign w:val="center"/>
            <w:hideMark/>
          </w:tcPr>
          <w:p w:rsidR="000143E5" w:rsidRPr="000143E5" w:rsidRDefault="000143E5" w:rsidP="00B77A4F">
            <w:pPr>
              <w:spacing w:after="0" w:line="240" w:lineRule="auto"/>
              <w:jc w:val="center"/>
              <w:rPr>
                <w:rFonts w:ascii="Times New Roman" w:eastAsia="Times New Roman" w:hAnsi="Times New Roman" w:cs="Times New Roman"/>
                <w:b/>
                <w:sz w:val="20"/>
                <w:szCs w:val="20"/>
                <w:lang w:eastAsia="ru-RU"/>
              </w:rPr>
            </w:pPr>
            <w:r w:rsidRPr="000143E5">
              <w:rPr>
                <w:rFonts w:ascii="Times New Roman" w:eastAsia="Times New Roman" w:hAnsi="Times New Roman" w:cs="Times New Roman"/>
                <w:b/>
                <w:sz w:val="20"/>
                <w:szCs w:val="20"/>
                <w:lang w:eastAsia="ru-RU"/>
              </w:rPr>
              <w:t xml:space="preserve">Адрес </w:t>
            </w:r>
            <w:r w:rsidRPr="000143E5">
              <w:rPr>
                <w:rFonts w:ascii="Times New Roman" w:eastAsia="Times New Roman" w:hAnsi="Times New Roman" w:cs="Times New Roman"/>
                <w:b/>
                <w:sz w:val="20"/>
                <w:szCs w:val="20"/>
                <w:lang w:eastAsia="ru-RU"/>
              </w:rPr>
              <w:br/>
              <w:t>потребителя</w:t>
            </w:r>
          </w:p>
        </w:tc>
        <w:tc>
          <w:tcPr>
            <w:tcW w:w="2132" w:type="dxa"/>
            <w:shd w:val="clear" w:color="auto" w:fill="auto"/>
            <w:vAlign w:val="center"/>
            <w:hideMark/>
          </w:tcPr>
          <w:p w:rsidR="000143E5" w:rsidRPr="000143E5" w:rsidRDefault="000143E5" w:rsidP="00B77A4F">
            <w:pPr>
              <w:spacing w:after="0" w:line="240" w:lineRule="auto"/>
              <w:jc w:val="center"/>
              <w:rPr>
                <w:rFonts w:ascii="Times New Roman" w:eastAsia="Times New Roman" w:hAnsi="Times New Roman" w:cs="Times New Roman"/>
                <w:b/>
                <w:sz w:val="20"/>
                <w:szCs w:val="20"/>
                <w:lang w:eastAsia="ru-RU"/>
              </w:rPr>
            </w:pPr>
            <w:r w:rsidRPr="000143E5">
              <w:rPr>
                <w:rFonts w:ascii="Times New Roman" w:eastAsia="Times New Roman" w:hAnsi="Times New Roman" w:cs="Times New Roman"/>
                <w:b/>
                <w:sz w:val="20"/>
                <w:szCs w:val="20"/>
                <w:lang w:eastAsia="ru-RU"/>
              </w:rPr>
              <w:t>Часовая нагрузка на отопление, Гкал/час</w:t>
            </w:r>
          </w:p>
        </w:tc>
        <w:tc>
          <w:tcPr>
            <w:tcW w:w="2328" w:type="dxa"/>
            <w:vAlign w:val="center"/>
          </w:tcPr>
          <w:p w:rsidR="000143E5" w:rsidRPr="000143E5" w:rsidRDefault="000143E5" w:rsidP="00B77A4F">
            <w:pPr>
              <w:spacing w:after="0" w:line="240" w:lineRule="auto"/>
              <w:jc w:val="center"/>
              <w:rPr>
                <w:rFonts w:ascii="Times New Roman" w:eastAsia="Times New Roman" w:hAnsi="Times New Roman" w:cs="Times New Roman"/>
                <w:b/>
                <w:sz w:val="20"/>
                <w:szCs w:val="20"/>
                <w:lang w:eastAsia="ru-RU"/>
              </w:rPr>
            </w:pPr>
            <w:r w:rsidRPr="000143E5">
              <w:rPr>
                <w:rFonts w:ascii="Times New Roman" w:eastAsia="Times New Roman" w:hAnsi="Times New Roman" w:cs="Times New Roman"/>
                <w:b/>
                <w:sz w:val="20"/>
                <w:szCs w:val="20"/>
                <w:lang w:eastAsia="ru-RU"/>
              </w:rPr>
              <w:t>Расчетный расход</w:t>
            </w:r>
          </w:p>
          <w:p w:rsidR="000143E5" w:rsidRPr="000143E5" w:rsidRDefault="000143E5" w:rsidP="00B77A4F">
            <w:pPr>
              <w:spacing w:after="0" w:line="240" w:lineRule="auto"/>
              <w:jc w:val="center"/>
              <w:rPr>
                <w:rFonts w:ascii="Times New Roman" w:eastAsia="Times New Roman" w:hAnsi="Times New Roman" w:cs="Times New Roman"/>
                <w:b/>
                <w:sz w:val="20"/>
                <w:szCs w:val="20"/>
                <w:lang w:eastAsia="ru-RU"/>
              </w:rPr>
            </w:pPr>
            <w:r w:rsidRPr="000143E5">
              <w:rPr>
                <w:rFonts w:ascii="Times New Roman" w:eastAsia="Times New Roman" w:hAnsi="Times New Roman" w:cs="Times New Roman"/>
                <w:b/>
                <w:sz w:val="20"/>
                <w:szCs w:val="20"/>
                <w:lang w:eastAsia="ru-RU"/>
              </w:rPr>
              <w:t>теплоносителя, м3/час</w:t>
            </w:r>
          </w:p>
        </w:tc>
      </w:tr>
      <w:tr w:rsidR="000143E5" w:rsidRPr="00004F65" w:rsidTr="002710B5">
        <w:trPr>
          <w:trHeight w:val="20"/>
          <w:jc w:val="center"/>
        </w:trPr>
        <w:tc>
          <w:tcPr>
            <w:tcW w:w="2491" w:type="dxa"/>
            <w:shd w:val="clear" w:color="auto" w:fill="auto"/>
            <w:noWrap/>
            <w:vAlign w:val="center"/>
          </w:tcPr>
          <w:p w:rsidR="000143E5" w:rsidRPr="000143E5" w:rsidRDefault="000143E5" w:rsidP="002710B5">
            <w:pPr>
              <w:spacing w:after="0" w:line="240" w:lineRule="auto"/>
              <w:ind w:left="26"/>
              <w:jc w:val="center"/>
              <w:rPr>
                <w:rFonts w:ascii="Times New Roman" w:hAnsi="Times New Roman" w:cs="Times New Roman"/>
                <w:sz w:val="20"/>
                <w:szCs w:val="20"/>
              </w:rPr>
            </w:pPr>
            <w:r w:rsidRPr="000143E5">
              <w:rPr>
                <w:rFonts w:ascii="Times New Roman" w:hAnsi="Times New Roman" w:cs="Times New Roman"/>
                <w:sz w:val="20"/>
                <w:szCs w:val="20"/>
              </w:rPr>
              <w:t>Жилой дом</w:t>
            </w:r>
            <w:r w:rsidR="002710B5">
              <w:rPr>
                <w:rFonts w:ascii="Times New Roman" w:hAnsi="Times New Roman" w:cs="Times New Roman"/>
                <w:sz w:val="20"/>
                <w:szCs w:val="20"/>
              </w:rPr>
              <w:t xml:space="preserve"> </w:t>
            </w:r>
            <w:r w:rsidRPr="000143E5">
              <w:rPr>
                <w:rFonts w:ascii="Times New Roman" w:hAnsi="Times New Roman" w:cs="Times New Roman"/>
                <w:sz w:val="20"/>
                <w:szCs w:val="20"/>
              </w:rPr>
              <w:t>(общежитие)</w:t>
            </w:r>
          </w:p>
        </w:tc>
        <w:tc>
          <w:tcPr>
            <w:tcW w:w="1715" w:type="dxa"/>
            <w:shd w:val="clear" w:color="auto" w:fill="auto"/>
            <w:noWrap/>
            <w:vAlign w:val="center"/>
          </w:tcPr>
          <w:p w:rsidR="000143E5" w:rsidRPr="000143E5" w:rsidRDefault="000143E5" w:rsidP="002710B5">
            <w:pPr>
              <w:spacing w:after="0" w:line="240" w:lineRule="auto"/>
              <w:ind w:left="21"/>
              <w:jc w:val="center"/>
              <w:rPr>
                <w:rFonts w:ascii="Times New Roman" w:hAnsi="Times New Roman" w:cs="Times New Roman"/>
                <w:sz w:val="20"/>
                <w:szCs w:val="20"/>
              </w:rPr>
            </w:pPr>
            <w:r w:rsidRPr="000143E5">
              <w:rPr>
                <w:rFonts w:ascii="Times New Roman" w:hAnsi="Times New Roman" w:cs="Times New Roman"/>
                <w:sz w:val="20"/>
                <w:szCs w:val="20"/>
              </w:rPr>
              <w:t>ул. Калинина,44</w:t>
            </w:r>
          </w:p>
        </w:tc>
        <w:tc>
          <w:tcPr>
            <w:tcW w:w="2132" w:type="dxa"/>
            <w:shd w:val="clear" w:color="auto" w:fill="auto"/>
            <w:noWrap/>
            <w:vAlign w:val="center"/>
          </w:tcPr>
          <w:p w:rsidR="000143E5" w:rsidRPr="000143E5" w:rsidRDefault="000143E5" w:rsidP="002710B5">
            <w:pPr>
              <w:spacing w:after="0" w:line="240" w:lineRule="auto"/>
              <w:jc w:val="center"/>
              <w:rPr>
                <w:rFonts w:ascii="Times New Roman" w:hAnsi="Times New Roman" w:cs="Times New Roman"/>
                <w:sz w:val="20"/>
                <w:szCs w:val="20"/>
              </w:rPr>
            </w:pPr>
            <w:r w:rsidRPr="000143E5">
              <w:rPr>
                <w:rFonts w:ascii="Times New Roman" w:hAnsi="Times New Roman" w:cs="Times New Roman"/>
                <w:sz w:val="20"/>
                <w:szCs w:val="20"/>
              </w:rPr>
              <w:t>0,082</w:t>
            </w:r>
          </w:p>
        </w:tc>
        <w:tc>
          <w:tcPr>
            <w:tcW w:w="2328" w:type="dxa"/>
            <w:vAlign w:val="center"/>
          </w:tcPr>
          <w:p w:rsidR="000143E5" w:rsidRPr="000143E5" w:rsidRDefault="000143E5" w:rsidP="002710B5">
            <w:pPr>
              <w:spacing w:after="0" w:line="240" w:lineRule="auto"/>
              <w:jc w:val="center"/>
              <w:rPr>
                <w:rFonts w:ascii="Times New Roman" w:hAnsi="Times New Roman" w:cs="Times New Roman"/>
                <w:sz w:val="20"/>
                <w:szCs w:val="20"/>
              </w:rPr>
            </w:pPr>
            <w:r w:rsidRPr="000143E5">
              <w:rPr>
                <w:rFonts w:ascii="Times New Roman" w:hAnsi="Times New Roman" w:cs="Times New Roman"/>
                <w:sz w:val="20"/>
                <w:szCs w:val="20"/>
              </w:rPr>
              <w:t>3,28</w:t>
            </w:r>
          </w:p>
        </w:tc>
      </w:tr>
      <w:tr w:rsidR="000143E5" w:rsidRPr="00004F65" w:rsidTr="002710B5">
        <w:trPr>
          <w:trHeight w:val="20"/>
          <w:jc w:val="center"/>
        </w:trPr>
        <w:tc>
          <w:tcPr>
            <w:tcW w:w="2491" w:type="dxa"/>
            <w:shd w:val="clear" w:color="auto" w:fill="auto"/>
            <w:noWrap/>
            <w:vAlign w:val="center"/>
          </w:tcPr>
          <w:p w:rsidR="000143E5" w:rsidRPr="000143E5" w:rsidRDefault="000143E5" w:rsidP="002710B5">
            <w:pPr>
              <w:spacing w:after="0" w:line="240" w:lineRule="auto"/>
              <w:ind w:left="26"/>
              <w:jc w:val="center"/>
              <w:rPr>
                <w:rFonts w:ascii="Times New Roman" w:eastAsia="Times New Roman" w:hAnsi="Times New Roman" w:cs="Times New Roman"/>
                <w:sz w:val="20"/>
                <w:szCs w:val="20"/>
                <w:lang w:eastAsia="ru-RU"/>
              </w:rPr>
            </w:pPr>
            <w:r w:rsidRPr="000143E5">
              <w:rPr>
                <w:rFonts w:ascii="Times New Roman" w:hAnsi="Times New Roman" w:cs="Times New Roman"/>
                <w:iCs/>
                <w:sz w:val="20"/>
                <w:szCs w:val="20"/>
              </w:rPr>
              <w:t>Дом культуры</w:t>
            </w:r>
          </w:p>
        </w:tc>
        <w:tc>
          <w:tcPr>
            <w:tcW w:w="1715" w:type="dxa"/>
            <w:shd w:val="clear" w:color="auto" w:fill="auto"/>
            <w:noWrap/>
            <w:vAlign w:val="center"/>
          </w:tcPr>
          <w:p w:rsidR="000143E5" w:rsidRPr="000143E5" w:rsidRDefault="000143E5" w:rsidP="002710B5">
            <w:pPr>
              <w:spacing w:after="0" w:line="240" w:lineRule="auto"/>
              <w:jc w:val="center"/>
              <w:rPr>
                <w:rFonts w:ascii="Times New Roman" w:hAnsi="Times New Roman" w:cs="Times New Roman"/>
                <w:sz w:val="20"/>
                <w:szCs w:val="20"/>
              </w:rPr>
            </w:pPr>
            <w:r w:rsidRPr="000143E5">
              <w:rPr>
                <w:rFonts w:ascii="Times New Roman" w:hAnsi="Times New Roman" w:cs="Times New Roman"/>
                <w:sz w:val="20"/>
                <w:szCs w:val="20"/>
              </w:rPr>
              <w:t>ул. Калинина,32</w:t>
            </w:r>
          </w:p>
        </w:tc>
        <w:tc>
          <w:tcPr>
            <w:tcW w:w="2132" w:type="dxa"/>
            <w:shd w:val="clear" w:color="auto" w:fill="auto"/>
            <w:noWrap/>
            <w:vAlign w:val="center"/>
          </w:tcPr>
          <w:p w:rsidR="000143E5" w:rsidRPr="000143E5" w:rsidRDefault="000143E5" w:rsidP="002710B5">
            <w:pPr>
              <w:spacing w:after="0" w:line="240" w:lineRule="auto"/>
              <w:jc w:val="center"/>
              <w:rPr>
                <w:rFonts w:ascii="Times New Roman" w:hAnsi="Times New Roman" w:cs="Times New Roman"/>
                <w:sz w:val="20"/>
                <w:szCs w:val="20"/>
              </w:rPr>
            </w:pPr>
            <w:r w:rsidRPr="000143E5">
              <w:rPr>
                <w:rFonts w:ascii="Times New Roman" w:hAnsi="Times New Roman" w:cs="Times New Roman"/>
                <w:sz w:val="20"/>
                <w:szCs w:val="20"/>
              </w:rPr>
              <w:t>0,105</w:t>
            </w:r>
          </w:p>
        </w:tc>
        <w:tc>
          <w:tcPr>
            <w:tcW w:w="2328" w:type="dxa"/>
            <w:vAlign w:val="center"/>
          </w:tcPr>
          <w:p w:rsidR="000143E5" w:rsidRPr="000143E5" w:rsidRDefault="000143E5" w:rsidP="002710B5">
            <w:pPr>
              <w:spacing w:after="0" w:line="240" w:lineRule="auto"/>
              <w:jc w:val="center"/>
              <w:rPr>
                <w:rFonts w:ascii="Times New Roman" w:hAnsi="Times New Roman" w:cs="Times New Roman"/>
                <w:sz w:val="20"/>
                <w:szCs w:val="20"/>
              </w:rPr>
            </w:pPr>
            <w:r w:rsidRPr="000143E5">
              <w:rPr>
                <w:rFonts w:ascii="Times New Roman" w:hAnsi="Times New Roman" w:cs="Times New Roman"/>
                <w:sz w:val="20"/>
                <w:szCs w:val="20"/>
              </w:rPr>
              <w:t>4,2</w:t>
            </w:r>
          </w:p>
        </w:tc>
      </w:tr>
      <w:tr w:rsidR="000143E5" w:rsidRPr="00004F65" w:rsidTr="002710B5">
        <w:trPr>
          <w:trHeight w:val="20"/>
          <w:jc w:val="center"/>
        </w:trPr>
        <w:tc>
          <w:tcPr>
            <w:tcW w:w="2491" w:type="dxa"/>
            <w:shd w:val="clear" w:color="auto" w:fill="auto"/>
            <w:noWrap/>
            <w:vAlign w:val="center"/>
          </w:tcPr>
          <w:p w:rsidR="000143E5" w:rsidRPr="000143E5" w:rsidRDefault="000143E5" w:rsidP="002710B5">
            <w:pPr>
              <w:spacing w:after="0" w:line="240" w:lineRule="auto"/>
              <w:ind w:left="26"/>
              <w:jc w:val="center"/>
              <w:rPr>
                <w:rFonts w:ascii="Times New Roman" w:eastAsia="Times New Roman" w:hAnsi="Times New Roman" w:cs="Times New Roman"/>
                <w:sz w:val="20"/>
                <w:szCs w:val="20"/>
                <w:lang w:eastAsia="ru-RU"/>
              </w:rPr>
            </w:pPr>
            <w:r w:rsidRPr="000143E5">
              <w:rPr>
                <w:rFonts w:ascii="Times New Roman" w:hAnsi="Times New Roman" w:cs="Times New Roman"/>
                <w:iCs/>
                <w:sz w:val="20"/>
                <w:szCs w:val="20"/>
              </w:rPr>
              <w:t>Амбулатория</w:t>
            </w:r>
          </w:p>
        </w:tc>
        <w:tc>
          <w:tcPr>
            <w:tcW w:w="1715" w:type="dxa"/>
            <w:shd w:val="clear" w:color="auto" w:fill="auto"/>
            <w:noWrap/>
            <w:vAlign w:val="center"/>
          </w:tcPr>
          <w:p w:rsidR="000143E5" w:rsidRPr="000143E5" w:rsidRDefault="000143E5" w:rsidP="002710B5">
            <w:pPr>
              <w:spacing w:after="0" w:line="240" w:lineRule="auto"/>
              <w:jc w:val="center"/>
              <w:rPr>
                <w:rFonts w:ascii="Times New Roman" w:hAnsi="Times New Roman" w:cs="Times New Roman"/>
                <w:sz w:val="20"/>
                <w:szCs w:val="20"/>
              </w:rPr>
            </w:pPr>
            <w:r w:rsidRPr="000143E5">
              <w:rPr>
                <w:rFonts w:ascii="Times New Roman" w:hAnsi="Times New Roman" w:cs="Times New Roman"/>
                <w:sz w:val="20"/>
                <w:szCs w:val="20"/>
              </w:rPr>
              <w:t>ул. Калинина,26</w:t>
            </w:r>
          </w:p>
        </w:tc>
        <w:tc>
          <w:tcPr>
            <w:tcW w:w="2132" w:type="dxa"/>
            <w:shd w:val="clear" w:color="auto" w:fill="auto"/>
            <w:noWrap/>
            <w:vAlign w:val="center"/>
          </w:tcPr>
          <w:p w:rsidR="000143E5" w:rsidRPr="000143E5" w:rsidRDefault="000143E5" w:rsidP="002710B5">
            <w:pPr>
              <w:spacing w:after="0" w:line="240" w:lineRule="auto"/>
              <w:jc w:val="center"/>
              <w:rPr>
                <w:rFonts w:ascii="Times New Roman" w:hAnsi="Times New Roman" w:cs="Times New Roman"/>
                <w:sz w:val="20"/>
                <w:szCs w:val="20"/>
              </w:rPr>
            </w:pPr>
            <w:r w:rsidRPr="000143E5">
              <w:rPr>
                <w:rFonts w:ascii="Times New Roman" w:hAnsi="Times New Roman" w:cs="Times New Roman"/>
                <w:sz w:val="20"/>
                <w:szCs w:val="20"/>
              </w:rPr>
              <w:t>0,049</w:t>
            </w:r>
          </w:p>
        </w:tc>
        <w:tc>
          <w:tcPr>
            <w:tcW w:w="2328" w:type="dxa"/>
            <w:vAlign w:val="center"/>
          </w:tcPr>
          <w:p w:rsidR="000143E5" w:rsidRPr="000143E5" w:rsidRDefault="000143E5" w:rsidP="002710B5">
            <w:pPr>
              <w:spacing w:after="0" w:line="240" w:lineRule="auto"/>
              <w:jc w:val="center"/>
              <w:rPr>
                <w:rFonts w:ascii="Times New Roman" w:hAnsi="Times New Roman" w:cs="Times New Roman"/>
                <w:sz w:val="20"/>
                <w:szCs w:val="20"/>
              </w:rPr>
            </w:pPr>
            <w:r w:rsidRPr="000143E5">
              <w:rPr>
                <w:rFonts w:ascii="Times New Roman" w:hAnsi="Times New Roman" w:cs="Times New Roman"/>
                <w:sz w:val="20"/>
                <w:szCs w:val="20"/>
              </w:rPr>
              <w:t>1,96</w:t>
            </w:r>
          </w:p>
        </w:tc>
      </w:tr>
      <w:tr w:rsidR="000143E5" w:rsidRPr="00004F65" w:rsidTr="002710B5">
        <w:trPr>
          <w:trHeight w:val="20"/>
          <w:jc w:val="center"/>
        </w:trPr>
        <w:tc>
          <w:tcPr>
            <w:tcW w:w="2491" w:type="dxa"/>
            <w:shd w:val="clear" w:color="auto" w:fill="auto"/>
            <w:noWrap/>
            <w:vAlign w:val="center"/>
          </w:tcPr>
          <w:p w:rsidR="000143E5" w:rsidRPr="000143E5" w:rsidRDefault="000143E5" w:rsidP="002710B5">
            <w:pPr>
              <w:spacing w:after="0" w:line="240" w:lineRule="auto"/>
              <w:ind w:left="26"/>
              <w:jc w:val="center"/>
              <w:rPr>
                <w:rFonts w:ascii="Times New Roman" w:eastAsia="Times New Roman" w:hAnsi="Times New Roman" w:cs="Times New Roman"/>
                <w:sz w:val="20"/>
                <w:szCs w:val="20"/>
                <w:lang w:eastAsia="ru-RU"/>
              </w:rPr>
            </w:pPr>
            <w:r w:rsidRPr="000143E5">
              <w:rPr>
                <w:rFonts w:ascii="Times New Roman" w:eastAsia="Times New Roman" w:hAnsi="Times New Roman" w:cs="Times New Roman"/>
                <w:sz w:val="20"/>
                <w:szCs w:val="20"/>
                <w:lang w:eastAsia="ru-RU"/>
              </w:rPr>
              <w:t>Школа/детский сад</w:t>
            </w:r>
          </w:p>
        </w:tc>
        <w:tc>
          <w:tcPr>
            <w:tcW w:w="1715" w:type="dxa"/>
            <w:shd w:val="clear" w:color="auto" w:fill="auto"/>
            <w:noWrap/>
            <w:vAlign w:val="center"/>
          </w:tcPr>
          <w:p w:rsidR="000143E5" w:rsidRPr="000143E5" w:rsidRDefault="000143E5" w:rsidP="002710B5">
            <w:pPr>
              <w:spacing w:after="0" w:line="240" w:lineRule="auto"/>
              <w:jc w:val="center"/>
              <w:rPr>
                <w:rFonts w:ascii="Times New Roman" w:hAnsi="Times New Roman" w:cs="Times New Roman"/>
                <w:sz w:val="20"/>
                <w:szCs w:val="20"/>
              </w:rPr>
            </w:pPr>
            <w:r w:rsidRPr="000143E5">
              <w:rPr>
                <w:rFonts w:ascii="Times New Roman" w:hAnsi="Times New Roman" w:cs="Times New Roman"/>
                <w:sz w:val="20"/>
                <w:szCs w:val="20"/>
              </w:rPr>
              <w:t>ул. Калинина,28</w:t>
            </w:r>
          </w:p>
        </w:tc>
        <w:tc>
          <w:tcPr>
            <w:tcW w:w="2132" w:type="dxa"/>
            <w:shd w:val="clear" w:color="auto" w:fill="auto"/>
            <w:noWrap/>
            <w:vAlign w:val="center"/>
          </w:tcPr>
          <w:p w:rsidR="000143E5" w:rsidRPr="000143E5" w:rsidRDefault="000143E5" w:rsidP="002710B5">
            <w:pPr>
              <w:spacing w:after="0" w:line="240" w:lineRule="auto"/>
              <w:jc w:val="center"/>
              <w:rPr>
                <w:rFonts w:ascii="Times New Roman" w:hAnsi="Times New Roman" w:cs="Times New Roman"/>
                <w:sz w:val="20"/>
                <w:szCs w:val="20"/>
              </w:rPr>
            </w:pPr>
            <w:r w:rsidRPr="000143E5">
              <w:rPr>
                <w:rFonts w:ascii="Times New Roman" w:hAnsi="Times New Roman" w:cs="Times New Roman"/>
                <w:sz w:val="20"/>
                <w:szCs w:val="20"/>
              </w:rPr>
              <w:t>0,058</w:t>
            </w:r>
          </w:p>
        </w:tc>
        <w:tc>
          <w:tcPr>
            <w:tcW w:w="2328" w:type="dxa"/>
            <w:vAlign w:val="center"/>
          </w:tcPr>
          <w:p w:rsidR="000143E5" w:rsidRPr="000143E5" w:rsidRDefault="000143E5" w:rsidP="002710B5">
            <w:pPr>
              <w:spacing w:after="0" w:line="240" w:lineRule="auto"/>
              <w:jc w:val="center"/>
              <w:rPr>
                <w:rFonts w:ascii="Times New Roman" w:hAnsi="Times New Roman" w:cs="Times New Roman"/>
                <w:sz w:val="20"/>
                <w:szCs w:val="20"/>
              </w:rPr>
            </w:pPr>
            <w:r w:rsidRPr="000143E5">
              <w:rPr>
                <w:rFonts w:ascii="Times New Roman" w:hAnsi="Times New Roman" w:cs="Times New Roman"/>
                <w:sz w:val="20"/>
                <w:szCs w:val="20"/>
              </w:rPr>
              <w:t>2,32</w:t>
            </w:r>
          </w:p>
        </w:tc>
      </w:tr>
      <w:tr w:rsidR="000143E5" w:rsidRPr="00004F65" w:rsidTr="002710B5">
        <w:trPr>
          <w:trHeight w:val="20"/>
          <w:jc w:val="center"/>
        </w:trPr>
        <w:tc>
          <w:tcPr>
            <w:tcW w:w="2491" w:type="dxa"/>
            <w:shd w:val="clear" w:color="auto" w:fill="auto"/>
            <w:noWrap/>
            <w:vAlign w:val="center"/>
          </w:tcPr>
          <w:p w:rsidR="000143E5" w:rsidRPr="000143E5" w:rsidRDefault="000143E5" w:rsidP="002710B5">
            <w:pPr>
              <w:spacing w:after="0" w:line="240" w:lineRule="auto"/>
              <w:ind w:left="26"/>
              <w:jc w:val="center"/>
              <w:rPr>
                <w:rFonts w:ascii="Times New Roman" w:eastAsia="Times New Roman" w:hAnsi="Times New Roman" w:cs="Times New Roman"/>
                <w:sz w:val="20"/>
                <w:szCs w:val="20"/>
                <w:lang w:eastAsia="ru-RU"/>
              </w:rPr>
            </w:pPr>
            <w:r w:rsidRPr="000143E5">
              <w:rPr>
                <w:rFonts w:ascii="Times New Roman" w:eastAsia="Times New Roman" w:hAnsi="Times New Roman" w:cs="Times New Roman"/>
                <w:sz w:val="20"/>
                <w:szCs w:val="20"/>
                <w:lang w:eastAsia="ru-RU"/>
              </w:rPr>
              <w:t>Здание пожарного поста</w:t>
            </w:r>
          </w:p>
        </w:tc>
        <w:tc>
          <w:tcPr>
            <w:tcW w:w="1715" w:type="dxa"/>
            <w:shd w:val="clear" w:color="auto" w:fill="auto"/>
            <w:noWrap/>
            <w:vAlign w:val="center"/>
          </w:tcPr>
          <w:p w:rsidR="000143E5" w:rsidRPr="000143E5" w:rsidRDefault="000143E5" w:rsidP="002710B5">
            <w:pPr>
              <w:spacing w:after="0" w:line="240" w:lineRule="auto"/>
              <w:jc w:val="center"/>
              <w:rPr>
                <w:rFonts w:ascii="Times New Roman" w:hAnsi="Times New Roman" w:cs="Times New Roman"/>
                <w:sz w:val="20"/>
                <w:szCs w:val="20"/>
              </w:rPr>
            </w:pPr>
            <w:r w:rsidRPr="000143E5">
              <w:rPr>
                <w:rFonts w:ascii="Times New Roman" w:hAnsi="Times New Roman" w:cs="Times New Roman"/>
                <w:sz w:val="20"/>
                <w:szCs w:val="20"/>
              </w:rPr>
              <w:t>ул. Калинина,45</w:t>
            </w:r>
          </w:p>
        </w:tc>
        <w:tc>
          <w:tcPr>
            <w:tcW w:w="2132" w:type="dxa"/>
            <w:shd w:val="clear" w:color="auto" w:fill="auto"/>
            <w:noWrap/>
            <w:vAlign w:val="center"/>
          </w:tcPr>
          <w:p w:rsidR="000143E5" w:rsidRPr="000143E5" w:rsidRDefault="000143E5" w:rsidP="002710B5">
            <w:pPr>
              <w:spacing w:after="0" w:line="240" w:lineRule="auto"/>
              <w:jc w:val="center"/>
              <w:rPr>
                <w:rFonts w:ascii="Times New Roman" w:hAnsi="Times New Roman" w:cs="Times New Roman"/>
                <w:sz w:val="20"/>
                <w:szCs w:val="20"/>
              </w:rPr>
            </w:pPr>
            <w:r w:rsidRPr="000143E5">
              <w:rPr>
                <w:rFonts w:ascii="Times New Roman" w:hAnsi="Times New Roman" w:cs="Times New Roman"/>
                <w:sz w:val="20"/>
                <w:szCs w:val="20"/>
              </w:rPr>
              <w:t>0,017</w:t>
            </w:r>
          </w:p>
        </w:tc>
        <w:tc>
          <w:tcPr>
            <w:tcW w:w="2328" w:type="dxa"/>
            <w:vAlign w:val="center"/>
          </w:tcPr>
          <w:p w:rsidR="000143E5" w:rsidRPr="000143E5" w:rsidRDefault="000143E5" w:rsidP="002710B5">
            <w:pPr>
              <w:spacing w:after="0" w:line="240" w:lineRule="auto"/>
              <w:jc w:val="center"/>
              <w:rPr>
                <w:rFonts w:ascii="Times New Roman" w:hAnsi="Times New Roman" w:cs="Times New Roman"/>
                <w:sz w:val="20"/>
                <w:szCs w:val="20"/>
              </w:rPr>
            </w:pPr>
            <w:r w:rsidRPr="000143E5">
              <w:rPr>
                <w:rFonts w:ascii="Times New Roman" w:hAnsi="Times New Roman" w:cs="Times New Roman"/>
                <w:sz w:val="20"/>
                <w:szCs w:val="20"/>
              </w:rPr>
              <w:t>0,68</w:t>
            </w:r>
          </w:p>
        </w:tc>
      </w:tr>
      <w:tr w:rsidR="000143E5" w:rsidRPr="00004F65" w:rsidTr="002710B5">
        <w:trPr>
          <w:trHeight w:val="20"/>
          <w:jc w:val="center"/>
        </w:trPr>
        <w:tc>
          <w:tcPr>
            <w:tcW w:w="2491" w:type="dxa"/>
            <w:shd w:val="clear" w:color="auto" w:fill="auto"/>
            <w:noWrap/>
            <w:vAlign w:val="center"/>
          </w:tcPr>
          <w:p w:rsidR="000143E5" w:rsidRPr="000143E5" w:rsidRDefault="000143E5" w:rsidP="00B77A4F">
            <w:pPr>
              <w:spacing w:after="0" w:line="240" w:lineRule="auto"/>
              <w:rPr>
                <w:rFonts w:ascii="Times New Roman" w:eastAsia="Times New Roman" w:hAnsi="Times New Roman" w:cs="Times New Roman"/>
                <w:sz w:val="20"/>
                <w:szCs w:val="20"/>
                <w:lang w:eastAsia="ru-RU"/>
              </w:rPr>
            </w:pPr>
            <w:r w:rsidRPr="000143E5">
              <w:rPr>
                <w:rFonts w:ascii="Times New Roman" w:eastAsia="Times New Roman" w:hAnsi="Times New Roman" w:cs="Times New Roman"/>
                <w:b/>
                <w:iCs/>
                <w:sz w:val="20"/>
                <w:szCs w:val="20"/>
                <w:lang w:eastAsia="ru-RU"/>
              </w:rPr>
              <w:t>ИТОГО</w:t>
            </w:r>
          </w:p>
        </w:tc>
        <w:tc>
          <w:tcPr>
            <w:tcW w:w="1715" w:type="dxa"/>
            <w:shd w:val="clear" w:color="auto" w:fill="auto"/>
            <w:noWrap/>
            <w:vAlign w:val="center"/>
          </w:tcPr>
          <w:p w:rsidR="000143E5" w:rsidRPr="000143E5" w:rsidRDefault="000143E5" w:rsidP="00B77A4F">
            <w:pPr>
              <w:spacing w:after="0" w:line="240" w:lineRule="auto"/>
              <w:rPr>
                <w:rFonts w:ascii="Times New Roman" w:eastAsia="Times New Roman" w:hAnsi="Times New Roman" w:cs="Times New Roman"/>
                <w:sz w:val="20"/>
                <w:szCs w:val="20"/>
                <w:lang w:eastAsia="ru-RU"/>
              </w:rPr>
            </w:pPr>
          </w:p>
        </w:tc>
        <w:tc>
          <w:tcPr>
            <w:tcW w:w="2132" w:type="dxa"/>
            <w:shd w:val="clear" w:color="auto" w:fill="auto"/>
            <w:noWrap/>
            <w:vAlign w:val="center"/>
          </w:tcPr>
          <w:p w:rsidR="000143E5" w:rsidRPr="000143E5" w:rsidRDefault="000143E5" w:rsidP="00B77A4F">
            <w:pPr>
              <w:spacing w:after="0" w:line="240" w:lineRule="auto"/>
              <w:jc w:val="center"/>
              <w:rPr>
                <w:rFonts w:ascii="Times New Roman" w:hAnsi="Times New Roman" w:cs="Times New Roman"/>
                <w:b/>
                <w:sz w:val="20"/>
                <w:szCs w:val="20"/>
              </w:rPr>
            </w:pPr>
            <w:r w:rsidRPr="000143E5">
              <w:rPr>
                <w:rFonts w:ascii="Times New Roman" w:hAnsi="Times New Roman" w:cs="Times New Roman"/>
                <w:b/>
                <w:sz w:val="20"/>
                <w:szCs w:val="20"/>
              </w:rPr>
              <w:t>0,311</w:t>
            </w:r>
          </w:p>
        </w:tc>
        <w:tc>
          <w:tcPr>
            <w:tcW w:w="2328" w:type="dxa"/>
            <w:vAlign w:val="center"/>
          </w:tcPr>
          <w:p w:rsidR="000143E5" w:rsidRPr="000143E5" w:rsidRDefault="000143E5" w:rsidP="00B77A4F">
            <w:pPr>
              <w:spacing w:after="0" w:line="240" w:lineRule="auto"/>
              <w:jc w:val="center"/>
              <w:rPr>
                <w:rFonts w:ascii="Times New Roman" w:hAnsi="Times New Roman" w:cs="Times New Roman"/>
                <w:b/>
                <w:sz w:val="20"/>
                <w:szCs w:val="20"/>
              </w:rPr>
            </w:pPr>
            <w:r w:rsidRPr="000143E5">
              <w:rPr>
                <w:rFonts w:ascii="Times New Roman" w:hAnsi="Times New Roman" w:cs="Times New Roman"/>
                <w:b/>
                <w:sz w:val="20"/>
                <w:szCs w:val="20"/>
              </w:rPr>
              <w:t>12,44</w:t>
            </w:r>
          </w:p>
        </w:tc>
      </w:tr>
    </w:tbl>
    <w:p w:rsidR="00A737D2" w:rsidRDefault="00A737D2" w:rsidP="00A737D2">
      <w:pPr>
        <w:pStyle w:val="19"/>
        <w:keepNext/>
        <w:keepLines/>
        <w:shd w:val="clear" w:color="auto" w:fill="auto"/>
        <w:spacing w:before="0" w:after="0" w:line="276" w:lineRule="auto"/>
        <w:jc w:val="both"/>
        <w:outlineLvl w:val="9"/>
        <w:rPr>
          <w:rFonts w:ascii="Times New Roman" w:hAnsi="Times New Roman"/>
          <w:bCs/>
          <w:sz w:val="24"/>
          <w:szCs w:val="24"/>
        </w:rPr>
      </w:pPr>
    </w:p>
    <w:p w:rsidR="00227422" w:rsidRPr="00A737D2" w:rsidRDefault="00227422" w:rsidP="00A737D2">
      <w:pPr>
        <w:pStyle w:val="19"/>
        <w:keepNext/>
        <w:keepLines/>
        <w:shd w:val="clear" w:color="auto" w:fill="auto"/>
        <w:spacing w:before="0" w:after="0" w:line="276" w:lineRule="auto"/>
        <w:jc w:val="both"/>
        <w:outlineLvl w:val="9"/>
        <w:rPr>
          <w:rFonts w:ascii="Times New Roman" w:hAnsi="Times New Roman"/>
          <w:bCs/>
          <w:sz w:val="24"/>
          <w:szCs w:val="24"/>
        </w:rPr>
      </w:pPr>
    </w:p>
    <w:p w:rsidR="00AF6769" w:rsidRPr="002526B8" w:rsidRDefault="00AF6769" w:rsidP="00AF6769">
      <w:pPr>
        <w:pStyle w:val="13"/>
        <w:spacing w:line="240" w:lineRule="auto"/>
        <w:jc w:val="center"/>
        <w:rPr>
          <w:rFonts w:eastAsia="Arial Unicode MS"/>
          <w:i/>
          <w:lang w:eastAsia="ar-SA"/>
        </w:rPr>
      </w:pPr>
      <w:r w:rsidRPr="002526B8">
        <w:rPr>
          <w:rFonts w:eastAsia="Arial Unicode MS"/>
          <w:i/>
          <w:lang w:eastAsia="ar-SA"/>
        </w:rPr>
        <w:t>Анализ действующих тарифов на теплоснабжение</w:t>
      </w:r>
    </w:p>
    <w:p w:rsidR="00227422" w:rsidRDefault="00057B7D" w:rsidP="00227422">
      <w:pPr>
        <w:spacing w:after="0" w:line="240" w:lineRule="auto"/>
        <w:ind w:firstLine="567"/>
        <w:jc w:val="center"/>
        <w:rPr>
          <w:rFonts w:ascii="Times New Roman" w:hAnsi="Times New Roman" w:cs="Times New Roman"/>
          <w:b/>
          <w:sz w:val="20"/>
          <w:szCs w:val="20"/>
        </w:rPr>
      </w:pPr>
      <w:r>
        <w:rPr>
          <w:rFonts w:ascii="Times New Roman" w:hAnsi="Times New Roman" w:cs="Times New Roman"/>
          <w:b/>
          <w:sz w:val="20"/>
          <w:szCs w:val="20"/>
        </w:rPr>
        <w:t xml:space="preserve">                                                                                                                  </w:t>
      </w:r>
    </w:p>
    <w:p w:rsidR="00057B7D" w:rsidRPr="000143E5" w:rsidRDefault="00227422" w:rsidP="00057B7D">
      <w:pPr>
        <w:spacing w:after="0"/>
        <w:ind w:firstLine="567"/>
        <w:jc w:val="center"/>
        <w:rPr>
          <w:rFonts w:ascii="Times New Roman" w:hAnsi="Times New Roman" w:cs="Times New Roman"/>
          <w:b/>
          <w:sz w:val="20"/>
          <w:szCs w:val="20"/>
        </w:rPr>
      </w:pPr>
      <w:r>
        <w:rPr>
          <w:rFonts w:ascii="Times New Roman" w:hAnsi="Times New Roman" w:cs="Times New Roman"/>
          <w:b/>
          <w:sz w:val="20"/>
          <w:szCs w:val="20"/>
        </w:rPr>
        <w:t xml:space="preserve">                                                                                                                   </w:t>
      </w:r>
      <w:r w:rsidR="00057B7D" w:rsidRPr="000143E5">
        <w:rPr>
          <w:rFonts w:ascii="Times New Roman" w:hAnsi="Times New Roman" w:cs="Times New Roman"/>
          <w:b/>
          <w:sz w:val="20"/>
          <w:szCs w:val="20"/>
        </w:rPr>
        <w:t>Таблица 2.</w:t>
      </w:r>
      <w:r w:rsidR="00057B7D">
        <w:rPr>
          <w:rFonts w:ascii="Times New Roman" w:hAnsi="Times New Roman" w:cs="Times New Roman"/>
          <w:b/>
          <w:sz w:val="20"/>
          <w:szCs w:val="20"/>
        </w:rPr>
        <w:t>9</w:t>
      </w:r>
      <w:r w:rsidR="00057B7D" w:rsidRPr="000143E5">
        <w:rPr>
          <w:rFonts w:ascii="Times New Roman" w:hAnsi="Times New Roman" w:cs="Times New Roman"/>
          <w:b/>
          <w:sz w:val="20"/>
          <w:szCs w:val="20"/>
        </w:rPr>
        <w:t>.</w:t>
      </w:r>
    </w:p>
    <w:tbl>
      <w:tblPr>
        <w:tblStyle w:val="af2"/>
        <w:tblW w:w="0" w:type="auto"/>
        <w:jc w:val="center"/>
        <w:tblInd w:w="21" w:type="dxa"/>
        <w:tblLook w:val="04A0"/>
      </w:tblPr>
      <w:tblGrid>
        <w:gridCol w:w="2371"/>
        <w:gridCol w:w="1790"/>
        <w:gridCol w:w="1701"/>
        <w:gridCol w:w="1960"/>
      </w:tblGrid>
      <w:tr w:rsidR="00ED41ED" w:rsidRPr="008D256C" w:rsidTr="00F0101D">
        <w:trPr>
          <w:trHeight w:val="180"/>
          <w:jc w:val="center"/>
        </w:trPr>
        <w:tc>
          <w:tcPr>
            <w:tcW w:w="2371" w:type="dxa"/>
            <w:vMerge w:val="restart"/>
          </w:tcPr>
          <w:p w:rsidR="00ED41ED" w:rsidRPr="009E5DEC" w:rsidRDefault="00ED41ED" w:rsidP="00F0101D">
            <w:pPr>
              <w:pStyle w:val="13"/>
              <w:spacing w:line="240" w:lineRule="auto"/>
              <w:ind w:firstLine="0"/>
              <w:jc w:val="center"/>
              <w:rPr>
                <w:rFonts w:eastAsia="Arial Unicode MS"/>
                <w:sz w:val="20"/>
                <w:szCs w:val="20"/>
                <w:vertAlign w:val="superscript"/>
                <w:lang w:eastAsia="ar-SA"/>
              </w:rPr>
            </w:pPr>
            <w:r w:rsidRPr="009E5DEC">
              <w:rPr>
                <w:rFonts w:eastAsia="Arial Unicode MS"/>
                <w:sz w:val="20"/>
                <w:szCs w:val="20"/>
                <w:lang w:eastAsia="ar-SA"/>
              </w:rPr>
              <w:t>Тариф, руб./Гкал</w:t>
            </w:r>
          </w:p>
          <w:p w:rsidR="00ED41ED" w:rsidRPr="009E5DEC" w:rsidRDefault="009E5DEC" w:rsidP="00F0101D">
            <w:pPr>
              <w:pStyle w:val="13"/>
              <w:spacing w:line="240" w:lineRule="auto"/>
              <w:ind w:firstLine="0"/>
              <w:jc w:val="center"/>
              <w:rPr>
                <w:rFonts w:eastAsia="Arial Unicode MS"/>
                <w:sz w:val="20"/>
                <w:szCs w:val="20"/>
                <w:lang w:eastAsia="ar-SA"/>
              </w:rPr>
            </w:pPr>
            <w:r w:rsidRPr="009E5DEC">
              <w:rPr>
                <w:rFonts w:eastAsia="Arial Unicode MS"/>
                <w:sz w:val="20"/>
                <w:szCs w:val="20"/>
                <w:lang w:eastAsia="ar-SA"/>
              </w:rPr>
              <w:t>без НДС</w:t>
            </w:r>
          </w:p>
        </w:tc>
        <w:tc>
          <w:tcPr>
            <w:tcW w:w="1790" w:type="dxa"/>
            <w:vAlign w:val="center"/>
          </w:tcPr>
          <w:p w:rsidR="00ED41ED" w:rsidRPr="002526B8" w:rsidRDefault="00ED41ED" w:rsidP="00B77A4F">
            <w:pPr>
              <w:pStyle w:val="13"/>
              <w:spacing w:line="240" w:lineRule="auto"/>
              <w:ind w:firstLine="0"/>
              <w:jc w:val="center"/>
              <w:rPr>
                <w:rFonts w:eastAsia="Arial Unicode MS"/>
                <w:b/>
                <w:sz w:val="20"/>
                <w:szCs w:val="20"/>
                <w:lang w:eastAsia="ar-SA"/>
              </w:rPr>
            </w:pPr>
            <w:r w:rsidRPr="002526B8">
              <w:rPr>
                <w:rFonts w:eastAsia="Arial Unicode MS"/>
                <w:b/>
                <w:sz w:val="20"/>
                <w:szCs w:val="20"/>
                <w:lang w:eastAsia="ar-SA"/>
              </w:rPr>
              <w:t>2018 год</w:t>
            </w:r>
          </w:p>
        </w:tc>
        <w:tc>
          <w:tcPr>
            <w:tcW w:w="1701" w:type="dxa"/>
            <w:vAlign w:val="center"/>
          </w:tcPr>
          <w:p w:rsidR="00ED41ED" w:rsidRPr="002526B8" w:rsidRDefault="00ED41ED" w:rsidP="00B77A4F">
            <w:pPr>
              <w:pStyle w:val="13"/>
              <w:spacing w:line="240" w:lineRule="auto"/>
              <w:ind w:firstLine="0"/>
              <w:jc w:val="center"/>
              <w:rPr>
                <w:rFonts w:eastAsia="Arial Unicode MS"/>
                <w:b/>
                <w:sz w:val="20"/>
                <w:szCs w:val="20"/>
                <w:lang w:eastAsia="ar-SA"/>
              </w:rPr>
            </w:pPr>
            <w:r w:rsidRPr="002526B8">
              <w:rPr>
                <w:rFonts w:eastAsia="Arial Unicode MS"/>
                <w:b/>
                <w:sz w:val="20"/>
                <w:szCs w:val="20"/>
                <w:lang w:eastAsia="ar-SA"/>
              </w:rPr>
              <w:t>2019 год</w:t>
            </w:r>
          </w:p>
        </w:tc>
        <w:tc>
          <w:tcPr>
            <w:tcW w:w="1960" w:type="dxa"/>
            <w:vAlign w:val="center"/>
          </w:tcPr>
          <w:p w:rsidR="00ED41ED" w:rsidRPr="002526B8" w:rsidRDefault="00ED41ED" w:rsidP="00B77A4F">
            <w:pPr>
              <w:pStyle w:val="13"/>
              <w:spacing w:line="240" w:lineRule="auto"/>
              <w:ind w:firstLine="0"/>
              <w:jc w:val="center"/>
              <w:rPr>
                <w:rFonts w:eastAsia="Arial Unicode MS"/>
                <w:b/>
                <w:sz w:val="20"/>
                <w:szCs w:val="20"/>
                <w:lang w:eastAsia="ar-SA"/>
              </w:rPr>
            </w:pPr>
            <w:r w:rsidRPr="002526B8">
              <w:rPr>
                <w:rFonts w:eastAsia="Arial Unicode MS"/>
                <w:b/>
                <w:sz w:val="20"/>
                <w:szCs w:val="20"/>
                <w:lang w:eastAsia="ar-SA"/>
              </w:rPr>
              <w:t>2020 год</w:t>
            </w:r>
          </w:p>
        </w:tc>
      </w:tr>
      <w:tr w:rsidR="00AF6769" w:rsidRPr="008D256C" w:rsidTr="00F0101D">
        <w:trPr>
          <w:trHeight w:val="70"/>
          <w:jc w:val="center"/>
        </w:trPr>
        <w:tc>
          <w:tcPr>
            <w:tcW w:w="2371" w:type="dxa"/>
            <w:vMerge/>
          </w:tcPr>
          <w:p w:rsidR="00AF6769" w:rsidRPr="009E5DEC" w:rsidRDefault="00AF6769" w:rsidP="00F0101D">
            <w:pPr>
              <w:pStyle w:val="13"/>
              <w:spacing w:line="240" w:lineRule="auto"/>
              <w:ind w:firstLine="0"/>
              <w:rPr>
                <w:rFonts w:eastAsia="Arial Unicode MS"/>
                <w:sz w:val="20"/>
                <w:szCs w:val="20"/>
                <w:lang w:eastAsia="ar-SA"/>
              </w:rPr>
            </w:pPr>
          </w:p>
        </w:tc>
        <w:tc>
          <w:tcPr>
            <w:tcW w:w="1790" w:type="dxa"/>
            <w:vAlign w:val="center"/>
          </w:tcPr>
          <w:p w:rsidR="00AF6769" w:rsidRPr="009E5DEC" w:rsidRDefault="009E5DEC" w:rsidP="001B4409">
            <w:pPr>
              <w:pStyle w:val="13"/>
              <w:spacing w:line="240" w:lineRule="auto"/>
              <w:ind w:firstLine="0"/>
              <w:jc w:val="center"/>
              <w:rPr>
                <w:rFonts w:eastAsia="Arial Unicode MS"/>
                <w:sz w:val="20"/>
                <w:szCs w:val="20"/>
                <w:lang w:eastAsia="ar-SA"/>
              </w:rPr>
            </w:pPr>
            <w:r w:rsidRPr="009E5DEC">
              <w:rPr>
                <w:rFonts w:eastAsia="Arial Unicode MS"/>
                <w:sz w:val="20"/>
                <w:szCs w:val="20"/>
                <w:lang w:eastAsia="ar-SA"/>
              </w:rPr>
              <w:t>2202,64</w:t>
            </w:r>
          </w:p>
        </w:tc>
        <w:tc>
          <w:tcPr>
            <w:tcW w:w="1701" w:type="dxa"/>
            <w:vAlign w:val="center"/>
          </w:tcPr>
          <w:p w:rsidR="00AF6769" w:rsidRPr="009E5DEC" w:rsidRDefault="009E5DEC" w:rsidP="00F0101D">
            <w:pPr>
              <w:pStyle w:val="13"/>
              <w:spacing w:line="240" w:lineRule="auto"/>
              <w:ind w:firstLine="0"/>
              <w:jc w:val="center"/>
              <w:rPr>
                <w:rFonts w:eastAsia="Arial Unicode MS"/>
                <w:sz w:val="20"/>
                <w:szCs w:val="20"/>
                <w:lang w:eastAsia="ar-SA"/>
              </w:rPr>
            </w:pPr>
            <w:r w:rsidRPr="009E5DEC">
              <w:rPr>
                <w:rFonts w:eastAsia="Arial Unicode MS"/>
                <w:sz w:val="20"/>
                <w:szCs w:val="20"/>
                <w:lang w:eastAsia="ar-SA"/>
              </w:rPr>
              <w:t>2263,96</w:t>
            </w:r>
          </w:p>
        </w:tc>
        <w:tc>
          <w:tcPr>
            <w:tcW w:w="1960" w:type="dxa"/>
            <w:vAlign w:val="center"/>
          </w:tcPr>
          <w:p w:rsidR="00AF6769" w:rsidRPr="009E5DEC" w:rsidRDefault="009E5DEC" w:rsidP="00F0101D">
            <w:pPr>
              <w:pStyle w:val="13"/>
              <w:spacing w:line="240" w:lineRule="auto"/>
              <w:ind w:firstLine="0"/>
              <w:jc w:val="center"/>
              <w:rPr>
                <w:rFonts w:eastAsia="Arial Unicode MS"/>
                <w:sz w:val="20"/>
                <w:szCs w:val="20"/>
                <w:lang w:eastAsia="ar-SA"/>
              </w:rPr>
            </w:pPr>
            <w:r w:rsidRPr="009E5DEC">
              <w:rPr>
                <w:rFonts w:eastAsia="Arial Unicode MS"/>
                <w:sz w:val="20"/>
                <w:szCs w:val="20"/>
                <w:lang w:eastAsia="ar-SA"/>
              </w:rPr>
              <w:t>2325,25</w:t>
            </w:r>
          </w:p>
        </w:tc>
      </w:tr>
    </w:tbl>
    <w:p w:rsidR="00CE37AB" w:rsidRDefault="00CE37AB" w:rsidP="00AF6769">
      <w:pPr>
        <w:spacing w:after="0"/>
        <w:jc w:val="center"/>
        <w:rPr>
          <w:rFonts w:ascii="Times New Roman" w:hAnsi="Times New Roman" w:cs="Times New Roman"/>
          <w:sz w:val="24"/>
          <w:szCs w:val="24"/>
        </w:rPr>
      </w:pPr>
    </w:p>
    <w:p w:rsidR="004B5F3D" w:rsidRPr="008D256C" w:rsidRDefault="004B5F3D" w:rsidP="00AF6769">
      <w:pPr>
        <w:spacing w:after="0"/>
        <w:jc w:val="center"/>
        <w:rPr>
          <w:rFonts w:ascii="Times New Roman" w:hAnsi="Times New Roman" w:cs="Times New Roman"/>
          <w:sz w:val="24"/>
          <w:szCs w:val="24"/>
        </w:rPr>
      </w:pPr>
    </w:p>
    <w:p w:rsidR="002710B5" w:rsidRPr="00163CF7" w:rsidRDefault="002710B5" w:rsidP="002710B5">
      <w:pPr>
        <w:shd w:val="clear" w:color="auto" w:fill="FFFFFF"/>
        <w:spacing w:after="0"/>
        <w:jc w:val="center"/>
        <w:rPr>
          <w:rFonts w:ascii="Times New Roman" w:hAnsi="Times New Roman" w:cs="Times New Roman"/>
          <w:i/>
          <w:sz w:val="24"/>
          <w:szCs w:val="24"/>
          <w:u w:val="single"/>
        </w:rPr>
      </w:pPr>
      <w:r w:rsidRPr="00163CF7">
        <w:rPr>
          <w:rFonts w:ascii="Times New Roman" w:hAnsi="Times New Roman" w:cs="Times New Roman"/>
          <w:i/>
          <w:sz w:val="24"/>
          <w:szCs w:val="24"/>
          <w:u w:val="single"/>
        </w:rPr>
        <w:t xml:space="preserve">Предполагаемые мероприятия  для улучшение </w:t>
      </w:r>
      <w:r w:rsidR="009D111A">
        <w:rPr>
          <w:rFonts w:ascii="Times New Roman" w:hAnsi="Times New Roman" w:cs="Times New Roman"/>
          <w:i/>
          <w:sz w:val="24"/>
          <w:szCs w:val="24"/>
          <w:u w:val="single"/>
        </w:rPr>
        <w:t>теплоснабжения</w:t>
      </w:r>
    </w:p>
    <w:p w:rsidR="002710B5" w:rsidRPr="00163CF7" w:rsidRDefault="002710B5" w:rsidP="002710B5">
      <w:pPr>
        <w:shd w:val="clear" w:color="auto" w:fill="FFFFFF"/>
        <w:spacing w:after="0"/>
        <w:jc w:val="center"/>
        <w:rPr>
          <w:rFonts w:ascii="Times New Roman" w:hAnsi="Times New Roman" w:cs="Times New Roman"/>
          <w:i/>
          <w:sz w:val="24"/>
          <w:szCs w:val="24"/>
          <w:u w:val="single"/>
        </w:rPr>
      </w:pPr>
      <w:r w:rsidRPr="00163CF7">
        <w:rPr>
          <w:rFonts w:ascii="Times New Roman" w:hAnsi="Times New Roman" w:cs="Times New Roman"/>
          <w:i/>
          <w:sz w:val="24"/>
          <w:szCs w:val="24"/>
          <w:u w:val="single"/>
        </w:rPr>
        <w:t>поселения</w:t>
      </w:r>
    </w:p>
    <w:p w:rsidR="00CE37AB" w:rsidRPr="009E5DEC" w:rsidRDefault="00CE37AB" w:rsidP="009E5DEC">
      <w:pPr>
        <w:spacing w:after="0" w:line="240" w:lineRule="auto"/>
        <w:jc w:val="both"/>
        <w:rPr>
          <w:rFonts w:ascii="Times New Roman" w:hAnsi="Times New Roman" w:cs="Times New Roman"/>
          <w:sz w:val="16"/>
          <w:szCs w:val="16"/>
        </w:rPr>
      </w:pPr>
    </w:p>
    <w:p w:rsidR="009E5DEC" w:rsidRPr="00900E2B" w:rsidRDefault="009E5DEC" w:rsidP="009E5DEC">
      <w:pPr>
        <w:pStyle w:val="af3"/>
        <w:numPr>
          <w:ilvl w:val="0"/>
          <w:numId w:val="38"/>
        </w:numPr>
        <w:tabs>
          <w:tab w:val="left" w:pos="0"/>
        </w:tabs>
        <w:spacing w:after="0" w:line="360" w:lineRule="auto"/>
        <w:ind w:left="0" w:firstLine="284"/>
        <w:jc w:val="both"/>
      </w:pPr>
      <w:r w:rsidRPr="00900E2B">
        <w:t>Теплоснабжение проектируемой индивидуальной жилой застройки коттеджного типа – от индивидуальных систем отопления (на природном газе и др. видах топлива), располагаемых в каждом проектируемом здании.</w:t>
      </w:r>
      <w:r w:rsidR="00952646">
        <w:t xml:space="preserve"> </w:t>
      </w:r>
    </w:p>
    <w:p w:rsidR="009E5DEC" w:rsidRPr="00900E2B" w:rsidRDefault="009E5DEC" w:rsidP="009E5DEC">
      <w:pPr>
        <w:pStyle w:val="af3"/>
        <w:numPr>
          <w:ilvl w:val="0"/>
          <w:numId w:val="38"/>
        </w:numPr>
        <w:tabs>
          <w:tab w:val="left" w:pos="0"/>
        </w:tabs>
        <w:spacing w:after="0" w:line="360" w:lineRule="auto"/>
        <w:ind w:left="0" w:firstLine="284"/>
        <w:jc w:val="both"/>
      </w:pPr>
      <w:r w:rsidRPr="00900E2B">
        <w:t xml:space="preserve">Для обеспечения потребностей в тепле предполагаемой общественно-деловой застройки, на территориях нового строительства, возможно размещение проектируемых блок модульных котельных, работающих на газовом топливе. </w:t>
      </w:r>
    </w:p>
    <w:p w:rsidR="009E5DEC" w:rsidRPr="00900E2B" w:rsidRDefault="009E5DEC" w:rsidP="009E5DEC">
      <w:pPr>
        <w:pStyle w:val="af3"/>
        <w:numPr>
          <w:ilvl w:val="0"/>
          <w:numId w:val="38"/>
        </w:numPr>
        <w:tabs>
          <w:tab w:val="left" w:pos="0"/>
        </w:tabs>
        <w:spacing w:after="0" w:line="360" w:lineRule="auto"/>
        <w:ind w:left="0" w:firstLine="284"/>
        <w:jc w:val="both"/>
      </w:pPr>
      <w:r w:rsidRPr="00900E2B">
        <w:t>Сокращение теплопотерь зданий за счет энергосберегающих проектных решений.</w:t>
      </w:r>
    </w:p>
    <w:p w:rsidR="009E5DEC" w:rsidRPr="00900E2B" w:rsidRDefault="009E5DEC" w:rsidP="009E5DEC">
      <w:pPr>
        <w:pStyle w:val="af3"/>
        <w:numPr>
          <w:ilvl w:val="0"/>
          <w:numId w:val="38"/>
        </w:numPr>
        <w:tabs>
          <w:tab w:val="left" w:pos="0"/>
        </w:tabs>
        <w:spacing w:after="0" w:line="360" w:lineRule="auto"/>
        <w:ind w:left="0" w:firstLine="284"/>
        <w:jc w:val="both"/>
      </w:pPr>
      <w:r w:rsidRPr="00900E2B">
        <w:t>Реконструкция, модернизация и расширение существующих источников теплоснабжения.</w:t>
      </w:r>
    </w:p>
    <w:p w:rsidR="009E5DEC" w:rsidRPr="00900E2B" w:rsidRDefault="009E5DEC" w:rsidP="009E5DEC">
      <w:pPr>
        <w:pStyle w:val="af3"/>
        <w:numPr>
          <w:ilvl w:val="0"/>
          <w:numId w:val="38"/>
        </w:numPr>
        <w:tabs>
          <w:tab w:val="left" w:pos="709"/>
        </w:tabs>
        <w:spacing w:after="0" w:line="360" w:lineRule="auto"/>
        <w:ind w:left="0" w:firstLine="284"/>
        <w:jc w:val="both"/>
      </w:pPr>
      <w:r w:rsidRPr="00900E2B">
        <w:t>Проведение работ по переводу большинства котельных на газ, что позволит сократить нагрузки вредных выбросов на окружающую среду, облегчит их обслуживание и сократит эксплуатационные затраты.</w:t>
      </w:r>
    </w:p>
    <w:p w:rsidR="009E5DEC" w:rsidRPr="00900E2B" w:rsidRDefault="009E5DEC" w:rsidP="009E5DEC">
      <w:pPr>
        <w:pStyle w:val="af3"/>
        <w:numPr>
          <w:ilvl w:val="0"/>
          <w:numId w:val="38"/>
        </w:numPr>
        <w:tabs>
          <w:tab w:val="left" w:pos="709"/>
        </w:tabs>
        <w:spacing w:after="0" w:line="360" w:lineRule="auto"/>
        <w:ind w:left="0" w:firstLine="284"/>
        <w:jc w:val="both"/>
      </w:pPr>
      <w:r w:rsidRPr="00900E2B">
        <w:t>Строительство новых блок модульных котельных на газовом топливе.</w:t>
      </w:r>
    </w:p>
    <w:p w:rsidR="009E5DEC" w:rsidRPr="00900E2B" w:rsidRDefault="009E5DEC" w:rsidP="009E5DEC">
      <w:pPr>
        <w:pStyle w:val="af3"/>
        <w:numPr>
          <w:ilvl w:val="0"/>
          <w:numId w:val="38"/>
        </w:numPr>
        <w:tabs>
          <w:tab w:val="left" w:pos="709"/>
        </w:tabs>
        <w:spacing w:after="0" w:line="360" w:lineRule="auto"/>
        <w:ind w:left="0" w:firstLine="284"/>
        <w:jc w:val="both"/>
      </w:pPr>
      <w:r w:rsidRPr="00900E2B">
        <w:t>Развитие системы теплоснабжения сельских территорий с опережающим строительством или реконструкцией теплоисточников и теплосетей от них.</w:t>
      </w:r>
    </w:p>
    <w:p w:rsidR="009E5DEC" w:rsidRPr="00900E2B" w:rsidRDefault="009E5DEC" w:rsidP="009E5DEC">
      <w:pPr>
        <w:pStyle w:val="af3"/>
        <w:numPr>
          <w:ilvl w:val="0"/>
          <w:numId w:val="38"/>
        </w:numPr>
        <w:tabs>
          <w:tab w:val="left" w:pos="709"/>
        </w:tabs>
        <w:spacing w:after="0" w:line="360" w:lineRule="auto"/>
        <w:ind w:left="0" w:firstLine="284"/>
        <w:jc w:val="both"/>
      </w:pPr>
      <w:r w:rsidRPr="00900E2B">
        <w:t>Теплоснабжение потребителей новой промышленной застройки планируется от собственных источников теплоснабжения (котельных, газотурбинных мини-ТЭЦ).</w:t>
      </w:r>
    </w:p>
    <w:p w:rsidR="00AF6769" w:rsidRPr="009D111A" w:rsidRDefault="009D111A" w:rsidP="009D111A">
      <w:pPr>
        <w:spacing w:after="0"/>
        <w:ind w:firstLine="567"/>
        <w:jc w:val="both"/>
        <w:rPr>
          <w:rFonts w:ascii="Times New Roman" w:hAnsi="Times New Roman" w:cs="Times New Roman"/>
          <w:i/>
          <w:sz w:val="24"/>
          <w:szCs w:val="24"/>
        </w:rPr>
      </w:pPr>
      <w:r w:rsidRPr="009D111A">
        <w:rPr>
          <w:rFonts w:ascii="Times New Roman" w:hAnsi="Times New Roman" w:cs="Times New Roman"/>
          <w:i/>
          <w:sz w:val="24"/>
          <w:szCs w:val="24"/>
        </w:rPr>
        <w:lastRenderedPageBreak/>
        <w:t>2.3</w:t>
      </w:r>
      <w:r w:rsidR="00E369BF" w:rsidRPr="009D111A">
        <w:rPr>
          <w:rFonts w:ascii="Times New Roman" w:hAnsi="Times New Roman" w:cs="Times New Roman"/>
          <w:i/>
          <w:sz w:val="24"/>
          <w:szCs w:val="24"/>
        </w:rPr>
        <w:t xml:space="preserve">. </w:t>
      </w:r>
      <w:r w:rsidR="00AF6769" w:rsidRPr="009D111A">
        <w:rPr>
          <w:rFonts w:ascii="Times New Roman" w:hAnsi="Times New Roman" w:cs="Times New Roman"/>
          <w:i/>
          <w:sz w:val="24"/>
          <w:szCs w:val="24"/>
        </w:rPr>
        <w:t>Электроснабжение</w:t>
      </w:r>
    </w:p>
    <w:p w:rsidR="009D111A" w:rsidRPr="009251CB" w:rsidRDefault="00AF6769" w:rsidP="009251CB">
      <w:pPr>
        <w:spacing w:before="120" w:after="0" w:line="360" w:lineRule="auto"/>
        <w:ind w:firstLine="567"/>
        <w:jc w:val="both"/>
        <w:rPr>
          <w:rFonts w:ascii="Times New Roman" w:hAnsi="Times New Roman" w:cs="Times New Roman"/>
          <w:sz w:val="24"/>
          <w:szCs w:val="24"/>
        </w:rPr>
      </w:pPr>
      <w:r w:rsidRPr="008D256C">
        <w:rPr>
          <w:rFonts w:ascii="Times New Roman" w:hAnsi="Times New Roman" w:cs="Times New Roman"/>
          <w:color w:val="FF0000"/>
          <w:sz w:val="24"/>
          <w:szCs w:val="24"/>
        </w:rPr>
        <w:tab/>
      </w:r>
      <w:r w:rsidR="009D111A" w:rsidRPr="009251CB">
        <w:rPr>
          <w:rFonts w:ascii="Times New Roman" w:hAnsi="Times New Roman" w:cs="Times New Roman"/>
          <w:sz w:val="24"/>
          <w:szCs w:val="24"/>
        </w:rPr>
        <w:t>Основным поставщиком электроэнергии в настоящее время является ОАО «Межрегиональная распределительная сетевая компания Центра» - «Брянскэнерго». Все энергоресурсы поставляются из-за пределов Дубровского района.</w:t>
      </w:r>
    </w:p>
    <w:p w:rsidR="009D111A" w:rsidRPr="009251CB" w:rsidRDefault="009D111A" w:rsidP="009251CB">
      <w:pPr>
        <w:spacing w:after="0" w:line="360" w:lineRule="auto"/>
        <w:ind w:firstLine="567"/>
        <w:jc w:val="both"/>
        <w:rPr>
          <w:rFonts w:ascii="Times New Roman" w:hAnsi="Times New Roman" w:cs="Times New Roman"/>
          <w:sz w:val="24"/>
          <w:szCs w:val="24"/>
        </w:rPr>
      </w:pPr>
      <w:r w:rsidRPr="009251CB">
        <w:rPr>
          <w:rFonts w:ascii="Times New Roman" w:hAnsi="Times New Roman" w:cs="Times New Roman"/>
          <w:sz w:val="24"/>
          <w:szCs w:val="24"/>
        </w:rPr>
        <w:t>Источником питания потребителей на территории Пеклинского сельского поселения является ПС 35/10 кВ "Мареевская". Характеристики ПС представлены в таблице ниже.</w:t>
      </w:r>
    </w:p>
    <w:p w:rsidR="009D111A" w:rsidRPr="009251CB" w:rsidRDefault="009D111A" w:rsidP="009251CB">
      <w:pPr>
        <w:spacing w:after="0" w:line="288" w:lineRule="auto"/>
        <w:ind w:hanging="284"/>
        <w:jc w:val="center"/>
        <w:rPr>
          <w:i/>
          <w:u w:val="single"/>
        </w:rPr>
      </w:pPr>
      <w:r w:rsidRPr="009251CB">
        <w:rPr>
          <w:i/>
          <w:u w:val="single"/>
        </w:rPr>
        <w:t>Характеристики ПС</w:t>
      </w:r>
    </w:p>
    <w:p w:rsidR="009251CB" w:rsidRPr="003F3912" w:rsidRDefault="009251CB" w:rsidP="009251CB">
      <w:pPr>
        <w:spacing w:after="0" w:line="288" w:lineRule="auto"/>
        <w:ind w:hanging="284"/>
        <w:jc w:val="right"/>
        <w:rPr>
          <w:b/>
          <w:i/>
        </w:rPr>
      </w:pPr>
      <w:r w:rsidRPr="000143E5">
        <w:rPr>
          <w:rFonts w:ascii="Times New Roman" w:hAnsi="Times New Roman" w:cs="Times New Roman"/>
          <w:b/>
          <w:sz w:val="20"/>
          <w:szCs w:val="20"/>
        </w:rPr>
        <w:t>Таблица 2.</w:t>
      </w:r>
      <w:r>
        <w:rPr>
          <w:rFonts w:ascii="Times New Roman" w:hAnsi="Times New Roman" w:cs="Times New Roman"/>
          <w:b/>
          <w:sz w:val="20"/>
          <w:szCs w:val="20"/>
        </w:rPr>
        <w:t>10</w:t>
      </w:r>
      <w:r w:rsidRPr="000143E5">
        <w:rPr>
          <w:rFonts w:ascii="Times New Roman" w:hAnsi="Times New Roman" w:cs="Times New Roman"/>
          <w:b/>
          <w:sz w:val="20"/>
          <w:szCs w:val="20"/>
        </w:rPr>
        <w:t>.</w:t>
      </w:r>
    </w:p>
    <w:tbl>
      <w:tblPr>
        <w:tblW w:w="9174" w:type="dxa"/>
        <w:jc w:val="center"/>
        <w:tblInd w:w="466" w:type="dxa"/>
        <w:tblLayout w:type="fixed"/>
        <w:tblCellMar>
          <w:left w:w="40" w:type="dxa"/>
          <w:right w:w="40" w:type="dxa"/>
        </w:tblCellMar>
        <w:tblLook w:val="0000"/>
      </w:tblPr>
      <w:tblGrid>
        <w:gridCol w:w="1984"/>
        <w:gridCol w:w="1985"/>
        <w:gridCol w:w="1984"/>
        <w:gridCol w:w="1559"/>
        <w:gridCol w:w="1662"/>
      </w:tblGrid>
      <w:tr w:rsidR="009D111A" w:rsidRPr="003F3912" w:rsidTr="009251CB">
        <w:trPr>
          <w:trHeight w:hRule="exact" w:val="257"/>
          <w:jc w:val="center"/>
        </w:trPr>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9D111A" w:rsidRPr="009251CB" w:rsidRDefault="009D111A" w:rsidP="00B77A4F">
            <w:pPr>
              <w:jc w:val="center"/>
              <w:rPr>
                <w:rFonts w:ascii="Times New Roman" w:hAnsi="Times New Roman" w:cs="Times New Roman"/>
                <w:b/>
                <w:sz w:val="20"/>
                <w:szCs w:val="20"/>
              </w:rPr>
            </w:pPr>
            <w:r w:rsidRPr="009251CB">
              <w:rPr>
                <w:rFonts w:ascii="Times New Roman" w:hAnsi="Times New Roman" w:cs="Times New Roman"/>
                <w:b/>
                <w:sz w:val="20"/>
                <w:szCs w:val="20"/>
              </w:rPr>
              <w:t>Наименование п/ст.</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9D111A" w:rsidRPr="009251CB" w:rsidRDefault="009D111A" w:rsidP="009251CB">
            <w:pPr>
              <w:jc w:val="center"/>
              <w:rPr>
                <w:rFonts w:ascii="Times New Roman" w:hAnsi="Times New Roman" w:cs="Times New Roman"/>
                <w:b/>
                <w:sz w:val="20"/>
                <w:szCs w:val="20"/>
              </w:rPr>
            </w:pPr>
            <w:r w:rsidRPr="009251CB">
              <w:rPr>
                <w:rFonts w:ascii="Times New Roman" w:hAnsi="Times New Roman" w:cs="Times New Roman"/>
                <w:b/>
                <w:sz w:val="20"/>
                <w:szCs w:val="20"/>
              </w:rPr>
              <w:t>Месторасполо</w:t>
            </w:r>
            <w:r w:rsidR="009251CB">
              <w:rPr>
                <w:rFonts w:ascii="Times New Roman" w:hAnsi="Times New Roman" w:cs="Times New Roman"/>
                <w:b/>
                <w:sz w:val="20"/>
                <w:szCs w:val="20"/>
              </w:rPr>
              <w:t>жения</w:t>
            </w:r>
            <w:r w:rsidRPr="009251CB">
              <w:rPr>
                <w:rFonts w:ascii="Times New Roman" w:hAnsi="Times New Roman" w:cs="Times New Roman"/>
                <w:b/>
                <w:sz w:val="20"/>
                <w:szCs w:val="20"/>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9D111A" w:rsidRPr="009251CB" w:rsidRDefault="009D111A" w:rsidP="00B77A4F">
            <w:pPr>
              <w:jc w:val="center"/>
              <w:rPr>
                <w:rFonts w:ascii="Times New Roman" w:hAnsi="Times New Roman" w:cs="Times New Roman"/>
                <w:b/>
                <w:sz w:val="20"/>
                <w:szCs w:val="20"/>
              </w:rPr>
            </w:pPr>
            <w:r w:rsidRPr="009251CB">
              <w:rPr>
                <w:rFonts w:ascii="Times New Roman" w:hAnsi="Times New Roman" w:cs="Times New Roman"/>
                <w:b/>
                <w:sz w:val="20"/>
                <w:szCs w:val="20"/>
              </w:rPr>
              <w:t>Мощность тр-р, кВа</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D111A" w:rsidRPr="009251CB" w:rsidRDefault="009D111A" w:rsidP="00B77A4F">
            <w:pPr>
              <w:jc w:val="center"/>
              <w:rPr>
                <w:rFonts w:ascii="Times New Roman" w:hAnsi="Times New Roman" w:cs="Times New Roman"/>
                <w:b/>
                <w:sz w:val="20"/>
                <w:szCs w:val="20"/>
              </w:rPr>
            </w:pPr>
            <w:r w:rsidRPr="009251CB">
              <w:rPr>
                <w:rFonts w:ascii="Times New Roman" w:hAnsi="Times New Roman" w:cs="Times New Roman"/>
                <w:b/>
                <w:sz w:val="20"/>
                <w:szCs w:val="20"/>
              </w:rPr>
              <w:t>Состояние п/ст</w:t>
            </w:r>
          </w:p>
        </w:tc>
        <w:tc>
          <w:tcPr>
            <w:tcW w:w="1662" w:type="dxa"/>
            <w:tcBorders>
              <w:top w:val="single" w:sz="6" w:space="0" w:color="auto"/>
              <w:left w:val="single" w:sz="6" w:space="0" w:color="auto"/>
              <w:bottom w:val="single" w:sz="6" w:space="0" w:color="auto"/>
              <w:right w:val="single" w:sz="6" w:space="0" w:color="auto"/>
            </w:tcBorders>
            <w:shd w:val="clear" w:color="auto" w:fill="auto"/>
            <w:vAlign w:val="center"/>
          </w:tcPr>
          <w:p w:rsidR="009D111A" w:rsidRPr="009251CB" w:rsidRDefault="009D111A" w:rsidP="00B77A4F">
            <w:pPr>
              <w:jc w:val="center"/>
              <w:rPr>
                <w:rFonts w:ascii="Times New Roman" w:hAnsi="Times New Roman" w:cs="Times New Roman"/>
                <w:b/>
                <w:sz w:val="20"/>
                <w:szCs w:val="20"/>
              </w:rPr>
            </w:pPr>
            <w:r w:rsidRPr="009251CB">
              <w:rPr>
                <w:rFonts w:ascii="Times New Roman" w:hAnsi="Times New Roman" w:cs="Times New Roman"/>
                <w:b/>
                <w:sz w:val="20"/>
                <w:szCs w:val="20"/>
              </w:rPr>
              <w:t>Загрузка п/ст, %</w:t>
            </w:r>
          </w:p>
        </w:tc>
      </w:tr>
      <w:tr w:rsidR="009D111A" w:rsidRPr="003F3912" w:rsidTr="009251CB">
        <w:trPr>
          <w:trHeight w:hRule="exact" w:val="289"/>
          <w:jc w:val="center"/>
        </w:trPr>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9D111A" w:rsidRPr="009251CB" w:rsidRDefault="009D111A" w:rsidP="00B77A4F">
            <w:pPr>
              <w:jc w:val="center"/>
              <w:rPr>
                <w:rFonts w:ascii="Times New Roman" w:hAnsi="Times New Roman" w:cs="Times New Roman"/>
                <w:sz w:val="20"/>
                <w:szCs w:val="20"/>
              </w:rPr>
            </w:pPr>
            <w:r w:rsidRPr="009251CB">
              <w:rPr>
                <w:rFonts w:ascii="Times New Roman" w:hAnsi="Times New Roman" w:cs="Times New Roman"/>
                <w:sz w:val="20"/>
                <w:szCs w:val="20"/>
              </w:rPr>
              <w:t>Мареевская</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9D111A" w:rsidRPr="009251CB" w:rsidRDefault="009D111A" w:rsidP="009251CB">
            <w:pPr>
              <w:jc w:val="center"/>
              <w:rPr>
                <w:rFonts w:ascii="Times New Roman" w:hAnsi="Times New Roman" w:cs="Times New Roman"/>
                <w:sz w:val="20"/>
                <w:szCs w:val="20"/>
              </w:rPr>
            </w:pPr>
            <w:r w:rsidRPr="009251CB">
              <w:rPr>
                <w:rFonts w:ascii="Times New Roman" w:hAnsi="Times New Roman" w:cs="Times New Roman"/>
                <w:sz w:val="20"/>
                <w:szCs w:val="20"/>
              </w:rPr>
              <w:t xml:space="preserve">Пеклинское </w:t>
            </w:r>
            <w:r w:rsidR="009251CB">
              <w:rPr>
                <w:rFonts w:ascii="Times New Roman" w:hAnsi="Times New Roman" w:cs="Times New Roman"/>
                <w:sz w:val="20"/>
                <w:szCs w:val="20"/>
              </w:rPr>
              <w:t>СП</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9D111A" w:rsidRPr="009251CB" w:rsidRDefault="009D111A" w:rsidP="00B77A4F">
            <w:pPr>
              <w:jc w:val="center"/>
              <w:rPr>
                <w:rFonts w:ascii="Times New Roman" w:hAnsi="Times New Roman" w:cs="Times New Roman"/>
                <w:sz w:val="20"/>
                <w:szCs w:val="20"/>
              </w:rPr>
            </w:pPr>
            <w:r w:rsidRPr="009251CB">
              <w:rPr>
                <w:rFonts w:ascii="Times New Roman" w:hAnsi="Times New Roman" w:cs="Times New Roman"/>
                <w:sz w:val="20"/>
                <w:szCs w:val="20"/>
              </w:rPr>
              <w:t>1600, 1600</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D111A" w:rsidRPr="009251CB" w:rsidRDefault="009D111A" w:rsidP="00B77A4F">
            <w:pPr>
              <w:jc w:val="center"/>
              <w:rPr>
                <w:rFonts w:ascii="Times New Roman" w:hAnsi="Times New Roman" w:cs="Times New Roman"/>
                <w:sz w:val="20"/>
                <w:szCs w:val="20"/>
              </w:rPr>
            </w:pPr>
            <w:r w:rsidRPr="009251CB">
              <w:rPr>
                <w:rFonts w:ascii="Times New Roman" w:hAnsi="Times New Roman" w:cs="Times New Roman"/>
                <w:sz w:val="20"/>
                <w:szCs w:val="20"/>
              </w:rPr>
              <w:t>удовл.</w:t>
            </w:r>
          </w:p>
        </w:tc>
        <w:tc>
          <w:tcPr>
            <w:tcW w:w="1662" w:type="dxa"/>
            <w:tcBorders>
              <w:top w:val="single" w:sz="6" w:space="0" w:color="auto"/>
              <w:left w:val="single" w:sz="6" w:space="0" w:color="auto"/>
              <w:bottom w:val="single" w:sz="6" w:space="0" w:color="auto"/>
              <w:right w:val="single" w:sz="6" w:space="0" w:color="auto"/>
            </w:tcBorders>
            <w:shd w:val="clear" w:color="auto" w:fill="auto"/>
            <w:vAlign w:val="center"/>
          </w:tcPr>
          <w:p w:rsidR="009D111A" w:rsidRPr="009251CB" w:rsidRDefault="009D111A" w:rsidP="00B77A4F">
            <w:pPr>
              <w:jc w:val="center"/>
              <w:rPr>
                <w:rFonts w:ascii="Times New Roman" w:hAnsi="Times New Roman" w:cs="Times New Roman"/>
                <w:sz w:val="20"/>
                <w:szCs w:val="20"/>
              </w:rPr>
            </w:pPr>
            <w:r w:rsidRPr="009251CB">
              <w:rPr>
                <w:rFonts w:ascii="Times New Roman" w:hAnsi="Times New Roman" w:cs="Times New Roman"/>
                <w:sz w:val="20"/>
                <w:szCs w:val="20"/>
              </w:rPr>
              <w:t>45,8</w:t>
            </w:r>
          </w:p>
        </w:tc>
      </w:tr>
    </w:tbl>
    <w:p w:rsidR="009D111A" w:rsidRPr="009251CB" w:rsidRDefault="009D111A" w:rsidP="009251CB">
      <w:pPr>
        <w:spacing w:after="0" w:line="240" w:lineRule="auto"/>
        <w:ind w:firstLine="840"/>
        <w:jc w:val="center"/>
        <w:rPr>
          <w:rFonts w:ascii="Times New Roman" w:hAnsi="Times New Roman" w:cs="Times New Roman"/>
          <w:i/>
          <w:sz w:val="24"/>
          <w:szCs w:val="24"/>
        </w:rPr>
      </w:pPr>
    </w:p>
    <w:p w:rsidR="009D111A" w:rsidRPr="009251CB" w:rsidRDefault="009D111A" w:rsidP="009251CB">
      <w:pPr>
        <w:spacing w:after="0" w:line="360" w:lineRule="auto"/>
        <w:ind w:firstLine="567"/>
        <w:jc w:val="both"/>
        <w:rPr>
          <w:rFonts w:ascii="Times New Roman" w:hAnsi="Times New Roman" w:cs="Times New Roman"/>
          <w:sz w:val="24"/>
          <w:szCs w:val="24"/>
        </w:rPr>
      </w:pPr>
      <w:r w:rsidRPr="009251CB">
        <w:rPr>
          <w:rFonts w:ascii="Times New Roman" w:hAnsi="Times New Roman" w:cs="Times New Roman"/>
          <w:sz w:val="24"/>
          <w:szCs w:val="24"/>
        </w:rPr>
        <w:t>Распределение электроэнергии от ПС до населенных пунктов осуществляется воздушными линиями 10 кВ. Для понижения напряжения в населенных пунктах размещены ТП 10/0,4 кВ, от которых электроэнергия воздушными линиями 0,4 кВ подается непосредственно потребителям.</w:t>
      </w:r>
    </w:p>
    <w:p w:rsidR="009D111A" w:rsidRPr="009251CB" w:rsidRDefault="009D111A" w:rsidP="009251CB">
      <w:pPr>
        <w:spacing w:after="0" w:line="360" w:lineRule="auto"/>
        <w:jc w:val="center"/>
        <w:rPr>
          <w:rFonts w:ascii="Times New Roman" w:hAnsi="Times New Roman" w:cs="Times New Roman"/>
          <w:sz w:val="24"/>
          <w:szCs w:val="24"/>
        </w:rPr>
      </w:pPr>
      <w:r w:rsidRPr="009251CB">
        <w:rPr>
          <w:rFonts w:ascii="Times New Roman" w:hAnsi="Times New Roman" w:cs="Times New Roman"/>
          <w:b/>
          <w:i/>
          <w:sz w:val="24"/>
          <w:szCs w:val="24"/>
          <w:u w:val="single"/>
        </w:rPr>
        <w:t>Основные проблемы системы электроснабжения</w:t>
      </w:r>
      <w:r w:rsidRPr="009251CB">
        <w:rPr>
          <w:rFonts w:ascii="Times New Roman" w:hAnsi="Times New Roman" w:cs="Times New Roman"/>
          <w:sz w:val="24"/>
          <w:szCs w:val="24"/>
        </w:rPr>
        <w:t>:</w:t>
      </w:r>
    </w:p>
    <w:p w:rsidR="009D111A" w:rsidRPr="009251CB" w:rsidRDefault="009D111A" w:rsidP="009251CB">
      <w:pPr>
        <w:numPr>
          <w:ilvl w:val="0"/>
          <w:numId w:val="39"/>
        </w:numPr>
        <w:tabs>
          <w:tab w:val="clear" w:pos="2220"/>
          <w:tab w:val="left" w:pos="426"/>
        </w:tabs>
        <w:spacing w:after="0" w:line="360" w:lineRule="auto"/>
        <w:ind w:left="0" w:firstLine="142"/>
        <w:jc w:val="both"/>
        <w:rPr>
          <w:rFonts w:ascii="Times New Roman" w:hAnsi="Times New Roman" w:cs="Times New Roman"/>
          <w:sz w:val="24"/>
          <w:szCs w:val="24"/>
        </w:rPr>
      </w:pPr>
      <w:r w:rsidRPr="009251CB">
        <w:rPr>
          <w:rFonts w:ascii="Times New Roman" w:hAnsi="Times New Roman" w:cs="Times New Roman"/>
          <w:sz w:val="24"/>
          <w:szCs w:val="24"/>
        </w:rPr>
        <w:t>Не санкционированное присоединение потребителей к электрическим сетям.</w:t>
      </w:r>
    </w:p>
    <w:p w:rsidR="009D111A" w:rsidRPr="009251CB" w:rsidRDefault="009D111A" w:rsidP="009251CB">
      <w:pPr>
        <w:numPr>
          <w:ilvl w:val="0"/>
          <w:numId w:val="39"/>
        </w:numPr>
        <w:tabs>
          <w:tab w:val="clear" w:pos="2220"/>
          <w:tab w:val="left" w:pos="426"/>
        </w:tabs>
        <w:spacing w:after="0" w:line="360" w:lineRule="auto"/>
        <w:ind w:left="0" w:firstLine="142"/>
        <w:jc w:val="both"/>
        <w:rPr>
          <w:rFonts w:ascii="Times New Roman" w:hAnsi="Times New Roman" w:cs="Times New Roman"/>
          <w:sz w:val="24"/>
          <w:szCs w:val="24"/>
        </w:rPr>
      </w:pPr>
      <w:r w:rsidRPr="009251CB">
        <w:rPr>
          <w:rFonts w:ascii="Times New Roman" w:hAnsi="Times New Roman" w:cs="Times New Roman"/>
          <w:sz w:val="24"/>
          <w:szCs w:val="24"/>
        </w:rPr>
        <w:t>Безучетное потребление электрической энергии абонентами.</w:t>
      </w:r>
    </w:p>
    <w:p w:rsidR="009D111A" w:rsidRPr="009251CB" w:rsidRDefault="009D111A" w:rsidP="009251CB">
      <w:pPr>
        <w:numPr>
          <w:ilvl w:val="0"/>
          <w:numId w:val="39"/>
        </w:numPr>
        <w:tabs>
          <w:tab w:val="clear" w:pos="2220"/>
          <w:tab w:val="left" w:pos="426"/>
        </w:tabs>
        <w:spacing w:after="0" w:line="360" w:lineRule="auto"/>
        <w:ind w:left="0" w:firstLine="142"/>
        <w:jc w:val="both"/>
        <w:rPr>
          <w:rFonts w:ascii="Times New Roman" w:hAnsi="Times New Roman" w:cs="Times New Roman"/>
          <w:sz w:val="24"/>
          <w:szCs w:val="24"/>
        </w:rPr>
      </w:pPr>
      <w:r w:rsidRPr="009251CB">
        <w:rPr>
          <w:rFonts w:ascii="Times New Roman" w:hAnsi="Times New Roman" w:cs="Times New Roman"/>
          <w:sz w:val="24"/>
          <w:szCs w:val="24"/>
        </w:rPr>
        <w:t>Хищение электрической энергии потребителями.</w:t>
      </w:r>
    </w:p>
    <w:p w:rsidR="009D111A" w:rsidRPr="009251CB" w:rsidRDefault="009D111A" w:rsidP="009251CB">
      <w:pPr>
        <w:numPr>
          <w:ilvl w:val="0"/>
          <w:numId w:val="39"/>
        </w:numPr>
        <w:tabs>
          <w:tab w:val="clear" w:pos="2220"/>
          <w:tab w:val="left" w:pos="426"/>
        </w:tabs>
        <w:spacing w:after="0" w:line="360" w:lineRule="auto"/>
        <w:ind w:left="0" w:firstLine="142"/>
        <w:jc w:val="both"/>
        <w:rPr>
          <w:rFonts w:ascii="Times New Roman" w:hAnsi="Times New Roman" w:cs="Times New Roman"/>
          <w:sz w:val="24"/>
          <w:szCs w:val="24"/>
        </w:rPr>
      </w:pPr>
      <w:r w:rsidRPr="009251CB">
        <w:rPr>
          <w:rFonts w:ascii="Times New Roman" w:hAnsi="Times New Roman" w:cs="Times New Roman"/>
          <w:sz w:val="24"/>
          <w:szCs w:val="24"/>
        </w:rPr>
        <w:t>Древесно-кустарниковая растительность под ВЛ до и выше 1000 вольт в населенных пунктах.</w:t>
      </w:r>
    </w:p>
    <w:p w:rsidR="009D111A" w:rsidRPr="009251CB" w:rsidRDefault="009D111A" w:rsidP="009251CB">
      <w:pPr>
        <w:numPr>
          <w:ilvl w:val="0"/>
          <w:numId w:val="39"/>
        </w:numPr>
        <w:tabs>
          <w:tab w:val="clear" w:pos="2220"/>
          <w:tab w:val="left" w:pos="426"/>
        </w:tabs>
        <w:spacing w:after="0" w:line="360" w:lineRule="auto"/>
        <w:ind w:left="0" w:firstLine="142"/>
        <w:jc w:val="both"/>
        <w:rPr>
          <w:rFonts w:ascii="Times New Roman" w:hAnsi="Times New Roman" w:cs="Times New Roman"/>
          <w:sz w:val="24"/>
          <w:szCs w:val="24"/>
        </w:rPr>
      </w:pPr>
      <w:r w:rsidRPr="009251CB">
        <w:rPr>
          <w:rFonts w:ascii="Times New Roman" w:hAnsi="Times New Roman" w:cs="Times New Roman"/>
          <w:sz w:val="24"/>
          <w:szCs w:val="24"/>
        </w:rPr>
        <w:t>Зауженные просеки охранных зон ВЛ в лесах.</w:t>
      </w:r>
    </w:p>
    <w:p w:rsidR="009D111A" w:rsidRPr="009251CB" w:rsidRDefault="009D111A" w:rsidP="009251CB">
      <w:pPr>
        <w:numPr>
          <w:ilvl w:val="0"/>
          <w:numId w:val="39"/>
        </w:numPr>
        <w:tabs>
          <w:tab w:val="clear" w:pos="2220"/>
          <w:tab w:val="left" w:pos="426"/>
        </w:tabs>
        <w:spacing w:after="0" w:line="360" w:lineRule="auto"/>
        <w:ind w:left="0" w:firstLine="142"/>
        <w:jc w:val="both"/>
        <w:rPr>
          <w:rFonts w:ascii="Times New Roman" w:hAnsi="Times New Roman" w:cs="Times New Roman"/>
          <w:sz w:val="24"/>
          <w:szCs w:val="24"/>
        </w:rPr>
      </w:pPr>
      <w:r w:rsidRPr="009251CB">
        <w:rPr>
          <w:rFonts w:ascii="Times New Roman" w:hAnsi="Times New Roman" w:cs="Times New Roman"/>
          <w:sz w:val="24"/>
          <w:szCs w:val="24"/>
        </w:rPr>
        <w:t>Большой износ подстанционного оборудования и элементов линий электропередач.</w:t>
      </w:r>
    </w:p>
    <w:p w:rsidR="009D111A" w:rsidRPr="009251CB" w:rsidRDefault="009D111A" w:rsidP="009251CB">
      <w:pPr>
        <w:numPr>
          <w:ilvl w:val="0"/>
          <w:numId w:val="39"/>
        </w:numPr>
        <w:tabs>
          <w:tab w:val="clear" w:pos="2220"/>
          <w:tab w:val="left" w:pos="426"/>
        </w:tabs>
        <w:spacing w:after="0" w:line="360" w:lineRule="auto"/>
        <w:ind w:left="0" w:firstLine="142"/>
        <w:jc w:val="both"/>
        <w:rPr>
          <w:rFonts w:ascii="Times New Roman" w:hAnsi="Times New Roman" w:cs="Times New Roman"/>
          <w:sz w:val="24"/>
          <w:szCs w:val="24"/>
        </w:rPr>
      </w:pPr>
      <w:r w:rsidRPr="009251CB">
        <w:rPr>
          <w:rFonts w:ascii="Times New Roman" w:hAnsi="Times New Roman" w:cs="Times New Roman"/>
          <w:sz w:val="24"/>
          <w:szCs w:val="24"/>
        </w:rPr>
        <w:t>Отсутствие инвестиций в модернизацию и реконструкцию энергетических объектов.</w:t>
      </w:r>
    </w:p>
    <w:p w:rsidR="009D111A" w:rsidRPr="009251CB" w:rsidRDefault="009D111A" w:rsidP="009251CB">
      <w:pPr>
        <w:numPr>
          <w:ilvl w:val="0"/>
          <w:numId w:val="39"/>
        </w:numPr>
        <w:tabs>
          <w:tab w:val="clear" w:pos="2220"/>
          <w:tab w:val="left" w:pos="426"/>
        </w:tabs>
        <w:spacing w:after="0" w:line="360" w:lineRule="auto"/>
        <w:ind w:left="0" w:firstLine="142"/>
        <w:jc w:val="both"/>
        <w:rPr>
          <w:rFonts w:ascii="Times New Roman" w:hAnsi="Times New Roman" w:cs="Times New Roman"/>
          <w:sz w:val="24"/>
          <w:szCs w:val="24"/>
        </w:rPr>
      </w:pPr>
      <w:r w:rsidRPr="009251CB">
        <w:rPr>
          <w:rFonts w:ascii="Times New Roman" w:hAnsi="Times New Roman" w:cs="Times New Roman"/>
          <w:sz w:val="24"/>
          <w:szCs w:val="24"/>
        </w:rPr>
        <w:t>Дефицит квалифицированного персонала.</w:t>
      </w:r>
    </w:p>
    <w:p w:rsidR="00AF6769" w:rsidRPr="002526B8" w:rsidRDefault="00AF6769" w:rsidP="002526B8">
      <w:pPr>
        <w:spacing w:before="120" w:after="0"/>
        <w:jc w:val="center"/>
        <w:rPr>
          <w:rFonts w:ascii="Times New Roman" w:eastAsia="Arial Unicode MS" w:hAnsi="Times New Roman" w:cs="Times New Roman"/>
          <w:i/>
          <w:sz w:val="24"/>
          <w:szCs w:val="24"/>
          <w:lang w:eastAsia="ar-SA"/>
        </w:rPr>
      </w:pPr>
      <w:r w:rsidRPr="002526B8">
        <w:rPr>
          <w:rFonts w:ascii="Times New Roman" w:eastAsia="Arial Unicode MS" w:hAnsi="Times New Roman" w:cs="Times New Roman"/>
          <w:i/>
          <w:sz w:val="24"/>
          <w:szCs w:val="24"/>
          <w:lang w:eastAsia="ar-SA"/>
        </w:rPr>
        <w:t>Анализ действующих тарифов на электрическую энергию.</w:t>
      </w:r>
    </w:p>
    <w:p w:rsidR="002526B8" w:rsidRPr="008D256C" w:rsidRDefault="002526B8" w:rsidP="002526B8">
      <w:pPr>
        <w:spacing w:before="120" w:after="0"/>
        <w:jc w:val="center"/>
        <w:rPr>
          <w:rFonts w:ascii="Times New Roman" w:eastAsia="Arial Unicode MS" w:hAnsi="Times New Roman" w:cs="Times New Roman"/>
          <w:sz w:val="24"/>
          <w:szCs w:val="24"/>
          <w:lang w:eastAsia="ar-SA"/>
        </w:rPr>
      </w:pPr>
      <w:r>
        <w:rPr>
          <w:rFonts w:ascii="Times New Roman" w:hAnsi="Times New Roman" w:cs="Times New Roman"/>
          <w:b/>
          <w:sz w:val="20"/>
          <w:szCs w:val="20"/>
        </w:rPr>
        <w:t xml:space="preserve">                                                                                                                                 </w:t>
      </w:r>
      <w:r w:rsidRPr="000143E5">
        <w:rPr>
          <w:rFonts w:ascii="Times New Roman" w:hAnsi="Times New Roman" w:cs="Times New Roman"/>
          <w:b/>
          <w:sz w:val="20"/>
          <w:szCs w:val="20"/>
        </w:rPr>
        <w:t>Таблица 2.</w:t>
      </w:r>
      <w:r>
        <w:rPr>
          <w:rFonts w:ascii="Times New Roman" w:hAnsi="Times New Roman" w:cs="Times New Roman"/>
          <w:b/>
          <w:sz w:val="20"/>
          <w:szCs w:val="20"/>
        </w:rPr>
        <w:t>11</w:t>
      </w:r>
      <w:r w:rsidRPr="000143E5">
        <w:rPr>
          <w:rFonts w:ascii="Times New Roman" w:hAnsi="Times New Roman" w:cs="Times New Roman"/>
          <w:b/>
          <w:sz w:val="20"/>
          <w:szCs w:val="20"/>
        </w:rPr>
        <w:t>.</w:t>
      </w:r>
    </w:p>
    <w:tbl>
      <w:tblPr>
        <w:tblStyle w:val="af2"/>
        <w:tblW w:w="0" w:type="auto"/>
        <w:jc w:val="center"/>
        <w:tblInd w:w="21" w:type="dxa"/>
        <w:tblLook w:val="04A0"/>
      </w:tblPr>
      <w:tblGrid>
        <w:gridCol w:w="2371"/>
        <w:gridCol w:w="1790"/>
        <w:gridCol w:w="1701"/>
        <w:gridCol w:w="1960"/>
      </w:tblGrid>
      <w:tr w:rsidR="002526B8" w:rsidRPr="008D256C" w:rsidTr="00F0101D">
        <w:trPr>
          <w:trHeight w:val="180"/>
          <w:jc w:val="center"/>
        </w:trPr>
        <w:tc>
          <w:tcPr>
            <w:tcW w:w="2371" w:type="dxa"/>
            <w:vMerge w:val="restart"/>
          </w:tcPr>
          <w:p w:rsidR="002526B8" w:rsidRPr="002526B8" w:rsidRDefault="002526B8" w:rsidP="00F0101D">
            <w:pPr>
              <w:pStyle w:val="13"/>
              <w:spacing w:line="240" w:lineRule="auto"/>
              <w:ind w:firstLine="0"/>
              <w:jc w:val="center"/>
              <w:rPr>
                <w:rFonts w:eastAsia="Arial Unicode MS"/>
                <w:sz w:val="20"/>
                <w:szCs w:val="20"/>
                <w:vertAlign w:val="superscript"/>
                <w:lang w:eastAsia="ar-SA"/>
              </w:rPr>
            </w:pPr>
            <w:r w:rsidRPr="002526B8">
              <w:rPr>
                <w:rFonts w:eastAsia="Arial Unicode MS"/>
                <w:sz w:val="20"/>
                <w:szCs w:val="20"/>
                <w:lang w:eastAsia="ar-SA"/>
              </w:rPr>
              <w:t>Тариф, руб./кВт</w:t>
            </w:r>
          </w:p>
          <w:p w:rsidR="002526B8" w:rsidRPr="002526B8" w:rsidRDefault="002526B8" w:rsidP="00F0101D">
            <w:pPr>
              <w:pStyle w:val="13"/>
              <w:spacing w:line="240" w:lineRule="auto"/>
              <w:ind w:firstLine="0"/>
              <w:jc w:val="center"/>
              <w:rPr>
                <w:rFonts w:eastAsia="Arial Unicode MS"/>
                <w:sz w:val="20"/>
                <w:szCs w:val="20"/>
                <w:lang w:eastAsia="ar-SA"/>
              </w:rPr>
            </w:pPr>
            <w:r>
              <w:rPr>
                <w:rFonts w:eastAsia="Arial Unicode MS"/>
                <w:sz w:val="20"/>
                <w:szCs w:val="20"/>
                <w:lang w:eastAsia="ar-SA"/>
              </w:rPr>
              <w:t>без</w:t>
            </w:r>
            <w:r w:rsidRPr="002526B8">
              <w:rPr>
                <w:rFonts w:eastAsia="Arial Unicode MS"/>
                <w:sz w:val="20"/>
                <w:szCs w:val="20"/>
                <w:lang w:eastAsia="ar-SA"/>
              </w:rPr>
              <w:t xml:space="preserve"> НДС</w:t>
            </w:r>
          </w:p>
        </w:tc>
        <w:tc>
          <w:tcPr>
            <w:tcW w:w="1790" w:type="dxa"/>
            <w:vAlign w:val="center"/>
          </w:tcPr>
          <w:p w:rsidR="002526B8" w:rsidRPr="002526B8" w:rsidRDefault="002526B8" w:rsidP="00B77A4F">
            <w:pPr>
              <w:pStyle w:val="13"/>
              <w:spacing w:line="240" w:lineRule="auto"/>
              <w:ind w:firstLine="0"/>
              <w:jc w:val="center"/>
              <w:rPr>
                <w:rFonts w:eastAsia="Arial Unicode MS"/>
                <w:b/>
                <w:sz w:val="20"/>
                <w:szCs w:val="20"/>
                <w:lang w:eastAsia="ar-SA"/>
              </w:rPr>
            </w:pPr>
            <w:r w:rsidRPr="002526B8">
              <w:rPr>
                <w:rFonts w:eastAsia="Arial Unicode MS"/>
                <w:b/>
                <w:sz w:val="20"/>
                <w:szCs w:val="20"/>
                <w:lang w:eastAsia="ar-SA"/>
              </w:rPr>
              <w:t>2018 год</w:t>
            </w:r>
          </w:p>
        </w:tc>
        <w:tc>
          <w:tcPr>
            <w:tcW w:w="1701" w:type="dxa"/>
            <w:vAlign w:val="center"/>
          </w:tcPr>
          <w:p w:rsidR="002526B8" w:rsidRPr="002526B8" w:rsidRDefault="002526B8" w:rsidP="00B77A4F">
            <w:pPr>
              <w:pStyle w:val="13"/>
              <w:spacing w:line="240" w:lineRule="auto"/>
              <w:ind w:firstLine="0"/>
              <w:jc w:val="center"/>
              <w:rPr>
                <w:rFonts w:eastAsia="Arial Unicode MS"/>
                <w:b/>
                <w:sz w:val="20"/>
                <w:szCs w:val="20"/>
                <w:lang w:eastAsia="ar-SA"/>
              </w:rPr>
            </w:pPr>
            <w:r w:rsidRPr="002526B8">
              <w:rPr>
                <w:rFonts w:eastAsia="Arial Unicode MS"/>
                <w:b/>
                <w:sz w:val="20"/>
                <w:szCs w:val="20"/>
                <w:lang w:eastAsia="ar-SA"/>
              </w:rPr>
              <w:t>2019 год</w:t>
            </w:r>
          </w:p>
        </w:tc>
        <w:tc>
          <w:tcPr>
            <w:tcW w:w="1960" w:type="dxa"/>
            <w:vAlign w:val="center"/>
          </w:tcPr>
          <w:p w:rsidR="002526B8" w:rsidRPr="002526B8" w:rsidRDefault="002526B8" w:rsidP="00B77A4F">
            <w:pPr>
              <w:pStyle w:val="13"/>
              <w:spacing w:line="240" w:lineRule="auto"/>
              <w:ind w:firstLine="0"/>
              <w:jc w:val="center"/>
              <w:rPr>
                <w:rFonts w:eastAsia="Arial Unicode MS"/>
                <w:b/>
                <w:sz w:val="20"/>
                <w:szCs w:val="20"/>
                <w:lang w:eastAsia="ar-SA"/>
              </w:rPr>
            </w:pPr>
            <w:r w:rsidRPr="002526B8">
              <w:rPr>
                <w:rFonts w:eastAsia="Arial Unicode MS"/>
                <w:b/>
                <w:sz w:val="20"/>
                <w:szCs w:val="20"/>
                <w:lang w:eastAsia="ar-SA"/>
              </w:rPr>
              <w:t>2020 год</w:t>
            </w:r>
          </w:p>
        </w:tc>
      </w:tr>
      <w:tr w:rsidR="00AF6769" w:rsidRPr="008D256C" w:rsidTr="00F0101D">
        <w:trPr>
          <w:trHeight w:val="70"/>
          <w:jc w:val="center"/>
        </w:trPr>
        <w:tc>
          <w:tcPr>
            <w:tcW w:w="2371" w:type="dxa"/>
            <w:vMerge/>
          </w:tcPr>
          <w:p w:rsidR="00AF6769" w:rsidRPr="002526B8" w:rsidRDefault="00AF6769" w:rsidP="00F0101D">
            <w:pPr>
              <w:pStyle w:val="13"/>
              <w:spacing w:line="240" w:lineRule="auto"/>
              <w:ind w:firstLine="0"/>
              <w:rPr>
                <w:rFonts w:eastAsia="Arial Unicode MS"/>
                <w:sz w:val="20"/>
                <w:szCs w:val="20"/>
                <w:lang w:eastAsia="ar-SA"/>
              </w:rPr>
            </w:pPr>
          </w:p>
        </w:tc>
        <w:tc>
          <w:tcPr>
            <w:tcW w:w="1790" w:type="dxa"/>
            <w:vAlign w:val="center"/>
          </w:tcPr>
          <w:p w:rsidR="00AF6769" w:rsidRPr="002526B8" w:rsidRDefault="00DE39CA" w:rsidP="00F0101D">
            <w:pPr>
              <w:pStyle w:val="13"/>
              <w:spacing w:line="240" w:lineRule="auto"/>
              <w:ind w:firstLine="0"/>
              <w:jc w:val="center"/>
              <w:rPr>
                <w:rFonts w:eastAsia="Arial Unicode MS"/>
                <w:sz w:val="20"/>
                <w:szCs w:val="20"/>
                <w:lang w:eastAsia="ar-SA"/>
              </w:rPr>
            </w:pPr>
            <w:r>
              <w:rPr>
                <w:rFonts w:eastAsia="Arial Unicode MS"/>
                <w:sz w:val="20"/>
                <w:szCs w:val="20"/>
                <w:lang w:eastAsia="ar-SA"/>
              </w:rPr>
              <w:t>2,46</w:t>
            </w:r>
          </w:p>
        </w:tc>
        <w:tc>
          <w:tcPr>
            <w:tcW w:w="1701" w:type="dxa"/>
            <w:vAlign w:val="center"/>
          </w:tcPr>
          <w:p w:rsidR="00AF6769" w:rsidRPr="002526B8" w:rsidRDefault="00DE39CA" w:rsidP="00F0101D">
            <w:pPr>
              <w:pStyle w:val="13"/>
              <w:spacing w:line="240" w:lineRule="auto"/>
              <w:ind w:firstLine="0"/>
              <w:jc w:val="center"/>
              <w:rPr>
                <w:rFonts w:eastAsia="Arial Unicode MS"/>
                <w:sz w:val="20"/>
                <w:szCs w:val="20"/>
                <w:lang w:eastAsia="ar-SA"/>
              </w:rPr>
            </w:pPr>
            <w:r>
              <w:rPr>
                <w:rFonts w:eastAsia="Arial Unicode MS"/>
                <w:sz w:val="20"/>
                <w:szCs w:val="20"/>
                <w:lang w:eastAsia="ar-SA"/>
              </w:rPr>
              <w:t>2,61</w:t>
            </w:r>
          </w:p>
        </w:tc>
        <w:tc>
          <w:tcPr>
            <w:tcW w:w="1960" w:type="dxa"/>
            <w:vAlign w:val="center"/>
          </w:tcPr>
          <w:p w:rsidR="00AF6769" w:rsidRPr="00BB4C62" w:rsidRDefault="00DE39CA" w:rsidP="00BB4C62">
            <w:pPr>
              <w:pStyle w:val="13"/>
              <w:spacing w:line="240" w:lineRule="auto"/>
              <w:ind w:firstLine="0"/>
              <w:jc w:val="center"/>
              <w:rPr>
                <w:rFonts w:eastAsia="Arial Unicode MS"/>
                <w:sz w:val="20"/>
                <w:szCs w:val="20"/>
                <w:lang w:val="en-US" w:eastAsia="ar-SA"/>
              </w:rPr>
            </w:pPr>
            <w:r>
              <w:rPr>
                <w:rFonts w:eastAsia="Arial Unicode MS"/>
                <w:sz w:val="20"/>
                <w:szCs w:val="20"/>
                <w:lang w:eastAsia="ar-SA"/>
              </w:rPr>
              <w:t>2,7</w:t>
            </w:r>
            <w:r w:rsidR="00BB4C62">
              <w:rPr>
                <w:rFonts w:eastAsia="Arial Unicode MS"/>
                <w:sz w:val="20"/>
                <w:szCs w:val="20"/>
                <w:lang w:val="en-US" w:eastAsia="ar-SA"/>
              </w:rPr>
              <w:t>8</w:t>
            </w:r>
          </w:p>
        </w:tc>
      </w:tr>
    </w:tbl>
    <w:p w:rsidR="00AF6769" w:rsidRPr="008D256C" w:rsidRDefault="00AF6769" w:rsidP="00AF6769">
      <w:pPr>
        <w:spacing w:after="0"/>
        <w:jc w:val="both"/>
        <w:rPr>
          <w:rFonts w:ascii="Times New Roman" w:hAnsi="Times New Roman" w:cs="Times New Roman"/>
          <w:sz w:val="24"/>
          <w:szCs w:val="24"/>
        </w:rPr>
      </w:pPr>
    </w:p>
    <w:p w:rsidR="0079465A" w:rsidRDefault="0079465A" w:rsidP="00AF6769">
      <w:pPr>
        <w:spacing w:after="0"/>
        <w:jc w:val="both"/>
        <w:rPr>
          <w:rFonts w:ascii="Times New Roman" w:hAnsi="Times New Roman" w:cs="Times New Roman"/>
          <w:color w:val="FF0000"/>
          <w:sz w:val="24"/>
          <w:szCs w:val="24"/>
        </w:rPr>
      </w:pPr>
    </w:p>
    <w:p w:rsidR="002526B8" w:rsidRDefault="002526B8" w:rsidP="00AF6769">
      <w:pPr>
        <w:spacing w:after="0"/>
        <w:jc w:val="both"/>
        <w:rPr>
          <w:rFonts w:ascii="Times New Roman" w:hAnsi="Times New Roman" w:cs="Times New Roman"/>
          <w:color w:val="FF0000"/>
          <w:sz w:val="24"/>
          <w:szCs w:val="24"/>
        </w:rPr>
      </w:pPr>
    </w:p>
    <w:p w:rsidR="002526B8" w:rsidRPr="008D256C" w:rsidRDefault="002526B8" w:rsidP="00AF6769">
      <w:pPr>
        <w:spacing w:after="0"/>
        <w:jc w:val="both"/>
        <w:rPr>
          <w:rFonts w:ascii="Times New Roman" w:hAnsi="Times New Roman" w:cs="Times New Roman"/>
          <w:color w:val="FF0000"/>
          <w:sz w:val="24"/>
          <w:szCs w:val="24"/>
        </w:rPr>
      </w:pPr>
    </w:p>
    <w:p w:rsidR="00A14732" w:rsidRPr="008D256C" w:rsidRDefault="00A14732" w:rsidP="00AF6769">
      <w:pPr>
        <w:spacing w:after="0"/>
        <w:jc w:val="both"/>
        <w:rPr>
          <w:rFonts w:ascii="Times New Roman" w:hAnsi="Times New Roman" w:cs="Times New Roman"/>
          <w:color w:val="FF0000"/>
          <w:sz w:val="24"/>
          <w:szCs w:val="24"/>
        </w:rPr>
      </w:pPr>
    </w:p>
    <w:p w:rsidR="009D111A" w:rsidRPr="00163CF7" w:rsidRDefault="009D111A" w:rsidP="009D111A">
      <w:pPr>
        <w:shd w:val="clear" w:color="auto" w:fill="FFFFFF"/>
        <w:spacing w:after="0"/>
        <w:jc w:val="center"/>
        <w:rPr>
          <w:rFonts w:ascii="Times New Roman" w:hAnsi="Times New Roman" w:cs="Times New Roman"/>
          <w:i/>
          <w:sz w:val="24"/>
          <w:szCs w:val="24"/>
          <w:u w:val="single"/>
        </w:rPr>
      </w:pPr>
      <w:r w:rsidRPr="00163CF7">
        <w:rPr>
          <w:rFonts w:ascii="Times New Roman" w:hAnsi="Times New Roman" w:cs="Times New Roman"/>
          <w:i/>
          <w:sz w:val="24"/>
          <w:szCs w:val="24"/>
          <w:u w:val="single"/>
        </w:rPr>
        <w:lastRenderedPageBreak/>
        <w:t xml:space="preserve">Предполагаемые мероприятия  для улучшение </w:t>
      </w:r>
      <w:r>
        <w:rPr>
          <w:rFonts w:ascii="Times New Roman" w:hAnsi="Times New Roman" w:cs="Times New Roman"/>
          <w:i/>
          <w:sz w:val="24"/>
          <w:szCs w:val="24"/>
          <w:u w:val="single"/>
        </w:rPr>
        <w:t>электроснабжения</w:t>
      </w:r>
    </w:p>
    <w:p w:rsidR="009D111A" w:rsidRPr="00163CF7" w:rsidRDefault="009D111A" w:rsidP="009D111A">
      <w:pPr>
        <w:shd w:val="clear" w:color="auto" w:fill="FFFFFF"/>
        <w:spacing w:after="0"/>
        <w:jc w:val="center"/>
        <w:rPr>
          <w:rFonts w:ascii="Times New Roman" w:hAnsi="Times New Roman" w:cs="Times New Roman"/>
          <w:i/>
          <w:sz w:val="24"/>
          <w:szCs w:val="24"/>
          <w:u w:val="single"/>
        </w:rPr>
      </w:pPr>
      <w:r w:rsidRPr="00163CF7">
        <w:rPr>
          <w:rFonts w:ascii="Times New Roman" w:hAnsi="Times New Roman" w:cs="Times New Roman"/>
          <w:i/>
          <w:sz w:val="24"/>
          <w:szCs w:val="24"/>
          <w:u w:val="single"/>
        </w:rPr>
        <w:t>поселения</w:t>
      </w:r>
    </w:p>
    <w:p w:rsidR="009D111A" w:rsidRPr="00CC071D" w:rsidRDefault="009D111A" w:rsidP="002526B8">
      <w:pPr>
        <w:pStyle w:val="af3"/>
        <w:numPr>
          <w:ilvl w:val="0"/>
          <w:numId w:val="40"/>
        </w:numPr>
        <w:tabs>
          <w:tab w:val="left" w:pos="0"/>
        </w:tabs>
        <w:spacing w:after="0" w:line="360" w:lineRule="auto"/>
        <w:ind w:left="0" w:firstLine="284"/>
        <w:jc w:val="both"/>
      </w:pPr>
      <w:r w:rsidRPr="00CC071D">
        <w:t>Реконструкция ТП 10/0.4 кВ, а также ВЛ 10 кВ в д. Пеклино.</w:t>
      </w:r>
    </w:p>
    <w:p w:rsidR="009D111A" w:rsidRPr="00CC071D" w:rsidRDefault="009D111A" w:rsidP="002526B8">
      <w:pPr>
        <w:pStyle w:val="af3"/>
        <w:numPr>
          <w:ilvl w:val="0"/>
          <w:numId w:val="40"/>
        </w:numPr>
        <w:tabs>
          <w:tab w:val="left" w:pos="0"/>
        </w:tabs>
        <w:spacing w:after="0" w:line="360" w:lineRule="auto"/>
        <w:ind w:left="0" w:firstLine="284"/>
        <w:jc w:val="both"/>
      </w:pPr>
      <w:r w:rsidRPr="00CC071D">
        <w:t>Строительство ВЛ 10 кВ и ТП 10/0,4 кВ на территории планируемых промышленных площадок и сельхозпредприятий.</w:t>
      </w:r>
    </w:p>
    <w:p w:rsidR="009D111A" w:rsidRPr="00CC071D" w:rsidRDefault="009D111A" w:rsidP="002526B8">
      <w:pPr>
        <w:pStyle w:val="af3"/>
        <w:numPr>
          <w:ilvl w:val="0"/>
          <w:numId w:val="40"/>
        </w:numPr>
        <w:tabs>
          <w:tab w:val="left" w:pos="0"/>
        </w:tabs>
        <w:spacing w:after="0" w:line="360" w:lineRule="auto"/>
        <w:ind w:left="0" w:firstLine="284"/>
        <w:jc w:val="both"/>
      </w:pPr>
      <w:r w:rsidRPr="00CC071D">
        <w:t>Обеспечение мер по устранению износа электрооборудования, для этого следует предусмотреть постоянное проведение работ по обновлению изношенного оборудования, его модернизацию, реконструкцию, техперевооружение и замену.</w:t>
      </w:r>
    </w:p>
    <w:p w:rsidR="009D111A" w:rsidRPr="00CC071D" w:rsidRDefault="009D111A" w:rsidP="002526B8">
      <w:pPr>
        <w:pStyle w:val="af3"/>
        <w:numPr>
          <w:ilvl w:val="0"/>
          <w:numId w:val="40"/>
        </w:numPr>
        <w:tabs>
          <w:tab w:val="left" w:pos="0"/>
        </w:tabs>
        <w:spacing w:after="0" w:line="360" w:lineRule="auto"/>
        <w:ind w:left="0" w:firstLine="284"/>
        <w:jc w:val="both"/>
      </w:pPr>
      <w:r w:rsidRPr="00CC071D">
        <w:t>Обеспечение высокого уровня технического обслуживания оборудования, его ремонта, диагностики, внедрение автоматики, достаточную и высокую квалификацию обслуживающего персонала, оснащенность персонала необходимы ми приспособлениями, инструментами, транспортными средствами.</w:t>
      </w:r>
    </w:p>
    <w:p w:rsidR="009D111A" w:rsidRPr="00CC071D" w:rsidRDefault="009D111A" w:rsidP="002526B8">
      <w:pPr>
        <w:pStyle w:val="af3"/>
        <w:numPr>
          <w:ilvl w:val="0"/>
          <w:numId w:val="40"/>
        </w:numPr>
        <w:tabs>
          <w:tab w:val="left" w:pos="0"/>
        </w:tabs>
        <w:spacing w:after="0" w:line="360" w:lineRule="auto"/>
        <w:ind w:left="0" w:firstLine="284"/>
        <w:jc w:val="both"/>
      </w:pPr>
      <w:r w:rsidRPr="00CC071D">
        <w:t>Организация и проведение своевременных обходов, осмотров, испытаний оборудования, режимов работы системы, не допущение перегрузок отдельных ее элементов.</w:t>
      </w:r>
    </w:p>
    <w:p w:rsidR="009D111A" w:rsidRPr="00CC071D" w:rsidRDefault="009D111A" w:rsidP="002526B8">
      <w:pPr>
        <w:pStyle w:val="af3"/>
        <w:numPr>
          <w:ilvl w:val="0"/>
          <w:numId w:val="40"/>
        </w:numPr>
        <w:tabs>
          <w:tab w:val="left" w:pos="0"/>
        </w:tabs>
        <w:spacing w:after="0" w:line="360" w:lineRule="auto"/>
        <w:ind w:left="0" w:firstLine="284"/>
        <w:jc w:val="both"/>
      </w:pPr>
      <w:r w:rsidRPr="00CC071D">
        <w:t>Своевременное информирование населения о состоянии городского и сельского электроснабжения через СМИ, своевременное предупреждение об угрозах нарушения.</w:t>
      </w:r>
    </w:p>
    <w:p w:rsidR="009D111A" w:rsidRPr="00CC071D" w:rsidRDefault="009D111A" w:rsidP="002526B8">
      <w:pPr>
        <w:pStyle w:val="af3"/>
        <w:numPr>
          <w:ilvl w:val="0"/>
          <w:numId w:val="40"/>
        </w:numPr>
        <w:tabs>
          <w:tab w:val="left" w:pos="0"/>
        </w:tabs>
        <w:spacing w:after="0" w:line="360" w:lineRule="auto"/>
        <w:ind w:left="0" w:firstLine="284"/>
        <w:jc w:val="both"/>
      </w:pPr>
      <w:r w:rsidRPr="00CC071D">
        <w:t>Своевременное финансовое обеспечение мероприятий по повышению надежности и бесперебойное снабжение первичными энергоресурсами и источников электрической и тепловой энергии.</w:t>
      </w:r>
    </w:p>
    <w:p w:rsidR="009D111A" w:rsidRPr="00CC071D" w:rsidRDefault="009D111A" w:rsidP="002526B8">
      <w:pPr>
        <w:pStyle w:val="af3"/>
        <w:numPr>
          <w:ilvl w:val="0"/>
          <w:numId w:val="40"/>
        </w:numPr>
        <w:tabs>
          <w:tab w:val="left" w:pos="0"/>
        </w:tabs>
        <w:spacing w:after="0" w:line="360" w:lineRule="auto"/>
        <w:ind w:left="0" w:firstLine="284"/>
        <w:jc w:val="both"/>
      </w:pPr>
      <w:r w:rsidRPr="00CC071D">
        <w:t>Мониторинг текущего состояния системы для единого централизованного управления  системой электроснабжения.</w:t>
      </w:r>
    </w:p>
    <w:p w:rsidR="009D111A" w:rsidRPr="00CC071D" w:rsidRDefault="009D111A" w:rsidP="002526B8">
      <w:pPr>
        <w:pStyle w:val="af3"/>
        <w:numPr>
          <w:ilvl w:val="0"/>
          <w:numId w:val="40"/>
        </w:numPr>
        <w:tabs>
          <w:tab w:val="left" w:pos="0"/>
        </w:tabs>
        <w:spacing w:after="0" w:line="360" w:lineRule="auto"/>
        <w:ind w:left="0" w:firstLine="284"/>
        <w:jc w:val="both"/>
      </w:pPr>
      <w:r w:rsidRPr="00CC071D">
        <w:t>Обеспечение внедрения инновационных технологий и оборудования, ши</w:t>
      </w:r>
      <w:r w:rsidRPr="00CC071D">
        <w:softHyphen/>
        <w:t>рокое оснащение электросетей современными средствами автоматизации.</w:t>
      </w:r>
    </w:p>
    <w:p w:rsidR="00A14732" w:rsidRPr="008D256C" w:rsidRDefault="00A14732" w:rsidP="00AF6769">
      <w:pPr>
        <w:spacing w:after="0"/>
        <w:jc w:val="both"/>
        <w:rPr>
          <w:rFonts w:ascii="Times New Roman" w:hAnsi="Times New Roman" w:cs="Times New Roman"/>
          <w:color w:val="FF0000"/>
          <w:sz w:val="24"/>
          <w:szCs w:val="24"/>
        </w:rPr>
      </w:pPr>
    </w:p>
    <w:p w:rsidR="00A14732" w:rsidRPr="008D256C" w:rsidRDefault="00A14732" w:rsidP="00AF6769">
      <w:pPr>
        <w:spacing w:after="0"/>
        <w:jc w:val="both"/>
        <w:rPr>
          <w:rFonts w:ascii="Times New Roman" w:hAnsi="Times New Roman" w:cs="Times New Roman"/>
          <w:color w:val="FF0000"/>
          <w:sz w:val="24"/>
          <w:szCs w:val="24"/>
        </w:rPr>
      </w:pPr>
    </w:p>
    <w:p w:rsidR="00A14732" w:rsidRPr="008D256C" w:rsidRDefault="00A14732" w:rsidP="00AF6769">
      <w:pPr>
        <w:spacing w:after="0"/>
        <w:jc w:val="both"/>
        <w:rPr>
          <w:rFonts w:ascii="Times New Roman" w:hAnsi="Times New Roman" w:cs="Times New Roman"/>
          <w:color w:val="FF0000"/>
          <w:sz w:val="24"/>
          <w:szCs w:val="24"/>
        </w:rPr>
      </w:pPr>
    </w:p>
    <w:p w:rsidR="00A14732" w:rsidRPr="008D256C" w:rsidRDefault="00A14732" w:rsidP="00AF6769">
      <w:pPr>
        <w:spacing w:after="0"/>
        <w:jc w:val="both"/>
        <w:rPr>
          <w:rFonts w:ascii="Times New Roman" w:hAnsi="Times New Roman" w:cs="Times New Roman"/>
          <w:color w:val="FF0000"/>
          <w:sz w:val="24"/>
          <w:szCs w:val="24"/>
        </w:rPr>
      </w:pPr>
    </w:p>
    <w:p w:rsidR="00A14732" w:rsidRPr="008D256C" w:rsidRDefault="00A14732" w:rsidP="00AF6769">
      <w:pPr>
        <w:spacing w:after="0"/>
        <w:jc w:val="both"/>
        <w:rPr>
          <w:rFonts w:ascii="Times New Roman" w:hAnsi="Times New Roman" w:cs="Times New Roman"/>
          <w:color w:val="FF0000"/>
          <w:sz w:val="24"/>
          <w:szCs w:val="24"/>
        </w:rPr>
      </w:pPr>
    </w:p>
    <w:p w:rsidR="00A14732" w:rsidRPr="008D256C" w:rsidRDefault="00A14732" w:rsidP="00AF6769">
      <w:pPr>
        <w:spacing w:after="0"/>
        <w:jc w:val="both"/>
        <w:rPr>
          <w:rFonts w:ascii="Times New Roman" w:hAnsi="Times New Roman" w:cs="Times New Roman"/>
          <w:color w:val="FF0000"/>
          <w:sz w:val="24"/>
          <w:szCs w:val="24"/>
        </w:rPr>
      </w:pPr>
    </w:p>
    <w:p w:rsidR="00A14732" w:rsidRDefault="00A14732" w:rsidP="00AF6769">
      <w:pPr>
        <w:spacing w:after="0"/>
        <w:jc w:val="both"/>
        <w:rPr>
          <w:rFonts w:ascii="Times New Roman" w:hAnsi="Times New Roman" w:cs="Times New Roman"/>
          <w:color w:val="FF0000"/>
          <w:sz w:val="24"/>
          <w:szCs w:val="24"/>
        </w:rPr>
      </w:pPr>
    </w:p>
    <w:p w:rsidR="002526B8" w:rsidRDefault="002526B8" w:rsidP="00AF6769">
      <w:pPr>
        <w:spacing w:after="0"/>
        <w:jc w:val="both"/>
        <w:rPr>
          <w:rFonts w:ascii="Times New Roman" w:hAnsi="Times New Roman" w:cs="Times New Roman"/>
          <w:color w:val="FF0000"/>
          <w:sz w:val="24"/>
          <w:szCs w:val="24"/>
        </w:rPr>
      </w:pPr>
    </w:p>
    <w:p w:rsidR="002526B8" w:rsidRPr="008D256C" w:rsidRDefault="002526B8" w:rsidP="00AF6769">
      <w:pPr>
        <w:spacing w:after="0"/>
        <w:jc w:val="both"/>
        <w:rPr>
          <w:rFonts w:ascii="Times New Roman" w:hAnsi="Times New Roman" w:cs="Times New Roman"/>
          <w:color w:val="FF0000"/>
          <w:sz w:val="24"/>
          <w:szCs w:val="24"/>
        </w:rPr>
      </w:pPr>
    </w:p>
    <w:p w:rsidR="00AF6769" w:rsidRPr="005D5C5D" w:rsidRDefault="00AF6769" w:rsidP="00AF6769">
      <w:pPr>
        <w:pStyle w:val="33"/>
        <w:shd w:val="clear" w:color="auto" w:fill="auto"/>
        <w:spacing w:line="276" w:lineRule="auto"/>
        <w:ind w:firstLine="0"/>
        <w:jc w:val="both"/>
        <w:rPr>
          <w:rFonts w:ascii="Times New Roman" w:hAnsi="Times New Roman"/>
          <w:bCs/>
          <w:i/>
          <w:sz w:val="24"/>
          <w:szCs w:val="24"/>
        </w:rPr>
      </w:pPr>
      <w:r w:rsidRPr="008D256C">
        <w:rPr>
          <w:rFonts w:ascii="Times New Roman" w:hAnsi="Times New Roman"/>
          <w:bCs/>
          <w:sz w:val="24"/>
          <w:szCs w:val="24"/>
        </w:rPr>
        <w:lastRenderedPageBreak/>
        <w:tab/>
      </w:r>
      <w:r w:rsidRPr="005D5C5D">
        <w:rPr>
          <w:rFonts w:ascii="Times New Roman" w:hAnsi="Times New Roman"/>
          <w:bCs/>
          <w:i/>
          <w:sz w:val="24"/>
          <w:szCs w:val="24"/>
        </w:rPr>
        <w:t>2.4</w:t>
      </w:r>
      <w:r w:rsidR="00227F4F" w:rsidRPr="005D5C5D">
        <w:rPr>
          <w:rFonts w:ascii="Times New Roman" w:hAnsi="Times New Roman"/>
          <w:bCs/>
          <w:i/>
          <w:sz w:val="24"/>
          <w:szCs w:val="24"/>
        </w:rPr>
        <w:t>.</w:t>
      </w:r>
      <w:r w:rsidRPr="005D5C5D">
        <w:rPr>
          <w:rFonts w:ascii="Times New Roman" w:hAnsi="Times New Roman"/>
          <w:bCs/>
          <w:i/>
          <w:sz w:val="24"/>
          <w:szCs w:val="24"/>
        </w:rPr>
        <w:t xml:space="preserve"> Газоснабжение </w:t>
      </w:r>
    </w:p>
    <w:p w:rsidR="00240685" w:rsidRPr="00CA4716" w:rsidRDefault="00240685" w:rsidP="00254239">
      <w:pPr>
        <w:spacing w:before="120" w:after="0" w:line="360" w:lineRule="auto"/>
        <w:ind w:firstLine="567"/>
        <w:jc w:val="both"/>
        <w:rPr>
          <w:rFonts w:ascii="Times New Roman" w:hAnsi="Times New Roman" w:cs="Times New Roman"/>
          <w:sz w:val="24"/>
          <w:szCs w:val="24"/>
        </w:rPr>
      </w:pPr>
      <w:r w:rsidRPr="00CA4716">
        <w:rPr>
          <w:rFonts w:ascii="Times New Roman" w:hAnsi="Times New Roman" w:cs="Times New Roman"/>
          <w:sz w:val="24"/>
          <w:szCs w:val="24"/>
        </w:rPr>
        <w:t xml:space="preserve">Газоснабжение потребителей на территории Пеклинского </w:t>
      </w:r>
      <w:r w:rsidR="005D5C5D">
        <w:rPr>
          <w:rFonts w:ascii="Times New Roman" w:hAnsi="Times New Roman" w:cs="Times New Roman"/>
          <w:sz w:val="24"/>
          <w:szCs w:val="24"/>
        </w:rPr>
        <w:t>СП</w:t>
      </w:r>
      <w:r w:rsidRPr="00CA4716">
        <w:rPr>
          <w:rFonts w:ascii="Times New Roman" w:hAnsi="Times New Roman" w:cs="Times New Roman"/>
          <w:sz w:val="24"/>
          <w:szCs w:val="24"/>
        </w:rPr>
        <w:t xml:space="preserve"> осуществляется природным газом. Природный газ транспортируется по магистральному газопроводу «Дашава – Киев – Брянск - Москва», проходящему по территории сельского поселения.</w:t>
      </w:r>
    </w:p>
    <w:p w:rsidR="00254239" w:rsidRPr="00833B7A" w:rsidRDefault="00254239" w:rsidP="00254239">
      <w:pPr>
        <w:pStyle w:val="a5"/>
        <w:spacing w:after="0" w:line="360" w:lineRule="auto"/>
        <w:ind w:left="0" w:firstLine="567"/>
        <w:jc w:val="both"/>
        <w:rPr>
          <w:rFonts w:cs="Times New Roman"/>
          <w:sz w:val="24"/>
          <w:szCs w:val="24"/>
        </w:rPr>
      </w:pPr>
      <w:r w:rsidRPr="00833B7A">
        <w:rPr>
          <w:rFonts w:cs="Times New Roman"/>
          <w:sz w:val="24"/>
          <w:szCs w:val="24"/>
        </w:rPr>
        <w:t xml:space="preserve">Согласно Концепции участия ОАО «Газпром» в газификации регионов Российской Федерации с целью обеспечения эффективности инвестиций разрабатываются Планы-графики синхронизации выполнения Программ газификации регионов Российской Федерации. В рамках их реализации строительство внутрипоселковых газопроводов и подготовка к приему газа потребителей (население, объекты коммунально-бытовой и социальной сферы и р.), газифицируемых по Программе газификации, осуществляется за счет бюджетов различного уровня, иных источников, а также средств потребителей. Финансирование работ по строительству и реконструкции объектов газоснабжения осуществляется за счет средств ООО «Газпром межрегионгаз» и ОАО «Газпром». Финансирование программ газификации региона также осуществляется газораспределительными организациями за счет специальных надбавок к тарифам на услуги по транспортировке газа по газораспределительным сетям. </w:t>
      </w:r>
    </w:p>
    <w:p w:rsidR="00240685" w:rsidRDefault="00240685" w:rsidP="00CA4716">
      <w:pPr>
        <w:spacing w:after="0" w:line="360" w:lineRule="auto"/>
        <w:ind w:firstLine="567"/>
        <w:jc w:val="both"/>
        <w:rPr>
          <w:rFonts w:ascii="Times New Roman" w:hAnsi="Times New Roman" w:cs="Times New Roman"/>
          <w:sz w:val="24"/>
          <w:szCs w:val="24"/>
        </w:rPr>
      </w:pPr>
      <w:r w:rsidRPr="00CA4716">
        <w:rPr>
          <w:rFonts w:ascii="Times New Roman" w:hAnsi="Times New Roman" w:cs="Times New Roman"/>
          <w:sz w:val="24"/>
          <w:szCs w:val="24"/>
        </w:rPr>
        <w:t xml:space="preserve">Система газоснабжения потребителей сельского поселения двухступенчатая по давлению. Природный газ поступает к потребителям через существующую распределительную сеть газопроводов высокого давления от ГРС, расположенной на территории поселения. </w:t>
      </w:r>
    </w:p>
    <w:p w:rsidR="00A748AC" w:rsidRDefault="00A748AC" w:rsidP="00A748AC">
      <w:pPr>
        <w:shd w:val="clear" w:color="auto" w:fill="FFFFFF" w:themeFill="background1"/>
        <w:spacing w:after="0" w:line="360" w:lineRule="auto"/>
        <w:ind w:firstLine="567"/>
        <w:jc w:val="both"/>
        <w:rPr>
          <w:rFonts w:ascii="Times New Roman" w:eastAsia="Times New Roman" w:hAnsi="Times New Roman" w:cs="Times New Roman"/>
          <w:sz w:val="24"/>
        </w:rPr>
      </w:pPr>
      <w:r w:rsidRPr="00A748AC">
        <w:rPr>
          <w:rFonts w:ascii="Times New Roman" w:eastAsia="Times New Roman" w:hAnsi="Times New Roman" w:cs="Times New Roman"/>
          <w:sz w:val="24"/>
          <w:shd w:val="clear" w:color="auto" w:fill="FFFFFF" w:themeFill="background1"/>
        </w:rPr>
        <w:t>От ГРС природный газ подаётся в д. Пеклино</w:t>
      </w:r>
      <w:r w:rsidRPr="00A748AC">
        <w:rPr>
          <w:rFonts w:ascii="Times New Roman" w:eastAsia="Times New Roman" w:hAnsi="Times New Roman" w:cs="Times New Roman"/>
          <w:sz w:val="24"/>
        </w:rPr>
        <w:t>,д. Старая Салынь, д. Новая Салынь, д. Мареевка, д. Забелизна</w:t>
      </w:r>
      <w:r>
        <w:rPr>
          <w:rFonts w:ascii="Times New Roman" w:eastAsia="Times New Roman" w:hAnsi="Times New Roman" w:cs="Times New Roman"/>
          <w:sz w:val="24"/>
        </w:rPr>
        <w:t>.</w:t>
      </w:r>
      <w:r w:rsidRPr="00A748AC">
        <w:rPr>
          <w:rFonts w:ascii="Times New Roman" w:eastAsia="Times New Roman" w:hAnsi="Times New Roman" w:cs="Times New Roman"/>
          <w:sz w:val="24"/>
        </w:rPr>
        <w:t xml:space="preserve">  </w:t>
      </w:r>
      <w:r w:rsidRPr="00A748AC">
        <w:rPr>
          <w:rFonts w:ascii="Times New Roman" w:eastAsia="Times New Roman" w:hAnsi="Times New Roman" w:cs="Times New Roman"/>
          <w:sz w:val="24"/>
          <w:shd w:val="clear" w:color="auto" w:fill="FFFFFF" w:themeFill="background1"/>
        </w:rPr>
        <w:t>Далее  снижаются  параметры газа до параметров низкого</w:t>
      </w:r>
      <w:r w:rsidRPr="00A748AC">
        <w:rPr>
          <w:rFonts w:ascii="Times New Roman" w:eastAsia="Times New Roman" w:hAnsi="Times New Roman" w:cs="Times New Roman"/>
          <w:sz w:val="24"/>
          <w:shd w:val="clear" w:color="auto" w:fill="FFFF00"/>
        </w:rPr>
        <w:t xml:space="preserve"> </w:t>
      </w:r>
      <w:r w:rsidRPr="00A748AC">
        <w:rPr>
          <w:rFonts w:ascii="Times New Roman" w:eastAsia="Times New Roman" w:hAnsi="Times New Roman" w:cs="Times New Roman"/>
          <w:sz w:val="24"/>
          <w:shd w:val="clear" w:color="auto" w:fill="FFFFFF" w:themeFill="background1"/>
        </w:rPr>
        <w:t>давления и далее газопроводами низкого давления газ подается непосредственно</w:t>
      </w:r>
      <w:r w:rsidRPr="00A748AC">
        <w:rPr>
          <w:rFonts w:ascii="Times New Roman" w:eastAsia="Times New Roman" w:hAnsi="Times New Roman" w:cs="Times New Roman"/>
          <w:sz w:val="24"/>
          <w:shd w:val="clear" w:color="auto" w:fill="FFFF00"/>
        </w:rPr>
        <w:t xml:space="preserve"> </w:t>
      </w:r>
      <w:r w:rsidRPr="00A748AC">
        <w:rPr>
          <w:rFonts w:ascii="Times New Roman" w:eastAsia="Times New Roman" w:hAnsi="Times New Roman" w:cs="Times New Roman"/>
          <w:sz w:val="24"/>
          <w:shd w:val="clear" w:color="auto" w:fill="FFFFFF" w:themeFill="background1"/>
        </w:rPr>
        <w:t>потребителям.</w:t>
      </w:r>
    </w:p>
    <w:p w:rsidR="00240685" w:rsidRDefault="00240685" w:rsidP="005D5C5D">
      <w:pPr>
        <w:tabs>
          <w:tab w:val="left" w:pos="3705"/>
        </w:tabs>
        <w:spacing w:before="120" w:after="0" w:line="312" w:lineRule="auto"/>
        <w:jc w:val="center"/>
        <w:rPr>
          <w:rFonts w:ascii="Times New Roman" w:hAnsi="Times New Roman" w:cs="Times New Roman"/>
          <w:sz w:val="24"/>
          <w:szCs w:val="24"/>
        </w:rPr>
      </w:pPr>
      <w:r w:rsidRPr="005D5C5D">
        <w:rPr>
          <w:rFonts w:ascii="Times New Roman" w:hAnsi="Times New Roman" w:cs="Times New Roman"/>
          <w:i/>
          <w:sz w:val="24"/>
          <w:szCs w:val="24"/>
        </w:rPr>
        <w:t>Направление использования природного газа</w:t>
      </w:r>
    </w:p>
    <w:p w:rsidR="005D5C5D" w:rsidRPr="005D5C5D" w:rsidRDefault="005D5C5D" w:rsidP="005D5C5D">
      <w:pPr>
        <w:tabs>
          <w:tab w:val="left" w:pos="3705"/>
        </w:tabs>
        <w:spacing w:after="0"/>
        <w:jc w:val="right"/>
        <w:rPr>
          <w:rFonts w:ascii="Times New Roman" w:hAnsi="Times New Roman" w:cs="Times New Roman"/>
          <w:sz w:val="24"/>
          <w:szCs w:val="24"/>
        </w:rPr>
      </w:pPr>
      <w:r w:rsidRPr="000143E5">
        <w:rPr>
          <w:rFonts w:ascii="Times New Roman" w:hAnsi="Times New Roman" w:cs="Times New Roman"/>
          <w:b/>
          <w:sz w:val="20"/>
          <w:szCs w:val="20"/>
        </w:rPr>
        <w:t>Таблица 2.</w:t>
      </w:r>
      <w:r>
        <w:rPr>
          <w:rFonts w:ascii="Times New Roman" w:hAnsi="Times New Roman" w:cs="Times New Roman"/>
          <w:b/>
          <w:sz w:val="20"/>
          <w:szCs w:val="20"/>
        </w:rPr>
        <w:t>12</w:t>
      </w:r>
      <w:r w:rsidRPr="000143E5">
        <w:rPr>
          <w:rFonts w:ascii="Times New Roman" w:hAnsi="Times New Roman" w:cs="Times New Roman"/>
          <w:b/>
          <w:sz w:val="20"/>
          <w:szCs w:val="20"/>
        </w:rPr>
        <w:t>.</w:t>
      </w:r>
    </w:p>
    <w:tbl>
      <w:tblPr>
        <w:tblW w:w="0" w:type="auto"/>
        <w:jc w:val="center"/>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27"/>
        <w:gridCol w:w="5135"/>
      </w:tblGrid>
      <w:tr w:rsidR="00240685" w:rsidRPr="003F3912" w:rsidTr="005D5C5D">
        <w:trPr>
          <w:trHeight w:val="20"/>
          <w:jc w:val="center"/>
        </w:trPr>
        <w:tc>
          <w:tcPr>
            <w:tcW w:w="4127" w:type="dxa"/>
            <w:shd w:val="clear" w:color="auto" w:fill="auto"/>
            <w:vAlign w:val="center"/>
          </w:tcPr>
          <w:p w:rsidR="00240685" w:rsidRPr="005D5C5D" w:rsidRDefault="00240685" w:rsidP="005D5C5D">
            <w:pPr>
              <w:tabs>
                <w:tab w:val="left" w:pos="3705"/>
              </w:tabs>
              <w:spacing w:after="0" w:line="240" w:lineRule="auto"/>
              <w:jc w:val="center"/>
              <w:rPr>
                <w:rFonts w:ascii="Times New Roman" w:hAnsi="Times New Roman" w:cs="Times New Roman"/>
                <w:b/>
                <w:sz w:val="20"/>
                <w:szCs w:val="20"/>
              </w:rPr>
            </w:pPr>
            <w:r w:rsidRPr="005D5C5D">
              <w:rPr>
                <w:rFonts w:ascii="Times New Roman" w:hAnsi="Times New Roman" w:cs="Times New Roman"/>
                <w:b/>
                <w:sz w:val="20"/>
                <w:szCs w:val="20"/>
              </w:rPr>
              <w:t>Потребность</w:t>
            </w:r>
          </w:p>
        </w:tc>
        <w:tc>
          <w:tcPr>
            <w:tcW w:w="5135" w:type="dxa"/>
            <w:shd w:val="clear" w:color="auto" w:fill="auto"/>
            <w:vAlign w:val="center"/>
          </w:tcPr>
          <w:p w:rsidR="00240685" w:rsidRPr="005D5C5D" w:rsidRDefault="00240685" w:rsidP="005D5C5D">
            <w:pPr>
              <w:tabs>
                <w:tab w:val="left" w:pos="3705"/>
              </w:tabs>
              <w:spacing w:after="0" w:line="240" w:lineRule="auto"/>
              <w:jc w:val="center"/>
              <w:rPr>
                <w:rFonts w:ascii="Times New Roman" w:hAnsi="Times New Roman" w:cs="Times New Roman"/>
                <w:b/>
                <w:sz w:val="20"/>
                <w:szCs w:val="20"/>
              </w:rPr>
            </w:pPr>
            <w:r w:rsidRPr="005D5C5D">
              <w:rPr>
                <w:rFonts w:ascii="Times New Roman" w:hAnsi="Times New Roman" w:cs="Times New Roman"/>
                <w:b/>
                <w:sz w:val="20"/>
                <w:szCs w:val="20"/>
              </w:rPr>
              <w:t>Назначение</w:t>
            </w:r>
          </w:p>
        </w:tc>
      </w:tr>
      <w:tr w:rsidR="00240685" w:rsidRPr="003F3912" w:rsidTr="005D5C5D">
        <w:trPr>
          <w:trHeight w:val="20"/>
          <w:jc w:val="center"/>
        </w:trPr>
        <w:tc>
          <w:tcPr>
            <w:tcW w:w="4127" w:type="dxa"/>
          </w:tcPr>
          <w:p w:rsidR="00240685" w:rsidRPr="005D5C5D" w:rsidRDefault="00240685" w:rsidP="005D5C5D">
            <w:pPr>
              <w:tabs>
                <w:tab w:val="left" w:pos="3705"/>
              </w:tabs>
              <w:spacing w:after="0" w:line="240" w:lineRule="auto"/>
              <w:jc w:val="center"/>
              <w:rPr>
                <w:rFonts w:ascii="Times New Roman" w:hAnsi="Times New Roman" w:cs="Times New Roman"/>
                <w:sz w:val="20"/>
                <w:szCs w:val="20"/>
              </w:rPr>
            </w:pPr>
            <w:r w:rsidRPr="005D5C5D">
              <w:rPr>
                <w:rFonts w:ascii="Times New Roman" w:hAnsi="Times New Roman" w:cs="Times New Roman"/>
                <w:sz w:val="20"/>
                <w:szCs w:val="20"/>
              </w:rPr>
              <w:t>Население</w:t>
            </w:r>
          </w:p>
        </w:tc>
        <w:tc>
          <w:tcPr>
            <w:tcW w:w="5135" w:type="dxa"/>
          </w:tcPr>
          <w:p w:rsidR="00240685" w:rsidRPr="005D5C5D" w:rsidRDefault="00240685" w:rsidP="005D5C5D">
            <w:pPr>
              <w:tabs>
                <w:tab w:val="left" w:pos="3705"/>
              </w:tabs>
              <w:spacing w:after="0" w:line="240" w:lineRule="auto"/>
              <w:jc w:val="center"/>
              <w:rPr>
                <w:rFonts w:ascii="Times New Roman" w:hAnsi="Times New Roman" w:cs="Times New Roman"/>
                <w:sz w:val="20"/>
                <w:szCs w:val="20"/>
              </w:rPr>
            </w:pPr>
            <w:r w:rsidRPr="005D5C5D">
              <w:rPr>
                <w:rFonts w:ascii="Times New Roman" w:hAnsi="Times New Roman" w:cs="Times New Roman"/>
                <w:sz w:val="20"/>
                <w:szCs w:val="20"/>
              </w:rPr>
              <w:t>На приготовление пищи и горячее водоснабжение.</w:t>
            </w:r>
          </w:p>
        </w:tc>
      </w:tr>
      <w:tr w:rsidR="00240685" w:rsidRPr="003F3912" w:rsidTr="005D5C5D">
        <w:trPr>
          <w:trHeight w:val="20"/>
          <w:jc w:val="center"/>
        </w:trPr>
        <w:tc>
          <w:tcPr>
            <w:tcW w:w="4127" w:type="dxa"/>
          </w:tcPr>
          <w:p w:rsidR="00240685" w:rsidRPr="005D5C5D" w:rsidRDefault="00240685" w:rsidP="005D5C5D">
            <w:pPr>
              <w:tabs>
                <w:tab w:val="left" w:pos="3705"/>
              </w:tabs>
              <w:spacing w:after="0" w:line="240" w:lineRule="auto"/>
              <w:jc w:val="center"/>
              <w:rPr>
                <w:rFonts w:ascii="Times New Roman" w:hAnsi="Times New Roman" w:cs="Times New Roman"/>
                <w:sz w:val="20"/>
                <w:szCs w:val="20"/>
              </w:rPr>
            </w:pPr>
            <w:r w:rsidRPr="005D5C5D">
              <w:rPr>
                <w:rFonts w:ascii="Times New Roman" w:hAnsi="Times New Roman" w:cs="Times New Roman"/>
                <w:sz w:val="20"/>
                <w:szCs w:val="20"/>
              </w:rPr>
              <w:t>Учреждения здравоохранения, предприятия общественного и коммунально-бытового назначения</w:t>
            </w:r>
          </w:p>
        </w:tc>
        <w:tc>
          <w:tcPr>
            <w:tcW w:w="5135" w:type="dxa"/>
          </w:tcPr>
          <w:p w:rsidR="00240685" w:rsidRPr="005D5C5D" w:rsidRDefault="00240685" w:rsidP="005D5C5D">
            <w:pPr>
              <w:tabs>
                <w:tab w:val="left" w:pos="3705"/>
              </w:tabs>
              <w:spacing w:after="0" w:line="240" w:lineRule="auto"/>
              <w:jc w:val="center"/>
              <w:rPr>
                <w:rFonts w:ascii="Times New Roman" w:hAnsi="Times New Roman" w:cs="Times New Roman"/>
                <w:sz w:val="20"/>
                <w:szCs w:val="20"/>
              </w:rPr>
            </w:pPr>
            <w:r w:rsidRPr="005D5C5D">
              <w:rPr>
                <w:rFonts w:ascii="Times New Roman" w:hAnsi="Times New Roman" w:cs="Times New Roman"/>
                <w:sz w:val="20"/>
                <w:szCs w:val="20"/>
              </w:rPr>
              <w:t>На приготовление пищи и горячей воды для хозяйственных и санитарно-гигиенических нужд, лечебные процедуры и лабораторные нужды, отопление.</w:t>
            </w:r>
          </w:p>
        </w:tc>
      </w:tr>
      <w:tr w:rsidR="00240685" w:rsidRPr="003F3912" w:rsidTr="005D5C5D">
        <w:trPr>
          <w:trHeight w:val="20"/>
          <w:jc w:val="center"/>
        </w:trPr>
        <w:tc>
          <w:tcPr>
            <w:tcW w:w="4127" w:type="dxa"/>
          </w:tcPr>
          <w:p w:rsidR="00240685" w:rsidRPr="005D5C5D" w:rsidRDefault="00240685" w:rsidP="005D5C5D">
            <w:pPr>
              <w:tabs>
                <w:tab w:val="left" w:pos="3705"/>
              </w:tabs>
              <w:spacing w:after="0" w:line="240" w:lineRule="auto"/>
              <w:jc w:val="center"/>
              <w:rPr>
                <w:rFonts w:ascii="Times New Roman" w:hAnsi="Times New Roman" w:cs="Times New Roman"/>
                <w:sz w:val="20"/>
                <w:szCs w:val="20"/>
              </w:rPr>
            </w:pPr>
            <w:r w:rsidRPr="005D5C5D">
              <w:rPr>
                <w:rFonts w:ascii="Times New Roman" w:hAnsi="Times New Roman" w:cs="Times New Roman"/>
                <w:sz w:val="20"/>
                <w:szCs w:val="20"/>
              </w:rPr>
              <w:t>Местные районные котельные и отопительные печи.</w:t>
            </w:r>
          </w:p>
        </w:tc>
        <w:tc>
          <w:tcPr>
            <w:tcW w:w="5135" w:type="dxa"/>
          </w:tcPr>
          <w:p w:rsidR="00240685" w:rsidRPr="005D5C5D" w:rsidRDefault="00240685" w:rsidP="005D5C5D">
            <w:pPr>
              <w:tabs>
                <w:tab w:val="left" w:pos="3705"/>
              </w:tabs>
              <w:spacing w:after="0" w:line="240" w:lineRule="auto"/>
              <w:jc w:val="center"/>
              <w:rPr>
                <w:rFonts w:ascii="Times New Roman" w:hAnsi="Times New Roman" w:cs="Times New Roman"/>
                <w:sz w:val="20"/>
                <w:szCs w:val="20"/>
              </w:rPr>
            </w:pPr>
            <w:r w:rsidRPr="005D5C5D">
              <w:rPr>
                <w:rFonts w:ascii="Times New Roman" w:hAnsi="Times New Roman" w:cs="Times New Roman"/>
                <w:sz w:val="20"/>
                <w:szCs w:val="20"/>
              </w:rPr>
              <w:t>Отопление общественного фонда.</w:t>
            </w:r>
          </w:p>
        </w:tc>
      </w:tr>
      <w:tr w:rsidR="00240685" w:rsidRPr="003F3912" w:rsidTr="005D5C5D">
        <w:trPr>
          <w:trHeight w:val="20"/>
          <w:jc w:val="center"/>
        </w:trPr>
        <w:tc>
          <w:tcPr>
            <w:tcW w:w="4127" w:type="dxa"/>
          </w:tcPr>
          <w:p w:rsidR="00240685" w:rsidRPr="005D5C5D" w:rsidRDefault="00240685" w:rsidP="005D5C5D">
            <w:pPr>
              <w:tabs>
                <w:tab w:val="left" w:pos="3705"/>
              </w:tabs>
              <w:spacing w:after="0" w:line="240" w:lineRule="auto"/>
              <w:jc w:val="center"/>
              <w:rPr>
                <w:rFonts w:ascii="Times New Roman" w:hAnsi="Times New Roman" w:cs="Times New Roman"/>
                <w:sz w:val="20"/>
                <w:szCs w:val="20"/>
              </w:rPr>
            </w:pPr>
            <w:r w:rsidRPr="005D5C5D">
              <w:rPr>
                <w:rFonts w:ascii="Times New Roman" w:hAnsi="Times New Roman" w:cs="Times New Roman"/>
                <w:sz w:val="20"/>
                <w:szCs w:val="20"/>
              </w:rPr>
              <w:t>Промышленные предприятия.</w:t>
            </w:r>
          </w:p>
        </w:tc>
        <w:tc>
          <w:tcPr>
            <w:tcW w:w="5135" w:type="dxa"/>
          </w:tcPr>
          <w:p w:rsidR="00240685" w:rsidRPr="005D5C5D" w:rsidRDefault="00240685" w:rsidP="005D5C5D">
            <w:pPr>
              <w:tabs>
                <w:tab w:val="left" w:pos="3705"/>
              </w:tabs>
              <w:spacing w:after="0" w:line="240" w:lineRule="auto"/>
              <w:jc w:val="center"/>
              <w:rPr>
                <w:rFonts w:ascii="Times New Roman" w:hAnsi="Times New Roman" w:cs="Times New Roman"/>
                <w:sz w:val="20"/>
                <w:szCs w:val="20"/>
              </w:rPr>
            </w:pPr>
            <w:r w:rsidRPr="005D5C5D">
              <w:rPr>
                <w:rFonts w:ascii="Times New Roman" w:hAnsi="Times New Roman" w:cs="Times New Roman"/>
                <w:sz w:val="20"/>
                <w:szCs w:val="20"/>
              </w:rPr>
              <w:t>Отопление, вентиляция и технические нужды.</w:t>
            </w:r>
          </w:p>
        </w:tc>
      </w:tr>
    </w:tbl>
    <w:p w:rsidR="00AF6769" w:rsidRDefault="00AF6769" w:rsidP="005D5C5D">
      <w:pPr>
        <w:pStyle w:val="13"/>
        <w:spacing w:line="240" w:lineRule="auto"/>
        <w:jc w:val="center"/>
        <w:rPr>
          <w:rFonts w:eastAsia="Arial Unicode MS"/>
          <w:lang w:eastAsia="ar-SA"/>
        </w:rPr>
      </w:pPr>
      <w:r w:rsidRPr="008D256C">
        <w:rPr>
          <w:rFonts w:eastAsia="Arial Unicode MS"/>
          <w:lang w:eastAsia="ar-SA"/>
        </w:rPr>
        <w:lastRenderedPageBreak/>
        <w:t>Анализ действующих тарифов на газ.</w:t>
      </w:r>
    </w:p>
    <w:p w:rsidR="009D0436" w:rsidRPr="005D5C5D" w:rsidRDefault="009D0436" w:rsidP="009D0436">
      <w:pPr>
        <w:tabs>
          <w:tab w:val="left" w:pos="3705"/>
        </w:tabs>
        <w:spacing w:after="0" w:line="240" w:lineRule="auto"/>
        <w:jc w:val="right"/>
        <w:rPr>
          <w:rFonts w:ascii="Times New Roman" w:hAnsi="Times New Roman" w:cs="Times New Roman"/>
          <w:sz w:val="24"/>
          <w:szCs w:val="24"/>
        </w:rPr>
      </w:pPr>
      <w:r w:rsidRPr="000143E5">
        <w:rPr>
          <w:rFonts w:ascii="Times New Roman" w:hAnsi="Times New Roman" w:cs="Times New Roman"/>
          <w:b/>
          <w:sz w:val="20"/>
          <w:szCs w:val="20"/>
        </w:rPr>
        <w:t>Таблица 2.</w:t>
      </w:r>
      <w:r>
        <w:rPr>
          <w:rFonts w:ascii="Times New Roman" w:hAnsi="Times New Roman" w:cs="Times New Roman"/>
          <w:b/>
          <w:sz w:val="20"/>
          <w:szCs w:val="20"/>
        </w:rPr>
        <w:t>13</w:t>
      </w:r>
      <w:r w:rsidRPr="000143E5">
        <w:rPr>
          <w:rFonts w:ascii="Times New Roman" w:hAnsi="Times New Roman" w:cs="Times New Roman"/>
          <w:b/>
          <w:sz w:val="20"/>
          <w:szCs w:val="20"/>
        </w:rPr>
        <w:t>.</w:t>
      </w:r>
    </w:p>
    <w:tbl>
      <w:tblPr>
        <w:tblStyle w:val="af2"/>
        <w:tblW w:w="0" w:type="auto"/>
        <w:jc w:val="center"/>
        <w:tblInd w:w="21" w:type="dxa"/>
        <w:tblLook w:val="04A0"/>
      </w:tblPr>
      <w:tblGrid>
        <w:gridCol w:w="2371"/>
        <w:gridCol w:w="1790"/>
        <w:gridCol w:w="1701"/>
        <w:gridCol w:w="1960"/>
      </w:tblGrid>
      <w:tr w:rsidR="005D5C5D" w:rsidRPr="008D256C" w:rsidTr="00F0101D">
        <w:trPr>
          <w:trHeight w:val="180"/>
          <w:jc w:val="center"/>
        </w:trPr>
        <w:tc>
          <w:tcPr>
            <w:tcW w:w="2371" w:type="dxa"/>
            <w:vMerge w:val="restart"/>
          </w:tcPr>
          <w:p w:rsidR="005D5C5D" w:rsidRPr="005D5C5D" w:rsidRDefault="00952646" w:rsidP="00F0101D">
            <w:pPr>
              <w:pStyle w:val="13"/>
              <w:spacing w:line="240" w:lineRule="auto"/>
              <w:ind w:firstLine="0"/>
              <w:jc w:val="center"/>
              <w:rPr>
                <w:rFonts w:eastAsia="Arial Unicode MS"/>
                <w:sz w:val="20"/>
                <w:szCs w:val="20"/>
                <w:vertAlign w:val="superscript"/>
                <w:lang w:eastAsia="ar-SA"/>
              </w:rPr>
            </w:pPr>
            <w:r>
              <w:rPr>
                <w:rFonts w:eastAsia="Arial Unicode MS"/>
                <w:sz w:val="20"/>
                <w:szCs w:val="20"/>
                <w:lang w:eastAsia="ar-SA"/>
              </w:rPr>
              <w:t>Тариф, руб./</w:t>
            </w:r>
            <w:r w:rsidR="005D5C5D" w:rsidRPr="005D5C5D">
              <w:rPr>
                <w:rFonts w:eastAsia="Arial Unicode MS"/>
                <w:sz w:val="20"/>
                <w:szCs w:val="20"/>
                <w:lang w:eastAsia="ar-SA"/>
              </w:rPr>
              <w:t xml:space="preserve"> м</w:t>
            </w:r>
            <w:r w:rsidR="005D5C5D" w:rsidRPr="005D5C5D">
              <w:rPr>
                <w:rFonts w:eastAsia="Arial Unicode MS"/>
                <w:sz w:val="20"/>
                <w:szCs w:val="20"/>
                <w:vertAlign w:val="superscript"/>
                <w:lang w:eastAsia="ar-SA"/>
              </w:rPr>
              <w:t>3</w:t>
            </w:r>
          </w:p>
          <w:p w:rsidR="005D5C5D" w:rsidRPr="005D5C5D" w:rsidRDefault="008479B2" w:rsidP="00F0101D">
            <w:pPr>
              <w:pStyle w:val="13"/>
              <w:spacing w:line="240" w:lineRule="auto"/>
              <w:ind w:firstLine="0"/>
              <w:jc w:val="center"/>
              <w:rPr>
                <w:rFonts w:eastAsia="Arial Unicode MS"/>
                <w:sz w:val="20"/>
                <w:szCs w:val="20"/>
                <w:lang w:eastAsia="ar-SA"/>
              </w:rPr>
            </w:pPr>
            <w:r>
              <w:rPr>
                <w:rFonts w:eastAsia="Arial Unicode MS"/>
                <w:sz w:val="20"/>
                <w:szCs w:val="20"/>
                <w:lang w:eastAsia="ar-SA"/>
              </w:rPr>
              <w:t>с учетом</w:t>
            </w:r>
            <w:r w:rsidR="005D5C5D" w:rsidRPr="005D5C5D">
              <w:rPr>
                <w:rFonts w:eastAsia="Arial Unicode MS"/>
                <w:sz w:val="20"/>
                <w:szCs w:val="20"/>
                <w:lang w:eastAsia="ar-SA"/>
              </w:rPr>
              <w:t xml:space="preserve"> НДС</w:t>
            </w:r>
          </w:p>
        </w:tc>
        <w:tc>
          <w:tcPr>
            <w:tcW w:w="1790" w:type="dxa"/>
            <w:vAlign w:val="center"/>
          </w:tcPr>
          <w:p w:rsidR="005D5C5D" w:rsidRPr="002526B8" w:rsidRDefault="005D5C5D" w:rsidP="00B77A4F">
            <w:pPr>
              <w:pStyle w:val="13"/>
              <w:spacing w:line="240" w:lineRule="auto"/>
              <w:ind w:firstLine="0"/>
              <w:jc w:val="center"/>
              <w:rPr>
                <w:rFonts w:eastAsia="Arial Unicode MS"/>
                <w:b/>
                <w:sz w:val="20"/>
                <w:szCs w:val="20"/>
                <w:lang w:eastAsia="ar-SA"/>
              </w:rPr>
            </w:pPr>
            <w:r w:rsidRPr="002526B8">
              <w:rPr>
                <w:rFonts w:eastAsia="Arial Unicode MS"/>
                <w:b/>
                <w:sz w:val="20"/>
                <w:szCs w:val="20"/>
                <w:lang w:eastAsia="ar-SA"/>
              </w:rPr>
              <w:t>2018 год</w:t>
            </w:r>
          </w:p>
        </w:tc>
        <w:tc>
          <w:tcPr>
            <w:tcW w:w="1701" w:type="dxa"/>
            <w:vAlign w:val="center"/>
          </w:tcPr>
          <w:p w:rsidR="005D5C5D" w:rsidRPr="002526B8" w:rsidRDefault="005D5C5D" w:rsidP="00B77A4F">
            <w:pPr>
              <w:pStyle w:val="13"/>
              <w:spacing w:line="240" w:lineRule="auto"/>
              <w:ind w:firstLine="0"/>
              <w:jc w:val="center"/>
              <w:rPr>
                <w:rFonts w:eastAsia="Arial Unicode MS"/>
                <w:b/>
                <w:sz w:val="20"/>
                <w:szCs w:val="20"/>
                <w:lang w:eastAsia="ar-SA"/>
              </w:rPr>
            </w:pPr>
            <w:r w:rsidRPr="002526B8">
              <w:rPr>
                <w:rFonts w:eastAsia="Arial Unicode MS"/>
                <w:b/>
                <w:sz w:val="20"/>
                <w:szCs w:val="20"/>
                <w:lang w:eastAsia="ar-SA"/>
              </w:rPr>
              <w:t>2019 год</w:t>
            </w:r>
          </w:p>
        </w:tc>
        <w:tc>
          <w:tcPr>
            <w:tcW w:w="1960" w:type="dxa"/>
            <w:vAlign w:val="center"/>
          </w:tcPr>
          <w:p w:rsidR="005D5C5D" w:rsidRPr="002526B8" w:rsidRDefault="005D5C5D" w:rsidP="00B77A4F">
            <w:pPr>
              <w:pStyle w:val="13"/>
              <w:spacing w:line="240" w:lineRule="auto"/>
              <w:ind w:firstLine="0"/>
              <w:jc w:val="center"/>
              <w:rPr>
                <w:rFonts w:eastAsia="Arial Unicode MS"/>
                <w:b/>
                <w:sz w:val="20"/>
                <w:szCs w:val="20"/>
                <w:lang w:eastAsia="ar-SA"/>
              </w:rPr>
            </w:pPr>
            <w:r w:rsidRPr="002526B8">
              <w:rPr>
                <w:rFonts w:eastAsia="Arial Unicode MS"/>
                <w:b/>
                <w:sz w:val="20"/>
                <w:szCs w:val="20"/>
                <w:lang w:eastAsia="ar-SA"/>
              </w:rPr>
              <w:t>2020 год</w:t>
            </w:r>
          </w:p>
        </w:tc>
      </w:tr>
      <w:tr w:rsidR="00AF6769" w:rsidRPr="008D256C" w:rsidTr="00F0101D">
        <w:trPr>
          <w:trHeight w:val="70"/>
          <w:jc w:val="center"/>
        </w:trPr>
        <w:tc>
          <w:tcPr>
            <w:tcW w:w="2371" w:type="dxa"/>
            <w:vMerge/>
          </w:tcPr>
          <w:p w:rsidR="00AF6769" w:rsidRPr="005D5C5D" w:rsidRDefault="00AF6769" w:rsidP="00F0101D">
            <w:pPr>
              <w:pStyle w:val="13"/>
              <w:spacing w:line="240" w:lineRule="auto"/>
              <w:ind w:firstLine="0"/>
              <w:rPr>
                <w:rFonts w:eastAsia="Arial Unicode MS"/>
                <w:sz w:val="20"/>
                <w:szCs w:val="20"/>
                <w:lang w:eastAsia="ar-SA"/>
              </w:rPr>
            </w:pPr>
          </w:p>
        </w:tc>
        <w:tc>
          <w:tcPr>
            <w:tcW w:w="1790" w:type="dxa"/>
            <w:vAlign w:val="center"/>
          </w:tcPr>
          <w:p w:rsidR="00AF6769" w:rsidRPr="005D5C5D" w:rsidRDefault="008479B2" w:rsidP="00F0101D">
            <w:pPr>
              <w:pStyle w:val="13"/>
              <w:spacing w:line="240" w:lineRule="auto"/>
              <w:ind w:firstLine="0"/>
              <w:jc w:val="center"/>
              <w:rPr>
                <w:rFonts w:eastAsia="Arial Unicode MS"/>
                <w:sz w:val="20"/>
                <w:szCs w:val="20"/>
                <w:lang w:eastAsia="ar-SA"/>
              </w:rPr>
            </w:pPr>
            <w:r>
              <w:rPr>
                <w:rFonts w:eastAsia="Arial Unicode MS"/>
                <w:sz w:val="20"/>
                <w:szCs w:val="20"/>
                <w:lang w:eastAsia="ar-SA"/>
              </w:rPr>
              <w:t>7,09</w:t>
            </w:r>
          </w:p>
        </w:tc>
        <w:tc>
          <w:tcPr>
            <w:tcW w:w="1701" w:type="dxa"/>
            <w:vAlign w:val="center"/>
          </w:tcPr>
          <w:p w:rsidR="00AF6769" w:rsidRPr="005D5C5D" w:rsidRDefault="008479B2" w:rsidP="00F0101D">
            <w:pPr>
              <w:pStyle w:val="13"/>
              <w:spacing w:line="240" w:lineRule="auto"/>
              <w:ind w:firstLine="0"/>
              <w:jc w:val="center"/>
              <w:rPr>
                <w:rFonts w:eastAsia="Arial Unicode MS"/>
                <w:sz w:val="20"/>
                <w:szCs w:val="20"/>
                <w:lang w:eastAsia="ar-SA"/>
              </w:rPr>
            </w:pPr>
            <w:r>
              <w:rPr>
                <w:rFonts w:eastAsia="Arial Unicode MS"/>
                <w:sz w:val="20"/>
                <w:szCs w:val="20"/>
                <w:lang w:eastAsia="ar-SA"/>
              </w:rPr>
              <w:t>7,31</w:t>
            </w:r>
          </w:p>
        </w:tc>
        <w:tc>
          <w:tcPr>
            <w:tcW w:w="1960" w:type="dxa"/>
            <w:vAlign w:val="center"/>
          </w:tcPr>
          <w:p w:rsidR="00AF6769" w:rsidRPr="005D5C5D" w:rsidRDefault="008479B2" w:rsidP="00F0101D">
            <w:pPr>
              <w:pStyle w:val="13"/>
              <w:spacing w:line="240" w:lineRule="auto"/>
              <w:ind w:firstLine="0"/>
              <w:jc w:val="center"/>
              <w:rPr>
                <w:rFonts w:eastAsia="Arial Unicode MS"/>
                <w:sz w:val="20"/>
                <w:szCs w:val="20"/>
                <w:lang w:eastAsia="ar-SA"/>
              </w:rPr>
            </w:pPr>
            <w:r>
              <w:rPr>
                <w:rFonts w:eastAsia="Arial Unicode MS"/>
                <w:sz w:val="20"/>
                <w:szCs w:val="20"/>
                <w:lang w:eastAsia="ar-SA"/>
              </w:rPr>
              <w:t>7,31</w:t>
            </w:r>
          </w:p>
        </w:tc>
      </w:tr>
    </w:tbl>
    <w:p w:rsidR="00AF6769" w:rsidRPr="008479B2" w:rsidRDefault="00AF6769" w:rsidP="00115B1B">
      <w:pPr>
        <w:pStyle w:val="a5"/>
        <w:spacing w:after="0" w:line="240" w:lineRule="auto"/>
        <w:ind w:left="0"/>
        <w:jc w:val="both"/>
        <w:rPr>
          <w:rFonts w:ascii="Times New Roman" w:hAnsi="Times New Roman" w:cs="Times New Roman"/>
          <w:color w:val="FF0000"/>
          <w:sz w:val="16"/>
          <w:szCs w:val="16"/>
        </w:rPr>
      </w:pPr>
    </w:p>
    <w:p w:rsidR="00AC5BF6" w:rsidRPr="00163CF7" w:rsidRDefault="00AF6769" w:rsidP="00AC5BF6">
      <w:pPr>
        <w:shd w:val="clear" w:color="auto" w:fill="FFFFFF"/>
        <w:spacing w:after="0"/>
        <w:jc w:val="center"/>
        <w:rPr>
          <w:rFonts w:ascii="Times New Roman" w:hAnsi="Times New Roman" w:cs="Times New Roman"/>
          <w:i/>
          <w:sz w:val="24"/>
          <w:szCs w:val="24"/>
          <w:u w:val="single"/>
        </w:rPr>
      </w:pPr>
      <w:r w:rsidRPr="008D256C">
        <w:rPr>
          <w:rFonts w:ascii="Times New Roman" w:hAnsi="Times New Roman"/>
          <w:bCs/>
          <w:color w:val="FF0000"/>
          <w:sz w:val="24"/>
          <w:szCs w:val="24"/>
        </w:rPr>
        <w:tab/>
      </w:r>
      <w:r w:rsidR="00AC5BF6" w:rsidRPr="00163CF7">
        <w:rPr>
          <w:rFonts w:ascii="Times New Roman" w:hAnsi="Times New Roman" w:cs="Times New Roman"/>
          <w:i/>
          <w:sz w:val="24"/>
          <w:szCs w:val="24"/>
          <w:u w:val="single"/>
        </w:rPr>
        <w:t xml:space="preserve">Предполагаемые мероприятия  для улучшение </w:t>
      </w:r>
      <w:r w:rsidR="00AC5BF6">
        <w:rPr>
          <w:rFonts w:ascii="Times New Roman" w:hAnsi="Times New Roman" w:cs="Times New Roman"/>
          <w:i/>
          <w:sz w:val="24"/>
          <w:szCs w:val="24"/>
          <w:u w:val="single"/>
        </w:rPr>
        <w:t>газоснабжения</w:t>
      </w:r>
    </w:p>
    <w:p w:rsidR="00240685" w:rsidRPr="005D5C5D" w:rsidRDefault="005D5C5D" w:rsidP="009D0436">
      <w:pPr>
        <w:pStyle w:val="af3"/>
        <w:tabs>
          <w:tab w:val="left" w:pos="426"/>
        </w:tabs>
        <w:spacing w:after="0" w:line="360" w:lineRule="auto"/>
        <w:jc w:val="both"/>
      </w:pPr>
      <w:r>
        <w:t xml:space="preserve">1. </w:t>
      </w:r>
      <w:r w:rsidR="00240685" w:rsidRPr="005D5C5D">
        <w:t>Строительство газопроводов высокого давления до населенных пунктов: д. Старая Салынь, д. Туреевка.</w:t>
      </w:r>
    </w:p>
    <w:p w:rsidR="00240685" w:rsidRPr="005D5C5D" w:rsidRDefault="005D5C5D" w:rsidP="005D5C5D">
      <w:pPr>
        <w:pStyle w:val="af3"/>
        <w:tabs>
          <w:tab w:val="left" w:pos="426"/>
        </w:tabs>
        <w:spacing w:after="0" w:line="360" w:lineRule="auto"/>
        <w:jc w:val="both"/>
      </w:pPr>
      <w:r>
        <w:t xml:space="preserve">2. </w:t>
      </w:r>
      <w:r w:rsidR="00240685" w:rsidRPr="005D5C5D">
        <w:t>Строительство газопроводов высокого давления до планируемых промышленных площадок и сельхозпредприятий.</w:t>
      </w:r>
    </w:p>
    <w:p w:rsidR="00240685" w:rsidRPr="005D5C5D" w:rsidRDefault="005D5C5D" w:rsidP="005D5C5D">
      <w:pPr>
        <w:pStyle w:val="af3"/>
        <w:tabs>
          <w:tab w:val="left" w:pos="426"/>
        </w:tabs>
        <w:spacing w:after="0" w:line="360" w:lineRule="auto"/>
        <w:jc w:val="both"/>
      </w:pPr>
      <w:r>
        <w:t xml:space="preserve">3. </w:t>
      </w:r>
      <w:r w:rsidR="00240685" w:rsidRPr="005D5C5D">
        <w:t>Строител</w:t>
      </w:r>
      <w:r>
        <w:t xml:space="preserve">ьство ШРП в населенных пунктах: </w:t>
      </w:r>
      <w:r w:rsidR="00240685" w:rsidRPr="005D5C5D">
        <w:t>д. Старая Салынь, д. Туреевка, д. Мареевка.</w:t>
      </w:r>
    </w:p>
    <w:p w:rsidR="00240685" w:rsidRPr="005D5C5D" w:rsidRDefault="005D5C5D" w:rsidP="005D5C5D">
      <w:pPr>
        <w:pStyle w:val="af3"/>
        <w:tabs>
          <w:tab w:val="left" w:pos="426"/>
        </w:tabs>
        <w:spacing w:after="0" w:line="360" w:lineRule="auto"/>
        <w:jc w:val="both"/>
      </w:pPr>
      <w:r>
        <w:t xml:space="preserve">4. </w:t>
      </w:r>
      <w:r w:rsidR="00240685" w:rsidRPr="005D5C5D">
        <w:t>Строительство газопроводов низкого давления до существующих и планируемых потребителей, не охваченных услугами централизованного газоснабжения в населенных пунктах: д. Старая Салынь, д. Туреевка, д. Мареевка, д. Пеклино.</w:t>
      </w:r>
    </w:p>
    <w:p w:rsidR="00240685" w:rsidRPr="005D5C5D" w:rsidRDefault="005D5C5D" w:rsidP="005D5C5D">
      <w:pPr>
        <w:pStyle w:val="af3"/>
        <w:tabs>
          <w:tab w:val="left" w:pos="426"/>
        </w:tabs>
        <w:spacing w:after="0" w:line="360" w:lineRule="auto"/>
        <w:jc w:val="both"/>
      </w:pPr>
      <w:r>
        <w:t xml:space="preserve">5. </w:t>
      </w:r>
      <w:r w:rsidR="00240685" w:rsidRPr="005D5C5D">
        <w:t>Замена и обеспечение безопасной эксплуатации (проведение диагностики) подземных газопроводов.</w:t>
      </w:r>
    </w:p>
    <w:p w:rsidR="00240685" w:rsidRPr="005D5C5D" w:rsidRDefault="005D5C5D" w:rsidP="005D5C5D">
      <w:pPr>
        <w:pStyle w:val="af3"/>
        <w:tabs>
          <w:tab w:val="left" w:pos="426"/>
        </w:tabs>
        <w:spacing w:after="0" w:line="360" w:lineRule="auto"/>
        <w:jc w:val="both"/>
      </w:pPr>
      <w:r>
        <w:t xml:space="preserve">6. </w:t>
      </w:r>
      <w:r w:rsidR="00240685" w:rsidRPr="005D5C5D">
        <w:t>Осуществление технического диагностирования ГРП и ШРП.</w:t>
      </w:r>
    </w:p>
    <w:p w:rsidR="00240685" w:rsidRPr="005D5C5D" w:rsidRDefault="005D5C5D" w:rsidP="005D5C5D">
      <w:pPr>
        <w:pStyle w:val="af3"/>
        <w:tabs>
          <w:tab w:val="left" w:pos="426"/>
        </w:tabs>
        <w:spacing w:after="0" w:line="360" w:lineRule="auto"/>
        <w:jc w:val="both"/>
      </w:pPr>
      <w:r>
        <w:t xml:space="preserve">7. Проведение </w:t>
      </w:r>
      <w:r w:rsidR="00240685" w:rsidRPr="005D5C5D">
        <w:t>энергосберегающих мероприятий для сокращения расхода газа и уменьшения нагрузки на газовые сети.</w:t>
      </w:r>
    </w:p>
    <w:p w:rsidR="00240685" w:rsidRPr="005D5C5D" w:rsidRDefault="005D5C5D" w:rsidP="005D5C5D">
      <w:pPr>
        <w:pStyle w:val="af3"/>
        <w:tabs>
          <w:tab w:val="left" w:pos="426"/>
        </w:tabs>
        <w:spacing w:after="0" w:line="360" w:lineRule="auto"/>
        <w:jc w:val="both"/>
      </w:pPr>
      <w:r>
        <w:t xml:space="preserve">8. </w:t>
      </w:r>
      <w:r w:rsidR="00240685" w:rsidRPr="005D5C5D">
        <w:t>Строительство газопроводов низкого давлений, совершенствование работы системы газоснабжения (комплекс мероприятий проектирование, строительство).</w:t>
      </w:r>
    </w:p>
    <w:p w:rsidR="00240685" w:rsidRPr="005D5C5D" w:rsidRDefault="005D5C5D" w:rsidP="005D5C5D">
      <w:pPr>
        <w:pStyle w:val="af3"/>
        <w:tabs>
          <w:tab w:val="left" w:pos="426"/>
        </w:tabs>
        <w:spacing w:after="0" w:line="360" w:lineRule="auto"/>
        <w:jc w:val="both"/>
      </w:pPr>
      <w:r>
        <w:t xml:space="preserve">9. </w:t>
      </w:r>
      <w:r w:rsidR="00240685" w:rsidRPr="005D5C5D">
        <w:t>Реконструкция существующих газораспределительных пунктов.</w:t>
      </w:r>
    </w:p>
    <w:p w:rsidR="00240685" w:rsidRPr="005D5C5D" w:rsidRDefault="005D5C5D" w:rsidP="005D5C5D">
      <w:pPr>
        <w:pStyle w:val="af3"/>
        <w:tabs>
          <w:tab w:val="left" w:pos="426"/>
        </w:tabs>
        <w:spacing w:after="0" w:line="360" w:lineRule="auto"/>
        <w:jc w:val="both"/>
      </w:pPr>
      <w:r>
        <w:t xml:space="preserve">10. </w:t>
      </w:r>
      <w:r w:rsidR="00240685" w:rsidRPr="005D5C5D">
        <w:t>Проведение диагностики (обеспечение безопасной эксплуатации) существующих подземных газопроводов высокого и среднего давлений.</w:t>
      </w:r>
    </w:p>
    <w:p w:rsidR="00240685" w:rsidRPr="005D5C5D" w:rsidRDefault="005D5C5D" w:rsidP="005D5C5D">
      <w:pPr>
        <w:pStyle w:val="af3"/>
        <w:tabs>
          <w:tab w:val="left" w:pos="426"/>
        </w:tabs>
        <w:spacing w:after="0" w:line="360" w:lineRule="auto"/>
        <w:jc w:val="both"/>
      </w:pPr>
      <w:r>
        <w:t xml:space="preserve">11. </w:t>
      </w:r>
      <w:r w:rsidR="00240685" w:rsidRPr="005D5C5D">
        <w:t xml:space="preserve">Осуществление технического диагностирования ГРП и шкафных </w:t>
      </w:r>
      <w:r w:rsidR="00920573">
        <w:t>ГРП.</w:t>
      </w:r>
    </w:p>
    <w:p w:rsidR="00240685" w:rsidRPr="005D5C5D" w:rsidRDefault="005D5C5D" w:rsidP="005D5C5D">
      <w:pPr>
        <w:pStyle w:val="af3"/>
        <w:tabs>
          <w:tab w:val="left" w:pos="426"/>
        </w:tabs>
        <w:spacing w:after="0" w:line="360" w:lineRule="auto"/>
        <w:jc w:val="both"/>
      </w:pPr>
      <w:r>
        <w:t xml:space="preserve">12. </w:t>
      </w:r>
      <w:r w:rsidR="00240685" w:rsidRPr="005D5C5D">
        <w:t>Закольцовка существующих газопроводов низкого давления с целью увеличения надежности газоснабжения.</w:t>
      </w:r>
    </w:p>
    <w:p w:rsidR="00240685" w:rsidRPr="005D5C5D" w:rsidRDefault="005D5C5D" w:rsidP="005D5C5D">
      <w:pPr>
        <w:pStyle w:val="af3"/>
        <w:tabs>
          <w:tab w:val="left" w:pos="426"/>
        </w:tabs>
        <w:spacing w:after="0" w:line="360" w:lineRule="auto"/>
        <w:jc w:val="both"/>
      </w:pPr>
      <w:r>
        <w:t xml:space="preserve">13. </w:t>
      </w:r>
      <w:r w:rsidR="00240685" w:rsidRPr="005D5C5D">
        <w:t>Определение объёмов строительства на основе обоснования инвестиций, корректировка основных технических решений по объектам газификации по результатам проектно-изыскательских работ.</w:t>
      </w:r>
    </w:p>
    <w:p w:rsidR="00240685" w:rsidRPr="005D5C5D" w:rsidRDefault="005D5C5D" w:rsidP="005D5C5D">
      <w:pPr>
        <w:pStyle w:val="af3"/>
        <w:tabs>
          <w:tab w:val="left" w:pos="426"/>
        </w:tabs>
        <w:spacing w:after="0" w:line="360" w:lineRule="auto"/>
        <w:jc w:val="both"/>
      </w:pPr>
      <w:r>
        <w:t xml:space="preserve">14. </w:t>
      </w:r>
      <w:r w:rsidR="00240685" w:rsidRPr="005D5C5D">
        <w:t>Ввод в строй систем газоснабжения придаст стимул развитию системы т</w:t>
      </w:r>
      <w:r w:rsidR="009D0436">
        <w:t>/с</w:t>
      </w:r>
      <w:r w:rsidR="00240685" w:rsidRPr="005D5C5D">
        <w:t xml:space="preserve">набжения: </w:t>
      </w:r>
    </w:p>
    <w:p w:rsidR="00240685" w:rsidRPr="008479B2" w:rsidRDefault="00240685" w:rsidP="009D0436">
      <w:pPr>
        <w:tabs>
          <w:tab w:val="left" w:pos="426"/>
        </w:tabs>
        <w:spacing w:after="0" w:line="360" w:lineRule="auto"/>
        <w:jc w:val="both"/>
        <w:rPr>
          <w:rFonts w:ascii="Times New Roman" w:hAnsi="Times New Roman" w:cs="Times New Roman"/>
          <w:sz w:val="24"/>
          <w:szCs w:val="24"/>
        </w:rPr>
      </w:pPr>
      <w:r w:rsidRPr="008479B2">
        <w:rPr>
          <w:rFonts w:ascii="Times New Roman" w:hAnsi="Times New Roman" w:cs="Times New Roman"/>
          <w:sz w:val="24"/>
          <w:szCs w:val="24"/>
        </w:rPr>
        <w:t xml:space="preserve">- </w:t>
      </w:r>
      <w:r w:rsidR="005D5C5D" w:rsidRPr="008479B2">
        <w:rPr>
          <w:rFonts w:ascii="Times New Roman" w:hAnsi="Times New Roman" w:cs="Times New Roman"/>
          <w:sz w:val="24"/>
          <w:szCs w:val="24"/>
        </w:rPr>
        <w:t>с</w:t>
      </w:r>
      <w:r w:rsidRPr="008479B2">
        <w:rPr>
          <w:rFonts w:ascii="Times New Roman" w:hAnsi="Times New Roman" w:cs="Times New Roman"/>
          <w:sz w:val="24"/>
          <w:szCs w:val="24"/>
        </w:rPr>
        <w:t>троительство теплоисточников на газовом топливе: котельных и теплосетей от них;</w:t>
      </w:r>
    </w:p>
    <w:p w:rsidR="00240685" w:rsidRPr="008479B2" w:rsidRDefault="00240685" w:rsidP="009D0436">
      <w:pPr>
        <w:tabs>
          <w:tab w:val="left" w:pos="426"/>
        </w:tabs>
        <w:spacing w:after="0" w:line="360" w:lineRule="auto"/>
        <w:jc w:val="both"/>
        <w:rPr>
          <w:rFonts w:ascii="Times New Roman" w:hAnsi="Times New Roman" w:cs="Times New Roman"/>
          <w:sz w:val="24"/>
          <w:szCs w:val="24"/>
        </w:rPr>
      </w:pPr>
      <w:r w:rsidRPr="008479B2">
        <w:rPr>
          <w:rFonts w:ascii="Times New Roman" w:hAnsi="Times New Roman" w:cs="Times New Roman"/>
          <w:sz w:val="24"/>
          <w:szCs w:val="24"/>
        </w:rPr>
        <w:t xml:space="preserve">- </w:t>
      </w:r>
      <w:r w:rsidR="005D5C5D" w:rsidRPr="008479B2">
        <w:rPr>
          <w:rFonts w:ascii="Times New Roman" w:hAnsi="Times New Roman" w:cs="Times New Roman"/>
          <w:sz w:val="24"/>
          <w:szCs w:val="24"/>
        </w:rPr>
        <w:t>а</w:t>
      </w:r>
      <w:r w:rsidRPr="008479B2">
        <w:rPr>
          <w:rFonts w:ascii="Times New Roman" w:hAnsi="Times New Roman" w:cs="Times New Roman"/>
          <w:sz w:val="24"/>
          <w:szCs w:val="24"/>
        </w:rPr>
        <w:t>втономных источников тепла - АИТ в зависимости от характера застройки.</w:t>
      </w:r>
    </w:p>
    <w:p w:rsidR="00AF6769" w:rsidRPr="00395A1D" w:rsidRDefault="00AF6769" w:rsidP="00395A1D">
      <w:pPr>
        <w:pStyle w:val="33"/>
        <w:shd w:val="clear" w:color="auto" w:fill="auto"/>
        <w:spacing w:line="276" w:lineRule="auto"/>
        <w:ind w:firstLine="567"/>
        <w:jc w:val="both"/>
        <w:rPr>
          <w:rFonts w:ascii="Times New Roman" w:hAnsi="Times New Roman"/>
          <w:i/>
          <w:sz w:val="24"/>
          <w:szCs w:val="24"/>
        </w:rPr>
      </w:pPr>
      <w:r w:rsidRPr="00395A1D">
        <w:rPr>
          <w:rFonts w:ascii="Times New Roman" w:hAnsi="Times New Roman"/>
          <w:bCs/>
          <w:i/>
          <w:sz w:val="24"/>
          <w:szCs w:val="24"/>
        </w:rPr>
        <w:lastRenderedPageBreak/>
        <w:t>2.5 Утилизация (захоронение) твердых бытовых отходов</w:t>
      </w:r>
      <w:r w:rsidRPr="00395A1D">
        <w:rPr>
          <w:rFonts w:ascii="Times New Roman" w:hAnsi="Times New Roman"/>
          <w:i/>
          <w:sz w:val="24"/>
          <w:szCs w:val="24"/>
        </w:rPr>
        <w:t xml:space="preserve"> </w:t>
      </w:r>
    </w:p>
    <w:p w:rsidR="00247197" w:rsidRDefault="00247197" w:rsidP="003B066F">
      <w:pPr>
        <w:spacing w:before="120" w:after="0" w:line="360" w:lineRule="auto"/>
        <w:ind w:firstLine="567"/>
        <w:jc w:val="both"/>
        <w:rPr>
          <w:rFonts w:ascii="Times New Roman" w:hAnsi="Times New Roman" w:cs="Times New Roman"/>
          <w:sz w:val="24"/>
          <w:szCs w:val="24"/>
        </w:rPr>
      </w:pPr>
      <w:r w:rsidRPr="00247197">
        <w:rPr>
          <w:rFonts w:ascii="Times New Roman" w:hAnsi="Times New Roman" w:cs="Times New Roman"/>
          <w:b/>
          <w:sz w:val="24"/>
          <w:szCs w:val="24"/>
        </w:rPr>
        <w:t>Санитарная очистка</w:t>
      </w:r>
      <w:r w:rsidRPr="00247197">
        <w:rPr>
          <w:rFonts w:ascii="Times New Roman" w:hAnsi="Times New Roman" w:cs="Times New Roman"/>
          <w:sz w:val="24"/>
          <w:szCs w:val="24"/>
        </w:rPr>
        <w:t xml:space="preserve"> муниципального образования проводится круглогодично по утвержденному графику вывоза ТБО. </w:t>
      </w:r>
      <w:r w:rsidR="009D0436">
        <w:rPr>
          <w:rFonts w:ascii="Times New Roman" w:hAnsi="Times New Roman" w:cs="Times New Roman"/>
          <w:sz w:val="24"/>
          <w:szCs w:val="24"/>
        </w:rPr>
        <w:t>П</w:t>
      </w:r>
      <w:r w:rsidRPr="00247197">
        <w:rPr>
          <w:rFonts w:ascii="Times New Roman" w:hAnsi="Times New Roman" w:cs="Times New Roman"/>
          <w:sz w:val="24"/>
          <w:szCs w:val="24"/>
        </w:rPr>
        <w:t>о договорам с предприятиями и организациями района осуществляют деятельность по обращению с твердыми бытовыми отходами (сбора ТБО у населения, транспортировка и комплекс работ по их размещению на полигоне твердых бытовых отходов (приём, складирование, уплотнение, изоляция).</w:t>
      </w:r>
    </w:p>
    <w:p w:rsidR="00EC4360" w:rsidRDefault="00EC4360" w:rsidP="00EC4360">
      <w:pPr>
        <w:spacing w:after="0" w:line="360" w:lineRule="auto"/>
        <w:ind w:firstLine="567"/>
        <w:jc w:val="both"/>
        <w:rPr>
          <w:rFonts w:ascii="Times New Roman" w:hAnsi="Times New Roman" w:cs="Times New Roman"/>
          <w:sz w:val="24"/>
          <w:szCs w:val="24"/>
        </w:rPr>
      </w:pPr>
      <w:r w:rsidRPr="00525D26">
        <w:rPr>
          <w:rFonts w:ascii="Times New Roman" w:hAnsi="Times New Roman" w:cs="Times New Roman"/>
          <w:sz w:val="24"/>
          <w:szCs w:val="24"/>
        </w:rPr>
        <w:t>В Жуков</w:t>
      </w:r>
      <w:r>
        <w:rPr>
          <w:rFonts w:ascii="Times New Roman" w:hAnsi="Times New Roman" w:cs="Times New Roman"/>
          <w:sz w:val="24"/>
          <w:szCs w:val="24"/>
        </w:rPr>
        <w:t>ском районе Брянской области</w:t>
      </w:r>
      <w:r w:rsidRPr="00525D26">
        <w:rPr>
          <w:rFonts w:ascii="Times New Roman" w:hAnsi="Times New Roman" w:cs="Times New Roman"/>
          <w:sz w:val="24"/>
          <w:szCs w:val="24"/>
        </w:rPr>
        <w:t xml:space="preserve"> в рамках реализации национального проекта «Экология»</w:t>
      </w:r>
      <w:r>
        <w:rPr>
          <w:rFonts w:ascii="Times New Roman" w:hAnsi="Times New Roman" w:cs="Times New Roman"/>
          <w:sz w:val="24"/>
          <w:szCs w:val="24"/>
        </w:rPr>
        <w:t xml:space="preserve"> в 2020 г.</w:t>
      </w:r>
      <w:r w:rsidRPr="00525D26">
        <w:rPr>
          <w:rFonts w:ascii="Times New Roman" w:hAnsi="Times New Roman" w:cs="Times New Roman"/>
          <w:sz w:val="24"/>
          <w:szCs w:val="24"/>
        </w:rPr>
        <w:t xml:space="preserve"> </w:t>
      </w:r>
      <w:r>
        <w:rPr>
          <w:rFonts w:ascii="Times New Roman" w:hAnsi="Times New Roman" w:cs="Times New Roman"/>
          <w:sz w:val="24"/>
          <w:szCs w:val="24"/>
        </w:rPr>
        <w:t>закончилась</w:t>
      </w:r>
      <w:r w:rsidRPr="00525D26">
        <w:rPr>
          <w:rFonts w:ascii="Times New Roman" w:hAnsi="Times New Roman" w:cs="Times New Roman"/>
          <w:sz w:val="24"/>
          <w:szCs w:val="24"/>
        </w:rPr>
        <w:t xml:space="preserve"> рекультивация старого полигона ТБО.</w:t>
      </w:r>
      <w:r>
        <w:rPr>
          <w:rFonts w:ascii="Times New Roman" w:hAnsi="Times New Roman" w:cs="Times New Roman"/>
          <w:sz w:val="24"/>
          <w:szCs w:val="24"/>
        </w:rPr>
        <w:t xml:space="preserve"> В рамках программы «Чистая планета» производится сбор ТБО в МО «Пеклинское сельское поселение» и вывоз ТБО на Жуковский полигон.</w:t>
      </w:r>
    </w:p>
    <w:p w:rsidR="00794B29" w:rsidRPr="00487D1F" w:rsidRDefault="00794B29" w:rsidP="00794B29">
      <w:pPr>
        <w:spacing w:after="0" w:line="360" w:lineRule="auto"/>
        <w:ind w:firstLine="426"/>
        <w:jc w:val="both"/>
        <w:rPr>
          <w:rFonts w:ascii="Times New Roman" w:hAnsi="Times New Roman" w:cs="Times New Roman"/>
          <w:sz w:val="24"/>
          <w:szCs w:val="24"/>
        </w:rPr>
      </w:pPr>
      <w:r w:rsidRPr="00487D1F">
        <w:rPr>
          <w:rFonts w:ascii="Times New Roman" w:hAnsi="Times New Roman" w:cs="Times New Roman"/>
          <w:sz w:val="24"/>
          <w:szCs w:val="24"/>
        </w:rPr>
        <w:t xml:space="preserve">В </w:t>
      </w:r>
      <w:r>
        <w:rPr>
          <w:rFonts w:ascii="Times New Roman" w:hAnsi="Times New Roman" w:cs="Times New Roman"/>
          <w:sz w:val="24"/>
          <w:szCs w:val="24"/>
        </w:rPr>
        <w:t>Пеклинском поселении</w:t>
      </w:r>
      <w:r w:rsidRPr="00487D1F">
        <w:rPr>
          <w:rFonts w:ascii="Times New Roman" w:hAnsi="Times New Roman" w:cs="Times New Roman"/>
          <w:sz w:val="24"/>
          <w:szCs w:val="24"/>
        </w:rPr>
        <w:t xml:space="preserve"> применяется контейнерная несменяемая система, кроме того от населения сбор отходов производится в мешки, пакеты которые собираются по месту жительства.</w:t>
      </w:r>
    </w:p>
    <w:p w:rsidR="00247197" w:rsidRPr="009D0436" w:rsidRDefault="00247197" w:rsidP="009D0436">
      <w:pPr>
        <w:spacing w:after="0" w:line="360" w:lineRule="auto"/>
        <w:ind w:firstLine="567"/>
        <w:jc w:val="both"/>
        <w:rPr>
          <w:rFonts w:ascii="Times New Roman" w:eastAsia="TimesNewRoman" w:hAnsi="Times New Roman" w:cs="Times New Roman"/>
          <w:sz w:val="24"/>
          <w:szCs w:val="24"/>
        </w:rPr>
      </w:pPr>
      <w:r w:rsidRPr="009D0436">
        <w:rPr>
          <w:rFonts w:ascii="Times New Roman" w:eastAsia="TimesNewRoman" w:hAnsi="Times New Roman" w:cs="Times New Roman"/>
          <w:sz w:val="24"/>
          <w:szCs w:val="24"/>
        </w:rPr>
        <w:t xml:space="preserve">Медицинские отходы вывозятся специализированными предприятиями на договорных условиях. </w:t>
      </w:r>
    </w:p>
    <w:p w:rsidR="00247197" w:rsidRPr="009D0436" w:rsidRDefault="00247197" w:rsidP="009D0436">
      <w:pPr>
        <w:spacing w:after="0" w:line="360" w:lineRule="auto"/>
        <w:ind w:firstLine="567"/>
        <w:jc w:val="both"/>
        <w:rPr>
          <w:rFonts w:ascii="Times New Roman" w:hAnsi="Times New Roman" w:cs="Times New Roman"/>
          <w:sz w:val="24"/>
          <w:szCs w:val="24"/>
        </w:rPr>
      </w:pPr>
      <w:r w:rsidRPr="009D0436">
        <w:rPr>
          <w:rFonts w:ascii="Times New Roman" w:hAnsi="Times New Roman" w:cs="Times New Roman"/>
          <w:bCs/>
          <w:sz w:val="24"/>
          <w:szCs w:val="24"/>
        </w:rPr>
        <w:t xml:space="preserve">Данные по годовому количеству вывозимого мусора из </w:t>
      </w:r>
      <w:r w:rsidRPr="009D0436">
        <w:rPr>
          <w:rFonts w:ascii="Times New Roman" w:hAnsi="Times New Roman" w:cs="Times New Roman"/>
          <w:sz w:val="24"/>
          <w:szCs w:val="24"/>
        </w:rPr>
        <w:t>Пеклинского</w:t>
      </w:r>
      <w:r w:rsidRPr="009D0436">
        <w:rPr>
          <w:rFonts w:ascii="Times New Roman" w:hAnsi="Times New Roman" w:cs="Times New Roman"/>
          <w:bCs/>
          <w:sz w:val="24"/>
          <w:szCs w:val="24"/>
        </w:rPr>
        <w:t xml:space="preserve"> сельского поселения не представлены. Подсчёт количества ТБО, образуемых населением </w:t>
      </w:r>
      <w:r w:rsidRPr="009D0436">
        <w:rPr>
          <w:rFonts w:ascii="Times New Roman" w:hAnsi="Times New Roman" w:cs="Times New Roman"/>
          <w:sz w:val="24"/>
          <w:szCs w:val="24"/>
        </w:rPr>
        <w:t xml:space="preserve">Пеклинского </w:t>
      </w:r>
      <w:r w:rsidRPr="009D0436">
        <w:rPr>
          <w:rFonts w:ascii="Times New Roman" w:hAnsi="Times New Roman" w:cs="Times New Roman"/>
          <w:bCs/>
          <w:sz w:val="24"/>
          <w:szCs w:val="24"/>
        </w:rPr>
        <w:t xml:space="preserve">сельского поселения, производится по нормативу </w:t>
      </w:r>
      <w:smartTag w:uri="urn:schemas-microsoft-com:office:smarttags" w:element="metricconverter">
        <w:smartTagPr>
          <w:attr w:name="ProductID" w:val="450 кг"/>
        </w:smartTagPr>
        <w:r w:rsidRPr="009D0436">
          <w:rPr>
            <w:rFonts w:ascii="Times New Roman" w:hAnsi="Times New Roman" w:cs="Times New Roman"/>
            <w:sz w:val="24"/>
            <w:szCs w:val="24"/>
          </w:rPr>
          <w:t>450 кг</w:t>
        </w:r>
      </w:smartTag>
      <w:r w:rsidRPr="009D0436">
        <w:rPr>
          <w:rFonts w:ascii="Times New Roman" w:hAnsi="Times New Roman" w:cs="Times New Roman"/>
          <w:sz w:val="24"/>
          <w:szCs w:val="24"/>
        </w:rPr>
        <w:t xml:space="preserve"> </w:t>
      </w:r>
      <w:r w:rsidRPr="009D0436">
        <w:rPr>
          <w:rFonts w:ascii="Times New Roman" w:hAnsi="Times New Roman" w:cs="Times New Roman"/>
          <w:bCs/>
          <w:sz w:val="24"/>
          <w:szCs w:val="24"/>
        </w:rPr>
        <w:t xml:space="preserve">на 1 чел. в год, приведенному в </w:t>
      </w:r>
      <w:r w:rsidRPr="009D0436">
        <w:rPr>
          <w:rFonts w:ascii="Times New Roman" w:hAnsi="Times New Roman" w:cs="Times New Roman"/>
          <w:sz w:val="24"/>
          <w:szCs w:val="24"/>
        </w:rPr>
        <w:t>СП 42.13330.201</w:t>
      </w:r>
      <w:r w:rsidR="00EE17A5">
        <w:rPr>
          <w:rFonts w:ascii="Times New Roman" w:hAnsi="Times New Roman" w:cs="Times New Roman"/>
          <w:sz w:val="24"/>
          <w:szCs w:val="24"/>
        </w:rPr>
        <w:t>6</w:t>
      </w:r>
      <w:r w:rsidRPr="009D0436">
        <w:rPr>
          <w:rFonts w:ascii="Times New Roman" w:hAnsi="Times New Roman" w:cs="Times New Roman"/>
          <w:sz w:val="24"/>
          <w:szCs w:val="24"/>
        </w:rPr>
        <w:t>. Свод правил. Градостроительство. Планировка и застройка городских и сельских поселений. Актуализированная редакция СНиП 2.07.01-89* (</w:t>
      </w:r>
      <w:r w:rsidR="00EE17A5" w:rsidRPr="00EE17A5">
        <w:rPr>
          <w:rFonts w:ascii="Times New Roman" w:hAnsi="Times New Roman" w:cs="Times New Roman"/>
          <w:color w:val="2D2D2D"/>
          <w:spacing w:val="2"/>
          <w:sz w:val="24"/>
          <w:szCs w:val="24"/>
          <w:shd w:val="clear" w:color="auto" w:fill="FFFFFF"/>
        </w:rPr>
        <w:t>Дата введения 2017-07-01</w:t>
      </w:r>
      <w:r w:rsidRPr="009D0436">
        <w:rPr>
          <w:rFonts w:ascii="Times New Roman" w:hAnsi="Times New Roman" w:cs="Times New Roman"/>
          <w:sz w:val="24"/>
          <w:szCs w:val="24"/>
        </w:rPr>
        <w:t>).</w:t>
      </w:r>
    </w:p>
    <w:p w:rsidR="00247197" w:rsidRPr="009D0436" w:rsidRDefault="00247197" w:rsidP="009D0436">
      <w:pPr>
        <w:spacing w:after="0" w:line="360" w:lineRule="auto"/>
        <w:ind w:firstLine="567"/>
        <w:jc w:val="both"/>
        <w:rPr>
          <w:rFonts w:ascii="Times New Roman" w:hAnsi="Times New Roman" w:cs="Times New Roman"/>
          <w:bCs/>
          <w:sz w:val="24"/>
          <w:szCs w:val="24"/>
        </w:rPr>
      </w:pPr>
      <w:r w:rsidRPr="009D0436">
        <w:rPr>
          <w:rFonts w:ascii="Times New Roman" w:hAnsi="Times New Roman" w:cs="Times New Roman"/>
          <w:bCs/>
          <w:sz w:val="24"/>
          <w:szCs w:val="24"/>
        </w:rPr>
        <w:t xml:space="preserve">Расчет объёма ТБО, образуемого населением за год, представлен в таблице </w:t>
      </w:r>
      <w:r w:rsidR="009D0436">
        <w:rPr>
          <w:rFonts w:ascii="Times New Roman" w:hAnsi="Times New Roman" w:cs="Times New Roman"/>
          <w:bCs/>
          <w:sz w:val="24"/>
          <w:szCs w:val="24"/>
        </w:rPr>
        <w:t>2.15</w:t>
      </w:r>
      <w:r w:rsidRPr="009D0436">
        <w:rPr>
          <w:rFonts w:ascii="Times New Roman" w:hAnsi="Times New Roman" w:cs="Times New Roman"/>
          <w:bCs/>
          <w:sz w:val="24"/>
          <w:szCs w:val="24"/>
        </w:rPr>
        <w:t>.</w:t>
      </w:r>
    </w:p>
    <w:p w:rsidR="00247197" w:rsidRPr="00EE17A5" w:rsidRDefault="00247197" w:rsidP="00EE17A5">
      <w:pPr>
        <w:spacing w:after="0"/>
        <w:jc w:val="center"/>
        <w:rPr>
          <w:i/>
          <w:szCs w:val="28"/>
        </w:rPr>
      </w:pPr>
      <w:r w:rsidRPr="00EE17A5">
        <w:rPr>
          <w:i/>
          <w:szCs w:val="28"/>
        </w:rPr>
        <w:t>Расчет объёма ТБО, образуемого населением за год</w:t>
      </w:r>
    </w:p>
    <w:p w:rsidR="00EE17A5" w:rsidRPr="003F3912" w:rsidRDefault="00EE17A5" w:rsidP="00EE17A5">
      <w:pPr>
        <w:spacing w:after="0" w:line="240" w:lineRule="auto"/>
        <w:jc w:val="right"/>
        <w:rPr>
          <w:szCs w:val="28"/>
        </w:rPr>
      </w:pPr>
      <w:r w:rsidRPr="000143E5">
        <w:rPr>
          <w:rFonts w:ascii="Times New Roman" w:hAnsi="Times New Roman" w:cs="Times New Roman"/>
          <w:b/>
          <w:sz w:val="20"/>
          <w:szCs w:val="20"/>
        </w:rPr>
        <w:t>Таблица 2.</w:t>
      </w:r>
      <w:r>
        <w:rPr>
          <w:rFonts w:ascii="Times New Roman" w:hAnsi="Times New Roman" w:cs="Times New Roman"/>
          <w:b/>
          <w:sz w:val="20"/>
          <w:szCs w:val="20"/>
        </w:rPr>
        <w:t>15</w:t>
      </w:r>
    </w:p>
    <w:tbl>
      <w:tblPr>
        <w:tblpPr w:leftFromText="180" w:rightFromText="180" w:vertAnchor="text" w:tblpXSpec="center"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2491"/>
        <w:gridCol w:w="1843"/>
        <w:gridCol w:w="1701"/>
        <w:gridCol w:w="2835"/>
      </w:tblGrid>
      <w:tr w:rsidR="00247197" w:rsidRPr="003F3912" w:rsidTr="003B066F">
        <w:trPr>
          <w:trHeight w:val="20"/>
          <w:tblHead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247197" w:rsidRPr="00EE17A5" w:rsidRDefault="00247197" w:rsidP="00EE17A5">
            <w:pPr>
              <w:spacing w:after="0" w:line="240" w:lineRule="auto"/>
              <w:ind w:firstLine="72"/>
              <w:jc w:val="center"/>
              <w:rPr>
                <w:rFonts w:ascii="Times New Roman" w:hAnsi="Times New Roman" w:cs="Times New Roman"/>
                <w:b/>
                <w:sz w:val="20"/>
                <w:szCs w:val="20"/>
              </w:rPr>
            </w:pPr>
            <w:r w:rsidRPr="00EE17A5">
              <w:rPr>
                <w:rFonts w:ascii="Times New Roman" w:hAnsi="Times New Roman" w:cs="Times New Roman"/>
                <w:b/>
                <w:sz w:val="20"/>
                <w:szCs w:val="20"/>
              </w:rPr>
              <w:t>№ п/п</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tcPr>
          <w:p w:rsidR="00247197" w:rsidRPr="00EE17A5" w:rsidRDefault="00247197" w:rsidP="00EE17A5">
            <w:pPr>
              <w:spacing w:after="0" w:line="240" w:lineRule="auto"/>
              <w:jc w:val="center"/>
              <w:rPr>
                <w:rFonts w:ascii="Times New Roman" w:hAnsi="Times New Roman" w:cs="Times New Roman"/>
                <w:b/>
                <w:sz w:val="20"/>
                <w:szCs w:val="20"/>
              </w:rPr>
            </w:pPr>
            <w:r w:rsidRPr="00EE17A5">
              <w:rPr>
                <w:rFonts w:ascii="Times New Roman" w:hAnsi="Times New Roman" w:cs="Times New Roman"/>
                <w:b/>
                <w:sz w:val="20"/>
                <w:szCs w:val="20"/>
              </w:rPr>
              <w:t>Объекты образования отходов</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47197" w:rsidRPr="00EE17A5" w:rsidRDefault="00247197" w:rsidP="00EE17A5">
            <w:pPr>
              <w:spacing w:after="0" w:line="240" w:lineRule="auto"/>
              <w:jc w:val="center"/>
              <w:rPr>
                <w:rFonts w:ascii="Times New Roman" w:hAnsi="Times New Roman" w:cs="Times New Roman"/>
                <w:b/>
                <w:sz w:val="20"/>
                <w:szCs w:val="20"/>
              </w:rPr>
            </w:pPr>
            <w:r w:rsidRPr="00EE17A5">
              <w:rPr>
                <w:rFonts w:ascii="Times New Roman" w:hAnsi="Times New Roman" w:cs="Times New Roman"/>
                <w:b/>
                <w:sz w:val="20"/>
                <w:szCs w:val="20"/>
              </w:rPr>
              <w:t>Численность населения,</w:t>
            </w:r>
            <w:r w:rsidR="00EE17A5" w:rsidRPr="00EE17A5">
              <w:rPr>
                <w:rFonts w:ascii="Times New Roman" w:hAnsi="Times New Roman" w:cs="Times New Roman"/>
                <w:b/>
                <w:sz w:val="20"/>
                <w:szCs w:val="20"/>
              </w:rPr>
              <w:t xml:space="preserve"> </w:t>
            </w:r>
            <w:r w:rsidRPr="00EE17A5">
              <w:rPr>
                <w:rFonts w:ascii="Times New Roman" w:hAnsi="Times New Roman" w:cs="Times New Roman"/>
                <w:b/>
                <w:sz w:val="20"/>
                <w:szCs w:val="20"/>
              </w:rPr>
              <w:t>чел.</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47197" w:rsidRPr="00EE17A5" w:rsidRDefault="00247197" w:rsidP="00EE17A5">
            <w:pPr>
              <w:spacing w:after="0" w:line="240" w:lineRule="auto"/>
              <w:ind w:firstLine="72"/>
              <w:jc w:val="center"/>
              <w:rPr>
                <w:rFonts w:ascii="Times New Roman" w:hAnsi="Times New Roman" w:cs="Times New Roman"/>
                <w:b/>
                <w:sz w:val="20"/>
                <w:szCs w:val="20"/>
              </w:rPr>
            </w:pPr>
            <w:r w:rsidRPr="00EE17A5">
              <w:rPr>
                <w:rFonts w:ascii="Times New Roman" w:hAnsi="Times New Roman" w:cs="Times New Roman"/>
                <w:b/>
                <w:sz w:val="20"/>
                <w:szCs w:val="20"/>
              </w:rPr>
              <w:t>Норматив, кг/год на 1 чел.</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197" w:rsidRPr="00EE17A5" w:rsidRDefault="00247197" w:rsidP="00EE17A5">
            <w:pPr>
              <w:spacing w:after="0" w:line="240" w:lineRule="auto"/>
              <w:ind w:firstLine="72"/>
              <w:jc w:val="center"/>
              <w:rPr>
                <w:rFonts w:ascii="Times New Roman" w:hAnsi="Times New Roman" w:cs="Times New Roman"/>
                <w:b/>
                <w:sz w:val="20"/>
                <w:szCs w:val="20"/>
              </w:rPr>
            </w:pPr>
            <w:r w:rsidRPr="00EE17A5">
              <w:rPr>
                <w:rFonts w:ascii="Times New Roman" w:hAnsi="Times New Roman" w:cs="Times New Roman"/>
                <w:b/>
                <w:sz w:val="20"/>
                <w:szCs w:val="20"/>
              </w:rPr>
              <w:t>Количество образующихся отходов, т/год</w:t>
            </w:r>
          </w:p>
        </w:tc>
      </w:tr>
      <w:tr w:rsidR="00247197" w:rsidRPr="003F3912" w:rsidTr="00973F88">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1.</w:t>
            </w:r>
          </w:p>
        </w:tc>
        <w:tc>
          <w:tcPr>
            <w:tcW w:w="2491" w:type="dxa"/>
            <w:tcBorders>
              <w:top w:val="single" w:sz="4" w:space="0" w:color="auto"/>
              <w:left w:val="single" w:sz="4" w:space="0" w:color="auto"/>
              <w:bottom w:val="single" w:sz="4" w:space="0" w:color="auto"/>
              <w:right w:val="single" w:sz="4" w:space="0" w:color="auto"/>
            </w:tcBorders>
          </w:tcPr>
          <w:p w:rsidR="00247197" w:rsidRPr="00EE17A5" w:rsidRDefault="00247197" w:rsidP="00544546">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Пеклино</w:t>
            </w:r>
          </w:p>
        </w:tc>
        <w:tc>
          <w:tcPr>
            <w:tcW w:w="1843"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674</w:t>
            </w:r>
          </w:p>
        </w:tc>
        <w:tc>
          <w:tcPr>
            <w:tcW w:w="1701"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450</w:t>
            </w:r>
          </w:p>
        </w:tc>
        <w:tc>
          <w:tcPr>
            <w:tcW w:w="2835"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303,3</w:t>
            </w:r>
          </w:p>
        </w:tc>
      </w:tr>
      <w:tr w:rsidR="00247197" w:rsidRPr="003F3912" w:rsidTr="00973F88">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2.</w:t>
            </w:r>
          </w:p>
        </w:tc>
        <w:tc>
          <w:tcPr>
            <w:tcW w:w="2491" w:type="dxa"/>
            <w:tcBorders>
              <w:top w:val="single" w:sz="4" w:space="0" w:color="auto"/>
              <w:left w:val="single" w:sz="4" w:space="0" w:color="auto"/>
              <w:bottom w:val="single" w:sz="4" w:space="0" w:color="auto"/>
              <w:right w:val="single" w:sz="4" w:space="0" w:color="auto"/>
            </w:tcBorders>
          </w:tcPr>
          <w:p w:rsidR="00247197" w:rsidRPr="00EE17A5" w:rsidRDefault="00247197" w:rsidP="00544546">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Забелизна</w:t>
            </w:r>
          </w:p>
        </w:tc>
        <w:tc>
          <w:tcPr>
            <w:tcW w:w="1843"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103</w:t>
            </w:r>
          </w:p>
        </w:tc>
        <w:tc>
          <w:tcPr>
            <w:tcW w:w="1701"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450</w:t>
            </w:r>
          </w:p>
        </w:tc>
        <w:tc>
          <w:tcPr>
            <w:tcW w:w="2835"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46,35</w:t>
            </w:r>
          </w:p>
        </w:tc>
      </w:tr>
      <w:tr w:rsidR="00247197" w:rsidRPr="003F3912" w:rsidTr="00973F88">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3.</w:t>
            </w:r>
          </w:p>
        </w:tc>
        <w:tc>
          <w:tcPr>
            <w:tcW w:w="2491" w:type="dxa"/>
            <w:tcBorders>
              <w:top w:val="single" w:sz="4" w:space="0" w:color="auto"/>
              <w:left w:val="single" w:sz="4" w:space="0" w:color="auto"/>
              <w:bottom w:val="single" w:sz="4" w:space="0" w:color="auto"/>
              <w:right w:val="single" w:sz="4" w:space="0" w:color="auto"/>
            </w:tcBorders>
          </w:tcPr>
          <w:p w:rsidR="00247197" w:rsidRPr="00EE17A5" w:rsidRDefault="00247197" w:rsidP="00544546">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п. Косик</w:t>
            </w:r>
          </w:p>
        </w:tc>
        <w:tc>
          <w:tcPr>
            <w:tcW w:w="1843" w:type="dxa"/>
            <w:tcBorders>
              <w:top w:val="single" w:sz="4" w:space="0" w:color="auto"/>
              <w:left w:val="single" w:sz="4" w:space="0" w:color="auto"/>
              <w:bottom w:val="single" w:sz="4" w:space="0" w:color="auto"/>
              <w:right w:val="single" w:sz="4" w:space="0" w:color="auto"/>
            </w:tcBorders>
          </w:tcPr>
          <w:p w:rsidR="00247197" w:rsidRPr="00EE17A5" w:rsidRDefault="00247197" w:rsidP="00544546">
            <w:pPr>
              <w:suppressAutoHyphens/>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450</w:t>
            </w:r>
          </w:p>
        </w:tc>
        <w:tc>
          <w:tcPr>
            <w:tcW w:w="2835"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0,9</w:t>
            </w:r>
          </w:p>
        </w:tc>
      </w:tr>
      <w:tr w:rsidR="00247197" w:rsidRPr="003F3912" w:rsidTr="00973F88">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4.</w:t>
            </w:r>
          </w:p>
        </w:tc>
        <w:tc>
          <w:tcPr>
            <w:tcW w:w="2491" w:type="dxa"/>
            <w:tcBorders>
              <w:top w:val="single" w:sz="4" w:space="0" w:color="auto"/>
              <w:left w:val="single" w:sz="4" w:space="0" w:color="auto"/>
              <w:bottom w:val="single" w:sz="4" w:space="0" w:color="auto"/>
              <w:right w:val="single" w:sz="4" w:space="0" w:color="auto"/>
            </w:tcBorders>
          </w:tcPr>
          <w:p w:rsidR="00247197" w:rsidRPr="00EE17A5" w:rsidRDefault="00247197" w:rsidP="00544546">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Чугуновка</w:t>
            </w:r>
          </w:p>
        </w:tc>
        <w:tc>
          <w:tcPr>
            <w:tcW w:w="1843" w:type="dxa"/>
            <w:tcBorders>
              <w:top w:val="single" w:sz="4" w:space="0" w:color="auto"/>
              <w:left w:val="single" w:sz="4" w:space="0" w:color="auto"/>
              <w:bottom w:val="single" w:sz="4" w:space="0" w:color="auto"/>
              <w:right w:val="single" w:sz="4" w:space="0" w:color="auto"/>
            </w:tcBorders>
          </w:tcPr>
          <w:p w:rsidR="00247197" w:rsidRPr="00EE17A5" w:rsidRDefault="00247197" w:rsidP="00544546">
            <w:pPr>
              <w:suppressAutoHyphens/>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450</w:t>
            </w:r>
          </w:p>
        </w:tc>
        <w:tc>
          <w:tcPr>
            <w:tcW w:w="2835"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r>
      <w:tr w:rsidR="00247197" w:rsidRPr="003F3912" w:rsidTr="00973F88">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5.</w:t>
            </w:r>
          </w:p>
        </w:tc>
        <w:tc>
          <w:tcPr>
            <w:tcW w:w="2491" w:type="dxa"/>
            <w:tcBorders>
              <w:top w:val="single" w:sz="4" w:space="0" w:color="auto"/>
              <w:left w:val="single" w:sz="4" w:space="0" w:color="auto"/>
              <w:bottom w:val="single" w:sz="4" w:space="0" w:color="auto"/>
              <w:right w:val="single" w:sz="4" w:space="0" w:color="auto"/>
            </w:tcBorders>
          </w:tcPr>
          <w:p w:rsidR="00247197" w:rsidRPr="00EE17A5" w:rsidRDefault="00247197" w:rsidP="00544546">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Шаровка</w:t>
            </w:r>
          </w:p>
        </w:tc>
        <w:tc>
          <w:tcPr>
            <w:tcW w:w="1843" w:type="dxa"/>
            <w:tcBorders>
              <w:top w:val="single" w:sz="4" w:space="0" w:color="auto"/>
              <w:left w:val="single" w:sz="4" w:space="0" w:color="auto"/>
              <w:bottom w:val="single" w:sz="4" w:space="0" w:color="auto"/>
              <w:right w:val="single" w:sz="4" w:space="0" w:color="auto"/>
            </w:tcBorders>
          </w:tcPr>
          <w:p w:rsidR="00247197" w:rsidRPr="00EE17A5" w:rsidRDefault="00247197" w:rsidP="00544546">
            <w:pPr>
              <w:suppressAutoHyphens/>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450</w:t>
            </w:r>
          </w:p>
        </w:tc>
        <w:tc>
          <w:tcPr>
            <w:tcW w:w="2835"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r>
      <w:tr w:rsidR="00247197" w:rsidRPr="003F3912" w:rsidTr="00973F88">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6.</w:t>
            </w:r>
          </w:p>
        </w:tc>
        <w:tc>
          <w:tcPr>
            <w:tcW w:w="2491" w:type="dxa"/>
            <w:tcBorders>
              <w:top w:val="single" w:sz="4" w:space="0" w:color="auto"/>
              <w:left w:val="single" w:sz="4" w:space="0" w:color="auto"/>
              <w:bottom w:val="single" w:sz="4" w:space="0" w:color="auto"/>
              <w:right w:val="single" w:sz="4" w:space="0" w:color="auto"/>
            </w:tcBorders>
          </w:tcPr>
          <w:p w:rsidR="00247197" w:rsidRPr="00EE17A5" w:rsidRDefault="00247197" w:rsidP="00544546">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Туреевка</w:t>
            </w:r>
          </w:p>
        </w:tc>
        <w:tc>
          <w:tcPr>
            <w:tcW w:w="1843" w:type="dxa"/>
            <w:tcBorders>
              <w:top w:val="single" w:sz="4" w:space="0" w:color="auto"/>
              <w:left w:val="single" w:sz="4" w:space="0" w:color="auto"/>
              <w:bottom w:val="single" w:sz="4" w:space="0" w:color="auto"/>
              <w:right w:val="single" w:sz="4" w:space="0" w:color="auto"/>
            </w:tcBorders>
          </w:tcPr>
          <w:p w:rsidR="00247197" w:rsidRPr="00EE17A5" w:rsidRDefault="00247197" w:rsidP="00544546">
            <w:pPr>
              <w:suppressAutoHyphens/>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450</w:t>
            </w:r>
          </w:p>
        </w:tc>
        <w:tc>
          <w:tcPr>
            <w:tcW w:w="2835"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r>
      <w:tr w:rsidR="00247197" w:rsidRPr="003F3912" w:rsidTr="00973F88">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7.</w:t>
            </w:r>
          </w:p>
        </w:tc>
        <w:tc>
          <w:tcPr>
            <w:tcW w:w="2491" w:type="dxa"/>
            <w:tcBorders>
              <w:top w:val="single" w:sz="4" w:space="0" w:color="auto"/>
              <w:left w:val="single" w:sz="4" w:space="0" w:color="auto"/>
              <w:bottom w:val="single" w:sz="4" w:space="0" w:color="auto"/>
              <w:right w:val="single" w:sz="4" w:space="0" w:color="auto"/>
            </w:tcBorders>
          </w:tcPr>
          <w:p w:rsidR="00247197" w:rsidRPr="00EE17A5" w:rsidRDefault="00247197" w:rsidP="00544546">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Алешня</w:t>
            </w:r>
          </w:p>
        </w:tc>
        <w:tc>
          <w:tcPr>
            <w:tcW w:w="1843"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5</w:t>
            </w:r>
          </w:p>
        </w:tc>
        <w:tc>
          <w:tcPr>
            <w:tcW w:w="1701"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450</w:t>
            </w:r>
          </w:p>
        </w:tc>
        <w:tc>
          <w:tcPr>
            <w:tcW w:w="2835"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2,25</w:t>
            </w:r>
          </w:p>
        </w:tc>
      </w:tr>
      <w:tr w:rsidR="00247197" w:rsidRPr="003F3912" w:rsidTr="00973F88">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8.</w:t>
            </w:r>
          </w:p>
        </w:tc>
        <w:tc>
          <w:tcPr>
            <w:tcW w:w="2491" w:type="dxa"/>
            <w:tcBorders>
              <w:top w:val="single" w:sz="4" w:space="0" w:color="auto"/>
              <w:left w:val="single" w:sz="4" w:space="0" w:color="auto"/>
              <w:bottom w:val="single" w:sz="4" w:space="0" w:color="auto"/>
              <w:right w:val="single" w:sz="4" w:space="0" w:color="auto"/>
            </w:tcBorders>
          </w:tcPr>
          <w:p w:rsidR="00247197" w:rsidRPr="00EE17A5" w:rsidRDefault="00247197" w:rsidP="00544546">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Мареевка</w:t>
            </w:r>
          </w:p>
        </w:tc>
        <w:tc>
          <w:tcPr>
            <w:tcW w:w="1843"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193</w:t>
            </w:r>
          </w:p>
        </w:tc>
        <w:tc>
          <w:tcPr>
            <w:tcW w:w="1701"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450</w:t>
            </w:r>
          </w:p>
        </w:tc>
        <w:tc>
          <w:tcPr>
            <w:tcW w:w="2835"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86,85</w:t>
            </w:r>
          </w:p>
        </w:tc>
      </w:tr>
      <w:tr w:rsidR="00247197" w:rsidRPr="003F3912" w:rsidTr="00973F88">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9.</w:t>
            </w:r>
          </w:p>
        </w:tc>
        <w:tc>
          <w:tcPr>
            <w:tcW w:w="2491" w:type="dxa"/>
            <w:tcBorders>
              <w:top w:val="single" w:sz="4" w:space="0" w:color="auto"/>
              <w:left w:val="single" w:sz="4" w:space="0" w:color="auto"/>
              <w:bottom w:val="single" w:sz="4" w:space="0" w:color="auto"/>
              <w:right w:val="single" w:sz="4" w:space="0" w:color="auto"/>
            </w:tcBorders>
          </w:tcPr>
          <w:p w:rsidR="00247197" w:rsidRPr="00EE17A5" w:rsidRDefault="00247197" w:rsidP="00544546">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Городец</w:t>
            </w:r>
          </w:p>
        </w:tc>
        <w:tc>
          <w:tcPr>
            <w:tcW w:w="1843"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450</w:t>
            </w:r>
          </w:p>
        </w:tc>
        <w:tc>
          <w:tcPr>
            <w:tcW w:w="2835"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1,8</w:t>
            </w:r>
          </w:p>
        </w:tc>
      </w:tr>
      <w:tr w:rsidR="00247197" w:rsidRPr="003F3912" w:rsidTr="00973F88">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10.</w:t>
            </w:r>
          </w:p>
        </w:tc>
        <w:tc>
          <w:tcPr>
            <w:tcW w:w="2491" w:type="dxa"/>
            <w:tcBorders>
              <w:top w:val="single" w:sz="4" w:space="0" w:color="auto"/>
              <w:left w:val="single" w:sz="4" w:space="0" w:color="auto"/>
              <w:bottom w:val="single" w:sz="4" w:space="0" w:color="auto"/>
              <w:right w:val="single" w:sz="4" w:space="0" w:color="auto"/>
            </w:tcBorders>
          </w:tcPr>
          <w:p w:rsidR="00247197" w:rsidRPr="00EE17A5" w:rsidRDefault="00247197" w:rsidP="00544546">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Бобровня</w:t>
            </w:r>
          </w:p>
        </w:tc>
        <w:tc>
          <w:tcPr>
            <w:tcW w:w="1843"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450</w:t>
            </w:r>
          </w:p>
        </w:tc>
        <w:tc>
          <w:tcPr>
            <w:tcW w:w="2835"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r>
      <w:tr w:rsidR="00247197" w:rsidRPr="003F3912" w:rsidTr="00973F88">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11.</w:t>
            </w:r>
          </w:p>
        </w:tc>
        <w:tc>
          <w:tcPr>
            <w:tcW w:w="2491" w:type="dxa"/>
            <w:tcBorders>
              <w:top w:val="single" w:sz="4" w:space="0" w:color="auto"/>
              <w:left w:val="single" w:sz="4" w:space="0" w:color="auto"/>
              <w:bottom w:val="single" w:sz="4" w:space="0" w:color="auto"/>
              <w:right w:val="single" w:sz="4" w:space="0" w:color="auto"/>
            </w:tcBorders>
          </w:tcPr>
          <w:p w:rsidR="00247197" w:rsidRPr="00EE17A5" w:rsidRDefault="00247197" w:rsidP="00544546">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Ручей</w:t>
            </w:r>
          </w:p>
        </w:tc>
        <w:tc>
          <w:tcPr>
            <w:tcW w:w="1843"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450</w:t>
            </w:r>
          </w:p>
        </w:tc>
        <w:tc>
          <w:tcPr>
            <w:tcW w:w="2835"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r>
      <w:tr w:rsidR="00247197" w:rsidRPr="003F3912" w:rsidTr="00973F88">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lastRenderedPageBreak/>
              <w:t>12.</w:t>
            </w:r>
          </w:p>
        </w:tc>
        <w:tc>
          <w:tcPr>
            <w:tcW w:w="2491" w:type="dxa"/>
            <w:tcBorders>
              <w:top w:val="single" w:sz="4" w:space="0" w:color="auto"/>
              <w:left w:val="single" w:sz="4" w:space="0" w:color="auto"/>
              <w:bottom w:val="single" w:sz="4" w:space="0" w:color="auto"/>
              <w:right w:val="single" w:sz="4" w:space="0" w:color="auto"/>
            </w:tcBorders>
          </w:tcPr>
          <w:p w:rsidR="00247197" w:rsidRPr="00EE17A5" w:rsidRDefault="00247197" w:rsidP="00544546">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Май</w:t>
            </w:r>
          </w:p>
        </w:tc>
        <w:tc>
          <w:tcPr>
            <w:tcW w:w="1843"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450</w:t>
            </w:r>
          </w:p>
        </w:tc>
        <w:tc>
          <w:tcPr>
            <w:tcW w:w="2835"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r>
      <w:tr w:rsidR="00247197" w:rsidRPr="003F3912" w:rsidTr="00973F88">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13.</w:t>
            </w:r>
          </w:p>
        </w:tc>
        <w:tc>
          <w:tcPr>
            <w:tcW w:w="2491" w:type="dxa"/>
            <w:tcBorders>
              <w:top w:val="single" w:sz="4" w:space="0" w:color="auto"/>
              <w:left w:val="single" w:sz="4" w:space="0" w:color="auto"/>
              <w:bottom w:val="single" w:sz="4" w:space="0" w:color="auto"/>
              <w:right w:val="single" w:sz="4" w:space="0" w:color="auto"/>
            </w:tcBorders>
          </w:tcPr>
          <w:p w:rsidR="00247197" w:rsidRPr="00EE17A5" w:rsidRDefault="00247197" w:rsidP="00544546">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Рудня</w:t>
            </w:r>
          </w:p>
        </w:tc>
        <w:tc>
          <w:tcPr>
            <w:tcW w:w="1843"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450</w:t>
            </w:r>
          </w:p>
        </w:tc>
        <w:tc>
          <w:tcPr>
            <w:tcW w:w="2835"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r>
      <w:tr w:rsidR="00247197" w:rsidRPr="003F3912" w:rsidTr="00973F88">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14.</w:t>
            </w:r>
          </w:p>
        </w:tc>
        <w:tc>
          <w:tcPr>
            <w:tcW w:w="2491" w:type="dxa"/>
            <w:tcBorders>
              <w:top w:val="single" w:sz="4" w:space="0" w:color="auto"/>
              <w:left w:val="single" w:sz="4" w:space="0" w:color="auto"/>
              <w:bottom w:val="single" w:sz="4" w:space="0" w:color="auto"/>
              <w:right w:val="single" w:sz="4" w:space="0" w:color="auto"/>
            </w:tcBorders>
          </w:tcPr>
          <w:p w:rsidR="00247197" w:rsidRPr="00EE17A5" w:rsidRDefault="00247197" w:rsidP="00544546">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Водоглядовка</w:t>
            </w:r>
          </w:p>
        </w:tc>
        <w:tc>
          <w:tcPr>
            <w:tcW w:w="1843"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450</w:t>
            </w:r>
          </w:p>
        </w:tc>
        <w:tc>
          <w:tcPr>
            <w:tcW w:w="2835"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r>
      <w:tr w:rsidR="00247197" w:rsidRPr="003F3912" w:rsidTr="00973F88">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15.</w:t>
            </w:r>
          </w:p>
        </w:tc>
        <w:tc>
          <w:tcPr>
            <w:tcW w:w="2491" w:type="dxa"/>
            <w:tcBorders>
              <w:top w:val="single" w:sz="4" w:space="0" w:color="auto"/>
              <w:left w:val="single" w:sz="4" w:space="0" w:color="auto"/>
              <w:bottom w:val="single" w:sz="4" w:space="0" w:color="auto"/>
              <w:right w:val="single" w:sz="4" w:space="0" w:color="auto"/>
            </w:tcBorders>
          </w:tcPr>
          <w:p w:rsidR="00247197" w:rsidRPr="00EE17A5" w:rsidRDefault="00247197" w:rsidP="00544546">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Тютчева Слобода</w:t>
            </w:r>
          </w:p>
        </w:tc>
        <w:tc>
          <w:tcPr>
            <w:tcW w:w="1843"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450</w:t>
            </w:r>
          </w:p>
        </w:tc>
        <w:tc>
          <w:tcPr>
            <w:tcW w:w="2835"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1,35</w:t>
            </w:r>
          </w:p>
        </w:tc>
      </w:tr>
      <w:tr w:rsidR="00247197" w:rsidRPr="003F3912" w:rsidTr="00973F88">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16.</w:t>
            </w:r>
          </w:p>
        </w:tc>
        <w:tc>
          <w:tcPr>
            <w:tcW w:w="2491" w:type="dxa"/>
            <w:tcBorders>
              <w:top w:val="single" w:sz="4" w:space="0" w:color="auto"/>
              <w:left w:val="single" w:sz="4" w:space="0" w:color="auto"/>
              <w:bottom w:val="single" w:sz="4" w:space="0" w:color="auto"/>
              <w:right w:val="single" w:sz="4" w:space="0" w:color="auto"/>
            </w:tcBorders>
          </w:tcPr>
          <w:p w:rsidR="00247197" w:rsidRPr="00EE17A5" w:rsidRDefault="00247197" w:rsidP="00544546">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Старая Салынь</w:t>
            </w:r>
          </w:p>
        </w:tc>
        <w:tc>
          <w:tcPr>
            <w:tcW w:w="1843"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7</w:t>
            </w:r>
          </w:p>
        </w:tc>
        <w:tc>
          <w:tcPr>
            <w:tcW w:w="1701"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450</w:t>
            </w:r>
          </w:p>
        </w:tc>
        <w:tc>
          <w:tcPr>
            <w:tcW w:w="2835"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3,15</w:t>
            </w:r>
          </w:p>
        </w:tc>
      </w:tr>
      <w:tr w:rsidR="00247197" w:rsidRPr="003F3912" w:rsidTr="00973F88">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17.</w:t>
            </w:r>
          </w:p>
        </w:tc>
        <w:tc>
          <w:tcPr>
            <w:tcW w:w="2491" w:type="dxa"/>
            <w:tcBorders>
              <w:top w:val="single" w:sz="4" w:space="0" w:color="auto"/>
              <w:left w:val="single" w:sz="4" w:space="0" w:color="auto"/>
              <w:bottom w:val="single" w:sz="4" w:space="0" w:color="auto"/>
              <w:right w:val="single" w:sz="4" w:space="0" w:color="auto"/>
            </w:tcBorders>
          </w:tcPr>
          <w:p w:rsidR="00247197" w:rsidRPr="00EE17A5" w:rsidRDefault="00247197" w:rsidP="00544546">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Новая Салынь</w:t>
            </w:r>
          </w:p>
        </w:tc>
        <w:tc>
          <w:tcPr>
            <w:tcW w:w="1843"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52</w:t>
            </w:r>
          </w:p>
        </w:tc>
        <w:tc>
          <w:tcPr>
            <w:tcW w:w="1701"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450</w:t>
            </w:r>
          </w:p>
        </w:tc>
        <w:tc>
          <w:tcPr>
            <w:tcW w:w="2835"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23,4</w:t>
            </w:r>
          </w:p>
        </w:tc>
      </w:tr>
      <w:tr w:rsidR="00247197" w:rsidRPr="003F3912" w:rsidTr="00973F88">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18.</w:t>
            </w:r>
          </w:p>
        </w:tc>
        <w:tc>
          <w:tcPr>
            <w:tcW w:w="2491" w:type="dxa"/>
            <w:tcBorders>
              <w:top w:val="single" w:sz="4" w:space="0" w:color="auto"/>
              <w:left w:val="single" w:sz="4" w:space="0" w:color="auto"/>
              <w:bottom w:val="single" w:sz="4" w:space="0" w:color="auto"/>
              <w:right w:val="single" w:sz="4" w:space="0" w:color="auto"/>
            </w:tcBorders>
          </w:tcPr>
          <w:p w:rsidR="00247197" w:rsidRPr="00EE17A5" w:rsidRDefault="00247197" w:rsidP="00544546">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Бубново</w:t>
            </w:r>
          </w:p>
        </w:tc>
        <w:tc>
          <w:tcPr>
            <w:tcW w:w="1843"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450</w:t>
            </w:r>
          </w:p>
        </w:tc>
        <w:tc>
          <w:tcPr>
            <w:tcW w:w="2835"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r>
      <w:tr w:rsidR="00247197" w:rsidRPr="003F3912" w:rsidTr="00973F88">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19.</w:t>
            </w:r>
          </w:p>
        </w:tc>
        <w:tc>
          <w:tcPr>
            <w:tcW w:w="2491" w:type="dxa"/>
            <w:tcBorders>
              <w:top w:val="single" w:sz="4" w:space="0" w:color="auto"/>
              <w:left w:val="single" w:sz="4" w:space="0" w:color="auto"/>
              <w:bottom w:val="single" w:sz="4" w:space="0" w:color="auto"/>
              <w:right w:val="single" w:sz="4" w:space="0" w:color="auto"/>
            </w:tcBorders>
          </w:tcPr>
          <w:p w:rsidR="00247197" w:rsidRPr="00EE17A5" w:rsidRDefault="00247197" w:rsidP="00544546">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Белизна</w:t>
            </w:r>
          </w:p>
        </w:tc>
        <w:tc>
          <w:tcPr>
            <w:tcW w:w="1843"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450</w:t>
            </w:r>
          </w:p>
        </w:tc>
        <w:tc>
          <w:tcPr>
            <w:tcW w:w="2835"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r>
      <w:tr w:rsidR="00247197" w:rsidRPr="003F3912" w:rsidTr="00973F88">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20.</w:t>
            </w:r>
          </w:p>
        </w:tc>
        <w:tc>
          <w:tcPr>
            <w:tcW w:w="2491" w:type="dxa"/>
            <w:tcBorders>
              <w:top w:val="single" w:sz="4" w:space="0" w:color="auto"/>
              <w:left w:val="single" w:sz="4" w:space="0" w:color="auto"/>
              <w:bottom w:val="single" w:sz="4" w:space="0" w:color="auto"/>
              <w:right w:val="single" w:sz="4" w:space="0" w:color="auto"/>
            </w:tcBorders>
          </w:tcPr>
          <w:p w:rsidR="00247197" w:rsidRPr="00EE17A5" w:rsidRDefault="00247197" w:rsidP="00544546">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п. Свердловка</w:t>
            </w:r>
          </w:p>
        </w:tc>
        <w:tc>
          <w:tcPr>
            <w:tcW w:w="1843"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450</w:t>
            </w:r>
          </w:p>
        </w:tc>
        <w:tc>
          <w:tcPr>
            <w:tcW w:w="2835"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r>
      <w:tr w:rsidR="00247197" w:rsidRPr="003F3912" w:rsidTr="00973F88">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21.</w:t>
            </w:r>
          </w:p>
        </w:tc>
        <w:tc>
          <w:tcPr>
            <w:tcW w:w="2491" w:type="dxa"/>
            <w:tcBorders>
              <w:top w:val="single" w:sz="4" w:space="0" w:color="auto"/>
              <w:left w:val="single" w:sz="4" w:space="0" w:color="auto"/>
              <w:bottom w:val="single" w:sz="4" w:space="0" w:color="auto"/>
              <w:right w:val="single" w:sz="4" w:space="0" w:color="auto"/>
            </w:tcBorders>
          </w:tcPr>
          <w:p w:rsidR="00247197" w:rsidRPr="00EE17A5" w:rsidRDefault="00247197" w:rsidP="00544546">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п. Алексино</w:t>
            </w:r>
          </w:p>
        </w:tc>
        <w:tc>
          <w:tcPr>
            <w:tcW w:w="1843"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450</w:t>
            </w:r>
          </w:p>
        </w:tc>
        <w:tc>
          <w:tcPr>
            <w:tcW w:w="2835"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r>
      <w:tr w:rsidR="00247197" w:rsidRPr="003F3912" w:rsidTr="00973F88">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22.</w:t>
            </w:r>
          </w:p>
        </w:tc>
        <w:tc>
          <w:tcPr>
            <w:tcW w:w="2491" w:type="dxa"/>
            <w:tcBorders>
              <w:top w:val="single" w:sz="4" w:space="0" w:color="auto"/>
              <w:left w:val="single" w:sz="4" w:space="0" w:color="auto"/>
              <w:bottom w:val="single" w:sz="4" w:space="0" w:color="auto"/>
              <w:right w:val="single" w:sz="4" w:space="0" w:color="auto"/>
            </w:tcBorders>
          </w:tcPr>
          <w:p w:rsidR="00247197" w:rsidRPr="00EE17A5" w:rsidRDefault="00247197" w:rsidP="00544546">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п. Коробки</w:t>
            </w:r>
          </w:p>
        </w:tc>
        <w:tc>
          <w:tcPr>
            <w:tcW w:w="1843"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450</w:t>
            </w:r>
          </w:p>
        </w:tc>
        <w:tc>
          <w:tcPr>
            <w:tcW w:w="2835"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r>
      <w:tr w:rsidR="00247197" w:rsidRPr="003F3912" w:rsidTr="00973F88">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23.</w:t>
            </w:r>
          </w:p>
        </w:tc>
        <w:tc>
          <w:tcPr>
            <w:tcW w:w="2491" w:type="dxa"/>
            <w:tcBorders>
              <w:top w:val="single" w:sz="4" w:space="0" w:color="auto"/>
              <w:left w:val="single" w:sz="4" w:space="0" w:color="auto"/>
              <w:bottom w:val="single" w:sz="4" w:space="0" w:color="auto"/>
              <w:right w:val="single" w:sz="4" w:space="0" w:color="auto"/>
            </w:tcBorders>
          </w:tcPr>
          <w:p w:rsidR="00247197" w:rsidRPr="00EE17A5" w:rsidRDefault="00247197" w:rsidP="00544546">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Соболево</w:t>
            </w:r>
          </w:p>
        </w:tc>
        <w:tc>
          <w:tcPr>
            <w:tcW w:w="1843"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450</w:t>
            </w:r>
          </w:p>
        </w:tc>
        <w:tc>
          <w:tcPr>
            <w:tcW w:w="2835"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r>
      <w:tr w:rsidR="00247197" w:rsidRPr="003F3912" w:rsidTr="00973F88">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24.</w:t>
            </w:r>
          </w:p>
        </w:tc>
        <w:tc>
          <w:tcPr>
            <w:tcW w:w="2491" w:type="dxa"/>
            <w:tcBorders>
              <w:top w:val="single" w:sz="4" w:space="0" w:color="auto"/>
              <w:left w:val="single" w:sz="4" w:space="0" w:color="auto"/>
              <w:bottom w:val="single" w:sz="4" w:space="0" w:color="auto"/>
              <w:right w:val="single" w:sz="4" w:space="0" w:color="auto"/>
            </w:tcBorders>
          </w:tcPr>
          <w:p w:rsidR="00247197" w:rsidRPr="00EE17A5" w:rsidRDefault="00247197" w:rsidP="00544546">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Бересток</w:t>
            </w:r>
          </w:p>
        </w:tc>
        <w:tc>
          <w:tcPr>
            <w:tcW w:w="1843"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450</w:t>
            </w:r>
          </w:p>
        </w:tc>
        <w:tc>
          <w:tcPr>
            <w:tcW w:w="2835"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1,35</w:t>
            </w:r>
          </w:p>
        </w:tc>
      </w:tr>
      <w:tr w:rsidR="00247197" w:rsidRPr="003F3912" w:rsidTr="00973F88">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25.</w:t>
            </w:r>
          </w:p>
        </w:tc>
        <w:tc>
          <w:tcPr>
            <w:tcW w:w="2491" w:type="dxa"/>
            <w:tcBorders>
              <w:top w:val="single" w:sz="4" w:space="0" w:color="auto"/>
              <w:left w:val="single" w:sz="4" w:space="0" w:color="auto"/>
              <w:bottom w:val="single" w:sz="4" w:space="0" w:color="auto"/>
              <w:right w:val="single" w:sz="4" w:space="0" w:color="auto"/>
            </w:tcBorders>
          </w:tcPr>
          <w:p w:rsidR="00247197" w:rsidRPr="00EE17A5" w:rsidRDefault="00247197" w:rsidP="00544546">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Дубовец</w:t>
            </w:r>
          </w:p>
        </w:tc>
        <w:tc>
          <w:tcPr>
            <w:tcW w:w="1843"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450</w:t>
            </w:r>
          </w:p>
        </w:tc>
        <w:tc>
          <w:tcPr>
            <w:tcW w:w="2835"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0,9</w:t>
            </w:r>
          </w:p>
        </w:tc>
      </w:tr>
      <w:tr w:rsidR="00247197" w:rsidRPr="003F3912" w:rsidTr="00973F88">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ind w:firstLine="72"/>
              <w:jc w:val="center"/>
              <w:rPr>
                <w:rFonts w:ascii="Times New Roman" w:hAnsi="Times New Roman" w:cs="Times New Roman"/>
                <w:sz w:val="20"/>
                <w:szCs w:val="20"/>
              </w:rPr>
            </w:pPr>
          </w:p>
        </w:tc>
        <w:tc>
          <w:tcPr>
            <w:tcW w:w="2491" w:type="dxa"/>
            <w:tcBorders>
              <w:top w:val="single" w:sz="4" w:space="0" w:color="auto"/>
              <w:left w:val="single" w:sz="4" w:space="0" w:color="auto"/>
              <w:bottom w:val="single" w:sz="4" w:space="0" w:color="auto"/>
              <w:right w:val="single" w:sz="4" w:space="0" w:color="auto"/>
            </w:tcBorders>
          </w:tcPr>
          <w:p w:rsidR="00247197" w:rsidRPr="00EE17A5" w:rsidRDefault="00247197" w:rsidP="00544546">
            <w:pPr>
              <w:spacing w:after="0" w:line="240" w:lineRule="auto"/>
              <w:rPr>
                <w:rFonts w:ascii="Times New Roman" w:hAnsi="Times New Roman" w:cs="Times New Roman"/>
                <w:b/>
                <w:sz w:val="20"/>
                <w:szCs w:val="20"/>
              </w:rPr>
            </w:pPr>
            <w:r w:rsidRPr="00EE17A5">
              <w:rPr>
                <w:rFonts w:ascii="Times New Roman" w:hAnsi="Times New Roman" w:cs="Times New Roman"/>
                <w:b/>
                <w:sz w:val="20"/>
                <w:szCs w:val="20"/>
              </w:rPr>
              <w:t>ИТОГО:</w:t>
            </w:r>
          </w:p>
        </w:tc>
        <w:tc>
          <w:tcPr>
            <w:tcW w:w="1843"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b/>
                <w:sz w:val="20"/>
                <w:szCs w:val="20"/>
              </w:rPr>
            </w:pPr>
            <w:r w:rsidRPr="00EE17A5">
              <w:rPr>
                <w:rFonts w:ascii="Times New Roman" w:hAnsi="Times New Roman" w:cs="Times New Roman"/>
                <w:b/>
                <w:sz w:val="20"/>
                <w:szCs w:val="20"/>
              </w:rPr>
              <w:t>1048</w:t>
            </w:r>
          </w:p>
        </w:tc>
        <w:tc>
          <w:tcPr>
            <w:tcW w:w="1701"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450</w:t>
            </w:r>
          </w:p>
        </w:tc>
        <w:tc>
          <w:tcPr>
            <w:tcW w:w="2835"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b/>
                <w:sz w:val="20"/>
                <w:szCs w:val="20"/>
              </w:rPr>
            </w:pPr>
            <w:r w:rsidRPr="00EE17A5">
              <w:rPr>
                <w:rFonts w:ascii="Times New Roman" w:hAnsi="Times New Roman" w:cs="Times New Roman"/>
                <w:b/>
                <w:sz w:val="20"/>
                <w:szCs w:val="20"/>
              </w:rPr>
              <w:t>471,6</w:t>
            </w:r>
          </w:p>
        </w:tc>
      </w:tr>
    </w:tbl>
    <w:p w:rsidR="00247197" w:rsidRDefault="00247197" w:rsidP="00247197">
      <w:pPr>
        <w:spacing w:line="288" w:lineRule="auto"/>
        <w:ind w:firstLine="709"/>
        <w:contextualSpacing/>
        <w:jc w:val="both"/>
        <w:rPr>
          <w:bCs/>
          <w:color w:val="FF0000"/>
          <w:szCs w:val="28"/>
        </w:rPr>
      </w:pPr>
    </w:p>
    <w:p w:rsidR="00247197" w:rsidRPr="00EE17A5" w:rsidRDefault="00247197" w:rsidP="00EE17A5">
      <w:pPr>
        <w:spacing w:after="0" w:line="360" w:lineRule="auto"/>
        <w:ind w:firstLine="567"/>
        <w:contextualSpacing/>
        <w:jc w:val="both"/>
        <w:rPr>
          <w:rFonts w:ascii="Times New Roman" w:hAnsi="Times New Roman" w:cs="Times New Roman"/>
          <w:bCs/>
          <w:sz w:val="24"/>
          <w:szCs w:val="24"/>
        </w:rPr>
      </w:pPr>
      <w:r w:rsidRPr="00EE17A5">
        <w:rPr>
          <w:rFonts w:ascii="Times New Roman" w:hAnsi="Times New Roman" w:cs="Times New Roman"/>
          <w:bCs/>
          <w:sz w:val="24"/>
          <w:szCs w:val="24"/>
        </w:rPr>
        <w:t xml:space="preserve">Расчет объёма жидких отходов из выгребов, образуемого населением за год, производится по нормативу </w:t>
      </w:r>
      <w:smartTag w:uri="urn:schemas-microsoft-com:office:smarttags" w:element="metricconverter">
        <w:smartTagPr>
          <w:attr w:name="ProductID" w:val="0,3 м3"/>
        </w:smartTagPr>
        <w:r w:rsidRPr="00EE17A5">
          <w:rPr>
            <w:rFonts w:ascii="Times New Roman" w:hAnsi="Times New Roman" w:cs="Times New Roman"/>
            <w:sz w:val="24"/>
            <w:szCs w:val="24"/>
          </w:rPr>
          <w:t>0,3 м</w:t>
        </w:r>
        <w:r w:rsidRPr="00EE17A5">
          <w:rPr>
            <w:rFonts w:ascii="Times New Roman" w:hAnsi="Times New Roman" w:cs="Times New Roman"/>
            <w:sz w:val="24"/>
            <w:szCs w:val="24"/>
            <w:vertAlign w:val="superscript"/>
          </w:rPr>
          <w:t>3</w:t>
        </w:r>
      </w:smartTag>
      <w:r w:rsidRPr="00EE17A5">
        <w:rPr>
          <w:rFonts w:ascii="Times New Roman" w:hAnsi="Times New Roman" w:cs="Times New Roman"/>
          <w:sz w:val="24"/>
          <w:szCs w:val="24"/>
        </w:rPr>
        <w:t xml:space="preserve"> </w:t>
      </w:r>
      <w:r w:rsidRPr="00EE17A5">
        <w:rPr>
          <w:rFonts w:ascii="Times New Roman" w:hAnsi="Times New Roman" w:cs="Times New Roman"/>
          <w:bCs/>
          <w:sz w:val="24"/>
          <w:szCs w:val="24"/>
        </w:rPr>
        <w:t xml:space="preserve">на 1 чел. в год, приведенному в </w:t>
      </w:r>
      <w:r w:rsidRPr="00EE17A5">
        <w:rPr>
          <w:rFonts w:ascii="Times New Roman" w:hAnsi="Times New Roman" w:cs="Times New Roman"/>
          <w:sz w:val="24"/>
          <w:szCs w:val="24"/>
        </w:rPr>
        <w:t>СП 42.13330.201</w:t>
      </w:r>
      <w:r w:rsidR="00EE17A5" w:rsidRPr="00EE17A5">
        <w:rPr>
          <w:rFonts w:ascii="Times New Roman" w:hAnsi="Times New Roman" w:cs="Times New Roman"/>
          <w:sz w:val="24"/>
          <w:szCs w:val="24"/>
        </w:rPr>
        <w:t>6</w:t>
      </w:r>
      <w:r w:rsidRPr="00EE17A5">
        <w:rPr>
          <w:rFonts w:ascii="Times New Roman" w:hAnsi="Times New Roman" w:cs="Times New Roman"/>
          <w:sz w:val="24"/>
          <w:szCs w:val="24"/>
        </w:rPr>
        <w:t xml:space="preserve">. «Свод правил. Градостроительство. Планировка и застройка городских и сельских поселений. Актуализированная редакция СНиП 2.07.01-89*» </w:t>
      </w:r>
      <w:r w:rsidR="00935AE2">
        <w:rPr>
          <w:rFonts w:ascii="Times New Roman" w:hAnsi="Times New Roman" w:cs="Times New Roman"/>
          <w:sz w:val="24"/>
          <w:szCs w:val="24"/>
        </w:rPr>
        <w:t>(</w:t>
      </w:r>
      <w:r w:rsidR="00EE17A5" w:rsidRPr="00EE17A5">
        <w:rPr>
          <w:rFonts w:ascii="Times New Roman" w:hAnsi="Times New Roman" w:cs="Times New Roman"/>
          <w:color w:val="2D2D2D"/>
          <w:spacing w:val="2"/>
          <w:sz w:val="24"/>
          <w:szCs w:val="24"/>
          <w:shd w:val="clear" w:color="auto" w:fill="FFFFFF"/>
        </w:rPr>
        <w:t>Дата введения 2017-07-01</w:t>
      </w:r>
      <w:r w:rsidRPr="00EE17A5">
        <w:rPr>
          <w:rFonts w:ascii="Times New Roman" w:hAnsi="Times New Roman" w:cs="Times New Roman"/>
          <w:sz w:val="24"/>
          <w:szCs w:val="24"/>
        </w:rPr>
        <w:t xml:space="preserve">), </w:t>
      </w:r>
      <w:r w:rsidRPr="00EE17A5">
        <w:rPr>
          <w:rFonts w:ascii="Times New Roman" w:hAnsi="Times New Roman" w:cs="Times New Roman"/>
          <w:bCs/>
          <w:sz w:val="24"/>
          <w:szCs w:val="24"/>
        </w:rPr>
        <w:t xml:space="preserve">представлен в таблице </w:t>
      </w:r>
      <w:r w:rsidR="00EE17A5">
        <w:rPr>
          <w:rFonts w:ascii="Times New Roman" w:hAnsi="Times New Roman" w:cs="Times New Roman"/>
          <w:bCs/>
          <w:sz w:val="24"/>
          <w:szCs w:val="24"/>
        </w:rPr>
        <w:t>2.16</w:t>
      </w:r>
      <w:r w:rsidRPr="00EE17A5">
        <w:rPr>
          <w:rFonts w:ascii="Times New Roman" w:hAnsi="Times New Roman" w:cs="Times New Roman"/>
          <w:bCs/>
          <w:sz w:val="24"/>
          <w:szCs w:val="24"/>
        </w:rPr>
        <w:t>.</w:t>
      </w:r>
    </w:p>
    <w:p w:rsidR="00247197" w:rsidRDefault="00247197" w:rsidP="00247197">
      <w:pPr>
        <w:spacing w:line="288" w:lineRule="auto"/>
        <w:contextualSpacing/>
        <w:jc w:val="center"/>
        <w:rPr>
          <w:rFonts w:ascii="Times New Roman" w:hAnsi="Times New Roman" w:cs="Times New Roman"/>
          <w:i/>
          <w:sz w:val="24"/>
          <w:szCs w:val="24"/>
        </w:rPr>
      </w:pPr>
      <w:r w:rsidRPr="00EE17A5">
        <w:rPr>
          <w:rFonts w:ascii="Times New Roman" w:hAnsi="Times New Roman" w:cs="Times New Roman"/>
          <w:i/>
          <w:sz w:val="24"/>
          <w:szCs w:val="24"/>
        </w:rPr>
        <w:t>Расчет объёма</w:t>
      </w:r>
      <w:r w:rsidRPr="00EE17A5">
        <w:rPr>
          <w:rFonts w:ascii="Times New Roman" w:hAnsi="Times New Roman" w:cs="Times New Roman"/>
          <w:bCs/>
          <w:i/>
          <w:sz w:val="24"/>
          <w:szCs w:val="24"/>
        </w:rPr>
        <w:t xml:space="preserve"> жидких отходов из выгребов</w:t>
      </w:r>
      <w:r w:rsidRPr="00EE17A5">
        <w:rPr>
          <w:rFonts w:ascii="Times New Roman" w:hAnsi="Times New Roman" w:cs="Times New Roman"/>
          <w:i/>
          <w:sz w:val="24"/>
          <w:szCs w:val="24"/>
        </w:rPr>
        <w:t>, образуемого населением за год</w:t>
      </w:r>
    </w:p>
    <w:p w:rsidR="00EE17A5" w:rsidRPr="00EE17A5" w:rsidRDefault="00EE17A5" w:rsidP="00973F88">
      <w:pPr>
        <w:spacing w:line="240" w:lineRule="auto"/>
        <w:contextualSpacing/>
        <w:jc w:val="center"/>
        <w:rPr>
          <w:rFonts w:ascii="Times New Roman" w:hAnsi="Times New Roman" w:cs="Times New Roman"/>
          <w:sz w:val="24"/>
          <w:szCs w:val="24"/>
        </w:rPr>
      </w:pPr>
      <w:r>
        <w:rPr>
          <w:rFonts w:ascii="Times New Roman" w:hAnsi="Times New Roman" w:cs="Times New Roman"/>
          <w:b/>
          <w:sz w:val="20"/>
          <w:szCs w:val="20"/>
        </w:rPr>
        <w:t xml:space="preserve">                                                                                                                                                          </w:t>
      </w:r>
      <w:r w:rsidRPr="000143E5">
        <w:rPr>
          <w:rFonts w:ascii="Times New Roman" w:hAnsi="Times New Roman" w:cs="Times New Roman"/>
          <w:b/>
          <w:sz w:val="20"/>
          <w:szCs w:val="20"/>
        </w:rPr>
        <w:t>Таблица 2.</w:t>
      </w:r>
      <w:r>
        <w:rPr>
          <w:rFonts w:ascii="Times New Roman" w:hAnsi="Times New Roman" w:cs="Times New Roman"/>
          <w:b/>
          <w:sz w:val="20"/>
          <w:szCs w:val="20"/>
        </w:rPr>
        <w:t>16</w:t>
      </w:r>
    </w:p>
    <w:tbl>
      <w:tblPr>
        <w:tblpPr w:leftFromText="180" w:rightFromText="180" w:vertAnchor="text" w:tblpXSpec="center"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2383"/>
        <w:gridCol w:w="1843"/>
        <w:gridCol w:w="1701"/>
        <w:gridCol w:w="2835"/>
      </w:tblGrid>
      <w:tr w:rsidR="00247197" w:rsidRPr="003F3912" w:rsidTr="00973F88">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247197" w:rsidRPr="00544546" w:rsidRDefault="00247197" w:rsidP="00973F88">
            <w:pPr>
              <w:spacing w:after="0" w:line="240" w:lineRule="auto"/>
              <w:ind w:firstLine="72"/>
              <w:jc w:val="center"/>
              <w:rPr>
                <w:rFonts w:ascii="Times New Roman" w:hAnsi="Times New Roman" w:cs="Times New Roman"/>
                <w:b/>
                <w:sz w:val="20"/>
                <w:szCs w:val="20"/>
              </w:rPr>
            </w:pPr>
            <w:r w:rsidRPr="00544546">
              <w:rPr>
                <w:rFonts w:ascii="Times New Roman" w:hAnsi="Times New Roman" w:cs="Times New Roman"/>
                <w:b/>
                <w:sz w:val="20"/>
                <w:szCs w:val="20"/>
              </w:rPr>
              <w:t>№ п/п</w:t>
            </w:r>
          </w:p>
        </w:tc>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rsidR="00247197" w:rsidRPr="00544546" w:rsidRDefault="00247197" w:rsidP="00973F88">
            <w:pPr>
              <w:spacing w:after="0" w:line="240" w:lineRule="auto"/>
              <w:jc w:val="center"/>
              <w:rPr>
                <w:rFonts w:ascii="Times New Roman" w:hAnsi="Times New Roman" w:cs="Times New Roman"/>
                <w:b/>
                <w:sz w:val="20"/>
                <w:szCs w:val="20"/>
              </w:rPr>
            </w:pPr>
            <w:r w:rsidRPr="00544546">
              <w:rPr>
                <w:rFonts w:ascii="Times New Roman" w:hAnsi="Times New Roman" w:cs="Times New Roman"/>
                <w:b/>
                <w:sz w:val="20"/>
                <w:szCs w:val="20"/>
              </w:rPr>
              <w:t>Объекты образования отходов</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47197" w:rsidRPr="00544546" w:rsidRDefault="00247197" w:rsidP="00973F88">
            <w:pPr>
              <w:spacing w:after="0" w:line="240" w:lineRule="auto"/>
              <w:jc w:val="center"/>
              <w:rPr>
                <w:rFonts w:ascii="Times New Roman" w:hAnsi="Times New Roman" w:cs="Times New Roman"/>
                <w:b/>
                <w:sz w:val="20"/>
                <w:szCs w:val="20"/>
              </w:rPr>
            </w:pPr>
            <w:r w:rsidRPr="00544546">
              <w:rPr>
                <w:rFonts w:ascii="Times New Roman" w:hAnsi="Times New Roman" w:cs="Times New Roman"/>
                <w:b/>
                <w:sz w:val="20"/>
                <w:szCs w:val="20"/>
              </w:rPr>
              <w:t>Численность населения,</w:t>
            </w:r>
            <w:r w:rsidR="00EE17A5" w:rsidRPr="00544546">
              <w:rPr>
                <w:rFonts w:ascii="Times New Roman" w:hAnsi="Times New Roman" w:cs="Times New Roman"/>
                <w:b/>
                <w:sz w:val="20"/>
                <w:szCs w:val="20"/>
              </w:rPr>
              <w:t xml:space="preserve"> </w:t>
            </w:r>
            <w:r w:rsidRPr="00544546">
              <w:rPr>
                <w:rFonts w:ascii="Times New Roman" w:hAnsi="Times New Roman" w:cs="Times New Roman"/>
                <w:b/>
                <w:sz w:val="20"/>
                <w:szCs w:val="20"/>
              </w:rPr>
              <w:t>чел.</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47197" w:rsidRPr="00544546" w:rsidRDefault="00247197" w:rsidP="00973F88">
            <w:pPr>
              <w:spacing w:after="0" w:line="240" w:lineRule="auto"/>
              <w:ind w:firstLine="72"/>
              <w:jc w:val="center"/>
              <w:rPr>
                <w:rFonts w:ascii="Times New Roman" w:hAnsi="Times New Roman" w:cs="Times New Roman"/>
                <w:b/>
                <w:sz w:val="20"/>
                <w:szCs w:val="20"/>
              </w:rPr>
            </w:pPr>
            <w:r w:rsidRPr="00544546">
              <w:rPr>
                <w:rFonts w:ascii="Times New Roman" w:hAnsi="Times New Roman" w:cs="Times New Roman"/>
                <w:b/>
                <w:sz w:val="20"/>
                <w:szCs w:val="20"/>
              </w:rPr>
              <w:t>Норматив,  м</w:t>
            </w:r>
            <w:r w:rsidRPr="00544546">
              <w:rPr>
                <w:rFonts w:ascii="Times New Roman" w:hAnsi="Times New Roman" w:cs="Times New Roman"/>
                <w:b/>
                <w:sz w:val="20"/>
                <w:szCs w:val="20"/>
                <w:vertAlign w:val="superscript"/>
              </w:rPr>
              <w:t>3</w:t>
            </w:r>
            <w:r w:rsidRPr="00544546">
              <w:rPr>
                <w:rFonts w:ascii="Times New Roman" w:hAnsi="Times New Roman" w:cs="Times New Roman"/>
                <w:b/>
                <w:sz w:val="20"/>
                <w:szCs w:val="20"/>
              </w:rPr>
              <w:t>/год на 1 чел.</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197" w:rsidRPr="00544546" w:rsidRDefault="00247197" w:rsidP="00973F88">
            <w:pPr>
              <w:spacing w:after="0" w:line="240" w:lineRule="auto"/>
              <w:ind w:firstLine="72"/>
              <w:jc w:val="center"/>
              <w:rPr>
                <w:rFonts w:ascii="Times New Roman" w:hAnsi="Times New Roman" w:cs="Times New Roman"/>
                <w:b/>
                <w:sz w:val="20"/>
                <w:szCs w:val="20"/>
              </w:rPr>
            </w:pPr>
            <w:r w:rsidRPr="00544546">
              <w:rPr>
                <w:rFonts w:ascii="Times New Roman" w:hAnsi="Times New Roman" w:cs="Times New Roman"/>
                <w:b/>
                <w:sz w:val="20"/>
                <w:szCs w:val="20"/>
              </w:rPr>
              <w:t>Количество образующихся отходов, м</w:t>
            </w:r>
            <w:r w:rsidRPr="00544546">
              <w:rPr>
                <w:rFonts w:ascii="Times New Roman" w:hAnsi="Times New Roman" w:cs="Times New Roman"/>
                <w:b/>
                <w:sz w:val="20"/>
                <w:szCs w:val="20"/>
                <w:vertAlign w:val="superscript"/>
              </w:rPr>
              <w:t>3</w:t>
            </w:r>
            <w:r w:rsidRPr="00544546">
              <w:rPr>
                <w:rFonts w:ascii="Times New Roman" w:hAnsi="Times New Roman" w:cs="Times New Roman"/>
                <w:b/>
                <w:sz w:val="20"/>
                <w:szCs w:val="20"/>
              </w:rPr>
              <w:t>/год</w:t>
            </w:r>
          </w:p>
        </w:tc>
      </w:tr>
      <w:tr w:rsidR="00247197" w:rsidRPr="003F3912" w:rsidTr="00973F88">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247197" w:rsidRPr="00973F88" w:rsidRDefault="00247197" w:rsidP="00973F88">
            <w:pPr>
              <w:spacing w:after="0" w:line="240" w:lineRule="auto"/>
              <w:ind w:firstLine="72"/>
              <w:jc w:val="center"/>
              <w:rPr>
                <w:rFonts w:ascii="Times New Roman" w:hAnsi="Times New Roman" w:cs="Times New Roman"/>
                <w:sz w:val="18"/>
                <w:szCs w:val="18"/>
              </w:rPr>
            </w:pPr>
            <w:r w:rsidRPr="00973F88">
              <w:rPr>
                <w:rFonts w:ascii="Times New Roman" w:hAnsi="Times New Roman" w:cs="Times New Roman"/>
                <w:sz w:val="18"/>
                <w:szCs w:val="18"/>
              </w:rPr>
              <w:t>1.</w:t>
            </w:r>
          </w:p>
        </w:tc>
        <w:tc>
          <w:tcPr>
            <w:tcW w:w="2383" w:type="dxa"/>
            <w:tcBorders>
              <w:top w:val="single" w:sz="4" w:space="0" w:color="auto"/>
              <w:left w:val="single" w:sz="4" w:space="0" w:color="auto"/>
              <w:bottom w:val="single" w:sz="4" w:space="0" w:color="auto"/>
              <w:right w:val="single" w:sz="4" w:space="0" w:color="auto"/>
            </w:tcBorders>
          </w:tcPr>
          <w:p w:rsidR="00247197" w:rsidRPr="00EE17A5" w:rsidRDefault="00247197" w:rsidP="00973F88">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Пеклино</w:t>
            </w:r>
          </w:p>
        </w:tc>
        <w:tc>
          <w:tcPr>
            <w:tcW w:w="1843"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973F88">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674</w:t>
            </w:r>
          </w:p>
        </w:tc>
        <w:tc>
          <w:tcPr>
            <w:tcW w:w="1701"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973F88">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0,3</w:t>
            </w:r>
          </w:p>
        </w:tc>
        <w:tc>
          <w:tcPr>
            <w:tcW w:w="2835"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973F88">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202,2</w:t>
            </w:r>
          </w:p>
        </w:tc>
      </w:tr>
      <w:tr w:rsidR="00247197" w:rsidRPr="003F3912" w:rsidTr="00973F88">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247197" w:rsidRPr="00973F88" w:rsidRDefault="00247197" w:rsidP="00973F88">
            <w:pPr>
              <w:spacing w:after="0" w:line="240" w:lineRule="auto"/>
              <w:ind w:firstLine="72"/>
              <w:jc w:val="center"/>
              <w:rPr>
                <w:rFonts w:ascii="Times New Roman" w:hAnsi="Times New Roman" w:cs="Times New Roman"/>
                <w:sz w:val="18"/>
                <w:szCs w:val="18"/>
              </w:rPr>
            </w:pPr>
            <w:r w:rsidRPr="00973F88">
              <w:rPr>
                <w:rFonts w:ascii="Times New Roman" w:hAnsi="Times New Roman" w:cs="Times New Roman"/>
                <w:sz w:val="18"/>
                <w:szCs w:val="18"/>
              </w:rPr>
              <w:t>2.</w:t>
            </w:r>
          </w:p>
        </w:tc>
        <w:tc>
          <w:tcPr>
            <w:tcW w:w="2383" w:type="dxa"/>
            <w:tcBorders>
              <w:top w:val="single" w:sz="4" w:space="0" w:color="auto"/>
              <w:left w:val="single" w:sz="4" w:space="0" w:color="auto"/>
              <w:bottom w:val="single" w:sz="4" w:space="0" w:color="auto"/>
              <w:right w:val="single" w:sz="4" w:space="0" w:color="auto"/>
            </w:tcBorders>
          </w:tcPr>
          <w:p w:rsidR="00247197" w:rsidRPr="00EE17A5" w:rsidRDefault="00247197" w:rsidP="00973F88">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Забелизна</w:t>
            </w:r>
          </w:p>
        </w:tc>
        <w:tc>
          <w:tcPr>
            <w:tcW w:w="1843"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973F88">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103</w:t>
            </w:r>
          </w:p>
        </w:tc>
        <w:tc>
          <w:tcPr>
            <w:tcW w:w="1701" w:type="dxa"/>
            <w:tcBorders>
              <w:top w:val="single" w:sz="4" w:space="0" w:color="auto"/>
              <w:left w:val="single" w:sz="4" w:space="0" w:color="auto"/>
              <w:bottom w:val="single" w:sz="4" w:space="0" w:color="auto"/>
              <w:right w:val="single" w:sz="4" w:space="0" w:color="auto"/>
            </w:tcBorders>
          </w:tcPr>
          <w:p w:rsidR="00247197" w:rsidRPr="00EE17A5" w:rsidRDefault="00247197" w:rsidP="00973F88">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0,3</w:t>
            </w:r>
          </w:p>
        </w:tc>
        <w:tc>
          <w:tcPr>
            <w:tcW w:w="2835"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973F88">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30,9</w:t>
            </w:r>
          </w:p>
        </w:tc>
      </w:tr>
      <w:tr w:rsidR="00247197" w:rsidRPr="003F3912" w:rsidTr="00973F88">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247197" w:rsidRPr="00973F88" w:rsidRDefault="00247197" w:rsidP="00973F88">
            <w:pPr>
              <w:spacing w:after="0" w:line="240" w:lineRule="auto"/>
              <w:ind w:firstLine="72"/>
              <w:jc w:val="center"/>
              <w:rPr>
                <w:rFonts w:ascii="Times New Roman" w:hAnsi="Times New Roman" w:cs="Times New Roman"/>
                <w:sz w:val="18"/>
                <w:szCs w:val="18"/>
              </w:rPr>
            </w:pPr>
            <w:r w:rsidRPr="00973F88">
              <w:rPr>
                <w:rFonts w:ascii="Times New Roman" w:hAnsi="Times New Roman" w:cs="Times New Roman"/>
                <w:sz w:val="18"/>
                <w:szCs w:val="18"/>
              </w:rPr>
              <w:t>3.</w:t>
            </w:r>
          </w:p>
        </w:tc>
        <w:tc>
          <w:tcPr>
            <w:tcW w:w="2383" w:type="dxa"/>
            <w:tcBorders>
              <w:top w:val="single" w:sz="4" w:space="0" w:color="auto"/>
              <w:left w:val="single" w:sz="4" w:space="0" w:color="auto"/>
              <w:bottom w:val="single" w:sz="4" w:space="0" w:color="auto"/>
              <w:right w:val="single" w:sz="4" w:space="0" w:color="auto"/>
            </w:tcBorders>
          </w:tcPr>
          <w:p w:rsidR="00247197" w:rsidRPr="00EE17A5" w:rsidRDefault="00247197" w:rsidP="00973F88">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п. Косик</w:t>
            </w:r>
          </w:p>
        </w:tc>
        <w:tc>
          <w:tcPr>
            <w:tcW w:w="1843" w:type="dxa"/>
            <w:tcBorders>
              <w:top w:val="single" w:sz="4" w:space="0" w:color="auto"/>
              <w:left w:val="single" w:sz="4" w:space="0" w:color="auto"/>
              <w:bottom w:val="single" w:sz="4" w:space="0" w:color="auto"/>
              <w:right w:val="single" w:sz="4" w:space="0" w:color="auto"/>
            </w:tcBorders>
          </w:tcPr>
          <w:p w:rsidR="00247197" w:rsidRPr="00EE17A5" w:rsidRDefault="00247197" w:rsidP="00973F88">
            <w:pPr>
              <w:suppressAutoHyphens/>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973F88">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0,3</w:t>
            </w:r>
          </w:p>
        </w:tc>
        <w:tc>
          <w:tcPr>
            <w:tcW w:w="2835"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973F88">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0,6</w:t>
            </w:r>
          </w:p>
        </w:tc>
      </w:tr>
      <w:tr w:rsidR="00247197" w:rsidRPr="003F3912" w:rsidTr="00973F88">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247197" w:rsidRPr="00973F88" w:rsidRDefault="00247197" w:rsidP="00973F88">
            <w:pPr>
              <w:spacing w:after="0" w:line="240" w:lineRule="auto"/>
              <w:ind w:firstLine="72"/>
              <w:jc w:val="center"/>
              <w:rPr>
                <w:rFonts w:ascii="Times New Roman" w:hAnsi="Times New Roman" w:cs="Times New Roman"/>
                <w:sz w:val="18"/>
                <w:szCs w:val="18"/>
              </w:rPr>
            </w:pPr>
            <w:r w:rsidRPr="00973F88">
              <w:rPr>
                <w:rFonts w:ascii="Times New Roman" w:hAnsi="Times New Roman" w:cs="Times New Roman"/>
                <w:sz w:val="18"/>
                <w:szCs w:val="18"/>
              </w:rPr>
              <w:t>4.</w:t>
            </w:r>
          </w:p>
        </w:tc>
        <w:tc>
          <w:tcPr>
            <w:tcW w:w="2383" w:type="dxa"/>
            <w:tcBorders>
              <w:top w:val="single" w:sz="4" w:space="0" w:color="auto"/>
              <w:left w:val="single" w:sz="4" w:space="0" w:color="auto"/>
              <w:bottom w:val="single" w:sz="4" w:space="0" w:color="auto"/>
              <w:right w:val="single" w:sz="4" w:space="0" w:color="auto"/>
            </w:tcBorders>
          </w:tcPr>
          <w:p w:rsidR="00247197" w:rsidRPr="00EE17A5" w:rsidRDefault="00247197" w:rsidP="00973F88">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Чугуновка</w:t>
            </w:r>
          </w:p>
        </w:tc>
        <w:tc>
          <w:tcPr>
            <w:tcW w:w="1843" w:type="dxa"/>
            <w:tcBorders>
              <w:top w:val="single" w:sz="4" w:space="0" w:color="auto"/>
              <w:left w:val="single" w:sz="4" w:space="0" w:color="auto"/>
              <w:bottom w:val="single" w:sz="4" w:space="0" w:color="auto"/>
              <w:right w:val="single" w:sz="4" w:space="0" w:color="auto"/>
            </w:tcBorders>
          </w:tcPr>
          <w:p w:rsidR="00247197" w:rsidRPr="00EE17A5" w:rsidRDefault="00247197" w:rsidP="00973F88">
            <w:pPr>
              <w:suppressAutoHyphens/>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247197" w:rsidRPr="00EE17A5" w:rsidRDefault="00247197" w:rsidP="00973F88">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0,3</w:t>
            </w:r>
          </w:p>
        </w:tc>
        <w:tc>
          <w:tcPr>
            <w:tcW w:w="2835"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973F88">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r>
      <w:tr w:rsidR="00247197" w:rsidRPr="003F3912" w:rsidTr="00973F88">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247197" w:rsidRPr="00973F88" w:rsidRDefault="00247197" w:rsidP="00973F88">
            <w:pPr>
              <w:spacing w:after="0" w:line="240" w:lineRule="auto"/>
              <w:ind w:firstLine="72"/>
              <w:jc w:val="center"/>
              <w:rPr>
                <w:rFonts w:ascii="Times New Roman" w:hAnsi="Times New Roman" w:cs="Times New Roman"/>
                <w:sz w:val="18"/>
                <w:szCs w:val="18"/>
              </w:rPr>
            </w:pPr>
            <w:r w:rsidRPr="00973F88">
              <w:rPr>
                <w:rFonts w:ascii="Times New Roman" w:hAnsi="Times New Roman" w:cs="Times New Roman"/>
                <w:sz w:val="18"/>
                <w:szCs w:val="18"/>
              </w:rPr>
              <w:t>5.</w:t>
            </w:r>
          </w:p>
        </w:tc>
        <w:tc>
          <w:tcPr>
            <w:tcW w:w="2383" w:type="dxa"/>
            <w:tcBorders>
              <w:top w:val="single" w:sz="4" w:space="0" w:color="auto"/>
              <w:left w:val="single" w:sz="4" w:space="0" w:color="auto"/>
              <w:bottom w:val="single" w:sz="4" w:space="0" w:color="auto"/>
              <w:right w:val="single" w:sz="4" w:space="0" w:color="auto"/>
            </w:tcBorders>
          </w:tcPr>
          <w:p w:rsidR="00247197" w:rsidRPr="00EE17A5" w:rsidRDefault="00247197" w:rsidP="00973F88">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Шаровка</w:t>
            </w:r>
          </w:p>
        </w:tc>
        <w:tc>
          <w:tcPr>
            <w:tcW w:w="1843" w:type="dxa"/>
            <w:tcBorders>
              <w:top w:val="single" w:sz="4" w:space="0" w:color="auto"/>
              <w:left w:val="single" w:sz="4" w:space="0" w:color="auto"/>
              <w:bottom w:val="single" w:sz="4" w:space="0" w:color="auto"/>
              <w:right w:val="single" w:sz="4" w:space="0" w:color="auto"/>
            </w:tcBorders>
          </w:tcPr>
          <w:p w:rsidR="00247197" w:rsidRPr="00EE17A5" w:rsidRDefault="00247197" w:rsidP="00973F88">
            <w:pPr>
              <w:suppressAutoHyphens/>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973F88">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0,3</w:t>
            </w:r>
          </w:p>
        </w:tc>
        <w:tc>
          <w:tcPr>
            <w:tcW w:w="2835"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973F88">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r>
      <w:tr w:rsidR="00247197" w:rsidRPr="003F3912" w:rsidTr="00973F88">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247197" w:rsidRPr="00973F88" w:rsidRDefault="00247197" w:rsidP="00973F88">
            <w:pPr>
              <w:spacing w:after="0" w:line="240" w:lineRule="auto"/>
              <w:ind w:firstLine="72"/>
              <w:jc w:val="center"/>
              <w:rPr>
                <w:rFonts w:ascii="Times New Roman" w:hAnsi="Times New Roman" w:cs="Times New Roman"/>
                <w:sz w:val="18"/>
                <w:szCs w:val="18"/>
              </w:rPr>
            </w:pPr>
            <w:r w:rsidRPr="00973F88">
              <w:rPr>
                <w:rFonts w:ascii="Times New Roman" w:hAnsi="Times New Roman" w:cs="Times New Roman"/>
                <w:sz w:val="18"/>
                <w:szCs w:val="18"/>
              </w:rPr>
              <w:t>6.</w:t>
            </w:r>
          </w:p>
        </w:tc>
        <w:tc>
          <w:tcPr>
            <w:tcW w:w="2383" w:type="dxa"/>
            <w:tcBorders>
              <w:top w:val="single" w:sz="4" w:space="0" w:color="auto"/>
              <w:left w:val="single" w:sz="4" w:space="0" w:color="auto"/>
              <w:bottom w:val="single" w:sz="4" w:space="0" w:color="auto"/>
              <w:right w:val="single" w:sz="4" w:space="0" w:color="auto"/>
            </w:tcBorders>
          </w:tcPr>
          <w:p w:rsidR="00247197" w:rsidRPr="00EE17A5" w:rsidRDefault="00247197" w:rsidP="00973F88">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Туреевка</w:t>
            </w:r>
          </w:p>
        </w:tc>
        <w:tc>
          <w:tcPr>
            <w:tcW w:w="1843" w:type="dxa"/>
            <w:tcBorders>
              <w:top w:val="single" w:sz="4" w:space="0" w:color="auto"/>
              <w:left w:val="single" w:sz="4" w:space="0" w:color="auto"/>
              <w:bottom w:val="single" w:sz="4" w:space="0" w:color="auto"/>
              <w:right w:val="single" w:sz="4" w:space="0" w:color="auto"/>
            </w:tcBorders>
          </w:tcPr>
          <w:p w:rsidR="00247197" w:rsidRPr="00EE17A5" w:rsidRDefault="00247197" w:rsidP="00973F88">
            <w:pPr>
              <w:suppressAutoHyphens/>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247197" w:rsidRPr="00EE17A5" w:rsidRDefault="00247197" w:rsidP="00973F88">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0,3</w:t>
            </w:r>
          </w:p>
        </w:tc>
        <w:tc>
          <w:tcPr>
            <w:tcW w:w="2835"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973F88">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r>
      <w:tr w:rsidR="00247197" w:rsidRPr="003F3912" w:rsidTr="00973F88">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247197" w:rsidRPr="00973F88" w:rsidRDefault="00247197" w:rsidP="00973F88">
            <w:pPr>
              <w:spacing w:after="0" w:line="240" w:lineRule="auto"/>
              <w:ind w:firstLine="72"/>
              <w:jc w:val="center"/>
              <w:rPr>
                <w:rFonts w:ascii="Times New Roman" w:hAnsi="Times New Roman" w:cs="Times New Roman"/>
                <w:sz w:val="18"/>
                <w:szCs w:val="18"/>
              </w:rPr>
            </w:pPr>
            <w:r w:rsidRPr="00973F88">
              <w:rPr>
                <w:rFonts w:ascii="Times New Roman" w:hAnsi="Times New Roman" w:cs="Times New Roman"/>
                <w:sz w:val="18"/>
                <w:szCs w:val="18"/>
              </w:rPr>
              <w:t>7.</w:t>
            </w:r>
          </w:p>
        </w:tc>
        <w:tc>
          <w:tcPr>
            <w:tcW w:w="2383" w:type="dxa"/>
            <w:tcBorders>
              <w:top w:val="single" w:sz="4" w:space="0" w:color="auto"/>
              <w:left w:val="single" w:sz="4" w:space="0" w:color="auto"/>
              <w:bottom w:val="single" w:sz="4" w:space="0" w:color="auto"/>
              <w:right w:val="single" w:sz="4" w:space="0" w:color="auto"/>
            </w:tcBorders>
          </w:tcPr>
          <w:p w:rsidR="00247197" w:rsidRPr="00EE17A5" w:rsidRDefault="00247197" w:rsidP="00973F88">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Алешня</w:t>
            </w:r>
          </w:p>
        </w:tc>
        <w:tc>
          <w:tcPr>
            <w:tcW w:w="1843"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973F88">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5</w:t>
            </w:r>
          </w:p>
        </w:tc>
        <w:tc>
          <w:tcPr>
            <w:tcW w:w="1701"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973F88">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0,3</w:t>
            </w:r>
          </w:p>
        </w:tc>
        <w:tc>
          <w:tcPr>
            <w:tcW w:w="2835"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973F88">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1,5</w:t>
            </w:r>
          </w:p>
        </w:tc>
      </w:tr>
      <w:tr w:rsidR="00247197" w:rsidRPr="003F3912" w:rsidTr="00973F88">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247197" w:rsidRPr="00973F88" w:rsidRDefault="00247197" w:rsidP="00973F88">
            <w:pPr>
              <w:spacing w:after="0" w:line="240" w:lineRule="auto"/>
              <w:ind w:firstLine="72"/>
              <w:jc w:val="center"/>
              <w:rPr>
                <w:rFonts w:ascii="Times New Roman" w:hAnsi="Times New Roman" w:cs="Times New Roman"/>
                <w:sz w:val="18"/>
                <w:szCs w:val="18"/>
              </w:rPr>
            </w:pPr>
            <w:r w:rsidRPr="00973F88">
              <w:rPr>
                <w:rFonts w:ascii="Times New Roman" w:hAnsi="Times New Roman" w:cs="Times New Roman"/>
                <w:sz w:val="18"/>
                <w:szCs w:val="18"/>
              </w:rPr>
              <w:t>8.</w:t>
            </w:r>
          </w:p>
        </w:tc>
        <w:tc>
          <w:tcPr>
            <w:tcW w:w="2383" w:type="dxa"/>
            <w:tcBorders>
              <w:top w:val="single" w:sz="4" w:space="0" w:color="auto"/>
              <w:left w:val="single" w:sz="4" w:space="0" w:color="auto"/>
              <w:bottom w:val="single" w:sz="4" w:space="0" w:color="auto"/>
              <w:right w:val="single" w:sz="4" w:space="0" w:color="auto"/>
            </w:tcBorders>
          </w:tcPr>
          <w:p w:rsidR="00247197" w:rsidRPr="00EE17A5" w:rsidRDefault="00247197" w:rsidP="00973F88">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Мареевка</w:t>
            </w:r>
          </w:p>
        </w:tc>
        <w:tc>
          <w:tcPr>
            <w:tcW w:w="1843"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973F88">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193</w:t>
            </w:r>
          </w:p>
        </w:tc>
        <w:tc>
          <w:tcPr>
            <w:tcW w:w="1701" w:type="dxa"/>
            <w:tcBorders>
              <w:top w:val="single" w:sz="4" w:space="0" w:color="auto"/>
              <w:left w:val="single" w:sz="4" w:space="0" w:color="auto"/>
              <w:bottom w:val="single" w:sz="4" w:space="0" w:color="auto"/>
              <w:right w:val="single" w:sz="4" w:space="0" w:color="auto"/>
            </w:tcBorders>
          </w:tcPr>
          <w:p w:rsidR="00247197" w:rsidRPr="00EE17A5" w:rsidRDefault="00247197" w:rsidP="00973F88">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0,3</w:t>
            </w:r>
          </w:p>
        </w:tc>
        <w:tc>
          <w:tcPr>
            <w:tcW w:w="2835"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973F88">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57,9</w:t>
            </w:r>
          </w:p>
        </w:tc>
      </w:tr>
      <w:tr w:rsidR="00247197" w:rsidRPr="003F3912" w:rsidTr="00973F88">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9.</w:t>
            </w:r>
          </w:p>
        </w:tc>
        <w:tc>
          <w:tcPr>
            <w:tcW w:w="2383" w:type="dxa"/>
            <w:tcBorders>
              <w:top w:val="single" w:sz="4" w:space="0" w:color="auto"/>
              <w:left w:val="single" w:sz="4" w:space="0" w:color="auto"/>
              <w:bottom w:val="single" w:sz="4" w:space="0" w:color="auto"/>
              <w:right w:val="single" w:sz="4" w:space="0" w:color="auto"/>
            </w:tcBorders>
          </w:tcPr>
          <w:p w:rsidR="00247197" w:rsidRPr="00EE17A5" w:rsidRDefault="00247197" w:rsidP="00544546">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Городец</w:t>
            </w:r>
          </w:p>
        </w:tc>
        <w:tc>
          <w:tcPr>
            <w:tcW w:w="1843"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0,3</w:t>
            </w:r>
          </w:p>
        </w:tc>
        <w:tc>
          <w:tcPr>
            <w:tcW w:w="2835"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1,2</w:t>
            </w:r>
          </w:p>
        </w:tc>
      </w:tr>
      <w:tr w:rsidR="00247197" w:rsidRPr="003F3912" w:rsidTr="00973F88">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10.</w:t>
            </w:r>
          </w:p>
        </w:tc>
        <w:tc>
          <w:tcPr>
            <w:tcW w:w="2383" w:type="dxa"/>
            <w:tcBorders>
              <w:top w:val="single" w:sz="4" w:space="0" w:color="auto"/>
              <w:left w:val="single" w:sz="4" w:space="0" w:color="auto"/>
              <w:bottom w:val="single" w:sz="4" w:space="0" w:color="auto"/>
              <w:right w:val="single" w:sz="4" w:space="0" w:color="auto"/>
            </w:tcBorders>
          </w:tcPr>
          <w:p w:rsidR="00247197" w:rsidRPr="00EE17A5" w:rsidRDefault="00247197" w:rsidP="00544546">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Бобровня</w:t>
            </w:r>
          </w:p>
        </w:tc>
        <w:tc>
          <w:tcPr>
            <w:tcW w:w="1843"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0,3</w:t>
            </w:r>
          </w:p>
        </w:tc>
        <w:tc>
          <w:tcPr>
            <w:tcW w:w="2835"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r>
      <w:tr w:rsidR="00247197" w:rsidRPr="003F3912" w:rsidTr="00973F88">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11.</w:t>
            </w:r>
          </w:p>
        </w:tc>
        <w:tc>
          <w:tcPr>
            <w:tcW w:w="2383" w:type="dxa"/>
            <w:tcBorders>
              <w:top w:val="single" w:sz="4" w:space="0" w:color="auto"/>
              <w:left w:val="single" w:sz="4" w:space="0" w:color="auto"/>
              <w:bottom w:val="single" w:sz="4" w:space="0" w:color="auto"/>
              <w:right w:val="single" w:sz="4" w:space="0" w:color="auto"/>
            </w:tcBorders>
          </w:tcPr>
          <w:p w:rsidR="00247197" w:rsidRPr="00EE17A5" w:rsidRDefault="00247197" w:rsidP="00544546">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Ручей</w:t>
            </w:r>
          </w:p>
        </w:tc>
        <w:tc>
          <w:tcPr>
            <w:tcW w:w="1843"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0,3</w:t>
            </w:r>
          </w:p>
        </w:tc>
        <w:tc>
          <w:tcPr>
            <w:tcW w:w="2835"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r>
      <w:tr w:rsidR="00247197" w:rsidRPr="003F3912" w:rsidTr="00973F88">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12.</w:t>
            </w:r>
          </w:p>
        </w:tc>
        <w:tc>
          <w:tcPr>
            <w:tcW w:w="2383" w:type="dxa"/>
            <w:tcBorders>
              <w:top w:val="single" w:sz="4" w:space="0" w:color="auto"/>
              <w:left w:val="single" w:sz="4" w:space="0" w:color="auto"/>
              <w:bottom w:val="single" w:sz="4" w:space="0" w:color="auto"/>
              <w:right w:val="single" w:sz="4" w:space="0" w:color="auto"/>
            </w:tcBorders>
          </w:tcPr>
          <w:p w:rsidR="00247197" w:rsidRPr="00EE17A5" w:rsidRDefault="00247197" w:rsidP="00544546">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Май</w:t>
            </w:r>
          </w:p>
        </w:tc>
        <w:tc>
          <w:tcPr>
            <w:tcW w:w="1843"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0,3</w:t>
            </w:r>
          </w:p>
        </w:tc>
        <w:tc>
          <w:tcPr>
            <w:tcW w:w="2835"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r>
      <w:tr w:rsidR="00247197" w:rsidRPr="003F3912" w:rsidTr="00973F88">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13.</w:t>
            </w:r>
          </w:p>
        </w:tc>
        <w:tc>
          <w:tcPr>
            <w:tcW w:w="2383" w:type="dxa"/>
            <w:tcBorders>
              <w:top w:val="single" w:sz="4" w:space="0" w:color="auto"/>
              <w:left w:val="single" w:sz="4" w:space="0" w:color="auto"/>
              <w:bottom w:val="single" w:sz="4" w:space="0" w:color="auto"/>
              <w:right w:val="single" w:sz="4" w:space="0" w:color="auto"/>
            </w:tcBorders>
          </w:tcPr>
          <w:p w:rsidR="00247197" w:rsidRPr="00EE17A5" w:rsidRDefault="00247197" w:rsidP="00544546">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Рудня</w:t>
            </w:r>
          </w:p>
        </w:tc>
        <w:tc>
          <w:tcPr>
            <w:tcW w:w="1843"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0,3</w:t>
            </w:r>
          </w:p>
        </w:tc>
        <w:tc>
          <w:tcPr>
            <w:tcW w:w="2835"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r>
      <w:tr w:rsidR="00247197" w:rsidRPr="003F3912" w:rsidTr="00973F88">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14.</w:t>
            </w:r>
          </w:p>
        </w:tc>
        <w:tc>
          <w:tcPr>
            <w:tcW w:w="2383" w:type="dxa"/>
            <w:tcBorders>
              <w:top w:val="single" w:sz="4" w:space="0" w:color="auto"/>
              <w:left w:val="single" w:sz="4" w:space="0" w:color="auto"/>
              <w:bottom w:val="single" w:sz="4" w:space="0" w:color="auto"/>
              <w:right w:val="single" w:sz="4" w:space="0" w:color="auto"/>
            </w:tcBorders>
          </w:tcPr>
          <w:p w:rsidR="00247197" w:rsidRPr="00EE17A5" w:rsidRDefault="00247197" w:rsidP="00544546">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Водоглядовка</w:t>
            </w:r>
          </w:p>
        </w:tc>
        <w:tc>
          <w:tcPr>
            <w:tcW w:w="1843"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0,3</w:t>
            </w:r>
          </w:p>
        </w:tc>
        <w:tc>
          <w:tcPr>
            <w:tcW w:w="2835"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r>
      <w:tr w:rsidR="00247197" w:rsidRPr="003F3912" w:rsidTr="00973F88">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15.</w:t>
            </w:r>
          </w:p>
        </w:tc>
        <w:tc>
          <w:tcPr>
            <w:tcW w:w="2383" w:type="dxa"/>
            <w:tcBorders>
              <w:top w:val="single" w:sz="4" w:space="0" w:color="auto"/>
              <w:left w:val="single" w:sz="4" w:space="0" w:color="auto"/>
              <w:bottom w:val="single" w:sz="4" w:space="0" w:color="auto"/>
              <w:right w:val="single" w:sz="4" w:space="0" w:color="auto"/>
            </w:tcBorders>
          </w:tcPr>
          <w:p w:rsidR="00247197" w:rsidRPr="00EE17A5" w:rsidRDefault="00247197" w:rsidP="00544546">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Тютчева Слобода</w:t>
            </w:r>
          </w:p>
        </w:tc>
        <w:tc>
          <w:tcPr>
            <w:tcW w:w="1843"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0,3</w:t>
            </w:r>
          </w:p>
        </w:tc>
        <w:tc>
          <w:tcPr>
            <w:tcW w:w="2835"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0,9</w:t>
            </w:r>
          </w:p>
        </w:tc>
      </w:tr>
      <w:tr w:rsidR="00247197" w:rsidRPr="003F3912" w:rsidTr="00973F88">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16.</w:t>
            </w:r>
          </w:p>
        </w:tc>
        <w:tc>
          <w:tcPr>
            <w:tcW w:w="2383" w:type="dxa"/>
            <w:tcBorders>
              <w:top w:val="single" w:sz="4" w:space="0" w:color="auto"/>
              <w:left w:val="single" w:sz="4" w:space="0" w:color="auto"/>
              <w:bottom w:val="single" w:sz="4" w:space="0" w:color="auto"/>
              <w:right w:val="single" w:sz="4" w:space="0" w:color="auto"/>
            </w:tcBorders>
          </w:tcPr>
          <w:p w:rsidR="00247197" w:rsidRPr="00EE17A5" w:rsidRDefault="00247197" w:rsidP="00544546">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Старая Салынь</w:t>
            </w:r>
          </w:p>
        </w:tc>
        <w:tc>
          <w:tcPr>
            <w:tcW w:w="1843"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7</w:t>
            </w:r>
          </w:p>
        </w:tc>
        <w:tc>
          <w:tcPr>
            <w:tcW w:w="1701" w:type="dxa"/>
            <w:tcBorders>
              <w:top w:val="single" w:sz="4" w:space="0" w:color="auto"/>
              <w:left w:val="single" w:sz="4" w:space="0" w:color="auto"/>
              <w:bottom w:val="single" w:sz="4" w:space="0" w:color="auto"/>
              <w:right w:val="single" w:sz="4" w:space="0" w:color="auto"/>
            </w:tcBorders>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0,3</w:t>
            </w:r>
          </w:p>
        </w:tc>
        <w:tc>
          <w:tcPr>
            <w:tcW w:w="2835"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2,1</w:t>
            </w:r>
          </w:p>
        </w:tc>
      </w:tr>
      <w:tr w:rsidR="00247197" w:rsidRPr="003F3912" w:rsidTr="00973F88">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17.</w:t>
            </w:r>
          </w:p>
        </w:tc>
        <w:tc>
          <w:tcPr>
            <w:tcW w:w="2383" w:type="dxa"/>
            <w:tcBorders>
              <w:top w:val="single" w:sz="4" w:space="0" w:color="auto"/>
              <w:left w:val="single" w:sz="4" w:space="0" w:color="auto"/>
              <w:bottom w:val="single" w:sz="4" w:space="0" w:color="auto"/>
              <w:right w:val="single" w:sz="4" w:space="0" w:color="auto"/>
            </w:tcBorders>
          </w:tcPr>
          <w:p w:rsidR="00247197" w:rsidRPr="00EE17A5" w:rsidRDefault="00247197" w:rsidP="00544546">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Новая Салынь</w:t>
            </w:r>
          </w:p>
        </w:tc>
        <w:tc>
          <w:tcPr>
            <w:tcW w:w="1843"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52</w:t>
            </w:r>
          </w:p>
        </w:tc>
        <w:tc>
          <w:tcPr>
            <w:tcW w:w="1701"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0,3</w:t>
            </w:r>
          </w:p>
        </w:tc>
        <w:tc>
          <w:tcPr>
            <w:tcW w:w="2835"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15,6</w:t>
            </w:r>
          </w:p>
        </w:tc>
      </w:tr>
      <w:tr w:rsidR="00247197" w:rsidRPr="003F3912" w:rsidTr="00973F88">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18.</w:t>
            </w:r>
          </w:p>
        </w:tc>
        <w:tc>
          <w:tcPr>
            <w:tcW w:w="2383" w:type="dxa"/>
            <w:tcBorders>
              <w:top w:val="single" w:sz="4" w:space="0" w:color="auto"/>
              <w:left w:val="single" w:sz="4" w:space="0" w:color="auto"/>
              <w:bottom w:val="single" w:sz="4" w:space="0" w:color="auto"/>
              <w:right w:val="single" w:sz="4" w:space="0" w:color="auto"/>
            </w:tcBorders>
          </w:tcPr>
          <w:p w:rsidR="00247197" w:rsidRPr="00EE17A5" w:rsidRDefault="00247197" w:rsidP="00544546">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Бубново</w:t>
            </w:r>
          </w:p>
        </w:tc>
        <w:tc>
          <w:tcPr>
            <w:tcW w:w="1843"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0,3</w:t>
            </w:r>
          </w:p>
        </w:tc>
        <w:tc>
          <w:tcPr>
            <w:tcW w:w="2835"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r>
      <w:tr w:rsidR="00247197" w:rsidRPr="003F3912" w:rsidTr="00973F88">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19.</w:t>
            </w:r>
          </w:p>
        </w:tc>
        <w:tc>
          <w:tcPr>
            <w:tcW w:w="2383" w:type="dxa"/>
            <w:tcBorders>
              <w:top w:val="single" w:sz="4" w:space="0" w:color="auto"/>
              <w:left w:val="single" w:sz="4" w:space="0" w:color="auto"/>
              <w:bottom w:val="single" w:sz="4" w:space="0" w:color="auto"/>
              <w:right w:val="single" w:sz="4" w:space="0" w:color="auto"/>
            </w:tcBorders>
          </w:tcPr>
          <w:p w:rsidR="00247197" w:rsidRPr="00EE17A5" w:rsidRDefault="00247197" w:rsidP="00544546">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Белизна</w:t>
            </w:r>
          </w:p>
        </w:tc>
        <w:tc>
          <w:tcPr>
            <w:tcW w:w="1843"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0,3</w:t>
            </w:r>
          </w:p>
        </w:tc>
        <w:tc>
          <w:tcPr>
            <w:tcW w:w="2835"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r>
      <w:tr w:rsidR="00247197" w:rsidRPr="003F3912" w:rsidTr="00973F88">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20.</w:t>
            </w:r>
          </w:p>
        </w:tc>
        <w:tc>
          <w:tcPr>
            <w:tcW w:w="2383" w:type="dxa"/>
            <w:tcBorders>
              <w:top w:val="single" w:sz="4" w:space="0" w:color="auto"/>
              <w:left w:val="single" w:sz="4" w:space="0" w:color="auto"/>
              <w:bottom w:val="single" w:sz="4" w:space="0" w:color="auto"/>
              <w:right w:val="single" w:sz="4" w:space="0" w:color="auto"/>
            </w:tcBorders>
          </w:tcPr>
          <w:p w:rsidR="00247197" w:rsidRPr="00EE17A5" w:rsidRDefault="00247197" w:rsidP="00544546">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п. Свердловка</w:t>
            </w:r>
          </w:p>
        </w:tc>
        <w:tc>
          <w:tcPr>
            <w:tcW w:w="1843"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0,3</w:t>
            </w:r>
          </w:p>
        </w:tc>
        <w:tc>
          <w:tcPr>
            <w:tcW w:w="2835"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r>
      <w:tr w:rsidR="00247197" w:rsidRPr="003F3912" w:rsidTr="00973F88">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21.</w:t>
            </w:r>
          </w:p>
        </w:tc>
        <w:tc>
          <w:tcPr>
            <w:tcW w:w="2383" w:type="dxa"/>
            <w:tcBorders>
              <w:top w:val="single" w:sz="4" w:space="0" w:color="auto"/>
              <w:left w:val="single" w:sz="4" w:space="0" w:color="auto"/>
              <w:bottom w:val="single" w:sz="4" w:space="0" w:color="auto"/>
              <w:right w:val="single" w:sz="4" w:space="0" w:color="auto"/>
            </w:tcBorders>
          </w:tcPr>
          <w:p w:rsidR="00247197" w:rsidRPr="00EE17A5" w:rsidRDefault="00247197" w:rsidP="00544546">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п. Алексино</w:t>
            </w:r>
          </w:p>
        </w:tc>
        <w:tc>
          <w:tcPr>
            <w:tcW w:w="1843"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0,3</w:t>
            </w:r>
          </w:p>
        </w:tc>
        <w:tc>
          <w:tcPr>
            <w:tcW w:w="2835"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r>
      <w:tr w:rsidR="00247197" w:rsidRPr="003F3912" w:rsidTr="00973F88">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22.</w:t>
            </w:r>
          </w:p>
        </w:tc>
        <w:tc>
          <w:tcPr>
            <w:tcW w:w="2383" w:type="dxa"/>
            <w:tcBorders>
              <w:top w:val="single" w:sz="4" w:space="0" w:color="auto"/>
              <w:left w:val="single" w:sz="4" w:space="0" w:color="auto"/>
              <w:bottom w:val="single" w:sz="4" w:space="0" w:color="auto"/>
              <w:right w:val="single" w:sz="4" w:space="0" w:color="auto"/>
            </w:tcBorders>
          </w:tcPr>
          <w:p w:rsidR="00247197" w:rsidRPr="00EE17A5" w:rsidRDefault="00247197" w:rsidP="00544546">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п. Коробки</w:t>
            </w:r>
          </w:p>
        </w:tc>
        <w:tc>
          <w:tcPr>
            <w:tcW w:w="1843"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0,3</w:t>
            </w:r>
          </w:p>
        </w:tc>
        <w:tc>
          <w:tcPr>
            <w:tcW w:w="2835"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r>
      <w:tr w:rsidR="00247197" w:rsidRPr="003F3912" w:rsidTr="00973F88">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23.</w:t>
            </w:r>
          </w:p>
        </w:tc>
        <w:tc>
          <w:tcPr>
            <w:tcW w:w="2383" w:type="dxa"/>
            <w:tcBorders>
              <w:top w:val="single" w:sz="4" w:space="0" w:color="auto"/>
              <w:left w:val="single" w:sz="4" w:space="0" w:color="auto"/>
              <w:bottom w:val="single" w:sz="4" w:space="0" w:color="auto"/>
              <w:right w:val="single" w:sz="4" w:space="0" w:color="auto"/>
            </w:tcBorders>
          </w:tcPr>
          <w:p w:rsidR="00247197" w:rsidRPr="00EE17A5" w:rsidRDefault="00247197" w:rsidP="00544546">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Соболево</w:t>
            </w:r>
          </w:p>
        </w:tc>
        <w:tc>
          <w:tcPr>
            <w:tcW w:w="1843"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0,3</w:t>
            </w:r>
          </w:p>
        </w:tc>
        <w:tc>
          <w:tcPr>
            <w:tcW w:w="2835"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r>
      <w:tr w:rsidR="00247197" w:rsidRPr="003F3912" w:rsidTr="00973F88">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24.</w:t>
            </w:r>
          </w:p>
        </w:tc>
        <w:tc>
          <w:tcPr>
            <w:tcW w:w="2383" w:type="dxa"/>
            <w:tcBorders>
              <w:top w:val="single" w:sz="4" w:space="0" w:color="auto"/>
              <w:left w:val="single" w:sz="4" w:space="0" w:color="auto"/>
              <w:bottom w:val="single" w:sz="4" w:space="0" w:color="auto"/>
              <w:right w:val="single" w:sz="4" w:space="0" w:color="auto"/>
            </w:tcBorders>
          </w:tcPr>
          <w:p w:rsidR="00247197" w:rsidRPr="00EE17A5" w:rsidRDefault="00247197" w:rsidP="00544546">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Бересток</w:t>
            </w:r>
          </w:p>
        </w:tc>
        <w:tc>
          <w:tcPr>
            <w:tcW w:w="1843"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3</w:t>
            </w:r>
          </w:p>
        </w:tc>
        <w:tc>
          <w:tcPr>
            <w:tcW w:w="1701" w:type="dxa"/>
            <w:tcBorders>
              <w:top w:val="single" w:sz="4" w:space="0" w:color="auto"/>
              <w:left w:val="single" w:sz="4" w:space="0" w:color="auto"/>
              <w:bottom w:val="single" w:sz="4" w:space="0" w:color="auto"/>
              <w:right w:val="single" w:sz="4" w:space="0" w:color="auto"/>
            </w:tcBorders>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0,3</w:t>
            </w:r>
          </w:p>
        </w:tc>
        <w:tc>
          <w:tcPr>
            <w:tcW w:w="2835"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0,9</w:t>
            </w:r>
          </w:p>
        </w:tc>
      </w:tr>
      <w:tr w:rsidR="00247197" w:rsidRPr="003F3912" w:rsidTr="00973F88">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lastRenderedPageBreak/>
              <w:t>25.</w:t>
            </w:r>
          </w:p>
        </w:tc>
        <w:tc>
          <w:tcPr>
            <w:tcW w:w="2383" w:type="dxa"/>
            <w:tcBorders>
              <w:top w:val="single" w:sz="4" w:space="0" w:color="auto"/>
              <w:left w:val="single" w:sz="4" w:space="0" w:color="auto"/>
              <w:bottom w:val="single" w:sz="4" w:space="0" w:color="auto"/>
              <w:right w:val="single" w:sz="4" w:space="0" w:color="auto"/>
            </w:tcBorders>
          </w:tcPr>
          <w:p w:rsidR="00247197" w:rsidRPr="00EE17A5" w:rsidRDefault="00247197" w:rsidP="00544546">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Дубовец</w:t>
            </w:r>
          </w:p>
        </w:tc>
        <w:tc>
          <w:tcPr>
            <w:tcW w:w="1843"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0,3</w:t>
            </w:r>
          </w:p>
        </w:tc>
        <w:tc>
          <w:tcPr>
            <w:tcW w:w="2835"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0,6</w:t>
            </w:r>
          </w:p>
        </w:tc>
      </w:tr>
      <w:tr w:rsidR="00247197" w:rsidRPr="003F3912" w:rsidTr="00973F88">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ind w:firstLine="72"/>
              <w:jc w:val="center"/>
              <w:rPr>
                <w:rFonts w:ascii="Times New Roman" w:hAnsi="Times New Roman" w:cs="Times New Roman"/>
                <w:sz w:val="20"/>
                <w:szCs w:val="20"/>
              </w:rPr>
            </w:pPr>
          </w:p>
        </w:tc>
        <w:tc>
          <w:tcPr>
            <w:tcW w:w="2383" w:type="dxa"/>
            <w:tcBorders>
              <w:top w:val="single" w:sz="4" w:space="0" w:color="auto"/>
              <w:left w:val="single" w:sz="4" w:space="0" w:color="auto"/>
              <w:bottom w:val="single" w:sz="4" w:space="0" w:color="auto"/>
              <w:right w:val="single" w:sz="4" w:space="0" w:color="auto"/>
            </w:tcBorders>
          </w:tcPr>
          <w:p w:rsidR="00247197" w:rsidRPr="00EE17A5" w:rsidRDefault="00247197" w:rsidP="00544546">
            <w:pPr>
              <w:spacing w:after="0" w:line="240" w:lineRule="auto"/>
              <w:rPr>
                <w:rFonts w:ascii="Times New Roman" w:hAnsi="Times New Roman" w:cs="Times New Roman"/>
                <w:b/>
                <w:sz w:val="20"/>
                <w:szCs w:val="20"/>
              </w:rPr>
            </w:pPr>
            <w:r w:rsidRPr="00EE17A5">
              <w:rPr>
                <w:rFonts w:ascii="Times New Roman" w:hAnsi="Times New Roman" w:cs="Times New Roman"/>
                <w:b/>
                <w:sz w:val="20"/>
                <w:szCs w:val="20"/>
              </w:rPr>
              <w:t>ИТОГО:</w:t>
            </w:r>
          </w:p>
        </w:tc>
        <w:tc>
          <w:tcPr>
            <w:tcW w:w="1843"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b/>
                <w:sz w:val="20"/>
                <w:szCs w:val="20"/>
              </w:rPr>
            </w:pPr>
            <w:r w:rsidRPr="00EE17A5">
              <w:rPr>
                <w:rFonts w:ascii="Times New Roman" w:hAnsi="Times New Roman" w:cs="Times New Roman"/>
                <w:b/>
                <w:sz w:val="20"/>
                <w:szCs w:val="20"/>
              </w:rPr>
              <w:t>1048</w:t>
            </w:r>
          </w:p>
        </w:tc>
        <w:tc>
          <w:tcPr>
            <w:tcW w:w="1701" w:type="dxa"/>
            <w:tcBorders>
              <w:top w:val="single" w:sz="4" w:space="0" w:color="auto"/>
              <w:left w:val="single" w:sz="4" w:space="0" w:color="auto"/>
              <w:bottom w:val="single" w:sz="4" w:space="0" w:color="auto"/>
              <w:right w:val="single" w:sz="4" w:space="0" w:color="auto"/>
            </w:tcBorders>
          </w:tcPr>
          <w:p w:rsidR="00247197" w:rsidRPr="00EE17A5" w:rsidRDefault="00247197" w:rsidP="00544546">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0,3</w:t>
            </w:r>
          </w:p>
        </w:tc>
        <w:tc>
          <w:tcPr>
            <w:tcW w:w="2835" w:type="dxa"/>
            <w:tcBorders>
              <w:top w:val="single" w:sz="4" w:space="0" w:color="auto"/>
              <w:left w:val="single" w:sz="4" w:space="0" w:color="auto"/>
              <w:bottom w:val="single" w:sz="4" w:space="0" w:color="auto"/>
              <w:right w:val="single" w:sz="4" w:space="0" w:color="auto"/>
            </w:tcBorders>
            <w:vAlign w:val="center"/>
          </w:tcPr>
          <w:p w:rsidR="00247197" w:rsidRPr="00EE17A5" w:rsidRDefault="00247197" w:rsidP="00544546">
            <w:pPr>
              <w:spacing w:after="0" w:line="240" w:lineRule="auto"/>
              <w:jc w:val="center"/>
              <w:rPr>
                <w:rFonts w:ascii="Times New Roman" w:hAnsi="Times New Roman" w:cs="Times New Roman"/>
                <w:b/>
                <w:sz w:val="20"/>
                <w:szCs w:val="20"/>
              </w:rPr>
            </w:pPr>
            <w:r w:rsidRPr="00EE17A5">
              <w:rPr>
                <w:rFonts w:ascii="Times New Roman" w:hAnsi="Times New Roman" w:cs="Times New Roman"/>
                <w:b/>
                <w:sz w:val="20"/>
                <w:szCs w:val="20"/>
              </w:rPr>
              <w:t>314,4</w:t>
            </w:r>
          </w:p>
        </w:tc>
      </w:tr>
    </w:tbl>
    <w:p w:rsidR="00247197" w:rsidRDefault="00247197" w:rsidP="00973F88">
      <w:pPr>
        <w:spacing w:after="0" w:line="288" w:lineRule="auto"/>
        <w:ind w:firstLine="709"/>
        <w:jc w:val="both"/>
      </w:pPr>
    </w:p>
    <w:p w:rsidR="00247197" w:rsidRPr="00973F88" w:rsidRDefault="00247197" w:rsidP="00973F88">
      <w:pPr>
        <w:pStyle w:val="af3"/>
        <w:spacing w:after="0" w:line="360" w:lineRule="auto"/>
        <w:ind w:firstLine="567"/>
        <w:jc w:val="both"/>
      </w:pPr>
      <w:r w:rsidRPr="00973F88">
        <w:t>Основные проблемы санитарной очистки, выявленные на территории Пеклинского сельского поселения:</w:t>
      </w:r>
    </w:p>
    <w:p w:rsidR="00247197" w:rsidRPr="00973F88" w:rsidRDefault="00247197" w:rsidP="00973F88">
      <w:pPr>
        <w:pStyle w:val="af3"/>
        <w:spacing w:after="0" w:line="360" w:lineRule="auto"/>
        <w:ind w:firstLine="567"/>
        <w:jc w:val="both"/>
      </w:pPr>
      <w:r w:rsidRPr="00973F88">
        <w:t>- Разбросанный мусор вокруг контейнерных площадок вследствие растаскивания мусора бродячими животными, разноса мусора ветром, вызывает недовольство жителей.</w:t>
      </w:r>
    </w:p>
    <w:p w:rsidR="00247197" w:rsidRPr="00973F88" w:rsidRDefault="00247197" w:rsidP="00973F88">
      <w:pPr>
        <w:pStyle w:val="af3"/>
        <w:spacing w:after="0" w:line="360" w:lineRule="auto"/>
        <w:ind w:firstLine="567"/>
        <w:jc w:val="both"/>
      </w:pPr>
      <w:r w:rsidRPr="00973F88">
        <w:t>- Габариты и объем производимого мусора постоянно растут, но количество контейнеров на площадках невозможно увеличивать до бесконечности.</w:t>
      </w:r>
    </w:p>
    <w:p w:rsidR="00247197" w:rsidRPr="00973F88" w:rsidRDefault="00247197" w:rsidP="00973F88">
      <w:pPr>
        <w:pStyle w:val="af3"/>
        <w:spacing w:after="0" w:line="360" w:lineRule="auto"/>
        <w:ind w:firstLine="567"/>
        <w:jc w:val="both"/>
      </w:pPr>
      <w:r w:rsidRPr="00973F88">
        <w:t>В современных условиях необходим новый подход к складированию и вывозу твёрдых бытовых отходов. На перспективу предлагается установить контейнеры большего объема, удобные для складирования и перегрузки мусора и оборудовать крытые площадки.</w:t>
      </w:r>
      <w:r w:rsidR="00AC6AAA">
        <w:t xml:space="preserve"> </w:t>
      </w:r>
      <w:r w:rsidRPr="00973F88">
        <w:t>Отмечается распространение на территории муниципального образования несанкционированных свалок бытовых отходов, оказывающих негативное воздействие на экологию поселения.</w:t>
      </w:r>
    </w:p>
    <w:p w:rsidR="00247197" w:rsidRDefault="00247197" w:rsidP="00247197">
      <w:pPr>
        <w:shd w:val="clear" w:color="auto" w:fill="FFFFFF"/>
        <w:spacing w:after="0"/>
        <w:jc w:val="center"/>
        <w:rPr>
          <w:rFonts w:ascii="Times New Roman" w:hAnsi="Times New Roman" w:cs="Times New Roman"/>
          <w:i/>
          <w:sz w:val="24"/>
          <w:szCs w:val="24"/>
          <w:u w:val="single"/>
        </w:rPr>
      </w:pPr>
      <w:r w:rsidRPr="00163CF7">
        <w:rPr>
          <w:rFonts w:ascii="Times New Roman" w:hAnsi="Times New Roman" w:cs="Times New Roman"/>
          <w:i/>
          <w:sz w:val="24"/>
          <w:szCs w:val="24"/>
          <w:u w:val="single"/>
        </w:rPr>
        <w:t xml:space="preserve">Предполагаемые мероприятия  </w:t>
      </w:r>
    </w:p>
    <w:p w:rsidR="00247197" w:rsidRPr="00973F88" w:rsidRDefault="00247197" w:rsidP="00973F88">
      <w:pPr>
        <w:tabs>
          <w:tab w:val="left" w:pos="567"/>
        </w:tabs>
        <w:suppressAutoHyphens/>
        <w:spacing w:after="0" w:line="360" w:lineRule="auto"/>
        <w:ind w:firstLine="426"/>
        <w:contextualSpacing/>
        <w:jc w:val="both"/>
        <w:rPr>
          <w:rFonts w:ascii="Times New Roman" w:hAnsi="Times New Roman" w:cs="Times New Roman"/>
          <w:sz w:val="24"/>
          <w:szCs w:val="24"/>
        </w:rPr>
      </w:pPr>
      <w:r w:rsidRPr="00973F88">
        <w:rPr>
          <w:rFonts w:ascii="Times New Roman" w:hAnsi="Times New Roman" w:cs="Times New Roman"/>
          <w:sz w:val="24"/>
          <w:szCs w:val="24"/>
          <w:u w:val="single"/>
        </w:rPr>
        <w:t>На первую очередь реализации генерального плана</w:t>
      </w:r>
      <w:r w:rsidRPr="00973F88">
        <w:rPr>
          <w:rFonts w:ascii="Times New Roman" w:hAnsi="Times New Roman" w:cs="Times New Roman"/>
          <w:sz w:val="24"/>
          <w:szCs w:val="24"/>
        </w:rPr>
        <w:t xml:space="preserve"> Пеклинского сельского поселения предусмотрено:</w:t>
      </w:r>
    </w:p>
    <w:p w:rsidR="00247197" w:rsidRPr="00973F88" w:rsidRDefault="00247197" w:rsidP="00973F88">
      <w:pPr>
        <w:tabs>
          <w:tab w:val="left" w:pos="567"/>
        </w:tabs>
        <w:suppressAutoHyphens/>
        <w:spacing w:after="0" w:line="360" w:lineRule="auto"/>
        <w:jc w:val="both"/>
        <w:rPr>
          <w:rFonts w:ascii="Times New Roman" w:hAnsi="Times New Roman" w:cs="Times New Roman"/>
          <w:sz w:val="24"/>
          <w:szCs w:val="24"/>
        </w:rPr>
      </w:pPr>
      <w:r w:rsidRPr="00973F88">
        <w:rPr>
          <w:rFonts w:ascii="Times New Roman" w:hAnsi="Times New Roman" w:cs="Times New Roman"/>
          <w:sz w:val="24"/>
          <w:szCs w:val="24"/>
        </w:rPr>
        <w:t>- вовлечение всех сельских населенных пунктов в систему санитарной очистки;</w:t>
      </w:r>
    </w:p>
    <w:p w:rsidR="00247197" w:rsidRPr="00973F88" w:rsidRDefault="00247197" w:rsidP="00973F88">
      <w:pPr>
        <w:tabs>
          <w:tab w:val="left" w:pos="0"/>
        </w:tabs>
        <w:suppressAutoHyphens/>
        <w:spacing w:after="0" w:line="360" w:lineRule="auto"/>
        <w:ind w:left="-142" w:firstLine="142"/>
        <w:jc w:val="both"/>
        <w:rPr>
          <w:rFonts w:ascii="Times New Roman" w:hAnsi="Times New Roman" w:cs="Times New Roman"/>
          <w:sz w:val="24"/>
          <w:szCs w:val="24"/>
        </w:rPr>
      </w:pPr>
      <w:r w:rsidRPr="00973F88">
        <w:rPr>
          <w:rFonts w:ascii="Times New Roman" w:hAnsi="Times New Roman" w:cs="Times New Roman"/>
          <w:sz w:val="24"/>
          <w:szCs w:val="24"/>
        </w:rPr>
        <w:t xml:space="preserve">- </w:t>
      </w:r>
      <w:r w:rsidRPr="00973F88">
        <w:rPr>
          <w:rFonts w:ascii="Times New Roman" w:hAnsi="Times New Roman" w:cs="Times New Roman"/>
          <w:spacing w:val="1"/>
          <w:sz w:val="24"/>
          <w:szCs w:val="24"/>
        </w:rPr>
        <w:t>организация сбора и транспортировки ТБО от садоводческих и дачных объединений и вовлечение их в систему санитарной очистки;</w:t>
      </w:r>
    </w:p>
    <w:p w:rsidR="00247197" w:rsidRPr="00973F88" w:rsidRDefault="00247197" w:rsidP="00973F88">
      <w:pPr>
        <w:tabs>
          <w:tab w:val="left" w:pos="567"/>
        </w:tabs>
        <w:suppressAutoHyphens/>
        <w:spacing w:after="0" w:line="360" w:lineRule="auto"/>
        <w:jc w:val="both"/>
        <w:rPr>
          <w:rFonts w:ascii="Times New Roman" w:hAnsi="Times New Roman" w:cs="Times New Roman"/>
          <w:sz w:val="24"/>
          <w:szCs w:val="24"/>
        </w:rPr>
      </w:pPr>
      <w:r w:rsidRPr="00973F88">
        <w:rPr>
          <w:rFonts w:ascii="Times New Roman" w:hAnsi="Times New Roman" w:cs="Times New Roman"/>
          <w:sz w:val="24"/>
          <w:szCs w:val="24"/>
        </w:rPr>
        <w:t>- ликвидация несанкционированных свалок и создание условий, исключающих возможность их появления.</w:t>
      </w:r>
    </w:p>
    <w:p w:rsidR="00247197" w:rsidRPr="00973F88" w:rsidRDefault="00973F88" w:rsidP="00973F88">
      <w:pPr>
        <w:tabs>
          <w:tab w:val="left" w:pos="0"/>
        </w:tabs>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7197" w:rsidRPr="00973F88">
        <w:rPr>
          <w:rFonts w:ascii="Times New Roman" w:hAnsi="Times New Roman" w:cs="Times New Roman"/>
          <w:sz w:val="24"/>
          <w:szCs w:val="24"/>
          <w:u w:val="single"/>
        </w:rPr>
        <w:t>На расчетный срок реализации</w:t>
      </w:r>
      <w:r w:rsidR="00247197" w:rsidRPr="00973F88">
        <w:rPr>
          <w:rFonts w:ascii="Times New Roman" w:hAnsi="Times New Roman" w:cs="Times New Roman"/>
          <w:sz w:val="24"/>
          <w:szCs w:val="24"/>
        </w:rPr>
        <w:t xml:space="preserve"> генерального плана Пеклинского сельского поселения предусмотрено:</w:t>
      </w:r>
    </w:p>
    <w:p w:rsidR="00247197" w:rsidRPr="00973F88" w:rsidRDefault="00247197" w:rsidP="00973F88">
      <w:pPr>
        <w:tabs>
          <w:tab w:val="left" w:pos="567"/>
        </w:tabs>
        <w:suppressAutoHyphens/>
        <w:spacing w:after="0" w:line="360" w:lineRule="auto"/>
        <w:jc w:val="both"/>
        <w:rPr>
          <w:rFonts w:ascii="Times New Roman" w:hAnsi="Times New Roman" w:cs="Times New Roman"/>
          <w:sz w:val="24"/>
          <w:szCs w:val="24"/>
        </w:rPr>
      </w:pPr>
      <w:r w:rsidRPr="00973F88">
        <w:rPr>
          <w:rFonts w:ascii="Times New Roman" w:hAnsi="Times New Roman" w:cs="Times New Roman"/>
          <w:sz w:val="24"/>
          <w:szCs w:val="24"/>
        </w:rPr>
        <w:t>- организация системы раздельного сбора отходов производства и потребления с целью их использования в качестве сырья; проведение систематических разъяснительных работ с населением по раздельному сбору отходов потребления;</w:t>
      </w:r>
    </w:p>
    <w:p w:rsidR="00247197" w:rsidRPr="00973F88" w:rsidRDefault="00247197" w:rsidP="00973F88">
      <w:pPr>
        <w:tabs>
          <w:tab w:val="left" w:pos="567"/>
        </w:tabs>
        <w:suppressAutoHyphens/>
        <w:spacing w:after="0" w:line="360" w:lineRule="auto"/>
        <w:jc w:val="both"/>
        <w:rPr>
          <w:rFonts w:ascii="Times New Roman" w:hAnsi="Times New Roman" w:cs="Times New Roman"/>
          <w:sz w:val="24"/>
          <w:szCs w:val="24"/>
        </w:rPr>
      </w:pPr>
      <w:r w:rsidRPr="00973F88">
        <w:rPr>
          <w:rFonts w:ascii="Times New Roman" w:hAnsi="Times New Roman" w:cs="Times New Roman"/>
          <w:sz w:val="24"/>
          <w:szCs w:val="24"/>
        </w:rPr>
        <w:t>- внедрение комплексной механизации санитарной очистки поселений и повышение ее технического уровня;</w:t>
      </w:r>
    </w:p>
    <w:p w:rsidR="00247197" w:rsidRPr="00973F88" w:rsidRDefault="00247197" w:rsidP="00973F88">
      <w:pPr>
        <w:tabs>
          <w:tab w:val="left" w:pos="567"/>
        </w:tabs>
        <w:suppressAutoHyphens/>
        <w:spacing w:after="0" w:line="360" w:lineRule="auto"/>
        <w:jc w:val="both"/>
        <w:rPr>
          <w:rFonts w:ascii="Times New Roman" w:hAnsi="Times New Roman" w:cs="Times New Roman"/>
          <w:sz w:val="24"/>
          <w:szCs w:val="24"/>
        </w:rPr>
      </w:pPr>
      <w:r w:rsidRPr="00973F88">
        <w:rPr>
          <w:rFonts w:ascii="Times New Roman" w:hAnsi="Times New Roman" w:cs="Times New Roman"/>
          <w:sz w:val="24"/>
          <w:szCs w:val="24"/>
        </w:rPr>
        <w:t>- разработка системы жесткого контроля за несанкционированными свалками и создание условий, исключающих возможность их появления.</w:t>
      </w:r>
    </w:p>
    <w:p w:rsidR="00AF6769" w:rsidRPr="00973F88" w:rsidRDefault="00AF6769" w:rsidP="00AC5BF6">
      <w:pPr>
        <w:pStyle w:val="33"/>
        <w:spacing w:line="276" w:lineRule="auto"/>
        <w:ind w:firstLine="0"/>
        <w:jc w:val="both"/>
        <w:rPr>
          <w:rFonts w:ascii="Times New Roman" w:hAnsi="Times New Roman"/>
          <w:bCs/>
          <w:i/>
          <w:sz w:val="24"/>
          <w:szCs w:val="24"/>
        </w:rPr>
      </w:pPr>
      <w:r w:rsidRPr="00973F88">
        <w:rPr>
          <w:rFonts w:ascii="Times New Roman" w:hAnsi="Times New Roman"/>
          <w:bCs/>
          <w:i/>
          <w:sz w:val="24"/>
          <w:szCs w:val="24"/>
        </w:rPr>
        <w:lastRenderedPageBreak/>
        <w:t>2.6</w:t>
      </w:r>
      <w:r w:rsidRPr="00973F88">
        <w:rPr>
          <w:rFonts w:ascii="Times New Roman" w:hAnsi="Times New Roman"/>
          <w:bCs/>
          <w:i/>
          <w:sz w:val="24"/>
          <w:szCs w:val="24"/>
        </w:rPr>
        <w:tab/>
        <w:t>Краткий анализ состояния установки приборов учета и энергоресурсосбережения у потребителей.</w:t>
      </w:r>
    </w:p>
    <w:p w:rsidR="00AF6769" w:rsidRPr="00973F88" w:rsidRDefault="00AF6769" w:rsidP="00973F88">
      <w:pPr>
        <w:pStyle w:val="33"/>
        <w:spacing w:line="240" w:lineRule="auto"/>
        <w:ind w:firstLine="0"/>
        <w:jc w:val="both"/>
        <w:rPr>
          <w:rFonts w:ascii="Times New Roman" w:hAnsi="Times New Roman"/>
          <w:b/>
          <w:bCs/>
          <w:color w:val="FF0000"/>
          <w:sz w:val="16"/>
          <w:szCs w:val="16"/>
        </w:rPr>
      </w:pPr>
    </w:p>
    <w:p w:rsidR="004E06DD" w:rsidRDefault="0079465A" w:rsidP="00973F88">
      <w:pPr>
        <w:spacing w:after="0" w:line="360" w:lineRule="auto"/>
        <w:jc w:val="both"/>
        <w:rPr>
          <w:rFonts w:ascii="Times New Roman" w:hAnsi="Times New Roman" w:cs="Times New Roman"/>
          <w:color w:val="2D2D2D"/>
          <w:spacing w:val="2"/>
          <w:sz w:val="24"/>
          <w:szCs w:val="24"/>
          <w:shd w:val="clear" w:color="auto" w:fill="FFFFFF"/>
        </w:rPr>
      </w:pPr>
      <w:r w:rsidRPr="008D256C">
        <w:rPr>
          <w:rFonts w:ascii="Times New Roman" w:hAnsi="Times New Roman" w:cs="Times New Roman"/>
          <w:sz w:val="24"/>
          <w:szCs w:val="24"/>
        </w:rPr>
        <w:t xml:space="preserve">         </w:t>
      </w:r>
      <w:r w:rsidR="00AF6769" w:rsidRPr="008D256C">
        <w:rPr>
          <w:rFonts w:ascii="Times New Roman" w:hAnsi="Times New Roman" w:cs="Times New Roman"/>
          <w:sz w:val="24"/>
          <w:szCs w:val="24"/>
        </w:rPr>
        <w:t xml:space="preserve">В соответствии с Федеральным законом Российской Федерации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r w:rsidR="004E06DD">
        <w:rPr>
          <w:rFonts w:ascii="Times New Roman" w:hAnsi="Times New Roman" w:cs="Times New Roman"/>
          <w:sz w:val="24"/>
          <w:szCs w:val="24"/>
        </w:rPr>
        <w:t>утвержден</w:t>
      </w:r>
      <w:r w:rsidR="00AF6769" w:rsidRPr="008D256C">
        <w:rPr>
          <w:rFonts w:ascii="Times New Roman" w:hAnsi="Times New Roman" w:cs="Times New Roman"/>
          <w:sz w:val="24"/>
          <w:szCs w:val="24"/>
        </w:rPr>
        <w:t xml:space="preserve"> </w:t>
      </w:r>
      <w:r w:rsidR="004E06DD">
        <w:rPr>
          <w:rFonts w:ascii="Times New Roman" w:hAnsi="Times New Roman" w:cs="Times New Roman"/>
          <w:sz w:val="24"/>
          <w:szCs w:val="24"/>
        </w:rPr>
        <w:t xml:space="preserve">закон по Брянской области </w:t>
      </w:r>
      <w:r w:rsidR="004E06DD" w:rsidRPr="004E06DD">
        <w:rPr>
          <w:rFonts w:ascii="Times New Roman" w:hAnsi="Times New Roman" w:cs="Times New Roman"/>
          <w:color w:val="2D2D2D"/>
          <w:spacing w:val="2"/>
          <w:sz w:val="24"/>
          <w:szCs w:val="24"/>
          <w:shd w:val="clear" w:color="auto" w:fill="FFFFFF"/>
        </w:rPr>
        <w:t>(с изменениями на 3 мая 2018 года)</w:t>
      </w:r>
      <w:r w:rsidR="004E06DD">
        <w:rPr>
          <w:rFonts w:ascii="Times New Roman" w:hAnsi="Times New Roman" w:cs="Times New Roman"/>
          <w:color w:val="2D2D2D"/>
          <w:spacing w:val="2"/>
          <w:sz w:val="24"/>
          <w:szCs w:val="24"/>
          <w:shd w:val="clear" w:color="auto" w:fill="FFFFFF"/>
        </w:rPr>
        <w:t>.</w:t>
      </w:r>
    </w:p>
    <w:p w:rsidR="00AF6769" w:rsidRDefault="00AF6769" w:rsidP="00973F88">
      <w:pPr>
        <w:spacing w:after="0" w:line="360" w:lineRule="auto"/>
        <w:jc w:val="both"/>
        <w:rPr>
          <w:rFonts w:ascii="Times New Roman" w:hAnsi="Times New Roman" w:cs="Times New Roman"/>
          <w:sz w:val="24"/>
          <w:szCs w:val="24"/>
        </w:rPr>
      </w:pPr>
      <w:r w:rsidRPr="008D256C">
        <w:rPr>
          <w:rFonts w:ascii="Times New Roman" w:hAnsi="Times New Roman" w:cs="Times New Roman"/>
          <w:sz w:val="24"/>
          <w:szCs w:val="24"/>
        </w:rPr>
        <w:t xml:space="preserve"> Основными целями Программы являются:</w:t>
      </w:r>
    </w:p>
    <w:p w:rsidR="00433C39" w:rsidRPr="008D256C" w:rsidRDefault="00433C39" w:rsidP="00973F88">
      <w:pPr>
        <w:spacing w:after="0" w:line="360" w:lineRule="auto"/>
        <w:jc w:val="both"/>
        <w:rPr>
          <w:rFonts w:ascii="Times New Roman" w:eastAsia="Times New Roman" w:hAnsi="Times New Roman" w:cs="Times New Roman"/>
          <w:sz w:val="24"/>
          <w:szCs w:val="24"/>
        </w:rPr>
      </w:pPr>
      <w:r w:rsidRPr="008D256C">
        <w:rPr>
          <w:rFonts w:ascii="Times New Roman" w:hAnsi="Times New Roman" w:cs="Times New Roman"/>
          <w:sz w:val="24"/>
          <w:szCs w:val="24"/>
        </w:rPr>
        <w:t>1.</w:t>
      </w:r>
      <w:r w:rsidR="00AF6769" w:rsidRPr="008D256C">
        <w:rPr>
          <w:rFonts w:ascii="Times New Roman" w:hAnsi="Times New Roman" w:cs="Times New Roman"/>
          <w:sz w:val="24"/>
          <w:szCs w:val="24"/>
        </w:rPr>
        <w:t xml:space="preserve"> </w:t>
      </w:r>
      <w:r w:rsidRPr="008D256C">
        <w:rPr>
          <w:rFonts w:ascii="Times New Roman" w:eastAsia="Times New Roman" w:hAnsi="Times New Roman" w:cs="Times New Roman"/>
          <w:sz w:val="24"/>
          <w:szCs w:val="24"/>
        </w:rPr>
        <w:t xml:space="preserve">Снижение показателей энергоемкости и энергопотребления </w:t>
      </w:r>
      <w:r w:rsidR="004E06DD">
        <w:rPr>
          <w:rFonts w:ascii="Times New Roman" w:eastAsia="Times New Roman" w:hAnsi="Times New Roman" w:cs="Times New Roman"/>
          <w:sz w:val="24"/>
          <w:szCs w:val="24"/>
        </w:rPr>
        <w:t xml:space="preserve">энергоресурсов предприятиями </w:t>
      </w:r>
      <w:r w:rsidRPr="008D256C">
        <w:rPr>
          <w:rFonts w:ascii="Times New Roman" w:eastAsia="Times New Roman" w:hAnsi="Times New Roman" w:cs="Times New Roman"/>
          <w:sz w:val="24"/>
          <w:szCs w:val="24"/>
        </w:rPr>
        <w:t>и организаци</w:t>
      </w:r>
      <w:r w:rsidR="004E06DD">
        <w:rPr>
          <w:rFonts w:ascii="Times New Roman" w:eastAsia="Times New Roman" w:hAnsi="Times New Roman" w:cs="Times New Roman"/>
          <w:sz w:val="24"/>
          <w:szCs w:val="24"/>
        </w:rPr>
        <w:t>ями</w:t>
      </w:r>
      <w:r w:rsidRPr="008D256C">
        <w:rPr>
          <w:rFonts w:ascii="Times New Roman" w:eastAsia="Times New Roman" w:hAnsi="Times New Roman" w:cs="Times New Roman"/>
          <w:sz w:val="24"/>
          <w:szCs w:val="24"/>
        </w:rPr>
        <w:t>, создание условий для перевода экономики и бюджетной сферы муниципального образования на энергосберегающий путь развития.</w:t>
      </w:r>
    </w:p>
    <w:p w:rsidR="00AF6769" w:rsidRPr="008D256C" w:rsidRDefault="00433C39" w:rsidP="00973F88">
      <w:pPr>
        <w:spacing w:after="0" w:line="360" w:lineRule="auto"/>
        <w:jc w:val="both"/>
        <w:rPr>
          <w:rFonts w:ascii="Times New Roman" w:hAnsi="Times New Roman" w:cs="Times New Roman"/>
          <w:sz w:val="24"/>
          <w:szCs w:val="24"/>
        </w:rPr>
      </w:pPr>
      <w:r w:rsidRPr="008D256C">
        <w:rPr>
          <w:sz w:val="24"/>
          <w:szCs w:val="24"/>
        </w:rPr>
        <w:t>2.</w:t>
      </w:r>
      <w:r w:rsidRPr="008D256C">
        <w:rPr>
          <w:rFonts w:ascii="Times New Roman" w:eastAsia="Times New Roman" w:hAnsi="Times New Roman" w:cs="Times New Roman"/>
          <w:sz w:val="24"/>
          <w:szCs w:val="24"/>
        </w:rPr>
        <w:t>Определение показателей энергетической эффективности</w:t>
      </w:r>
      <w:r w:rsidR="00AF6769" w:rsidRPr="008D256C">
        <w:rPr>
          <w:rFonts w:ascii="Times New Roman" w:hAnsi="Times New Roman" w:cs="Times New Roman"/>
          <w:sz w:val="24"/>
          <w:szCs w:val="24"/>
        </w:rPr>
        <w:t xml:space="preserve">. </w:t>
      </w:r>
    </w:p>
    <w:p w:rsidR="00AF6769" w:rsidRPr="008D256C" w:rsidRDefault="00433C39" w:rsidP="00973F88">
      <w:pPr>
        <w:spacing w:after="0" w:line="360" w:lineRule="auto"/>
        <w:jc w:val="both"/>
        <w:rPr>
          <w:rFonts w:ascii="Times New Roman" w:hAnsi="Times New Roman" w:cs="Times New Roman"/>
          <w:sz w:val="24"/>
          <w:szCs w:val="24"/>
        </w:rPr>
      </w:pPr>
      <w:r w:rsidRPr="008D256C">
        <w:rPr>
          <w:sz w:val="24"/>
          <w:szCs w:val="24"/>
        </w:rPr>
        <w:t>3.</w:t>
      </w:r>
      <w:r w:rsidRPr="008D256C">
        <w:rPr>
          <w:rFonts w:ascii="Times New Roman" w:eastAsia="Times New Roman" w:hAnsi="Times New Roman" w:cs="Times New Roman"/>
          <w:sz w:val="24"/>
          <w:szCs w:val="24"/>
        </w:rPr>
        <w:t>Определение потенциала энергосбережения и повышения энергетической эффективности</w:t>
      </w:r>
      <w:r w:rsidR="00AF6769" w:rsidRPr="008D256C">
        <w:rPr>
          <w:rFonts w:ascii="Times New Roman" w:hAnsi="Times New Roman" w:cs="Times New Roman"/>
          <w:sz w:val="24"/>
          <w:szCs w:val="24"/>
        </w:rPr>
        <w:t>.</w:t>
      </w:r>
    </w:p>
    <w:p w:rsidR="00433C39" w:rsidRPr="008D256C" w:rsidRDefault="00433C39" w:rsidP="00973F88">
      <w:pPr>
        <w:spacing w:after="0" w:line="360" w:lineRule="auto"/>
        <w:jc w:val="both"/>
        <w:rPr>
          <w:rFonts w:ascii="Times New Roman" w:eastAsia="Times New Roman" w:hAnsi="Times New Roman" w:cs="Times New Roman"/>
          <w:sz w:val="24"/>
          <w:szCs w:val="24"/>
        </w:rPr>
      </w:pPr>
      <w:r w:rsidRPr="008D256C">
        <w:rPr>
          <w:rFonts w:ascii="Times New Roman" w:hAnsi="Times New Roman" w:cs="Times New Roman"/>
          <w:sz w:val="24"/>
          <w:szCs w:val="24"/>
        </w:rPr>
        <w:t>4.</w:t>
      </w:r>
      <w:r w:rsidRPr="008D256C">
        <w:rPr>
          <w:sz w:val="24"/>
          <w:szCs w:val="24"/>
        </w:rPr>
        <w:t xml:space="preserve"> </w:t>
      </w:r>
      <w:r w:rsidRPr="008D256C">
        <w:rPr>
          <w:rFonts w:ascii="Times New Roman" w:eastAsia="Times New Roman" w:hAnsi="Times New Roman" w:cs="Times New Roman"/>
          <w:sz w:val="24"/>
          <w:szCs w:val="24"/>
        </w:rPr>
        <w:t>Разработка перечня мероприятий по энергосбережению и  повышению энергетической эффективности  и проведение их стоимостной оценки.</w:t>
      </w:r>
    </w:p>
    <w:p w:rsidR="00433C39" w:rsidRPr="008D256C" w:rsidRDefault="00433C39" w:rsidP="00973F88">
      <w:pPr>
        <w:spacing w:after="0" w:line="360" w:lineRule="auto"/>
        <w:jc w:val="both"/>
        <w:rPr>
          <w:rFonts w:ascii="Times New Roman" w:eastAsia="Times New Roman" w:hAnsi="Times New Roman" w:cs="Times New Roman"/>
          <w:sz w:val="24"/>
          <w:szCs w:val="24"/>
        </w:rPr>
      </w:pPr>
      <w:r w:rsidRPr="008D256C">
        <w:rPr>
          <w:rFonts w:ascii="Times New Roman" w:hAnsi="Times New Roman" w:cs="Times New Roman"/>
          <w:sz w:val="24"/>
          <w:szCs w:val="24"/>
        </w:rPr>
        <w:t>5.</w:t>
      </w:r>
      <w:r w:rsidRPr="008D256C">
        <w:rPr>
          <w:sz w:val="24"/>
          <w:szCs w:val="24"/>
        </w:rPr>
        <w:t xml:space="preserve"> </w:t>
      </w:r>
      <w:r w:rsidRPr="008D256C">
        <w:rPr>
          <w:rFonts w:ascii="Times New Roman" w:eastAsia="Times New Roman" w:hAnsi="Times New Roman" w:cs="Times New Roman"/>
          <w:sz w:val="24"/>
          <w:szCs w:val="24"/>
        </w:rPr>
        <w:t>Создание условий, обеспечивающих максимально эффективное использование потенциала топливно-энергетических ресурсов для роста экономии и повышения качества жизни, за счет сокращения количества потребляемой энергии, выхода на более высокую ступень эффективности.</w:t>
      </w:r>
    </w:p>
    <w:p w:rsidR="00973F88" w:rsidRDefault="00973F88" w:rsidP="00973F88">
      <w:pPr>
        <w:spacing w:after="0" w:line="360" w:lineRule="auto"/>
        <w:jc w:val="both"/>
        <w:rPr>
          <w:rFonts w:ascii="Times New Roman" w:hAnsi="Times New Roman" w:cs="Times New Roman"/>
          <w:sz w:val="24"/>
          <w:szCs w:val="24"/>
        </w:rPr>
      </w:pPr>
    </w:p>
    <w:p w:rsidR="0079465A" w:rsidRPr="008D256C" w:rsidRDefault="0079465A" w:rsidP="00AF6769">
      <w:pPr>
        <w:pStyle w:val="221"/>
        <w:keepNext/>
        <w:keepLines/>
        <w:shd w:val="clear" w:color="auto" w:fill="auto"/>
        <w:spacing w:before="0" w:after="0" w:line="240" w:lineRule="auto"/>
        <w:jc w:val="center"/>
        <w:outlineLvl w:val="9"/>
        <w:rPr>
          <w:rFonts w:ascii="Times New Roman" w:hAnsi="Times New Roman"/>
          <w:b/>
          <w:bCs/>
          <w:sz w:val="24"/>
          <w:szCs w:val="24"/>
        </w:rPr>
        <w:sectPr w:rsidR="0079465A" w:rsidRPr="008D256C" w:rsidSect="003701A6">
          <w:headerReference w:type="even" r:id="rId9"/>
          <w:headerReference w:type="default" r:id="rId10"/>
          <w:footerReference w:type="even" r:id="rId11"/>
          <w:footerReference w:type="default" r:id="rId12"/>
          <w:headerReference w:type="first" r:id="rId13"/>
          <w:footerReference w:type="first" r:id="rId14"/>
          <w:pgSz w:w="11906" w:h="16838"/>
          <w:pgMar w:top="1385" w:right="850" w:bottom="1134" w:left="1701" w:header="708" w:footer="1084" w:gutter="0"/>
          <w:cols w:space="708"/>
          <w:docGrid w:linePitch="360"/>
        </w:sectPr>
      </w:pPr>
    </w:p>
    <w:p w:rsidR="00AF6769" w:rsidRPr="008D256C" w:rsidRDefault="00AF6769" w:rsidP="00A02DB3">
      <w:pPr>
        <w:pStyle w:val="221"/>
        <w:keepNext/>
        <w:keepLines/>
        <w:shd w:val="clear" w:color="auto" w:fill="auto"/>
        <w:spacing w:before="0" w:after="0" w:line="276" w:lineRule="auto"/>
        <w:jc w:val="both"/>
        <w:outlineLvl w:val="9"/>
        <w:rPr>
          <w:rFonts w:ascii="Times New Roman" w:hAnsi="Times New Roman"/>
          <w:b/>
          <w:bCs/>
          <w:sz w:val="24"/>
          <w:szCs w:val="24"/>
        </w:rPr>
      </w:pPr>
      <w:r w:rsidRPr="008D256C">
        <w:rPr>
          <w:rFonts w:ascii="Times New Roman" w:hAnsi="Times New Roman"/>
          <w:b/>
          <w:bCs/>
          <w:sz w:val="24"/>
          <w:szCs w:val="24"/>
        </w:rPr>
        <w:lastRenderedPageBreak/>
        <w:t xml:space="preserve">3. ПЕРСПЕКТИВЫ РАЗВИТИЯ </w:t>
      </w:r>
      <w:r w:rsidR="00014CA3" w:rsidRPr="008D256C">
        <w:rPr>
          <w:rFonts w:ascii="Times New Roman" w:hAnsi="Times New Roman"/>
          <w:b/>
          <w:sz w:val="24"/>
          <w:szCs w:val="24"/>
        </w:rPr>
        <w:t>МО «ПЕКЛИНСКОЕ СЕЛЬСКОЕ ПОСЕЛЕНИЕ»</w:t>
      </w:r>
      <w:r w:rsidRPr="008D256C">
        <w:rPr>
          <w:rFonts w:ascii="Times New Roman" w:hAnsi="Times New Roman"/>
          <w:b/>
          <w:sz w:val="24"/>
          <w:szCs w:val="24"/>
        </w:rPr>
        <w:t xml:space="preserve"> </w:t>
      </w:r>
      <w:r w:rsidR="00444D08" w:rsidRPr="008D256C">
        <w:rPr>
          <w:rFonts w:ascii="Times New Roman" w:hAnsi="Times New Roman"/>
          <w:b/>
          <w:sz w:val="24"/>
          <w:szCs w:val="24"/>
        </w:rPr>
        <w:t>ДУБРОВСКОГО МУНИЦИПАЛЬНОГО РАЙОНА</w:t>
      </w:r>
      <w:r w:rsidRPr="008D256C">
        <w:rPr>
          <w:rFonts w:ascii="Times New Roman" w:hAnsi="Times New Roman"/>
          <w:b/>
          <w:sz w:val="24"/>
          <w:szCs w:val="24"/>
        </w:rPr>
        <w:t xml:space="preserve"> БРЯНСКОЙ ОБЛАСТИ</w:t>
      </w:r>
    </w:p>
    <w:p w:rsidR="00AF6769" w:rsidRPr="008D256C" w:rsidRDefault="00AF6769" w:rsidP="00A02DB3">
      <w:pPr>
        <w:pStyle w:val="35"/>
        <w:keepNext/>
        <w:keepLines/>
        <w:spacing w:before="0" w:line="276" w:lineRule="auto"/>
        <w:jc w:val="both"/>
        <w:rPr>
          <w:rFonts w:ascii="Times New Roman" w:hAnsi="Times New Roman"/>
          <w:b/>
          <w:bCs/>
          <w:sz w:val="24"/>
          <w:szCs w:val="24"/>
        </w:rPr>
      </w:pPr>
      <w:r w:rsidRPr="008D256C">
        <w:rPr>
          <w:rFonts w:ascii="Times New Roman" w:hAnsi="Times New Roman"/>
          <w:b/>
          <w:bCs/>
          <w:sz w:val="24"/>
          <w:szCs w:val="24"/>
        </w:rPr>
        <w:t xml:space="preserve"> И ПРОГНОЗ СПРОСА НА КОММУНАЛЬНЫЕ РЕСУРСЫ</w:t>
      </w:r>
    </w:p>
    <w:p w:rsidR="00AF6769" w:rsidRPr="008C60E8" w:rsidRDefault="00AF6769" w:rsidP="00A73AC1">
      <w:pPr>
        <w:pStyle w:val="35"/>
        <w:keepNext/>
        <w:keepLines/>
        <w:spacing w:before="0" w:line="276" w:lineRule="auto"/>
        <w:ind w:firstLine="567"/>
        <w:jc w:val="both"/>
        <w:rPr>
          <w:rFonts w:ascii="Times New Roman" w:hAnsi="Times New Roman"/>
          <w:bCs/>
          <w:i/>
          <w:sz w:val="24"/>
          <w:szCs w:val="24"/>
        </w:rPr>
      </w:pPr>
      <w:r w:rsidRPr="008C60E8">
        <w:rPr>
          <w:rFonts w:ascii="Times New Roman" w:hAnsi="Times New Roman"/>
          <w:bCs/>
          <w:i/>
          <w:sz w:val="24"/>
          <w:szCs w:val="24"/>
        </w:rPr>
        <w:t>3.1 Динамика и прогноз численности населения</w:t>
      </w:r>
    </w:p>
    <w:p w:rsidR="00476B79" w:rsidRPr="00476B79" w:rsidRDefault="00476B79" w:rsidP="00476B79">
      <w:pPr>
        <w:spacing w:before="120" w:after="0" w:line="360" w:lineRule="auto"/>
        <w:ind w:firstLine="567"/>
        <w:jc w:val="both"/>
        <w:rPr>
          <w:rFonts w:ascii="Times New Roman" w:hAnsi="Times New Roman" w:cs="Times New Roman"/>
          <w:sz w:val="24"/>
          <w:szCs w:val="24"/>
        </w:rPr>
      </w:pPr>
      <w:r w:rsidRPr="00476B79">
        <w:rPr>
          <w:rFonts w:ascii="Times New Roman" w:hAnsi="Times New Roman" w:cs="Times New Roman"/>
          <w:sz w:val="24"/>
          <w:szCs w:val="24"/>
        </w:rPr>
        <w:t>Динамика численности населения и его возрастная структура являются важнейшими социально-экономическими показателями. На сегодняшний день демографическая проблема – одна из важнейших социально-экономических проблем как для муниципального образования Дубровского района в целом, так и для Пеклинского сельского поселения в частности.</w:t>
      </w:r>
    </w:p>
    <w:p w:rsidR="00476B79" w:rsidRPr="00476B79" w:rsidRDefault="00476B79" w:rsidP="00476B79">
      <w:pPr>
        <w:spacing w:after="0" w:line="360" w:lineRule="auto"/>
        <w:ind w:firstLine="567"/>
        <w:jc w:val="both"/>
        <w:rPr>
          <w:rFonts w:ascii="Times New Roman" w:hAnsi="Times New Roman" w:cs="Times New Roman"/>
          <w:sz w:val="24"/>
          <w:szCs w:val="24"/>
        </w:rPr>
      </w:pPr>
      <w:r w:rsidRPr="00476B79">
        <w:rPr>
          <w:rFonts w:ascii="Times New Roman" w:hAnsi="Times New Roman" w:cs="Times New Roman"/>
          <w:sz w:val="24"/>
          <w:szCs w:val="24"/>
        </w:rPr>
        <w:t xml:space="preserve">По статистическим данным и данным Администрации Пеклинского сельского поселения численность населения на 01.01.2019 г., составила 1048 чел., что соответствует 7% от общей численности населения муниципального образования </w:t>
      </w:r>
      <w:r w:rsidR="003266A8">
        <w:rPr>
          <w:rFonts w:ascii="Times New Roman" w:hAnsi="Times New Roman" w:cs="Times New Roman"/>
          <w:sz w:val="24"/>
          <w:szCs w:val="24"/>
        </w:rPr>
        <w:t>Дубровский муниципальный район</w:t>
      </w:r>
      <w:r w:rsidRPr="00476B79">
        <w:rPr>
          <w:rFonts w:ascii="Times New Roman" w:hAnsi="Times New Roman" w:cs="Times New Roman"/>
          <w:sz w:val="24"/>
          <w:szCs w:val="24"/>
        </w:rPr>
        <w:t>. В состав поселения входят 25 населенных пунктов, деревня Пеклино является административным центром Пеклинского сельского поселения.</w:t>
      </w:r>
    </w:p>
    <w:p w:rsidR="00476B79" w:rsidRPr="00476B79" w:rsidRDefault="00476B79" w:rsidP="00476B79">
      <w:pPr>
        <w:pStyle w:val="24"/>
        <w:spacing w:after="0" w:line="360" w:lineRule="auto"/>
        <w:ind w:left="0" w:firstLine="567"/>
        <w:jc w:val="both"/>
        <w:rPr>
          <w:rFonts w:ascii="Times New Roman" w:hAnsi="Times New Roman" w:cs="Times New Roman"/>
          <w:sz w:val="24"/>
          <w:szCs w:val="24"/>
        </w:rPr>
      </w:pPr>
      <w:r w:rsidRPr="00476B79">
        <w:rPr>
          <w:rFonts w:ascii="Times New Roman" w:hAnsi="Times New Roman" w:cs="Times New Roman"/>
          <w:sz w:val="24"/>
          <w:szCs w:val="24"/>
        </w:rPr>
        <w:t>Динамика изменения численности населения тесно связана с экономическими причинами, происходящими в стране, в последние годы в поселении наблюдается уменьшение численности населения.</w:t>
      </w:r>
    </w:p>
    <w:p w:rsidR="00476B79" w:rsidRPr="00476B79" w:rsidRDefault="00476B79" w:rsidP="00A73AC1">
      <w:pPr>
        <w:spacing w:after="0" w:line="240" w:lineRule="auto"/>
        <w:jc w:val="center"/>
        <w:rPr>
          <w:rFonts w:ascii="Times New Roman" w:hAnsi="Times New Roman" w:cs="Times New Roman"/>
          <w:i/>
          <w:iCs/>
          <w:sz w:val="24"/>
          <w:szCs w:val="24"/>
        </w:rPr>
      </w:pPr>
      <w:r w:rsidRPr="00476B79">
        <w:rPr>
          <w:rFonts w:ascii="Times New Roman" w:hAnsi="Times New Roman" w:cs="Times New Roman"/>
          <w:i/>
          <w:iCs/>
          <w:sz w:val="24"/>
          <w:szCs w:val="24"/>
        </w:rPr>
        <w:t>Динамика изменения численности населения поселения</w:t>
      </w:r>
    </w:p>
    <w:p w:rsidR="00476B79" w:rsidRPr="00EE17A5" w:rsidRDefault="00476B79" w:rsidP="00A73AC1">
      <w:pPr>
        <w:spacing w:line="240" w:lineRule="auto"/>
        <w:contextualSpacing/>
        <w:jc w:val="center"/>
        <w:rPr>
          <w:rFonts w:ascii="Times New Roman" w:hAnsi="Times New Roman" w:cs="Times New Roman"/>
          <w:sz w:val="24"/>
          <w:szCs w:val="24"/>
        </w:rPr>
      </w:pPr>
      <w:r>
        <w:rPr>
          <w:rFonts w:ascii="Times New Roman" w:hAnsi="Times New Roman" w:cs="Times New Roman"/>
          <w:b/>
          <w:sz w:val="20"/>
          <w:szCs w:val="20"/>
        </w:rPr>
        <w:t xml:space="preserve">                                                                                                                                                          </w:t>
      </w:r>
      <w:r w:rsidRPr="000143E5">
        <w:rPr>
          <w:rFonts w:ascii="Times New Roman" w:hAnsi="Times New Roman" w:cs="Times New Roman"/>
          <w:b/>
          <w:sz w:val="20"/>
          <w:szCs w:val="20"/>
        </w:rPr>
        <w:t xml:space="preserve">Таблица </w:t>
      </w:r>
      <w:r>
        <w:rPr>
          <w:rFonts w:ascii="Times New Roman" w:hAnsi="Times New Roman" w:cs="Times New Roman"/>
          <w:b/>
          <w:sz w:val="20"/>
          <w:szCs w:val="20"/>
        </w:rPr>
        <w:t>3</w:t>
      </w:r>
      <w:r w:rsidRPr="000143E5">
        <w:rPr>
          <w:rFonts w:ascii="Times New Roman" w:hAnsi="Times New Roman" w:cs="Times New Roman"/>
          <w:b/>
          <w:sz w:val="20"/>
          <w:szCs w:val="20"/>
        </w:rPr>
        <w:t>.</w:t>
      </w:r>
      <w:r>
        <w:rPr>
          <w:rFonts w:ascii="Times New Roman" w:hAnsi="Times New Roman" w:cs="Times New Roman"/>
          <w:b/>
          <w:sz w:val="20"/>
          <w:szCs w:val="20"/>
        </w:rPr>
        <w:t>1.</w:t>
      </w:r>
    </w:p>
    <w:tbl>
      <w:tblPr>
        <w:tblW w:w="9822" w:type="dxa"/>
        <w:jc w:val="center"/>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94"/>
        <w:gridCol w:w="709"/>
        <w:gridCol w:w="709"/>
        <w:gridCol w:w="708"/>
        <w:gridCol w:w="709"/>
        <w:gridCol w:w="709"/>
        <w:gridCol w:w="667"/>
        <w:gridCol w:w="708"/>
        <w:gridCol w:w="709"/>
      </w:tblGrid>
      <w:tr w:rsidR="00476B79" w:rsidRPr="00A07B8E" w:rsidTr="00A73AC1">
        <w:trPr>
          <w:trHeight w:val="70"/>
          <w:jc w:val="center"/>
        </w:trPr>
        <w:tc>
          <w:tcPr>
            <w:tcW w:w="4194" w:type="dxa"/>
            <w:shd w:val="clear" w:color="auto" w:fill="auto"/>
            <w:vAlign w:val="center"/>
          </w:tcPr>
          <w:p w:rsidR="00476B79" w:rsidRPr="00476B79" w:rsidRDefault="00476B79" w:rsidP="00476B79">
            <w:pPr>
              <w:spacing w:after="0" w:line="240" w:lineRule="auto"/>
              <w:ind w:right="-67"/>
              <w:jc w:val="center"/>
              <w:rPr>
                <w:rFonts w:ascii="Times New Roman" w:hAnsi="Times New Roman" w:cs="Times New Roman"/>
                <w:sz w:val="20"/>
                <w:szCs w:val="20"/>
              </w:rPr>
            </w:pPr>
            <w:r w:rsidRPr="00476B79">
              <w:rPr>
                <w:rFonts w:ascii="Times New Roman" w:hAnsi="Times New Roman" w:cs="Times New Roman"/>
                <w:sz w:val="20"/>
                <w:szCs w:val="20"/>
              </w:rPr>
              <w:t>Численность постоянного населения,</w:t>
            </w:r>
            <w:r>
              <w:rPr>
                <w:rFonts w:ascii="Times New Roman" w:hAnsi="Times New Roman" w:cs="Times New Roman"/>
                <w:sz w:val="20"/>
                <w:szCs w:val="20"/>
              </w:rPr>
              <w:t xml:space="preserve"> </w:t>
            </w:r>
            <w:r w:rsidRPr="00476B79">
              <w:rPr>
                <w:rFonts w:ascii="Times New Roman" w:hAnsi="Times New Roman" w:cs="Times New Roman"/>
                <w:sz w:val="20"/>
                <w:szCs w:val="20"/>
              </w:rPr>
              <w:t>тыс.</w:t>
            </w:r>
            <w:r>
              <w:rPr>
                <w:rFonts w:ascii="Times New Roman" w:hAnsi="Times New Roman" w:cs="Times New Roman"/>
                <w:sz w:val="20"/>
                <w:szCs w:val="20"/>
              </w:rPr>
              <w:t xml:space="preserve"> </w:t>
            </w:r>
            <w:r w:rsidRPr="00476B79">
              <w:rPr>
                <w:rFonts w:ascii="Times New Roman" w:hAnsi="Times New Roman" w:cs="Times New Roman"/>
                <w:sz w:val="20"/>
                <w:szCs w:val="20"/>
              </w:rPr>
              <w:t>чел.</w:t>
            </w:r>
          </w:p>
        </w:tc>
        <w:tc>
          <w:tcPr>
            <w:tcW w:w="709" w:type="dxa"/>
            <w:shd w:val="clear" w:color="auto" w:fill="auto"/>
            <w:vAlign w:val="center"/>
          </w:tcPr>
          <w:p w:rsidR="00476B79" w:rsidRPr="00476B79" w:rsidRDefault="00476B79" w:rsidP="00476B79">
            <w:pPr>
              <w:spacing w:after="0" w:line="240" w:lineRule="auto"/>
              <w:ind w:left="-28"/>
              <w:jc w:val="center"/>
              <w:rPr>
                <w:rFonts w:ascii="Times New Roman" w:hAnsi="Times New Roman" w:cs="Times New Roman"/>
                <w:b/>
                <w:sz w:val="20"/>
                <w:szCs w:val="20"/>
              </w:rPr>
            </w:pPr>
            <w:r w:rsidRPr="00476B79">
              <w:rPr>
                <w:rFonts w:ascii="Times New Roman" w:hAnsi="Times New Roman" w:cs="Times New Roman"/>
                <w:b/>
                <w:sz w:val="20"/>
                <w:szCs w:val="20"/>
                <w:lang w:val="en-US"/>
              </w:rPr>
              <w:t>201</w:t>
            </w:r>
            <w:r w:rsidRPr="00476B79">
              <w:rPr>
                <w:rFonts w:ascii="Times New Roman" w:hAnsi="Times New Roman" w:cs="Times New Roman"/>
                <w:b/>
                <w:sz w:val="20"/>
                <w:szCs w:val="20"/>
              </w:rPr>
              <w:t>2</w:t>
            </w:r>
          </w:p>
        </w:tc>
        <w:tc>
          <w:tcPr>
            <w:tcW w:w="709" w:type="dxa"/>
            <w:shd w:val="clear" w:color="auto" w:fill="auto"/>
            <w:vAlign w:val="center"/>
          </w:tcPr>
          <w:p w:rsidR="00476B79" w:rsidRPr="00476B79" w:rsidRDefault="00476B79" w:rsidP="00476B79">
            <w:pPr>
              <w:spacing w:after="0" w:line="240" w:lineRule="auto"/>
              <w:ind w:left="-28"/>
              <w:jc w:val="center"/>
              <w:rPr>
                <w:rFonts w:ascii="Times New Roman" w:hAnsi="Times New Roman" w:cs="Times New Roman"/>
                <w:b/>
                <w:sz w:val="20"/>
                <w:szCs w:val="20"/>
              </w:rPr>
            </w:pPr>
            <w:r w:rsidRPr="00476B79">
              <w:rPr>
                <w:rFonts w:ascii="Times New Roman" w:hAnsi="Times New Roman" w:cs="Times New Roman"/>
                <w:b/>
                <w:sz w:val="20"/>
                <w:szCs w:val="20"/>
                <w:lang w:val="en-US"/>
              </w:rPr>
              <w:t>201</w:t>
            </w:r>
            <w:r w:rsidRPr="00476B79">
              <w:rPr>
                <w:rFonts w:ascii="Times New Roman" w:hAnsi="Times New Roman" w:cs="Times New Roman"/>
                <w:b/>
                <w:sz w:val="20"/>
                <w:szCs w:val="20"/>
              </w:rPr>
              <w:t>3</w:t>
            </w:r>
          </w:p>
        </w:tc>
        <w:tc>
          <w:tcPr>
            <w:tcW w:w="708" w:type="dxa"/>
            <w:shd w:val="clear" w:color="auto" w:fill="auto"/>
            <w:vAlign w:val="center"/>
          </w:tcPr>
          <w:p w:rsidR="00476B79" w:rsidRPr="00476B79" w:rsidRDefault="00476B79" w:rsidP="00476B79">
            <w:pPr>
              <w:spacing w:after="0" w:line="240" w:lineRule="auto"/>
              <w:ind w:left="-28"/>
              <w:jc w:val="center"/>
              <w:rPr>
                <w:rFonts w:ascii="Times New Roman" w:hAnsi="Times New Roman" w:cs="Times New Roman"/>
                <w:b/>
                <w:sz w:val="20"/>
                <w:szCs w:val="20"/>
              </w:rPr>
            </w:pPr>
            <w:r w:rsidRPr="00476B79">
              <w:rPr>
                <w:rFonts w:ascii="Times New Roman" w:hAnsi="Times New Roman" w:cs="Times New Roman"/>
                <w:b/>
                <w:sz w:val="20"/>
                <w:szCs w:val="20"/>
              </w:rPr>
              <w:t>2014</w:t>
            </w:r>
          </w:p>
        </w:tc>
        <w:tc>
          <w:tcPr>
            <w:tcW w:w="709" w:type="dxa"/>
            <w:shd w:val="clear" w:color="auto" w:fill="auto"/>
            <w:vAlign w:val="center"/>
          </w:tcPr>
          <w:p w:rsidR="00476B79" w:rsidRPr="00476B79" w:rsidRDefault="00476B79" w:rsidP="00476B79">
            <w:pPr>
              <w:spacing w:after="0" w:line="240" w:lineRule="auto"/>
              <w:ind w:left="-28"/>
              <w:jc w:val="center"/>
              <w:rPr>
                <w:rFonts w:ascii="Times New Roman" w:hAnsi="Times New Roman" w:cs="Times New Roman"/>
                <w:b/>
                <w:sz w:val="20"/>
                <w:szCs w:val="20"/>
              </w:rPr>
            </w:pPr>
            <w:r w:rsidRPr="00476B79">
              <w:rPr>
                <w:rFonts w:ascii="Times New Roman" w:hAnsi="Times New Roman" w:cs="Times New Roman"/>
                <w:b/>
                <w:sz w:val="20"/>
                <w:szCs w:val="20"/>
              </w:rPr>
              <w:t>2015</w:t>
            </w:r>
          </w:p>
        </w:tc>
        <w:tc>
          <w:tcPr>
            <w:tcW w:w="709" w:type="dxa"/>
            <w:shd w:val="clear" w:color="auto" w:fill="auto"/>
            <w:vAlign w:val="center"/>
          </w:tcPr>
          <w:p w:rsidR="00476B79" w:rsidRPr="00476B79" w:rsidRDefault="00476B79" w:rsidP="00476B79">
            <w:pPr>
              <w:spacing w:after="0" w:line="240" w:lineRule="auto"/>
              <w:ind w:left="-28"/>
              <w:jc w:val="center"/>
              <w:rPr>
                <w:rFonts w:ascii="Times New Roman" w:hAnsi="Times New Roman" w:cs="Times New Roman"/>
                <w:b/>
                <w:sz w:val="20"/>
                <w:szCs w:val="20"/>
              </w:rPr>
            </w:pPr>
            <w:r w:rsidRPr="00476B79">
              <w:rPr>
                <w:rFonts w:ascii="Times New Roman" w:hAnsi="Times New Roman" w:cs="Times New Roman"/>
                <w:b/>
                <w:sz w:val="20"/>
                <w:szCs w:val="20"/>
              </w:rPr>
              <w:t>2016</w:t>
            </w:r>
          </w:p>
        </w:tc>
        <w:tc>
          <w:tcPr>
            <w:tcW w:w="667" w:type="dxa"/>
            <w:shd w:val="clear" w:color="auto" w:fill="auto"/>
            <w:vAlign w:val="center"/>
          </w:tcPr>
          <w:p w:rsidR="00476B79" w:rsidRPr="00476B79" w:rsidRDefault="00476B79" w:rsidP="00476B79">
            <w:pPr>
              <w:spacing w:after="0" w:line="240" w:lineRule="auto"/>
              <w:ind w:left="-28"/>
              <w:jc w:val="center"/>
              <w:rPr>
                <w:rFonts w:ascii="Times New Roman" w:hAnsi="Times New Roman" w:cs="Times New Roman"/>
                <w:b/>
                <w:sz w:val="20"/>
                <w:szCs w:val="20"/>
              </w:rPr>
            </w:pPr>
            <w:r w:rsidRPr="00476B79">
              <w:rPr>
                <w:rFonts w:ascii="Times New Roman" w:hAnsi="Times New Roman" w:cs="Times New Roman"/>
                <w:b/>
                <w:sz w:val="20"/>
                <w:szCs w:val="20"/>
              </w:rPr>
              <w:t>2017</w:t>
            </w:r>
          </w:p>
        </w:tc>
        <w:tc>
          <w:tcPr>
            <w:tcW w:w="708" w:type="dxa"/>
            <w:shd w:val="clear" w:color="auto" w:fill="auto"/>
            <w:vAlign w:val="center"/>
          </w:tcPr>
          <w:p w:rsidR="00476B79" w:rsidRPr="00476B79" w:rsidRDefault="00476B79" w:rsidP="00476B79">
            <w:pPr>
              <w:spacing w:after="0" w:line="240" w:lineRule="auto"/>
              <w:ind w:left="-28"/>
              <w:jc w:val="center"/>
              <w:rPr>
                <w:rFonts w:ascii="Times New Roman" w:hAnsi="Times New Roman" w:cs="Times New Roman"/>
                <w:b/>
                <w:sz w:val="20"/>
                <w:szCs w:val="20"/>
              </w:rPr>
            </w:pPr>
            <w:r w:rsidRPr="00476B79">
              <w:rPr>
                <w:rFonts w:ascii="Times New Roman" w:hAnsi="Times New Roman" w:cs="Times New Roman"/>
                <w:b/>
                <w:sz w:val="20"/>
                <w:szCs w:val="20"/>
              </w:rPr>
              <w:t>2018</w:t>
            </w:r>
          </w:p>
        </w:tc>
        <w:tc>
          <w:tcPr>
            <w:tcW w:w="709" w:type="dxa"/>
            <w:shd w:val="clear" w:color="auto" w:fill="auto"/>
            <w:vAlign w:val="center"/>
          </w:tcPr>
          <w:p w:rsidR="00476B79" w:rsidRPr="00476B79" w:rsidRDefault="00476B79" w:rsidP="00476B79">
            <w:pPr>
              <w:spacing w:after="0" w:line="240" w:lineRule="auto"/>
              <w:ind w:left="-28"/>
              <w:jc w:val="center"/>
              <w:rPr>
                <w:rFonts w:ascii="Times New Roman" w:hAnsi="Times New Roman" w:cs="Times New Roman"/>
                <w:b/>
                <w:sz w:val="20"/>
                <w:szCs w:val="20"/>
              </w:rPr>
            </w:pPr>
            <w:r w:rsidRPr="00476B79">
              <w:rPr>
                <w:rFonts w:ascii="Times New Roman" w:hAnsi="Times New Roman" w:cs="Times New Roman"/>
                <w:b/>
                <w:sz w:val="20"/>
                <w:szCs w:val="20"/>
              </w:rPr>
              <w:t>2019</w:t>
            </w:r>
          </w:p>
        </w:tc>
      </w:tr>
      <w:tr w:rsidR="00A73AC1" w:rsidRPr="00A07B8E" w:rsidTr="00A73AC1">
        <w:trPr>
          <w:jc w:val="center"/>
        </w:trPr>
        <w:tc>
          <w:tcPr>
            <w:tcW w:w="4194" w:type="dxa"/>
            <w:shd w:val="clear" w:color="auto" w:fill="auto"/>
            <w:vAlign w:val="center"/>
          </w:tcPr>
          <w:p w:rsidR="00476B79" w:rsidRPr="00476B79" w:rsidRDefault="00476B79" w:rsidP="00476B79">
            <w:pPr>
              <w:spacing w:after="0" w:line="240" w:lineRule="auto"/>
              <w:ind w:right="-67"/>
              <w:jc w:val="center"/>
              <w:rPr>
                <w:rFonts w:ascii="Times New Roman" w:hAnsi="Times New Roman" w:cs="Times New Roman"/>
                <w:sz w:val="20"/>
                <w:szCs w:val="20"/>
              </w:rPr>
            </w:pPr>
            <w:r w:rsidRPr="00476B79">
              <w:rPr>
                <w:rFonts w:ascii="Times New Roman" w:eastAsia="Arial Unicode MS" w:hAnsi="Times New Roman" w:cs="Times New Roman"/>
                <w:sz w:val="20"/>
                <w:szCs w:val="20"/>
              </w:rPr>
              <w:t>Пеклинское сельское поселение</w:t>
            </w:r>
          </w:p>
        </w:tc>
        <w:tc>
          <w:tcPr>
            <w:tcW w:w="709" w:type="dxa"/>
            <w:shd w:val="clear" w:color="auto" w:fill="auto"/>
            <w:vAlign w:val="center"/>
          </w:tcPr>
          <w:p w:rsidR="00476B79" w:rsidRPr="00476B79" w:rsidRDefault="00476B79" w:rsidP="00476B79">
            <w:pPr>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1264</w:t>
            </w:r>
          </w:p>
        </w:tc>
        <w:tc>
          <w:tcPr>
            <w:tcW w:w="709" w:type="dxa"/>
            <w:shd w:val="clear" w:color="auto" w:fill="auto"/>
            <w:vAlign w:val="center"/>
          </w:tcPr>
          <w:p w:rsidR="00476B79" w:rsidRPr="00476B79" w:rsidRDefault="00476B79" w:rsidP="00476B79">
            <w:pPr>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1214</w:t>
            </w:r>
          </w:p>
        </w:tc>
        <w:tc>
          <w:tcPr>
            <w:tcW w:w="708" w:type="dxa"/>
            <w:shd w:val="clear" w:color="auto" w:fill="auto"/>
            <w:vAlign w:val="center"/>
          </w:tcPr>
          <w:p w:rsidR="00476B79" w:rsidRPr="00476B79" w:rsidRDefault="00476B79" w:rsidP="00476B79">
            <w:pPr>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1182</w:t>
            </w:r>
          </w:p>
        </w:tc>
        <w:tc>
          <w:tcPr>
            <w:tcW w:w="709" w:type="dxa"/>
            <w:shd w:val="clear" w:color="auto" w:fill="auto"/>
            <w:vAlign w:val="center"/>
          </w:tcPr>
          <w:p w:rsidR="00476B79" w:rsidRPr="00476B79" w:rsidRDefault="00476B79" w:rsidP="00476B79">
            <w:pPr>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1152</w:t>
            </w:r>
          </w:p>
        </w:tc>
        <w:tc>
          <w:tcPr>
            <w:tcW w:w="709" w:type="dxa"/>
            <w:shd w:val="clear" w:color="auto" w:fill="auto"/>
            <w:vAlign w:val="center"/>
          </w:tcPr>
          <w:p w:rsidR="00476B79" w:rsidRPr="00476B79" w:rsidRDefault="00476B79" w:rsidP="00476B79">
            <w:pPr>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1122</w:t>
            </w:r>
          </w:p>
        </w:tc>
        <w:tc>
          <w:tcPr>
            <w:tcW w:w="667" w:type="dxa"/>
            <w:shd w:val="clear" w:color="auto" w:fill="auto"/>
            <w:vAlign w:val="center"/>
          </w:tcPr>
          <w:p w:rsidR="00476B79" w:rsidRPr="00476B79" w:rsidRDefault="00476B79" w:rsidP="00476B79">
            <w:pPr>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1095</w:t>
            </w:r>
          </w:p>
        </w:tc>
        <w:tc>
          <w:tcPr>
            <w:tcW w:w="708" w:type="dxa"/>
            <w:shd w:val="clear" w:color="auto" w:fill="auto"/>
            <w:vAlign w:val="center"/>
          </w:tcPr>
          <w:p w:rsidR="00476B79" w:rsidRPr="00476B79" w:rsidRDefault="00476B79" w:rsidP="00476B79">
            <w:pPr>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1072</w:t>
            </w:r>
          </w:p>
        </w:tc>
        <w:tc>
          <w:tcPr>
            <w:tcW w:w="709" w:type="dxa"/>
            <w:shd w:val="clear" w:color="auto" w:fill="auto"/>
            <w:vAlign w:val="center"/>
          </w:tcPr>
          <w:p w:rsidR="00476B79" w:rsidRPr="00476B79" w:rsidRDefault="00476B79" w:rsidP="00476B79">
            <w:pPr>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1048</w:t>
            </w:r>
          </w:p>
        </w:tc>
      </w:tr>
    </w:tbl>
    <w:p w:rsidR="00476B79" w:rsidRPr="00A73AC1" w:rsidRDefault="00476B79" w:rsidP="00A73AC1">
      <w:pPr>
        <w:spacing w:after="0" w:line="240" w:lineRule="auto"/>
        <w:jc w:val="center"/>
        <w:rPr>
          <w:rFonts w:ascii="Times New Roman" w:hAnsi="Times New Roman" w:cs="Times New Roman"/>
          <w:iCs/>
          <w:sz w:val="16"/>
          <w:szCs w:val="16"/>
        </w:rPr>
      </w:pPr>
    </w:p>
    <w:p w:rsidR="00476B79" w:rsidRDefault="00476B79" w:rsidP="00476B79">
      <w:pPr>
        <w:spacing w:after="0" w:line="240" w:lineRule="auto"/>
        <w:jc w:val="center"/>
        <w:rPr>
          <w:rFonts w:ascii="Times New Roman" w:hAnsi="Times New Roman" w:cs="Times New Roman"/>
          <w:i/>
          <w:iCs/>
          <w:sz w:val="24"/>
          <w:szCs w:val="24"/>
        </w:rPr>
      </w:pPr>
      <w:r w:rsidRPr="00476B79">
        <w:rPr>
          <w:rFonts w:ascii="Times New Roman" w:hAnsi="Times New Roman" w:cs="Times New Roman"/>
          <w:i/>
          <w:iCs/>
          <w:sz w:val="24"/>
          <w:szCs w:val="24"/>
        </w:rPr>
        <w:t>Численность населения поселения по населенным пунктам</w:t>
      </w:r>
    </w:p>
    <w:p w:rsidR="00476B79" w:rsidRPr="00EE17A5" w:rsidRDefault="00A73AC1" w:rsidP="00A73AC1">
      <w:pPr>
        <w:spacing w:line="240" w:lineRule="auto"/>
        <w:contextualSpacing/>
        <w:jc w:val="center"/>
        <w:rPr>
          <w:rFonts w:ascii="Times New Roman" w:hAnsi="Times New Roman" w:cs="Times New Roman"/>
          <w:sz w:val="24"/>
          <w:szCs w:val="24"/>
        </w:rPr>
      </w:pPr>
      <w:r>
        <w:rPr>
          <w:rFonts w:ascii="Times New Roman" w:hAnsi="Times New Roman" w:cs="Times New Roman"/>
          <w:b/>
          <w:sz w:val="20"/>
          <w:szCs w:val="20"/>
        </w:rPr>
        <w:t xml:space="preserve">                                                                                                                                            </w:t>
      </w:r>
      <w:r w:rsidR="00476B79" w:rsidRPr="000143E5">
        <w:rPr>
          <w:rFonts w:ascii="Times New Roman" w:hAnsi="Times New Roman" w:cs="Times New Roman"/>
          <w:b/>
          <w:sz w:val="20"/>
          <w:szCs w:val="20"/>
        </w:rPr>
        <w:t xml:space="preserve">Таблица </w:t>
      </w:r>
      <w:r w:rsidR="00476B79">
        <w:rPr>
          <w:rFonts w:ascii="Times New Roman" w:hAnsi="Times New Roman" w:cs="Times New Roman"/>
          <w:b/>
          <w:sz w:val="20"/>
          <w:szCs w:val="20"/>
        </w:rPr>
        <w:t>3</w:t>
      </w:r>
      <w:r w:rsidR="00476B79" w:rsidRPr="000143E5">
        <w:rPr>
          <w:rFonts w:ascii="Times New Roman" w:hAnsi="Times New Roman" w:cs="Times New Roman"/>
          <w:b/>
          <w:sz w:val="20"/>
          <w:szCs w:val="20"/>
        </w:rPr>
        <w:t>.</w:t>
      </w:r>
      <w:r w:rsidR="00476B79">
        <w:rPr>
          <w:rFonts w:ascii="Times New Roman" w:hAnsi="Times New Roman" w:cs="Times New Roman"/>
          <w:b/>
          <w:sz w:val="20"/>
          <w:szCs w:val="20"/>
        </w:rPr>
        <w:t>2.</w:t>
      </w:r>
    </w:p>
    <w:tbl>
      <w:tblPr>
        <w:tblW w:w="8620" w:type="dxa"/>
        <w:jc w:val="center"/>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0"/>
        <w:gridCol w:w="3519"/>
        <w:gridCol w:w="4321"/>
      </w:tblGrid>
      <w:tr w:rsidR="00476B79" w:rsidRPr="00FF60A9" w:rsidTr="000C55C6">
        <w:trPr>
          <w:trHeight w:val="113"/>
          <w:jc w:val="center"/>
        </w:trPr>
        <w:tc>
          <w:tcPr>
            <w:tcW w:w="780" w:type="dxa"/>
            <w:shd w:val="clear" w:color="auto" w:fill="auto"/>
            <w:vAlign w:val="center"/>
          </w:tcPr>
          <w:p w:rsidR="00476B79" w:rsidRPr="00476B79" w:rsidRDefault="00476B79" w:rsidP="00476B79">
            <w:pPr>
              <w:spacing w:after="0" w:line="240" w:lineRule="auto"/>
              <w:jc w:val="center"/>
              <w:rPr>
                <w:rFonts w:ascii="Times New Roman" w:hAnsi="Times New Roman" w:cs="Times New Roman"/>
                <w:b/>
                <w:sz w:val="20"/>
                <w:szCs w:val="20"/>
              </w:rPr>
            </w:pPr>
            <w:r w:rsidRPr="00476B79">
              <w:rPr>
                <w:rFonts w:ascii="Times New Roman" w:hAnsi="Times New Roman" w:cs="Times New Roman"/>
                <w:b/>
                <w:sz w:val="20"/>
                <w:szCs w:val="20"/>
              </w:rPr>
              <w:t>№ п/п</w:t>
            </w:r>
          </w:p>
        </w:tc>
        <w:tc>
          <w:tcPr>
            <w:tcW w:w="3519" w:type="dxa"/>
            <w:shd w:val="clear" w:color="auto" w:fill="auto"/>
            <w:vAlign w:val="center"/>
          </w:tcPr>
          <w:p w:rsidR="00476B79" w:rsidRPr="00476B79" w:rsidRDefault="00476B79" w:rsidP="00476B79">
            <w:pPr>
              <w:spacing w:after="0" w:line="240" w:lineRule="auto"/>
              <w:jc w:val="center"/>
              <w:rPr>
                <w:rFonts w:ascii="Times New Roman" w:hAnsi="Times New Roman" w:cs="Times New Roman"/>
                <w:b/>
                <w:sz w:val="20"/>
                <w:szCs w:val="20"/>
              </w:rPr>
            </w:pPr>
            <w:r w:rsidRPr="00476B79">
              <w:rPr>
                <w:rFonts w:ascii="Times New Roman" w:hAnsi="Times New Roman" w:cs="Times New Roman"/>
                <w:b/>
                <w:sz w:val="20"/>
                <w:szCs w:val="20"/>
              </w:rPr>
              <w:t>Наименование населённого пункта</w:t>
            </w:r>
          </w:p>
        </w:tc>
        <w:tc>
          <w:tcPr>
            <w:tcW w:w="4321" w:type="dxa"/>
            <w:shd w:val="clear" w:color="auto" w:fill="auto"/>
            <w:vAlign w:val="center"/>
          </w:tcPr>
          <w:p w:rsidR="00476B79" w:rsidRPr="00476B79" w:rsidRDefault="00476B79" w:rsidP="00476B79">
            <w:pPr>
              <w:spacing w:after="0" w:line="240" w:lineRule="auto"/>
              <w:jc w:val="center"/>
              <w:rPr>
                <w:rFonts w:ascii="Times New Roman" w:hAnsi="Times New Roman" w:cs="Times New Roman"/>
                <w:b/>
                <w:sz w:val="20"/>
                <w:szCs w:val="20"/>
                <w:highlight w:val="yellow"/>
              </w:rPr>
            </w:pPr>
            <w:r w:rsidRPr="00476B79">
              <w:rPr>
                <w:rFonts w:ascii="Times New Roman" w:hAnsi="Times New Roman" w:cs="Times New Roman"/>
                <w:b/>
                <w:sz w:val="20"/>
                <w:szCs w:val="20"/>
              </w:rPr>
              <w:t>Численность населения,</w:t>
            </w:r>
            <w:r>
              <w:rPr>
                <w:rFonts w:ascii="Times New Roman" w:hAnsi="Times New Roman" w:cs="Times New Roman"/>
                <w:b/>
                <w:sz w:val="20"/>
                <w:szCs w:val="20"/>
              </w:rPr>
              <w:t xml:space="preserve"> </w:t>
            </w:r>
            <w:r w:rsidRPr="00476B79">
              <w:rPr>
                <w:rFonts w:ascii="Times New Roman" w:hAnsi="Times New Roman" w:cs="Times New Roman"/>
                <w:b/>
                <w:sz w:val="20"/>
                <w:szCs w:val="20"/>
              </w:rPr>
              <w:t>чел.</w:t>
            </w:r>
            <w:r>
              <w:rPr>
                <w:rFonts w:ascii="Times New Roman" w:hAnsi="Times New Roman" w:cs="Times New Roman"/>
                <w:b/>
                <w:sz w:val="20"/>
                <w:szCs w:val="20"/>
              </w:rPr>
              <w:t xml:space="preserve"> </w:t>
            </w:r>
            <w:r w:rsidRPr="00476B79">
              <w:rPr>
                <w:rFonts w:ascii="Times New Roman" w:hAnsi="Times New Roman" w:cs="Times New Roman"/>
                <w:b/>
                <w:sz w:val="20"/>
                <w:szCs w:val="20"/>
              </w:rPr>
              <w:t>01.01.2019 г.</w:t>
            </w:r>
          </w:p>
        </w:tc>
      </w:tr>
      <w:tr w:rsidR="00476B79" w:rsidRPr="00FF60A9" w:rsidTr="000C55C6">
        <w:trPr>
          <w:trHeight w:val="113"/>
          <w:jc w:val="center"/>
        </w:trPr>
        <w:tc>
          <w:tcPr>
            <w:tcW w:w="780" w:type="dxa"/>
            <w:vAlign w:val="center"/>
          </w:tcPr>
          <w:p w:rsidR="00476B79" w:rsidRPr="00973F88" w:rsidRDefault="00476B79" w:rsidP="00476B79">
            <w:pPr>
              <w:spacing w:after="0" w:line="240" w:lineRule="auto"/>
              <w:ind w:firstLine="72"/>
              <w:jc w:val="center"/>
              <w:rPr>
                <w:rFonts w:ascii="Times New Roman" w:hAnsi="Times New Roman" w:cs="Times New Roman"/>
                <w:sz w:val="18"/>
                <w:szCs w:val="18"/>
              </w:rPr>
            </w:pPr>
            <w:r w:rsidRPr="00973F88">
              <w:rPr>
                <w:rFonts w:ascii="Times New Roman" w:hAnsi="Times New Roman" w:cs="Times New Roman"/>
                <w:sz w:val="18"/>
                <w:szCs w:val="18"/>
              </w:rPr>
              <w:t>1.</w:t>
            </w:r>
          </w:p>
        </w:tc>
        <w:tc>
          <w:tcPr>
            <w:tcW w:w="3519" w:type="dxa"/>
          </w:tcPr>
          <w:p w:rsidR="00476B79" w:rsidRPr="00476B79" w:rsidRDefault="00476B79" w:rsidP="00476B79">
            <w:pPr>
              <w:spacing w:after="0" w:line="240" w:lineRule="auto"/>
              <w:rPr>
                <w:rFonts w:ascii="Times New Roman" w:hAnsi="Times New Roman" w:cs="Times New Roman"/>
                <w:sz w:val="20"/>
                <w:szCs w:val="20"/>
              </w:rPr>
            </w:pPr>
            <w:r w:rsidRPr="00476B79">
              <w:rPr>
                <w:rFonts w:ascii="Times New Roman" w:hAnsi="Times New Roman" w:cs="Times New Roman"/>
                <w:sz w:val="20"/>
                <w:szCs w:val="20"/>
              </w:rPr>
              <w:t>д. Пеклино</w:t>
            </w:r>
          </w:p>
        </w:tc>
        <w:tc>
          <w:tcPr>
            <w:tcW w:w="4321" w:type="dxa"/>
            <w:vAlign w:val="center"/>
          </w:tcPr>
          <w:p w:rsidR="00476B79" w:rsidRPr="00476B79" w:rsidRDefault="00476B79" w:rsidP="00476B79">
            <w:pPr>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674</w:t>
            </w:r>
          </w:p>
        </w:tc>
      </w:tr>
      <w:tr w:rsidR="00476B79" w:rsidRPr="00FF60A9" w:rsidTr="000C55C6">
        <w:trPr>
          <w:trHeight w:val="113"/>
          <w:jc w:val="center"/>
        </w:trPr>
        <w:tc>
          <w:tcPr>
            <w:tcW w:w="780" w:type="dxa"/>
            <w:vAlign w:val="center"/>
          </w:tcPr>
          <w:p w:rsidR="00476B79" w:rsidRPr="00973F88" w:rsidRDefault="00476B79" w:rsidP="00476B79">
            <w:pPr>
              <w:spacing w:after="0" w:line="240" w:lineRule="auto"/>
              <w:ind w:firstLine="72"/>
              <w:jc w:val="center"/>
              <w:rPr>
                <w:rFonts w:ascii="Times New Roman" w:hAnsi="Times New Roman" w:cs="Times New Roman"/>
                <w:sz w:val="18"/>
                <w:szCs w:val="18"/>
              </w:rPr>
            </w:pPr>
            <w:r w:rsidRPr="00973F88">
              <w:rPr>
                <w:rFonts w:ascii="Times New Roman" w:hAnsi="Times New Roman" w:cs="Times New Roman"/>
                <w:sz w:val="18"/>
                <w:szCs w:val="18"/>
              </w:rPr>
              <w:t>2.</w:t>
            </w:r>
          </w:p>
        </w:tc>
        <w:tc>
          <w:tcPr>
            <w:tcW w:w="3519" w:type="dxa"/>
          </w:tcPr>
          <w:p w:rsidR="00476B79" w:rsidRPr="00476B79" w:rsidRDefault="00476B79" w:rsidP="00476B79">
            <w:pPr>
              <w:spacing w:after="0" w:line="240" w:lineRule="auto"/>
              <w:rPr>
                <w:rFonts w:ascii="Times New Roman" w:hAnsi="Times New Roman" w:cs="Times New Roman"/>
                <w:sz w:val="20"/>
                <w:szCs w:val="20"/>
              </w:rPr>
            </w:pPr>
            <w:r w:rsidRPr="00476B79">
              <w:rPr>
                <w:rFonts w:ascii="Times New Roman" w:hAnsi="Times New Roman" w:cs="Times New Roman"/>
                <w:sz w:val="20"/>
                <w:szCs w:val="20"/>
              </w:rPr>
              <w:t>д. Забелизна</w:t>
            </w:r>
          </w:p>
        </w:tc>
        <w:tc>
          <w:tcPr>
            <w:tcW w:w="4321" w:type="dxa"/>
            <w:vAlign w:val="center"/>
          </w:tcPr>
          <w:p w:rsidR="00476B79" w:rsidRPr="00476B79" w:rsidRDefault="00476B79" w:rsidP="00476B79">
            <w:pPr>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103</w:t>
            </w:r>
          </w:p>
        </w:tc>
      </w:tr>
      <w:tr w:rsidR="00476B79" w:rsidRPr="00FF60A9" w:rsidTr="000C55C6">
        <w:trPr>
          <w:trHeight w:val="113"/>
          <w:jc w:val="center"/>
        </w:trPr>
        <w:tc>
          <w:tcPr>
            <w:tcW w:w="780" w:type="dxa"/>
            <w:vAlign w:val="center"/>
          </w:tcPr>
          <w:p w:rsidR="00476B79" w:rsidRPr="00973F88" w:rsidRDefault="00476B79" w:rsidP="00476B79">
            <w:pPr>
              <w:spacing w:after="0" w:line="240" w:lineRule="auto"/>
              <w:ind w:firstLine="72"/>
              <w:jc w:val="center"/>
              <w:rPr>
                <w:rFonts w:ascii="Times New Roman" w:hAnsi="Times New Roman" w:cs="Times New Roman"/>
                <w:sz w:val="18"/>
                <w:szCs w:val="18"/>
              </w:rPr>
            </w:pPr>
            <w:r w:rsidRPr="00973F88">
              <w:rPr>
                <w:rFonts w:ascii="Times New Roman" w:hAnsi="Times New Roman" w:cs="Times New Roman"/>
                <w:sz w:val="18"/>
                <w:szCs w:val="18"/>
              </w:rPr>
              <w:t>3.</w:t>
            </w:r>
          </w:p>
        </w:tc>
        <w:tc>
          <w:tcPr>
            <w:tcW w:w="3519" w:type="dxa"/>
          </w:tcPr>
          <w:p w:rsidR="00476B79" w:rsidRPr="00476B79" w:rsidRDefault="00476B79" w:rsidP="00476B79">
            <w:pPr>
              <w:spacing w:after="0" w:line="240" w:lineRule="auto"/>
              <w:rPr>
                <w:rFonts w:ascii="Times New Roman" w:hAnsi="Times New Roman" w:cs="Times New Roman"/>
                <w:sz w:val="20"/>
                <w:szCs w:val="20"/>
              </w:rPr>
            </w:pPr>
            <w:r w:rsidRPr="00476B79">
              <w:rPr>
                <w:rFonts w:ascii="Times New Roman" w:hAnsi="Times New Roman" w:cs="Times New Roman"/>
                <w:sz w:val="20"/>
                <w:szCs w:val="20"/>
              </w:rPr>
              <w:t>п. Косик</w:t>
            </w:r>
          </w:p>
        </w:tc>
        <w:tc>
          <w:tcPr>
            <w:tcW w:w="4321" w:type="dxa"/>
          </w:tcPr>
          <w:p w:rsidR="00476B79" w:rsidRPr="00476B79" w:rsidRDefault="00476B79" w:rsidP="00476B79">
            <w:pPr>
              <w:suppressAutoHyphens/>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2</w:t>
            </w:r>
          </w:p>
        </w:tc>
      </w:tr>
      <w:tr w:rsidR="00476B79" w:rsidRPr="007015E3" w:rsidTr="000C55C6">
        <w:trPr>
          <w:trHeight w:val="113"/>
          <w:jc w:val="center"/>
        </w:trPr>
        <w:tc>
          <w:tcPr>
            <w:tcW w:w="780" w:type="dxa"/>
            <w:vAlign w:val="center"/>
          </w:tcPr>
          <w:p w:rsidR="00476B79" w:rsidRPr="00973F88" w:rsidRDefault="00476B79" w:rsidP="00476B79">
            <w:pPr>
              <w:spacing w:after="0" w:line="240" w:lineRule="auto"/>
              <w:ind w:firstLine="72"/>
              <w:jc w:val="center"/>
              <w:rPr>
                <w:rFonts w:ascii="Times New Roman" w:hAnsi="Times New Roman" w:cs="Times New Roman"/>
                <w:sz w:val="18"/>
                <w:szCs w:val="18"/>
              </w:rPr>
            </w:pPr>
            <w:r w:rsidRPr="00973F88">
              <w:rPr>
                <w:rFonts w:ascii="Times New Roman" w:hAnsi="Times New Roman" w:cs="Times New Roman"/>
                <w:sz w:val="18"/>
                <w:szCs w:val="18"/>
              </w:rPr>
              <w:t>4.</w:t>
            </w:r>
          </w:p>
        </w:tc>
        <w:tc>
          <w:tcPr>
            <w:tcW w:w="3519" w:type="dxa"/>
          </w:tcPr>
          <w:p w:rsidR="00476B79" w:rsidRPr="00476B79" w:rsidRDefault="00476B79" w:rsidP="00476B79">
            <w:pPr>
              <w:spacing w:after="0" w:line="240" w:lineRule="auto"/>
              <w:rPr>
                <w:rFonts w:ascii="Times New Roman" w:hAnsi="Times New Roman" w:cs="Times New Roman"/>
                <w:sz w:val="20"/>
                <w:szCs w:val="20"/>
              </w:rPr>
            </w:pPr>
            <w:r w:rsidRPr="00476B79">
              <w:rPr>
                <w:rFonts w:ascii="Times New Roman" w:hAnsi="Times New Roman" w:cs="Times New Roman"/>
                <w:sz w:val="20"/>
                <w:szCs w:val="20"/>
              </w:rPr>
              <w:t>д. Чугуновка</w:t>
            </w:r>
          </w:p>
        </w:tc>
        <w:tc>
          <w:tcPr>
            <w:tcW w:w="4321" w:type="dxa"/>
          </w:tcPr>
          <w:p w:rsidR="00476B79" w:rsidRPr="00476B79" w:rsidRDefault="00476B79" w:rsidP="00476B79">
            <w:pPr>
              <w:suppressAutoHyphens/>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w:t>
            </w:r>
          </w:p>
        </w:tc>
      </w:tr>
      <w:tr w:rsidR="00476B79" w:rsidRPr="007015E3" w:rsidTr="000C55C6">
        <w:trPr>
          <w:trHeight w:val="113"/>
          <w:jc w:val="center"/>
        </w:trPr>
        <w:tc>
          <w:tcPr>
            <w:tcW w:w="780" w:type="dxa"/>
            <w:vAlign w:val="center"/>
          </w:tcPr>
          <w:p w:rsidR="00476B79" w:rsidRPr="00973F88" w:rsidRDefault="00476B79" w:rsidP="00476B79">
            <w:pPr>
              <w:spacing w:after="0" w:line="240" w:lineRule="auto"/>
              <w:ind w:firstLine="72"/>
              <w:jc w:val="center"/>
              <w:rPr>
                <w:rFonts w:ascii="Times New Roman" w:hAnsi="Times New Roman" w:cs="Times New Roman"/>
                <w:sz w:val="18"/>
                <w:szCs w:val="18"/>
              </w:rPr>
            </w:pPr>
            <w:r w:rsidRPr="00973F88">
              <w:rPr>
                <w:rFonts w:ascii="Times New Roman" w:hAnsi="Times New Roman" w:cs="Times New Roman"/>
                <w:sz w:val="18"/>
                <w:szCs w:val="18"/>
              </w:rPr>
              <w:t>5.</w:t>
            </w:r>
          </w:p>
        </w:tc>
        <w:tc>
          <w:tcPr>
            <w:tcW w:w="3519" w:type="dxa"/>
          </w:tcPr>
          <w:p w:rsidR="00476B79" w:rsidRPr="00476B79" w:rsidRDefault="00476B79" w:rsidP="00476B79">
            <w:pPr>
              <w:spacing w:after="0" w:line="240" w:lineRule="auto"/>
              <w:rPr>
                <w:rFonts w:ascii="Times New Roman" w:hAnsi="Times New Roman" w:cs="Times New Roman"/>
                <w:sz w:val="20"/>
                <w:szCs w:val="20"/>
              </w:rPr>
            </w:pPr>
            <w:r w:rsidRPr="00476B79">
              <w:rPr>
                <w:rFonts w:ascii="Times New Roman" w:hAnsi="Times New Roman" w:cs="Times New Roman"/>
                <w:sz w:val="20"/>
                <w:szCs w:val="20"/>
              </w:rPr>
              <w:t>д. Шаровка</w:t>
            </w:r>
          </w:p>
        </w:tc>
        <w:tc>
          <w:tcPr>
            <w:tcW w:w="4321" w:type="dxa"/>
          </w:tcPr>
          <w:p w:rsidR="00476B79" w:rsidRPr="00476B79" w:rsidRDefault="00476B79" w:rsidP="00476B79">
            <w:pPr>
              <w:suppressAutoHyphens/>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w:t>
            </w:r>
          </w:p>
        </w:tc>
      </w:tr>
      <w:tr w:rsidR="00476B79" w:rsidRPr="007015E3" w:rsidTr="000C55C6">
        <w:trPr>
          <w:trHeight w:val="113"/>
          <w:jc w:val="center"/>
        </w:trPr>
        <w:tc>
          <w:tcPr>
            <w:tcW w:w="780" w:type="dxa"/>
            <w:vAlign w:val="center"/>
          </w:tcPr>
          <w:p w:rsidR="00476B79" w:rsidRPr="00973F88" w:rsidRDefault="00476B79" w:rsidP="00476B79">
            <w:pPr>
              <w:spacing w:after="0" w:line="240" w:lineRule="auto"/>
              <w:ind w:firstLine="72"/>
              <w:jc w:val="center"/>
              <w:rPr>
                <w:rFonts w:ascii="Times New Roman" w:hAnsi="Times New Roman" w:cs="Times New Roman"/>
                <w:sz w:val="18"/>
                <w:szCs w:val="18"/>
              </w:rPr>
            </w:pPr>
            <w:r w:rsidRPr="00973F88">
              <w:rPr>
                <w:rFonts w:ascii="Times New Roman" w:hAnsi="Times New Roman" w:cs="Times New Roman"/>
                <w:sz w:val="18"/>
                <w:szCs w:val="18"/>
              </w:rPr>
              <w:t>6.</w:t>
            </w:r>
          </w:p>
        </w:tc>
        <w:tc>
          <w:tcPr>
            <w:tcW w:w="3519" w:type="dxa"/>
          </w:tcPr>
          <w:p w:rsidR="00476B79" w:rsidRPr="00476B79" w:rsidRDefault="00476B79" w:rsidP="00476B79">
            <w:pPr>
              <w:spacing w:after="0" w:line="240" w:lineRule="auto"/>
              <w:rPr>
                <w:rFonts w:ascii="Times New Roman" w:hAnsi="Times New Roman" w:cs="Times New Roman"/>
                <w:sz w:val="20"/>
                <w:szCs w:val="20"/>
              </w:rPr>
            </w:pPr>
            <w:r w:rsidRPr="00476B79">
              <w:rPr>
                <w:rFonts w:ascii="Times New Roman" w:hAnsi="Times New Roman" w:cs="Times New Roman"/>
                <w:sz w:val="20"/>
                <w:szCs w:val="20"/>
              </w:rPr>
              <w:t>д. Туреевка</w:t>
            </w:r>
          </w:p>
        </w:tc>
        <w:tc>
          <w:tcPr>
            <w:tcW w:w="4321" w:type="dxa"/>
          </w:tcPr>
          <w:p w:rsidR="00476B79" w:rsidRPr="00476B79" w:rsidRDefault="00476B79" w:rsidP="00476B79">
            <w:pPr>
              <w:suppressAutoHyphens/>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w:t>
            </w:r>
          </w:p>
        </w:tc>
      </w:tr>
      <w:tr w:rsidR="00476B79" w:rsidRPr="007015E3" w:rsidTr="000C55C6">
        <w:trPr>
          <w:trHeight w:val="113"/>
          <w:jc w:val="center"/>
        </w:trPr>
        <w:tc>
          <w:tcPr>
            <w:tcW w:w="780" w:type="dxa"/>
            <w:vAlign w:val="center"/>
          </w:tcPr>
          <w:p w:rsidR="00476B79" w:rsidRPr="00973F88" w:rsidRDefault="00476B79" w:rsidP="00476B79">
            <w:pPr>
              <w:spacing w:after="0" w:line="240" w:lineRule="auto"/>
              <w:ind w:firstLine="72"/>
              <w:jc w:val="center"/>
              <w:rPr>
                <w:rFonts w:ascii="Times New Roman" w:hAnsi="Times New Roman" w:cs="Times New Roman"/>
                <w:sz w:val="18"/>
                <w:szCs w:val="18"/>
              </w:rPr>
            </w:pPr>
            <w:r w:rsidRPr="00973F88">
              <w:rPr>
                <w:rFonts w:ascii="Times New Roman" w:hAnsi="Times New Roman" w:cs="Times New Roman"/>
                <w:sz w:val="18"/>
                <w:szCs w:val="18"/>
              </w:rPr>
              <w:t>7.</w:t>
            </w:r>
          </w:p>
        </w:tc>
        <w:tc>
          <w:tcPr>
            <w:tcW w:w="3519" w:type="dxa"/>
          </w:tcPr>
          <w:p w:rsidR="00476B79" w:rsidRPr="00476B79" w:rsidRDefault="00476B79" w:rsidP="00476B79">
            <w:pPr>
              <w:spacing w:after="0" w:line="240" w:lineRule="auto"/>
              <w:rPr>
                <w:rFonts w:ascii="Times New Roman" w:hAnsi="Times New Roman" w:cs="Times New Roman"/>
                <w:sz w:val="20"/>
                <w:szCs w:val="20"/>
              </w:rPr>
            </w:pPr>
            <w:r w:rsidRPr="00476B79">
              <w:rPr>
                <w:rFonts w:ascii="Times New Roman" w:hAnsi="Times New Roman" w:cs="Times New Roman"/>
                <w:sz w:val="20"/>
                <w:szCs w:val="20"/>
              </w:rPr>
              <w:t>д. Алешня</w:t>
            </w:r>
          </w:p>
        </w:tc>
        <w:tc>
          <w:tcPr>
            <w:tcW w:w="4321" w:type="dxa"/>
            <w:vAlign w:val="center"/>
          </w:tcPr>
          <w:p w:rsidR="00476B79" w:rsidRPr="00476B79" w:rsidRDefault="00476B79" w:rsidP="00476B79">
            <w:pPr>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5</w:t>
            </w:r>
          </w:p>
        </w:tc>
      </w:tr>
      <w:tr w:rsidR="00476B79" w:rsidRPr="007015E3" w:rsidTr="000C55C6">
        <w:trPr>
          <w:trHeight w:val="113"/>
          <w:jc w:val="center"/>
        </w:trPr>
        <w:tc>
          <w:tcPr>
            <w:tcW w:w="780" w:type="dxa"/>
            <w:vAlign w:val="center"/>
          </w:tcPr>
          <w:p w:rsidR="00476B79" w:rsidRPr="00973F88" w:rsidRDefault="00476B79" w:rsidP="00476B79">
            <w:pPr>
              <w:spacing w:after="0" w:line="240" w:lineRule="auto"/>
              <w:ind w:firstLine="72"/>
              <w:jc w:val="center"/>
              <w:rPr>
                <w:rFonts w:ascii="Times New Roman" w:hAnsi="Times New Roman" w:cs="Times New Roman"/>
                <w:sz w:val="18"/>
                <w:szCs w:val="18"/>
              </w:rPr>
            </w:pPr>
            <w:r w:rsidRPr="00973F88">
              <w:rPr>
                <w:rFonts w:ascii="Times New Roman" w:hAnsi="Times New Roman" w:cs="Times New Roman"/>
                <w:sz w:val="18"/>
                <w:szCs w:val="18"/>
              </w:rPr>
              <w:t>8.</w:t>
            </w:r>
          </w:p>
        </w:tc>
        <w:tc>
          <w:tcPr>
            <w:tcW w:w="3519" w:type="dxa"/>
          </w:tcPr>
          <w:p w:rsidR="00476B79" w:rsidRPr="00476B79" w:rsidRDefault="00476B79" w:rsidP="00476B79">
            <w:pPr>
              <w:spacing w:after="0" w:line="240" w:lineRule="auto"/>
              <w:rPr>
                <w:rFonts w:ascii="Times New Roman" w:hAnsi="Times New Roman" w:cs="Times New Roman"/>
                <w:sz w:val="20"/>
                <w:szCs w:val="20"/>
              </w:rPr>
            </w:pPr>
            <w:r w:rsidRPr="00476B79">
              <w:rPr>
                <w:rFonts w:ascii="Times New Roman" w:hAnsi="Times New Roman" w:cs="Times New Roman"/>
                <w:sz w:val="20"/>
                <w:szCs w:val="20"/>
              </w:rPr>
              <w:t>д. Мареевка</w:t>
            </w:r>
          </w:p>
        </w:tc>
        <w:tc>
          <w:tcPr>
            <w:tcW w:w="4321" w:type="dxa"/>
            <w:vAlign w:val="center"/>
          </w:tcPr>
          <w:p w:rsidR="00476B79" w:rsidRPr="00476B79" w:rsidRDefault="00476B79" w:rsidP="00476B79">
            <w:pPr>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193</w:t>
            </w:r>
          </w:p>
        </w:tc>
      </w:tr>
      <w:tr w:rsidR="00476B79" w:rsidRPr="007015E3" w:rsidTr="000C55C6">
        <w:trPr>
          <w:trHeight w:val="113"/>
          <w:jc w:val="center"/>
        </w:trPr>
        <w:tc>
          <w:tcPr>
            <w:tcW w:w="780" w:type="dxa"/>
            <w:vAlign w:val="center"/>
          </w:tcPr>
          <w:p w:rsidR="00476B79" w:rsidRPr="00EE17A5" w:rsidRDefault="00476B79" w:rsidP="00476B79">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9.</w:t>
            </w:r>
          </w:p>
        </w:tc>
        <w:tc>
          <w:tcPr>
            <w:tcW w:w="3519" w:type="dxa"/>
          </w:tcPr>
          <w:p w:rsidR="00476B79" w:rsidRPr="00476B79" w:rsidRDefault="00476B79" w:rsidP="00476B79">
            <w:pPr>
              <w:spacing w:after="0" w:line="240" w:lineRule="auto"/>
              <w:rPr>
                <w:rFonts w:ascii="Times New Roman" w:hAnsi="Times New Roman" w:cs="Times New Roman"/>
                <w:sz w:val="20"/>
                <w:szCs w:val="20"/>
              </w:rPr>
            </w:pPr>
            <w:r w:rsidRPr="00476B79">
              <w:rPr>
                <w:rFonts w:ascii="Times New Roman" w:hAnsi="Times New Roman" w:cs="Times New Roman"/>
                <w:sz w:val="20"/>
                <w:szCs w:val="20"/>
              </w:rPr>
              <w:t>д. Городец</w:t>
            </w:r>
          </w:p>
        </w:tc>
        <w:tc>
          <w:tcPr>
            <w:tcW w:w="4321" w:type="dxa"/>
            <w:vAlign w:val="center"/>
          </w:tcPr>
          <w:p w:rsidR="00476B79" w:rsidRPr="00476B79" w:rsidRDefault="00476B79" w:rsidP="00476B79">
            <w:pPr>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4</w:t>
            </w:r>
          </w:p>
        </w:tc>
      </w:tr>
      <w:tr w:rsidR="00476B79" w:rsidRPr="007015E3" w:rsidTr="000C55C6">
        <w:trPr>
          <w:trHeight w:val="113"/>
          <w:jc w:val="center"/>
        </w:trPr>
        <w:tc>
          <w:tcPr>
            <w:tcW w:w="780" w:type="dxa"/>
            <w:vAlign w:val="center"/>
          </w:tcPr>
          <w:p w:rsidR="00476B79" w:rsidRPr="00EE17A5" w:rsidRDefault="00476B79" w:rsidP="00476B79">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10.</w:t>
            </w:r>
          </w:p>
        </w:tc>
        <w:tc>
          <w:tcPr>
            <w:tcW w:w="3519" w:type="dxa"/>
          </w:tcPr>
          <w:p w:rsidR="00476B79" w:rsidRPr="00476B79" w:rsidRDefault="00476B79" w:rsidP="00476B79">
            <w:pPr>
              <w:spacing w:after="0" w:line="240" w:lineRule="auto"/>
              <w:rPr>
                <w:rFonts w:ascii="Times New Roman" w:hAnsi="Times New Roman" w:cs="Times New Roman"/>
                <w:sz w:val="20"/>
                <w:szCs w:val="20"/>
              </w:rPr>
            </w:pPr>
            <w:r w:rsidRPr="00476B79">
              <w:rPr>
                <w:rFonts w:ascii="Times New Roman" w:hAnsi="Times New Roman" w:cs="Times New Roman"/>
                <w:sz w:val="20"/>
                <w:szCs w:val="20"/>
              </w:rPr>
              <w:t>д. Бобровня</w:t>
            </w:r>
          </w:p>
        </w:tc>
        <w:tc>
          <w:tcPr>
            <w:tcW w:w="4321" w:type="dxa"/>
            <w:vAlign w:val="center"/>
          </w:tcPr>
          <w:p w:rsidR="00476B79" w:rsidRPr="00476B79" w:rsidRDefault="00476B79" w:rsidP="00476B79">
            <w:pPr>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w:t>
            </w:r>
          </w:p>
        </w:tc>
      </w:tr>
      <w:tr w:rsidR="00476B79" w:rsidRPr="007015E3" w:rsidTr="000C55C6">
        <w:trPr>
          <w:trHeight w:val="113"/>
          <w:jc w:val="center"/>
        </w:trPr>
        <w:tc>
          <w:tcPr>
            <w:tcW w:w="780" w:type="dxa"/>
            <w:vAlign w:val="center"/>
          </w:tcPr>
          <w:p w:rsidR="00476B79" w:rsidRPr="00EE17A5" w:rsidRDefault="00476B79" w:rsidP="00476B79">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11.</w:t>
            </w:r>
          </w:p>
        </w:tc>
        <w:tc>
          <w:tcPr>
            <w:tcW w:w="3519" w:type="dxa"/>
          </w:tcPr>
          <w:p w:rsidR="00476B79" w:rsidRPr="00476B79" w:rsidRDefault="00476B79" w:rsidP="00476B79">
            <w:pPr>
              <w:spacing w:after="0" w:line="240" w:lineRule="auto"/>
              <w:rPr>
                <w:rFonts w:ascii="Times New Roman" w:hAnsi="Times New Roman" w:cs="Times New Roman"/>
                <w:sz w:val="20"/>
                <w:szCs w:val="20"/>
              </w:rPr>
            </w:pPr>
            <w:r w:rsidRPr="00476B79">
              <w:rPr>
                <w:rFonts w:ascii="Times New Roman" w:hAnsi="Times New Roman" w:cs="Times New Roman"/>
                <w:sz w:val="20"/>
                <w:szCs w:val="20"/>
              </w:rPr>
              <w:t>д. Ручей</w:t>
            </w:r>
          </w:p>
        </w:tc>
        <w:tc>
          <w:tcPr>
            <w:tcW w:w="4321" w:type="dxa"/>
            <w:vAlign w:val="center"/>
          </w:tcPr>
          <w:p w:rsidR="00476B79" w:rsidRPr="00476B79" w:rsidRDefault="00476B79" w:rsidP="00476B79">
            <w:pPr>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w:t>
            </w:r>
          </w:p>
        </w:tc>
      </w:tr>
      <w:tr w:rsidR="00476B79" w:rsidRPr="007015E3" w:rsidTr="000C55C6">
        <w:trPr>
          <w:trHeight w:val="113"/>
          <w:jc w:val="center"/>
        </w:trPr>
        <w:tc>
          <w:tcPr>
            <w:tcW w:w="780" w:type="dxa"/>
            <w:vAlign w:val="center"/>
          </w:tcPr>
          <w:p w:rsidR="00476B79" w:rsidRPr="00EE17A5" w:rsidRDefault="00476B79" w:rsidP="00476B79">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12.</w:t>
            </w:r>
          </w:p>
        </w:tc>
        <w:tc>
          <w:tcPr>
            <w:tcW w:w="3519" w:type="dxa"/>
          </w:tcPr>
          <w:p w:rsidR="00476B79" w:rsidRPr="00476B79" w:rsidRDefault="00476B79" w:rsidP="00476B79">
            <w:pPr>
              <w:spacing w:after="0" w:line="240" w:lineRule="auto"/>
              <w:rPr>
                <w:rFonts w:ascii="Times New Roman" w:hAnsi="Times New Roman" w:cs="Times New Roman"/>
                <w:sz w:val="20"/>
                <w:szCs w:val="20"/>
              </w:rPr>
            </w:pPr>
            <w:r w:rsidRPr="00476B79">
              <w:rPr>
                <w:rFonts w:ascii="Times New Roman" w:hAnsi="Times New Roman" w:cs="Times New Roman"/>
                <w:sz w:val="20"/>
                <w:szCs w:val="20"/>
              </w:rPr>
              <w:t>д. Май</w:t>
            </w:r>
          </w:p>
        </w:tc>
        <w:tc>
          <w:tcPr>
            <w:tcW w:w="4321" w:type="dxa"/>
            <w:vAlign w:val="center"/>
          </w:tcPr>
          <w:p w:rsidR="00476B79" w:rsidRPr="00476B79" w:rsidRDefault="00476B79" w:rsidP="00476B79">
            <w:pPr>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w:t>
            </w:r>
          </w:p>
        </w:tc>
      </w:tr>
      <w:tr w:rsidR="00476B79" w:rsidRPr="007015E3" w:rsidTr="000C55C6">
        <w:trPr>
          <w:trHeight w:val="113"/>
          <w:jc w:val="center"/>
        </w:trPr>
        <w:tc>
          <w:tcPr>
            <w:tcW w:w="780" w:type="dxa"/>
            <w:vAlign w:val="center"/>
          </w:tcPr>
          <w:p w:rsidR="00476B79" w:rsidRPr="00EE17A5" w:rsidRDefault="00476B79" w:rsidP="00476B79">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13.</w:t>
            </w:r>
          </w:p>
        </w:tc>
        <w:tc>
          <w:tcPr>
            <w:tcW w:w="3519" w:type="dxa"/>
          </w:tcPr>
          <w:p w:rsidR="00476B79" w:rsidRPr="00476B79" w:rsidRDefault="00476B79" w:rsidP="00476B79">
            <w:pPr>
              <w:spacing w:after="0" w:line="240" w:lineRule="auto"/>
              <w:rPr>
                <w:rFonts w:ascii="Times New Roman" w:hAnsi="Times New Roman" w:cs="Times New Roman"/>
                <w:sz w:val="20"/>
                <w:szCs w:val="20"/>
              </w:rPr>
            </w:pPr>
            <w:r w:rsidRPr="00476B79">
              <w:rPr>
                <w:rFonts w:ascii="Times New Roman" w:hAnsi="Times New Roman" w:cs="Times New Roman"/>
                <w:sz w:val="20"/>
                <w:szCs w:val="20"/>
              </w:rPr>
              <w:t>д. Рудня</w:t>
            </w:r>
          </w:p>
        </w:tc>
        <w:tc>
          <w:tcPr>
            <w:tcW w:w="4321" w:type="dxa"/>
            <w:vAlign w:val="center"/>
          </w:tcPr>
          <w:p w:rsidR="00476B79" w:rsidRPr="00476B79" w:rsidRDefault="00476B79" w:rsidP="00476B79">
            <w:pPr>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w:t>
            </w:r>
          </w:p>
        </w:tc>
      </w:tr>
      <w:tr w:rsidR="00476B79" w:rsidRPr="007015E3" w:rsidTr="000C55C6">
        <w:trPr>
          <w:trHeight w:val="113"/>
          <w:jc w:val="center"/>
        </w:trPr>
        <w:tc>
          <w:tcPr>
            <w:tcW w:w="780" w:type="dxa"/>
            <w:vAlign w:val="center"/>
          </w:tcPr>
          <w:p w:rsidR="00476B79" w:rsidRPr="00EE17A5" w:rsidRDefault="00476B79" w:rsidP="00476B79">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14.</w:t>
            </w:r>
          </w:p>
        </w:tc>
        <w:tc>
          <w:tcPr>
            <w:tcW w:w="3519" w:type="dxa"/>
          </w:tcPr>
          <w:p w:rsidR="00476B79" w:rsidRPr="00476B79" w:rsidRDefault="00476B79" w:rsidP="00476B79">
            <w:pPr>
              <w:spacing w:after="0" w:line="240" w:lineRule="auto"/>
              <w:rPr>
                <w:rFonts w:ascii="Times New Roman" w:hAnsi="Times New Roman" w:cs="Times New Roman"/>
                <w:sz w:val="20"/>
                <w:szCs w:val="20"/>
              </w:rPr>
            </w:pPr>
            <w:r w:rsidRPr="00476B79">
              <w:rPr>
                <w:rFonts w:ascii="Times New Roman" w:hAnsi="Times New Roman" w:cs="Times New Roman"/>
                <w:sz w:val="20"/>
                <w:szCs w:val="20"/>
              </w:rPr>
              <w:t>д. Водоглядовка</w:t>
            </w:r>
          </w:p>
        </w:tc>
        <w:tc>
          <w:tcPr>
            <w:tcW w:w="4321" w:type="dxa"/>
            <w:vAlign w:val="center"/>
          </w:tcPr>
          <w:p w:rsidR="00476B79" w:rsidRPr="00476B79" w:rsidRDefault="00476B79" w:rsidP="00476B79">
            <w:pPr>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w:t>
            </w:r>
          </w:p>
        </w:tc>
      </w:tr>
      <w:tr w:rsidR="00476B79" w:rsidRPr="007015E3" w:rsidTr="000C55C6">
        <w:trPr>
          <w:trHeight w:val="113"/>
          <w:jc w:val="center"/>
        </w:trPr>
        <w:tc>
          <w:tcPr>
            <w:tcW w:w="780" w:type="dxa"/>
            <w:vAlign w:val="center"/>
          </w:tcPr>
          <w:p w:rsidR="00476B79" w:rsidRPr="00EE17A5" w:rsidRDefault="00476B79" w:rsidP="00476B79">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15.</w:t>
            </w:r>
          </w:p>
        </w:tc>
        <w:tc>
          <w:tcPr>
            <w:tcW w:w="3519" w:type="dxa"/>
          </w:tcPr>
          <w:p w:rsidR="00476B79" w:rsidRPr="00476B79" w:rsidRDefault="00476B79" w:rsidP="00476B79">
            <w:pPr>
              <w:spacing w:after="0" w:line="240" w:lineRule="auto"/>
              <w:rPr>
                <w:rFonts w:ascii="Times New Roman" w:hAnsi="Times New Roman" w:cs="Times New Roman"/>
                <w:sz w:val="20"/>
                <w:szCs w:val="20"/>
              </w:rPr>
            </w:pPr>
            <w:r w:rsidRPr="00476B79">
              <w:rPr>
                <w:rFonts w:ascii="Times New Roman" w:hAnsi="Times New Roman" w:cs="Times New Roman"/>
                <w:sz w:val="20"/>
                <w:szCs w:val="20"/>
              </w:rPr>
              <w:t>д. Тютчева Слобода</w:t>
            </w:r>
          </w:p>
        </w:tc>
        <w:tc>
          <w:tcPr>
            <w:tcW w:w="4321" w:type="dxa"/>
            <w:vAlign w:val="center"/>
          </w:tcPr>
          <w:p w:rsidR="00476B79" w:rsidRPr="00476B79" w:rsidRDefault="00476B79" w:rsidP="00476B79">
            <w:pPr>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3</w:t>
            </w:r>
          </w:p>
        </w:tc>
      </w:tr>
      <w:tr w:rsidR="00476B79" w:rsidRPr="007015E3" w:rsidTr="000C55C6">
        <w:trPr>
          <w:trHeight w:val="113"/>
          <w:jc w:val="center"/>
        </w:trPr>
        <w:tc>
          <w:tcPr>
            <w:tcW w:w="780" w:type="dxa"/>
            <w:vAlign w:val="center"/>
          </w:tcPr>
          <w:p w:rsidR="00476B79" w:rsidRPr="00EE17A5" w:rsidRDefault="00476B79" w:rsidP="00476B79">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16.</w:t>
            </w:r>
          </w:p>
        </w:tc>
        <w:tc>
          <w:tcPr>
            <w:tcW w:w="3519" w:type="dxa"/>
          </w:tcPr>
          <w:p w:rsidR="00476B79" w:rsidRPr="00476B79" w:rsidRDefault="00476B79" w:rsidP="00476B79">
            <w:pPr>
              <w:spacing w:after="0" w:line="240" w:lineRule="auto"/>
              <w:rPr>
                <w:rFonts w:ascii="Times New Roman" w:hAnsi="Times New Roman" w:cs="Times New Roman"/>
                <w:sz w:val="20"/>
                <w:szCs w:val="20"/>
              </w:rPr>
            </w:pPr>
            <w:r w:rsidRPr="00476B79">
              <w:rPr>
                <w:rFonts w:ascii="Times New Roman" w:hAnsi="Times New Roman" w:cs="Times New Roman"/>
                <w:sz w:val="20"/>
                <w:szCs w:val="20"/>
              </w:rPr>
              <w:t>д. Старая Салынь</w:t>
            </w:r>
          </w:p>
        </w:tc>
        <w:tc>
          <w:tcPr>
            <w:tcW w:w="4321" w:type="dxa"/>
            <w:vAlign w:val="center"/>
          </w:tcPr>
          <w:p w:rsidR="00476B79" w:rsidRPr="00476B79" w:rsidRDefault="00476B79" w:rsidP="00476B79">
            <w:pPr>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7</w:t>
            </w:r>
          </w:p>
        </w:tc>
      </w:tr>
      <w:tr w:rsidR="00476B79" w:rsidRPr="007015E3" w:rsidTr="000C55C6">
        <w:trPr>
          <w:trHeight w:val="113"/>
          <w:jc w:val="center"/>
        </w:trPr>
        <w:tc>
          <w:tcPr>
            <w:tcW w:w="780" w:type="dxa"/>
            <w:vAlign w:val="center"/>
          </w:tcPr>
          <w:p w:rsidR="00476B79" w:rsidRPr="00EE17A5" w:rsidRDefault="00476B79" w:rsidP="00476B79">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17.</w:t>
            </w:r>
          </w:p>
        </w:tc>
        <w:tc>
          <w:tcPr>
            <w:tcW w:w="3519" w:type="dxa"/>
          </w:tcPr>
          <w:p w:rsidR="00476B79" w:rsidRPr="00476B79" w:rsidRDefault="00476B79" w:rsidP="00476B79">
            <w:pPr>
              <w:spacing w:after="0" w:line="240" w:lineRule="auto"/>
              <w:rPr>
                <w:rFonts w:ascii="Times New Roman" w:hAnsi="Times New Roman" w:cs="Times New Roman"/>
                <w:sz w:val="20"/>
                <w:szCs w:val="20"/>
              </w:rPr>
            </w:pPr>
            <w:r w:rsidRPr="00476B79">
              <w:rPr>
                <w:rFonts w:ascii="Times New Roman" w:hAnsi="Times New Roman" w:cs="Times New Roman"/>
                <w:sz w:val="20"/>
                <w:szCs w:val="20"/>
              </w:rPr>
              <w:t>д. Новая Салынь</w:t>
            </w:r>
          </w:p>
        </w:tc>
        <w:tc>
          <w:tcPr>
            <w:tcW w:w="4321" w:type="dxa"/>
            <w:vAlign w:val="center"/>
          </w:tcPr>
          <w:p w:rsidR="00476B79" w:rsidRPr="00476B79" w:rsidRDefault="00476B79" w:rsidP="00476B79">
            <w:pPr>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52</w:t>
            </w:r>
          </w:p>
        </w:tc>
      </w:tr>
      <w:tr w:rsidR="00476B79" w:rsidRPr="007015E3" w:rsidTr="000C55C6">
        <w:trPr>
          <w:trHeight w:val="113"/>
          <w:jc w:val="center"/>
        </w:trPr>
        <w:tc>
          <w:tcPr>
            <w:tcW w:w="780" w:type="dxa"/>
            <w:vAlign w:val="center"/>
          </w:tcPr>
          <w:p w:rsidR="00476B79" w:rsidRPr="00EE17A5" w:rsidRDefault="00476B79" w:rsidP="00476B79">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lastRenderedPageBreak/>
              <w:t>18.</w:t>
            </w:r>
          </w:p>
        </w:tc>
        <w:tc>
          <w:tcPr>
            <w:tcW w:w="3519" w:type="dxa"/>
          </w:tcPr>
          <w:p w:rsidR="00476B79" w:rsidRPr="00476B79" w:rsidRDefault="00476B79" w:rsidP="00476B79">
            <w:pPr>
              <w:spacing w:after="0" w:line="240" w:lineRule="auto"/>
              <w:rPr>
                <w:rFonts w:ascii="Times New Roman" w:hAnsi="Times New Roman" w:cs="Times New Roman"/>
                <w:sz w:val="20"/>
                <w:szCs w:val="20"/>
              </w:rPr>
            </w:pPr>
            <w:r w:rsidRPr="00476B79">
              <w:rPr>
                <w:rFonts w:ascii="Times New Roman" w:hAnsi="Times New Roman" w:cs="Times New Roman"/>
                <w:sz w:val="20"/>
                <w:szCs w:val="20"/>
              </w:rPr>
              <w:t>д. Бубново</w:t>
            </w:r>
          </w:p>
        </w:tc>
        <w:tc>
          <w:tcPr>
            <w:tcW w:w="4321" w:type="dxa"/>
            <w:vAlign w:val="center"/>
          </w:tcPr>
          <w:p w:rsidR="00476B79" w:rsidRPr="00476B79" w:rsidRDefault="00476B79" w:rsidP="00476B79">
            <w:pPr>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w:t>
            </w:r>
          </w:p>
        </w:tc>
      </w:tr>
      <w:tr w:rsidR="00476B79" w:rsidRPr="007015E3" w:rsidTr="000C55C6">
        <w:trPr>
          <w:trHeight w:val="113"/>
          <w:jc w:val="center"/>
        </w:trPr>
        <w:tc>
          <w:tcPr>
            <w:tcW w:w="780" w:type="dxa"/>
            <w:vAlign w:val="center"/>
          </w:tcPr>
          <w:p w:rsidR="00476B79" w:rsidRPr="00EE17A5" w:rsidRDefault="00476B79" w:rsidP="00476B79">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19.</w:t>
            </w:r>
          </w:p>
        </w:tc>
        <w:tc>
          <w:tcPr>
            <w:tcW w:w="3519" w:type="dxa"/>
          </w:tcPr>
          <w:p w:rsidR="00476B79" w:rsidRPr="00476B79" w:rsidRDefault="00476B79" w:rsidP="00476B79">
            <w:pPr>
              <w:spacing w:after="0" w:line="240" w:lineRule="auto"/>
              <w:rPr>
                <w:rFonts w:ascii="Times New Roman" w:hAnsi="Times New Roman" w:cs="Times New Roman"/>
                <w:sz w:val="20"/>
                <w:szCs w:val="20"/>
              </w:rPr>
            </w:pPr>
            <w:r w:rsidRPr="00476B79">
              <w:rPr>
                <w:rFonts w:ascii="Times New Roman" w:hAnsi="Times New Roman" w:cs="Times New Roman"/>
                <w:sz w:val="20"/>
                <w:szCs w:val="20"/>
              </w:rPr>
              <w:t>д. Белизна</w:t>
            </w:r>
          </w:p>
        </w:tc>
        <w:tc>
          <w:tcPr>
            <w:tcW w:w="4321" w:type="dxa"/>
            <w:vAlign w:val="center"/>
          </w:tcPr>
          <w:p w:rsidR="00476B79" w:rsidRPr="00476B79" w:rsidRDefault="00476B79" w:rsidP="00476B79">
            <w:pPr>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w:t>
            </w:r>
          </w:p>
        </w:tc>
      </w:tr>
      <w:tr w:rsidR="00476B79" w:rsidRPr="007015E3" w:rsidTr="000C55C6">
        <w:trPr>
          <w:trHeight w:val="113"/>
          <w:jc w:val="center"/>
        </w:trPr>
        <w:tc>
          <w:tcPr>
            <w:tcW w:w="780" w:type="dxa"/>
            <w:vAlign w:val="center"/>
          </w:tcPr>
          <w:p w:rsidR="00476B79" w:rsidRPr="00EE17A5" w:rsidRDefault="00476B79" w:rsidP="00476B79">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20.</w:t>
            </w:r>
          </w:p>
        </w:tc>
        <w:tc>
          <w:tcPr>
            <w:tcW w:w="3519" w:type="dxa"/>
          </w:tcPr>
          <w:p w:rsidR="00476B79" w:rsidRPr="00476B79" w:rsidRDefault="00476B79" w:rsidP="00476B79">
            <w:pPr>
              <w:spacing w:after="0" w:line="240" w:lineRule="auto"/>
              <w:rPr>
                <w:rFonts w:ascii="Times New Roman" w:hAnsi="Times New Roman" w:cs="Times New Roman"/>
                <w:sz w:val="20"/>
                <w:szCs w:val="20"/>
              </w:rPr>
            </w:pPr>
            <w:r w:rsidRPr="00476B79">
              <w:rPr>
                <w:rFonts w:ascii="Times New Roman" w:hAnsi="Times New Roman" w:cs="Times New Roman"/>
                <w:sz w:val="20"/>
                <w:szCs w:val="20"/>
              </w:rPr>
              <w:t>п. Свердловка</w:t>
            </w:r>
          </w:p>
        </w:tc>
        <w:tc>
          <w:tcPr>
            <w:tcW w:w="4321" w:type="dxa"/>
            <w:vAlign w:val="center"/>
          </w:tcPr>
          <w:p w:rsidR="00476B79" w:rsidRPr="00476B79" w:rsidRDefault="00476B79" w:rsidP="00476B79">
            <w:pPr>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w:t>
            </w:r>
          </w:p>
        </w:tc>
      </w:tr>
      <w:tr w:rsidR="00476B79" w:rsidRPr="007015E3" w:rsidTr="000C55C6">
        <w:trPr>
          <w:trHeight w:val="113"/>
          <w:jc w:val="center"/>
        </w:trPr>
        <w:tc>
          <w:tcPr>
            <w:tcW w:w="780" w:type="dxa"/>
            <w:vAlign w:val="center"/>
          </w:tcPr>
          <w:p w:rsidR="00476B79" w:rsidRPr="00EE17A5" w:rsidRDefault="00476B79" w:rsidP="00476B79">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21.</w:t>
            </w:r>
          </w:p>
        </w:tc>
        <w:tc>
          <w:tcPr>
            <w:tcW w:w="3519" w:type="dxa"/>
          </w:tcPr>
          <w:p w:rsidR="00476B79" w:rsidRPr="00476B79" w:rsidRDefault="00476B79" w:rsidP="00476B79">
            <w:pPr>
              <w:spacing w:after="0" w:line="240" w:lineRule="auto"/>
              <w:rPr>
                <w:rFonts w:ascii="Times New Roman" w:hAnsi="Times New Roman" w:cs="Times New Roman"/>
                <w:sz w:val="20"/>
                <w:szCs w:val="20"/>
              </w:rPr>
            </w:pPr>
            <w:r w:rsidRPr="00476B79">
              <w:rPr>
                <w:rFonts w:ascii="Times New Roman" w:hAnsi="Times New Roman" w:cs="Times New Roman"/>
                <w:sz w:val="20"/>
                <w:szCs w:val="20"/>
              </w:rPr>
              <w:t>п. Алексино</w:t>
            </w:r>
          </w:p>
        </w:tc>
        <w:tc>
          <w:tcPr>
            <w:tcW w:w="4321" w:type="dxa"/>
            <w:vAlign w:val="center"/>
          </w:tcPr>
          <w:p w:rsidR="00476B79" w:rsidRPr="00476B79" w:rsidRDefault="00476B79" w:rsidP="00476B79">
            <w:pPr>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w:t>
            </w:r>
          </w:p>
        </w:tc>
      </w:tr>
      <w:tr w:rsidR="00476B79" w:rsidRPr="007015E3" w:rsidTr="000C55C6">
        <w:trPr>
          <w:trHeight w:val="113"/>
          <w:jc w:val="center"/>
        </w:trPr>
        <w:tc>
          <w:tcPr>
            <w:tcW w:w="780" w:type="dxa"/>
            <w:vAlign w:val="center"/>
          </w:tcPr>
          <w:p w:rsidR="00476B79" w:rsidRPr="00EE17A5" w:rsidRDefault="00476B79" w:rsidP="00476B79">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22.</w:t>
            </w:r>
          </w:p>
        </w:tc>
        <w:tc>
          <w:tcPr>
            <w:tcW w:w="3519" w:type="dxa"/>
          </w:tcPr>
          <w:p w:rsidR="00476B79" w:rsidRPr="00476B79" w:rsidRDefault="00476B79" w:rsidP="00476B79">
            <w:pPr>
              <w:spacing w:after="0" w:line="240" w:lineRule="auto"/>
              <w:rPr>
                <w:rFonts w:ascii="Times New Roman" w:hAnsi="Times New Roman" w:cs="Times New Roman"/>
                <w:sz w:val="20"/>
                <w:szCs w:val="20"/>
              </w:rPr>
            </w:pPr>
            <w:r w:rsidRPr="00476B79">
              <w:rPr>
                <w:rFonts w:ascii="Times New Roman" w:hAnsi="Times New Roman" w:cs="Times New Roman"/>
                <w:sz w:val="20"/>
                <w:szCs w:val="20"/>
              </w:rPr>
              <w:t>п. Коробки</w:t>
            </w:r>
          </w:p>
        </w:tc>
        <w:tc>
          <w:tcPr>
            <w:tcW w:w="4321" w:type="dxa"/>
            <w:vAlign w:val="center"/>
          </w:tcPr>
          <w:p w:rsidR="00476B79" w:rsidRPr="00476B79" w:rsidRDefault="00476B79" w:rsidP="00476B79">
            <w:pPr>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w:t>
            </w:r>
          </w:p>
        </w:tc>
      </w:tr>
      <w:tr w:rsidR="00476B79" w:rsidRPr="007015E3" w:rsidTr="000C55C6">
        <w:trPr>
          <w:trHeight w:val="113"/>
          <w:jc w:val="center"/>
        </w:trPr>
        <w:tc>
          <w:tcPr>
            <w:tcW w:w="780" w:type="dxa"/>
            <w:vAlign w:val="center"/>
          </w:tcPr>
          <w:p w:rsidR="00476B79" w:rsidRPr="00EE17A5" w:rsidRDefault="00476B79" w:rsidP="00476B79">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23.</w:t>
            </w:r>
          </w:p>
        </w:tc>
        <w:tc>
          <w:tcPr>
            <w:tcW w:w="3519" w:type="dxa"/>
          </w:tcPr>
          <w:p w:rsidR="00476B79" w:rsidRPr="00476B79" w:rsidRDefault="00476B79" w:rsidP="00476B79">
            <w:pPr>
              <w:spacing w:after="0" w:line="240" w:lineRule="auto"/>
              <w:rPr>
                <w:rFonts w:ascii="Times New Roman" w:hAnsi="Times New Roman" w:cs="Times New Roman"/>
                <w:sz w:val="20"/>
                <w:szCs w:val="20"/>
              </w:rPr>
            </w:pPr>
            <w:r w:rsidRPr="00476B79">
              <w:rPr>
                <w:rFonts w:ascii="Times New Roman" w:hAnsi="Times New Roman" w:cs="Times New Roman"/>
                <w:sz w:val="20"/>
                <w:szCs w:val="20"/>
              </w:rPr>
              <w:t>д. Соболево</w:t>
            </w:r>
          </w:p>
        </w:tc>
        <w:tc>
          <w:tcPr>
            <w:tcW w:w="4321" w:type="dxa"/>
            <w:vAlign w:val="center"/>
          </w:tcPr>
          <w:p w:rsidR="00476B79" w:rsidRPr="00476B79" w:rsidRDefault="00476B79" w:rsidP="00476B79">
            <w:pPr>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w:t>
            </w:r>
          </w:p>
        </w:tc>
      </w:tr>
      <w:tr w:rsidR="00476B79" w:rsidRPr="007015E3" w:rsidTr="000C55C6">
        <w:trPr>
          <w:trHeight w:val="113"/>
          <w:jc w:val="center"/>
        </w:trPr>
        <w:tc>
          <w:tcPr>
            <w:tcW w:w="780" w:type="dxa"/>
            <w:vAlign w:val="center"/>
          </w:tcPr>
          <w:p w:rsidR="00476B79" w:rsidRPr="00EE17A5" w:rsidRDefault="00476B79" w:rsidP="00476B79">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24.</w:t>
            </w:r>
          </w:p>
        </w:tc>
        <w:tc>
          <w:tcPr>
            <w:tcW w:w="3519" w:type="dxa"/>
          </w:tcPr>
          <w:p w:rsidR="00476B79" w:rsidRPr="00476B79" w:rsidRDefault="00476B79" w:rsidP="00476B79">
            <w:pPr>
              <w:spacing w:after="0" w:line="240" w:lineRule="auto"/>
              <w:rPr>
                <w:rFonts w:ascii="Times New Roman" w:hAnsi="Times New Roman" w:cs="Times New Roman"/>
                <w:sz w:val="20"/>
                <w:szCs w:val="20"/>
              </w:rPr>
            </w:pPr>
            <w:r w:rsidRPr="00476B79">
              <w:rPr>
                <w:rFonts w:ascii="Times New Roman" w:hAnsi="Times New Roman" w:cs="Times New Roman"/>
                <w:sz w:val="20"/>
                <w:szCs w:val="20"/>
              </w:rPr>
              <w:t>д. Бересток</w:t>
            </w:r>
          </w:p>
        </w:tc>
        <w:tc>
          <w:tcPr>
            <w:tcW w:w="4321" w:type="dxa"/>
            <w:vAlign w:val="center"/>
          </w:tcPr>
          <w:p w:rsidR="00476B79" w:rsidRPr="00476B79" w:rsidRDefault="00476B79" w:rsidP="00476B79">
            <w:pPr>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3</w:t>
            </w:r>
          </w:p>
        </w:tc>
      </w:tr>
      <w:tr w:rsidR="00476B79" w:rsidRPr="007015E3" w:rsidTr="000C55C6">
        <w:trPr>
          <w:trHeight w:val="113"/>
          <w:jc w:val="center"/>
        </w:trPr>
        <w:tc>
          <w:tcPr>
            <w:tcW w:w="780" w:type="dxa"/>
            <w:vAlign w:val="center"/>
          </w:tcPr>
          <w:p w:rsidR="00476B79" w:rsidRPr="00EE17A5" w:rsidRDefault="00476B79" w:rsidP="00476B79">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25.</w:t>
            </w:r>
          </w:p>
        </w:tc>
        <w:tc>
          <w:tcPr>
            <w:tcW w:w="3519" w:type="dxa"/>
          </w:tcPr>
          <w:p w:rsidR="00476B79" w:rsidRPr="00476B79" w:rsidRDefault="00476B79" w:rsidP="00476B79">
            <w:pPr>
              <w:spacing w:after="0" w:line="240" w:lineRule="auto"/>
              <w:rPr>
                <w:rFonts w:ascii="Times New Roman" w:hAnsi="Times New Roman" w:cs="Times New Roman"/>
                <w:sz w:val="20"/>
                <w:szCs w:val="20"/>
              </w:rPr>
            </w:pPr>
            <w:r w:rsidRPr="00476B79">
              <w:rPr>
                <w:rFonts w:ascii="Times New Roman" w:hAnsi="Times New Roman" w:cs="Times New Roman"/>
                <w:sz w:val="20"/>
                <w:szCs w:val="20"/>
              </w:rPr>
              <w:t>д. Дубовец</w:t>
            </w:r>
          </w:p>
        </w:tc>
        <w:tc>
          <w:tcPr>
            <w:tcW w:w="4321" w:type="dxa"/>
            <w:vAlign w:val="center"/>
          </w:tcPr>
          <w:p w:rsidR="00476B79" w:rsidRPr="00476B79" w:rsidRDefault="00476B79" w:rsidP="00476B79">
            <w:pPr>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2</w:t>
            </w:r>
          </w:p>
        </w:tc>
      </w:tr>
      <w:tr w:rsidR="00476B79" w:rsidRPr="007015E3" w:rsidTr="000C55C6">
        <w:trPr>
          <w:trHeight w:val="113"/>
          <w:jc w:val="center"/>
        </w:trPr>
        <w:tc>
          <w:tcPr>
            <w:tcW w:w="780" w:type="dxa"/>
            <w:vAlign w:val="center"/>
          </w:tcPr>
          <w:p w:rsidR="00476B79" w:rsidRPr="00EE17A5" w:rsidRDefault="00476B79" w:rsidP="00476B79">
            <w:pPr>
              <w:spacing w:after="0" w:line="240" w:lineRule="auto"/>
              <w:ind w:firstLine="72"/>
              <w:jc w:val="center"/>
              <w:rPr>
                <w:rFonts w:ascii="Times New Roman" w:hAnsi="Times New Roman" w:cs="Times New Roman"/>
                <w:sz w:val="20"/>
                <w:szCs w:val="20"/>
              </w:rPr>
            </w:pPr>
          </w:p>
        </w:tc>
        <w:tc>
          <w:tcPr>
            <w:tcW w:w="3519" w:type="dxa"/>
          </w:tcPr>
          <w:p w:rsidR="00476B79" w:rsidRPr="00ED7E72" w:rsidRDefault="00476B79" w:rsidP="00476B79">
            <w:pPr>
              <w:spacing w:after="0" w:line="240" w:lineRule="auto"/>
              <w:rPr>
                <w:rFonts w:ascii="Times New Roman" w:hAnsi="Times New Roman" w:cs="Times New Roman"/>
                <w:b/>
                <w:sz w:val="20"/>
                <w:szCs w:val="20"/>
              </w:rPr>
            </w:pPr>
            <w:r w:rsidRPr="00ED7E72">
              <w:rPr>
                <w:rFonts w:ascii="Times New Roman" w:hAnsi="Times New Roman" w:cs="Times New Roman"/>
                <w:b/>
                <w:sz w:val="20"/>
                <w:szCs w:val="20"/>
              </w:rPr>
              <w:t>ИТОГО:</w:t>
            </w:r>
          </w:p>
        </w:tc>
        <w:tc>
          <w:tcPr>
            <w:tcW w:w="4321" w:type="dxa"/>
            <w:vAlign w:val="center"/>
          </w:tcPr>
          <w:p w:rsidR="00476B79" w:rsidRPr="00ED7E72" w:rsidRDefault="00476B79" w:rsidP="00476B79">
            <w:pPr>
              <w:spacing w:after="0" w:line="240" w:lineRule="auto"/>
              <w:jc w:val="center"/>
              <w:rPr>
                <w:rFonts w:ascii="Times New Roman" w:hAnsi="Times New Roman" w:cs="Times New Roman"/>
                <w:b/>
                <w:sz w:val="20"/>
                <w:szCs w:val="20"/>
              </w:rPr>
            </w:pPr>
            <w:r w:rsidRPr="00ED7E72">
              <w:rPr>
                <w:rFonts w:ascii="Times New Roman" w:hAnsi="Times New Roman" w:cs="Times New Roman"/>
                <w:b/>
                <w:sz w:val="20"/>
                <w:szCs w:val="20"/>
              </w:rPr>
              <w:t>1048</w:t>
            </w:r>
          </w:p>
        </w:tc>
      </w:tr>
    </w:tbl>
    <w:p w:rsidR="00476B79" w:rsidRPr="000C55C6" w:rsidRDefault="00476B79" w:rsidP="00A73AC1">
      <w:pPr>
        <w:spacing w:after="0" w:line="240" w:lineRule="auto"/>
        <w:jc w:val="center"/>
        <w:rPr>
          <w:rFonts w:ascii="Times New Roman" w:hAnsi="Times New Roman" w:cs="Times New Roman"/>
          <w:iCs/>
          <w:color w:val="FF0000"/>
          <w:sz w:val="16"/>
          <w:szCs w:val="16"/>
        </w:rPr>
      </w:pPr>
    </w:p>
    <w:p w:rsidR="00476B79" w:rsidRPr="00476B79" w:rsidRDefault="00476B79" w:rsidP="00476B79">
      <w:pPr>
        <w:spacing w:after="0" w:line="360" w:lineRule="auto"/>
        <w:ind w:firstLine="567"/>
        <w:jc w:val="both"/>
        <w:rPr>
          <w:rFonts w:ascii="Times New Roman" w:hAnsi="Times New Roman" w:cs="Times New Roman"/>
          <w:sz w:val="24"/>
          <w:szCs w:val="24"/>
        </w:rPr>
      </w:pPr>
      <w:r w:rsidRPr="00476B79">
        <w:rPr>
          <w:rFonts w:ascii="Times New Roman" w:hAnsi="Times New Roman" w:cs="Times New Roman"/>
          <w:sz w:val="24"/>
          <w:szCs w:val="24"/>
        </w:rPr>
        <w:t>Основными факторами, определяющими численность населения, является естественное движение или естественный прирост-убыль населения (складывающийся из показателей рождаемости и смертности) и механическое движение населения (миграция).</w:t>
      </w:r>
    </w:p>
    <w:p w:rsidR="00476B79" w:rsidRPr="00476B79" w:rsidRDefault="00476B79" w:rsidP="00476B79">
      <w:pPr>
        <w:spacing w:after="0" w:line="360" w:lineRule="auto"/>
        <w:ind w:right="-2" w:firstLine="567"/>
        <w:contextualSpacing/>
        <w:jc w:val="both"/>
        <w:rPr>
          <w:rFonts w:ascii="Times New Roman" w:hAnsi="Times New Roman" w:cs="Times New Roman"/>
          <w:sz w:val="24"/>
          <w:szCs w:val="24"/>
        </w:rPr>
      </w:pPr>
      <w:r w:rsidRPr="00476B79">
        <w:rPr>
          <w:rFonts w:ascii="Times New Roman" w:hAnsi="Times New Roman" w:cs="Times New Roman"/>
          <w:sz w:val="24"/>
          <w:szCs w:val="24"/>
        </w:rPr>
        <w:t xml:space="preserve">В последние годы показатели рождаемости и смертности в муниципальном образовании менее благоприятны, чем в среднем по району. В настоящее время в поселении уровень рождаемости ниже уровня смертности. </w:t>
      </w:r>
    </w:p>
    <w:p w:rsidR="00476B79" w:rsidRDefault="00476B79" w:rsidP="004922A2">
      <w:pPr>
        <w:spacing w:after="0" w:line="240" w:lineRule="auto"/>
        <w:jc w:val="center"/>
        <w:rPr>
          <w:rFonts w:ascii="Times New Roman" w:hAnsi="Times New Roman" w:cs="Times New Roman"/>
          <w:i/>
          <w:iCs/>
          <w:sz w:val="24"/>
          <w:szCs w:val="24"/>
        </w:rPr>
      </w:pPr>
      <w:r w:rsidRPr="00476B79">
        <w:rPr>
          <w:rFonts w:ascii="Times New Roman" w:hAnsi="Times New Roman" w:cs="Times New Roman"/>
          <w:i/>
          <w:iCs/>
          <w:sz w:val="24"/>
          <w:szCs w:val="24"/>
        </w:rPr>
        <w:t>Показатели естественного движения населения</w:t>
      </w:r>
    </w:p>
    <w:p w:rsidR="00476B79" w:rsidRPr="00476B79" w:rsidRDefault="00476B79" w:rsidP="004922A2">
      <w:pPr>
        <w:spacing w:after="0" w:line="240" w:lineRule="auto"/>
        <w:jc w:val="center"/>
        <w:rPr>
          <w:rFonts w:ascii="Times New Roman" w:hAnsi="Times New Roman" w:cs="Times New Roman"/>
          <w:iCs/>
          <w:sz w:val="24"/>
          <w:szCs w:val="24"/>
        </w:rPr>
      </w:pPr>
      <w:r>
        <w:rPr>
          <w:rFonts w:ascii="Times New Roman" w:hAnsi="Times New Roman" w:cs="Times New Roman"/>
          <w:b/>
          <w:sz w:val="20"/>
          <w:szCs w:val="20"/>
        </w:rPr>
        <w:t xml:space="preserve">                                                                                                                                                               </w:t>
      </w:r>
      <w:r w:rsidRPr="000143E5">
        <w:rPr>
          <w:rFonts w:ascii="Times New Roman" w:hAnsi="Times New Roman" w:cs="Times New Roman"/>
          <w:b/>
          <w:sz w:val="20"/>
          <w:szCs w:val="20"/>
        </w:rPr>
        <w:t xml:space="preserve">Таблица </w:t>
      </w:r>
      <w:r>
        <w:rPr>
          <w:rFonts w:ascii="Times New Roman" w:hAnsi="Times New Roman" w:cs="Times New Roman"/>
          <w:b/>
          <w:sz w:val="20"/>
          <w:szCs w:val="20"/>
        </w:rPr>
        <w:t>3</w:t>
      </w:r>
      <w:r w:rsidRPr="000143E5">
        <w:rPr>
          <w:rFonts w:ascii="Times New Roman" w:hAnsi="Times New Roman" w:cs="Times New Roman"/>
          <w:b/>
          <w:sz w:val="20"/>
          <w:szCs w:val="20"/>
        </w:rPr>
        <w:t>.</w:t>
      </w:r>
      <w:r>
        <w:rPr>
          <w:rFonts w:ascii="Times New Roman" w:hAnsi="Times New Roman" w:cs="Times New Roman"/>
          <w:b/>
          <w:sz w:val="20"/>
          <w:szCs w:val="20"/>
        </w:rPr>
        <w:t>3.</w:t>
      </w:r>
    </w:p>
    <w:tbl>
      <w:tblPr>
        <w:tblW w:w="9633" w:type="dxa"/>
        <w:jc w:val="center"/>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6"/>
        <w:gridCol w:w="3237"/>
        <w:gridCol w:w="709"/>
        <w:gridCol w:w="850"/>
        <w:gridCol w:w="709"/>
        <w:gridCol w:w="709"/>
        <w:gridCol w:w="850"/>
        <w:gridCol w:w="709"/>
        <w:gridCol w:w="709"/>
        <w:gridCol w:w="705"/>
      </w:tblGrid>
      <w:tr w:rsidR="004922A2" w:rsidRPr="00FF60A9" w:rsidTr="004922A2">
        <w:trPr>
          <w:trHeight w:val="70"/>
          <w:jc w:val="center"/>
        </w:trPr>
        <w:tc>
          <w:tcPr>
            <w:tcW w:w="446" w:type="dxa"/>
            <w:shd w:val="clear" w:color="auto" w:fill="auto"/>
            <w:vAlign w:val="center"/>
          </w:tcPr>
          <w:p w:rsidR="00476B79" w:rsidRPr="004922A2" w:rsidRDefault="00476B79" w:rsidP="004922A2">
            <w:pPr>
              <w:spacing w:after="0"/>
              <w:ind w:left="-34" w:right="-53"/>
              <w:jc w:val="center"/>
              <w:rPr>
                <w:rFonts w:ascii="Times New Roman" w:hAnsi="Times New Roman" w:cs="Times New Roman"/>
                <w:b/>
                <w:sz w:val="20"/>
                <w:szCs w:val="20"/>
              </w:rPr>
            </w:pPr>
            <w:r w:rsidRPr="004922A2">
              <w:rPr>
                <w:rFonts w:ascii="Times New Roman" w:hAnsi="Times New Roman" w:cs="Times New Roman"/>
                <w:b/>
                <w:sz w:val="20"/>
                <w:szCs w:val="20"/>
              </w:rPr>
              <w:t>№</w:t>
            </w:r>
          </w:p>
        </w:tc>
        <w:tc>
          <w:tcPr>
            <w:tcW w:w="3237" w:type="dxa"/>
            <w:shd w:val="clear" w:color="auto" w:fill="auto"/>
            <w:vAlign w:val="center"/>
          </w:tcPr>
          <w:p w:rsidR="00476B79" w:rsidRPr="004922A2" w:rsidRDefault="00476B79" w:rsidP="00476B79">
            <w:pPr>
              <w:spacing w:after="0"/>
              <w:ind w:right="-67"/>
              <w:rPr>
                <w:rFonts w:ascii="Times New Roman" w:hAnsi="Times New Roman" w:cs="Times New Roman"/>
                <w:b/>
                <w:sz w:val="20"/>
                <w:szCs w:val="20"/>
              </w:rPr>
            </w:pPr>
            <w:r w:rsidRPr="004922A2">
              <w:rPr>
                <w:rFonts w:ascii="Times New Roman" w:hAnsi="Times New Roman" w:cs="Times New Roman"/>
                <w:b/>
                <w:sz w:val="20"/>
                <w:szCs w:val="20"/>
              </w:rPr>
              <w:t>Наименование</w:t>
            </w:r>
          </w:p>
        </w:tc>
        <w:tc>
          <w:tcPr>
            <w:tcW w:w="709" w:type="dxa"/>
            <w:shd w:val="clear" w:color="auto" w:fill="auto"/>
            <w:vAlign w:val="center"/>
          </w:tcPr>
          <w:p w:rsidR="00476B79" w:rsidRPr="004922A2" w:rsidRDefault="00476B79" w:rsidP="00476B79">
            <w:pPr>
              <w:spacing w:after="0"/>
              <w:ind w:left="-28"/>
              <w:jc w:val="center"/>
              <w:rPr>
                <w:rFonts w:ascii="Times New Roman" w:hAnsi="Times New Roman" w:cs="Times New Roman"/>
                <w:b/>
                <w:sz w:val="20"/>
                <w:szCs w:val="20"/>
              </w:rPr>
            </w:pPr>
            <w:r w:rsidRPr="004922A2">
              <w:rPr>
                <w:rFonts w:ascii="Times New Roman" w:hAnsi="Times New Roman" w:cs="Times New Roman"/>
                <w:b/>
                <w:sz w:val="20"/>
                <w:szCs w:val="20"/>
                <w:lang w:val="en-US"/>
              </w:rPr>
              <w:t>201</w:t>
            </w:r>
            <w:r w:rsidRPr="004922A2">
              <w:rPr>
                <w:rFonts w:ascii="Times New Roman" w:hAnsi="Times New Roman" w:cs="Times New Roman"/>
                <w:b/>
                <w:sz w:val="20"/>
                <w:szCs w:val="20"/>
              </w:rPr>
              <w:t>2</w:t>
            </w:r>
          </w:p>
        </w:tc>
        <w:tc>
          <w:tcPr>
            <w:tcW w:w="850" w:type="dxa"/>
            <w:shd w:val="clear" w:color="auto" w:fill="auto"/>
            <w:vAlign w:val="center"/>
          </w:tcPr>
          <w:p w:rsidR="00476B79" w:rsidRPr="004922A2" w:rsidRDefault="00476B79" w:rsidP="00476B79">
            <w:pPr>
              <w:spacing w:after="0"/>
              <w:ind w:left="-28"/>
              <w:jc w:val="center"/>
              <w:rPr>
                <w:rFonts w:ascii="Times New Roman" w:hAnsi="Times New Roman" w:cs="Times New Roman"/>
                <w:b/>
                <w:sz w:val="20"/>
                <w:szCs w:val="20"/>
              </w:rPr>
            </w:pPr>
            <w:r w:rsidRPr="004922A2">
              <w:rPr>
                <w:rFonts w:ascii="Times New Roman" w:hAnsi="Times New Roman" w:cs="Times New Roman"/>
                <w:b/>
                <w:sz w:val="20"/>
                <w:szCs w:val="20"/>
                <w:lang w:val="en-US"/>
              </w:rPr>
              <w:t>201</w:t>
            </w:r>
            <w:r w:rsidRPr="004922A2">
              <w:rPr>
                <w:rFonts w:ascii="Times New Roman" w:hAnsi="Times New Roman" w:cs="Times New Roman"/>
                <w:b/>
                <w:sz w:val="20"/>
                <w:szCs w:val="20"/>
              </w:rPr>
              <w:t>3</w:t>
            </w:r>
          </w:p>
        </w:tc>
        <w:tc>
          <w:tcPr>
            <w:tcW w:w="709" w:type="dxa"/>
            <w:shd w:val="clear" w:color="auto" w:fill="auto"/>
            <w:vAlign w:val="center"/>
          </w:tcPr>
          <w:p w:rsidR="00476B79" w:rsidRPr="004922A2" w:rsidRDefault="00476B79" w:rsidP="00476B79">
            <w:pPr>
              <w:spacing w:after="0"/>
              <w:ind w:left="-28"/>
              <w:jc w:val="center"/>
              <w:rPr>
                <w:rFonts w:ascii="Times New Roman" w:hAnsi="Times New Roman" w:cs="Times New Roman"/>
                <w:b/>
                <w:sz w:val="20"/>
                <w:szCs w:val="20"/>
              </w:rPr>
            </w:pPr>
            <w:r w:rsidRPr="004922A2">
              <w:rPr>
                <w:rFonts w:ascii="Times New Roman" w:hAnsi="Times New Roman" w:cs="Times New Roman"/>
                <w:b/>
                <w:sz w:val="20"/>
                <w:szCs w:val="20"/>
              </w:rPr>
              <w:t>2014</w:t>
            </w:r>
          </w:p>
        </w:tc>
        <w:tc>
          <w:tcPr>
            <w:tcW w:w="709" w:type="dxa"/>
            <w:shd w:val="clear" w:color="auto" w:fill="auto"/>
            <w:vAlign w:val="center"/>
          </w:tcPr>
          <w:p w:rsidR="00476B79" w:rsidRPr="004922A2" w:rsidRDefault="00476B79" w:rsidP="00476B79">
            <w:pPr>
              <w:spacing w:after="0"/>
              <w:ind w:left="-28"/>
              <w:jc w:val="center"/>
              <w:rPr>
                <w:rFonts w:ascii="Times New Roman" w:hAnsi="Times New Roman" w:cs="Times New Roman"/>
                <w:b/>
                <w:sz w:val="20"/>
                <w:szCs w:val="20"/>
              </w:rPr>
            </w:pPr>
            <w:r w:rsidRPr="004922A2">
              <w:rPr>
                <w:rFonts w:ascii="Times New Roman" w:hAnsi="Times New Roman" w:cs="Times New Roman"/>
                <w:b/>
                <w:sz w:val="20"/>
                <w:szCs w:val="20"/>
              </w:rPr>
              <w:t>2015</w:t>
            </w:r>
          </w:p>
        </w:tc>
        <w:tc>
          <w:tcPr>
            <w:tcW w:w="850" w:type="dxa"/>
            <w:shd w:val="clear" w:color="auto" w:fill="auto"/>
            <w:vAlign w:val="center"/>
          </w:tcPr>
          <w:p w:rsidR="00476B79" w:rsidRPr="004922A2" w:rsidRDefault="00476B79" w:rsidP="00476B79">
            <w:pPr>
              <w:spacing w:after="0"/>
              <w:ind w:left="-28"/>
              <w:jc w:val="center"/>
              <w:rPr>
                <w:rFonts w:ascii="Times New Roman" w:hAnsi="Times New Roman" w:cs="Times New Roman"/>
                <w:b/>
                <w:sz w:val="20"/>
                <w:szCs w:val="20"/>
              </w:rPr>
            </w:pPr>
            <w:r w:rsidRPr="004922A2">
              <w:rPr>
                <w:rFonts w:ascii="Times New Roman" w:hAnsi="Times New Roman" w:cs="Times New Roman"/>
                <w:b/>
                <w:sz w:val="20"/>
                <w:szCs w:val="20"/>
              </w:rPr>
              <w:t>2016</w:t>
            </w:r>
          </w:p>
        </w:tc>
        <w:tc>
          <w:tcPr>
            <w:tcW w:w="709" w:type="dxa"/>
            <w:shd w:val="clear" w:color="auto" w:fill="auto"/>
            <w:vAlign w:val="center"/>
          </w:tcPr>
          <w:p w:rsidR="00476B79" w:rsidRPr="004922A2" w:rsidRDefault="00476B79" w:rsidP="00476B79">
            <w:pPr>
              <w:spacing w:after="0"/>
              <w:ind w:left="-28"/>
              <w:jc w:val="center"/>
              <w:rPr>
                <w:rFonts w:ascii="Times New Roman" w:hAnsi="Times New Roman" w:cs="Times New Roman"/>
                <w:b/>
                <w:sz w:val="20"/>
                <w:szCs w:val="20"/>
              </w:rPr>
            </w:pPr>
            <w:r w:rsidRPr="004922A2">
              <w:rPr>
                <w:rFonts w:ascii="Times New Roman" w:hAnsi="Times New Roman" w:cs="Times New Roman"/>
                <w:b/>
                <w:sz w:val="20"/>
                <w:szCs w:val="20"/>
              </w:rPr>
              <w:t>2017</w:t>
            </w:r>
          </w:p>
        </w:tc>
        <w:tc>
          <w:tcPr>
            <w:tcW w:w="709" w:type="dxa"/>
            <w:shd w:val="clear" w:color="auto" w:fill="auto"/>
            <w:vAlign w:val="center"/>
          </w:tcPr>
          <w:p w:rsidR="00476B79" w:rsidRPr="004922A2" w:rsidRDefault="00476B79" w:rsidP="00476B79">
            <w:pPr>
              <w:spacing w:after="0"/>
              <w:ind w:left="-28"/>
              <w:jc w:val="center"/>
              <w:rPr>
                <w:rFonts w:ascii="Times New Roman" w:hAnsi="Times New Roman" w:cs="Times New Roman"/>
                <w:b/>
                <w:sz w:val="20"/>
                <w:szCs w:val="20"/>
              </w:rPr>
            </w:pPr>
            <w:r w:rsidRPr="004922A2">
              <w:rPr>
                <w:rFonts w:ascii="Times New Roman" w:hAnsi="Times New Roman" w:cs="Times New Roman"/>
                <w:b/>
                <w:sz w:val="20"/>
                <w:szCs w:val="20"/>
              </w:rPr>
              <w:t>2018</w:t>
            </w:r>
          </w:p>
        </w:tc>
        <w:tc>
          <w:tcPr>
            <w:tcW w:w="705" w:type="dxa"/>
            <w:shd w:val="clear" w:color="auto" w:fill="auto"/>
            <w:vAlign w:val="center"/>
          </w:tcPr>
          <w:p w:rsidR="00476B79" w:rsidRPr="004922A2" w:rsidRDefault="00476B79" w:rsidP="00476B79">
            <w:pPr>
              <w:spacing w:after="0"/>
              <w:ind w:left="-28"/>
              <w:jc w:val="center"/>
              <w:rPr>
                <w:rFonts w:ascii="Times New Roman" w:hAnsi="Times New Roman" w:cs="Times New Roman"/>
                <w:b/>
                <w:sz w:val="20"/>
                <w:szCs w:val="20"/>
              </w:rPr>
            </w:pPr>
            <w:r w:rsidRPr="004922A2">
              <w:rPr>
                <w:rFonts w:ascii="Times New Roman" w:hAnsi="Times New Roman" w:cs="Times New Roman"/>
                <w:b/>
                <w:sz w:val="20"/>
                <w:szCs w:val="20"/>
              </w:rPr>
              <w:t>2019</w:t>
            </w:r>
          </w:p>
        </w:tc>
      </w:tr>
      <w:tr w:rsidR="00476B79" w:rsidRPr="00FF60A9" w:rsidTr="004922A2">
        <w:trPr>
          <w:jc w:val="center"/>
        </w:trPr>
        <w:tc>
          <w:tcPr>
            <w:tcW w:w="446" w:type="dxa"/>
            <w:vAlign w:val="center"/>
          </w:tcPr>
          <w:p w:rsidR="00476B79" w:rsidRPr="004922A2" w:rsidRDefault="00476B79" w:rsidP="0078586E">
            <w:pPr>
              <w:spacing w:after="0" w:line="240" w:lineRule="auto"/>
              <w:ind w:left="-34" w:right="-53"/>
              <w:jc w:val="center"/>
              <w:rPr>
                <w:rFonts w:ascii="Times New Roman" w:hAnsi="Times New Roman" w:cs="Times New Roman"/>
                <w:sz w:val="20"/>
                <w:szCs w:val="20"/>
              </w:rPr>
            </w:pPr>
            <w:r w:rsidRPr="004922A2">
              <w:rPr>
                <w:rFonts w:ascii="Times New Roman" w:hAnsi="Times New Roman" w:cs="Times New Roman"/>
                <w:sz w:val="20"/>
                <w:szCs w:val="20"/>
              </w:rPr>
              <w:t>1</w:t>
            </w:r>
          </w:p>
        </w:tc>
        <w:tc>
          <w:tcPr>
            <w:tcW w:w="3237" w:type="dxa"/>
            <w:vAlign w:val="center"/>
          </w:tcPr>
          <w:p w:rsidR="00476B79" w:rsidRPr="004922A2" w:rsidRDefault="00476B79" w:rsidP="0078586E">
            <w:pPr>
              <w:spacing w:after="0" w:line="240" w:lineRule="auto"/>
              <w:ind w:right="-67"/>
              <w:rPr>
                <w:rFonts w:ascii="Times New Roman" w:hAnsi="Times New Roman" w:cs="Times New Roman"/>
                <w:sz w:val="20"/>
                <w:szCs w:val="20"/>
              </w:rPr>
            </w:pPr>
            <w:r w:rsidRPr="004922A2">
              <w:rPr>
                <w:rFonts w:ascii="Times New Roman" w:hAnsi="Times New Roman" w:cs="Times New Roman"/>
                <w:sz w:val="20"/>
                <w:szCs w:val="20"/>
              </w:rPr>
              <w:t>Родившихся, всего</w:t>
            </w:r>
          </w:p>
        </w:tc>
        <w:tc>
          <w:tcPr>
            <w:tcW w:w="709" w:type="dxa"/>
            <w:vAlign w:val="center"/>
          </w:tcPr>
          <w:p w:rsidR="00476B79" w:rsidRPr="004922A2" w:rsidRDefault="00476B79" w:rsidP="0078586E">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9</w:t>
            </w:r>
          </w:p>
        </w:tc>
        <w:tc>
          <w:tcPr>
            <w:tcW w:w="850" w:type="dxa"/>
            <w:vAlign w:val="center"/>
          </w:tcPr>
          <w:p w:rsidR="00476B79" w:rsidRPr="004922A2" w:rsidRDefault="00476B79" w:rsidP="0078586E">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6</w:t>
            </w:r>
          </w:p>
        </w:tc>
        <w:tc>
          <w:tcPr>
            <w:tcW w:w="709" w:type="dxa"/>
            <w:vAlign w:val="center"/>
          </w:tcPr>
          <w:p w:rsidR="00476B79" w:rsidRPr="004922A2" w:rsidRDefault="00476B79" w:rsidP="0078586E">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3</w:t>
            </w:r>
          </w:p>
        </w:tc>
        <w:tc>
          <w:tcPr>
            <w:tcW w:w="709" w:type="dxa"/>
            <w:vAlign w:val="center"/>
          </w:tcPr>
          <w:p w:rsidR="00476B79" w:rsidRPr="004922A2" w:rsidRDefault="00476B79" w:rsidP="0078586E">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6</w:t>
            </w:r>
          </w:p>
        </w:tc>
        <w:tc>
          <w:tcPr>
            <w:tcW w:w="850" w:type="dxa"/>
            <w:vAlign w:val="center"/>
          </w:tcPr>
          <w:p w:rsidR="00476B79" w:rsidRPr="004922A2" w:rsidRDefault="00476B79" w:rsidP="0078586E">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3</w:t>
            </w:r>
          </w:p>
        </w:tc>
        <w:tc>
          <w:tcPr>
            <w:tcW w:w="709" w:type="dxa"/>
            <w:vAlign w:val="center"/>
          </w:tcPr>
          <w:p w:rsidR="00476B79" w:rsidRPr="004922A2" w:rsidRDefault="00476B79" w:rsidP="0078586E">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3</w:t>
            </w:r>
          </w:p>
        </w:tc>
        <w:tc>
          <w:tcPr>
            <w:tcW w:w="709" w:type="dxa"/>
            <w:vAlign w:val="center"/>
          </w:tcPr>
          <w:p w:rsidR="00476B79" w:rsidRPr="004922A2" w:rsidRDefault="00476B79" w:rsidP="0078586E">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3</w:t>
            </w:r>
          </w:p>
        </w:tc>
        <w:tc>
          <w:tcPr>
            <w:tcW w:w="705" w:type="dxa"/>
            <w:vAlign w:val="center"/>
          </w:tcPr>
          <w:p w:rsidR="00476B79" w:rsidRPr="004922A2" w:rsidRDefault="00476B79" w:rsidP="0078586E">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2</w:t>
            </w:r>
          </w:p>
        </w:tc>
      </w:tr>
      <w:tr w:rsidR="00476B79" w:rsidRPr="00FF60A9" w:rsidTr="004922A2">
        <w:trPr>
          <w:jc w:val="center"/>
        </w:trPr>
        <w:tc>
          <w:tcPr>
            <w:tcW w:w="446" w:type="dxa"/>
            <w:vAlign w:val="center"/>
          </w:tcPr>
          <w:p w:rsidR="00476B79" w:rsidRPr="004922A2" w:rsidRDefault="00476B79" w:rsidP="0078586E">
            <w:pPr>
              <w:spacing w:after="0" w:line="240" w:lineRule="auto"/>
              <w:ind w:left="-34" w:right="-53"/>
              <w:jc w:val="center"/>
              <w:rPr>
                <w:rFonts w:ascii="Times New Roman" w:hAnsi="Times New Roman" w:cs="Times New Roman"/>
                <w:sz w:val="20"/>
                <w:szCs w:val="20"/>
              </w:rPr>
            </w:pPr>
            <w:r w:rsidRPr="004922A2">
              <w:rPr>
                <w:rFonts w:ascii="Times New Roman" w:hAnsi="Times New Roman" w:cs="Times New Roman"/>
                <w:sz w:val="20"/>
                <w:szCs w:val="20"/>
              </w:rPr>
              <w:t>2</w:t>
            </w:r>
          </w:p>
        </w:tc>
        <w:tc>
          <w:tcPr>
            <w:tcW w:w="3237" w:type="dxa"/>
            <w:vAlign w:val="center"/>
          </w:tcPr>
          <w:p w:rsidR="00476B79" w:rsidRPr="004922A2" w:rsidRDefault="00476B79" w:rsidP="0078586E">
            <w:pPr>
              <w:spacing w:after="0" w:line="240" w:lineRule="auto"/>
              <w:ind w:right="-67"/>
              <w:rPr>
                <w:rFonts w:ascii="Times New Roman" w:hAnsi="Times New Roman" w:cs="Times New Roman"/>
                <w:sz w:val="20"/>
                <w:szCs w:val="20"/>
              </w:rPr>
            </w:pPr>
            <w:r w:rsidRPr="004922A2">
              <w:rPr>
                <w:rFonts w:ascii="Times New Roman" w:hAnsi="Times New Roman" w:cs="Times New Roman"/>
                <w:sz w:val="20"/>
                <w:szCs w:val="20"/>
              </w:rPr>
              <w:t>Число умерших, всего</w:t>
            </w:r>
          </w:p>
        </w:tc>
        <w:tc>
          <w:tcPr>
            <w:tcW w:w="709" w:type="dxa"/>
            <w:vAlign w:val="center"/>
          </w:tcPr>
          <w:p w:rsidR="00476B79" w:rsidRPr="004922A2" w:rsidRDefault="00476B79" w:rsidP="0078586E">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25</w:t>
            </w:r>
          </w:p>
        </w:tc>
        <w:tc>
          <w:tcPr>
            <w:tcW w:w="850" w:type="dxa"/>
            <w:vAlign w:val="center"/>
          </w:tcPr>
          <w:p w:rsidR="00476B79" w:rsidRPr="004922A2" w:rsidRDefault="00476B79" w:rsidP="0078586E">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35</w:t>
            </w:r>
          </w:p>
        </w:tc>
        <w:tc>
          <w:tcPr>
            <w:tcW w:w="709" w:type="dxa"/>
            <w:vAlign w:val="center"/>
          </w:tcPr>
          <w:p w:rsidR="00476B79" w:rsidRPr="004922A2" w:rsidRDefault="00476B79" w:rsidP="0078586E">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29</w:t>
            </w:r>
          </w:p>
        </w:tc>
        <w:tc>
          <w:tcPr>
            <w:tcW w:w="709" w:type="dxa"/>
            <w:vAlign w:val="center"/>
          </w:tcPr>
          <w:p w:rsidR="00476B79" w:rsidRPr="004922A2" w:rsidRDefault="00476B79" w:rsidP="0078586E">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32</w:t>
            </w:r>
          </w:p>
        </w:tc>
        <w:tc>
          <w:tcPr>
            <w:tcW w:w="850" w:type="dxa"/>
            <w:vAlign w:val="center"/>
          </w:tcPr>
          <w:p w:rsidR="00476B79" w:rsidRPr="004922A2" w:rsidRDefault="00476B79" w:rsidP="0078586E">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30</w:t>
            </w:r>
          </w:p>
        </w:tc>
        <w:tc>
          <w:tcPr>
            <w:tcW w:w="709" w:type="dxa"/>
            <w:vAlign w:val="center"/>
          </w:tcPr>
          <w:p w:rsidR="00476B79" w:rsidRPr="004922A2" w:rsidRDefault="00476B79" w:rsidP="0078586E">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14</w:t>
            </w:r>
          </w:p>
        </w:tc>
        <w:tc>
          <w:tcPr>
            <w:tcW w:w="709" w:type="dxa"/>
            <w:vAlign w:val="center"/>
          </w:tcPr>
          <w:p w:rsidR="00476B79" w:rsidRPr="004922A2" w:rsidRDefault="00476B79" w:rsidP="0078586E">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22</w:t>
            </w:r>
          </w:p>
        </w:tc>
        <w:tc>
          <w:tcPr>
            <w:tcW w:w="705" w:type="dxa"/>
            <w:vAlign w:val="center"/>
          </w:tcPr>
          <w:p w:rsidR="00476B79" w:rsidRPr="004922A2" w:rsidRDefault="00476B79" w:rsidP="0078586E">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3</w:t>
            </w:r>
          </w:p>
        </w:tc>
      </w:tr>
      <w:tr w:rsidR="00476B79" w:rsidRPr="00FF60A9" w:rsidTr="004922A2">
        <w:trPr>
          <w:jc w:val="center"/>
        </w:trPr>
        <w:tc>
          <w:tcPr>
            <w:tcW w:w="446" w:type="dxa"/>
            <w:vAlign w:val="center"/>
          </w:tcPr>
          <w:p w:rsidR="00476B79" w:rsidRPr="004922A2" w:rsidRDefault="00476B79" w:rsidP="0078586E">
            <w:pPr>
              <w:spacing w:after="0" w:line="240" w:lineRule="auto"/>
              <w:ind w:left="-34" w:right="-53"/>
              <w:jc w:val="center"/>
              <w:rPr>
                <w:rFonts w:ascii="Times New Roman" w:hAnsi="Times New Roman" w:cs="Times New Roman"/>
                <w:sz w:val="20"/>
                <w:szCs w:val="20"/>
              </w:rPr>
            </w:pPr>
            <w:r w:rsidRPr="004922A2">
              <w:rPr>
                <w:rFonts w:ascii="Times New Roman" w:hAnsi="Times New Roman" w:cs="Times New Roman"/>
                <w:sz w:val="20"/>
                <w:szCs w:val="20"/>
              </w:rPr>
              <w:t>3</w:t>
            </w:r>
          </w:p>
        </w:tc>
        <w:tc>
          <w:tcPr>
            <w:tcW w:w="3237" w:type="dxa"/>
            <w:vAlign w:val="center"/>
          </w:tcPr>
          <w:p w:rsidR="00476B79" w:rsidRPr="004922A2" w:rsidRDefault="00476B79" w:rsidP="0078586E">
            <w:pPr>
              <w:spacing w:after="0" w:line="240" w:lineRule="auto"/>
              <w:ind w:right="-67"/>
              <w:rPr>
                <w:rFonts w:ascii="Times New Roman" w:hAnsi="Times New Roman" w:cs="Times New Roman"/>
                <w:sz w:val="20"/>
                <w:szCs w:val="20"/>
              </w:rPr>
            </w:pPr>
            <w:r w:rsidRPr="004922A2">
              <w:rPr>
                <w:rFonts w:ascii="Times New Roman" w:hAnsi="Times New Roman" w:cs="Times New Roman"/>
                <w:sz w:val="20"/>
                <w:szCs w:val="20"/>
              </w:rPr>
              <w:t>Число умерших, на тыс.</w:t>
            </w:r>
            <w:r w:rsidR="004922A2">
              <w:rPr>
                <w:rFonts w:ascii="Times New Roman" w:hAnsi="Times New Roman" w:cs="Times New Roman"/>
                <w:sz w:val="20"/>
                <w:szCs w:val="20"/>
              </w:rPr>
              <w:t xml:space="preserve"> </w:t>
            </w:r>
            <w:r w:rsidRPr="004922A2">
              <w:rPr>
                <w:rFonts w:ascii="Times New Roman" w:hAnsi="Times New Roman" w:cs="Times New Roman"/>
                <w:sz w:val="20"/>
                <w:szCs w:val="20"/>
              </w:rPr>
              <w:t>жителей</w:t>
            </w:r>
          </w:p>
        </w:tc>
        <w:tc>
          <w:tcPr>
            <w:tcW w:w="709" w:type="dxa"/>
            <w:vAlign w:val="center"/>
          </w:tcPr>
          <w:p w:rsidR="00476B79" w:rsidRPr="004922A2" w:rsidRDefault="00476B79" w:rsidP="0078586E">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2</w:t>
            </w:r>
          </w:p>
        </w:tc>
        <w:tc>
          <w:tcPr>
            <w:tcW w:w="850" w:type="dxa"/>
            <w:vAlign w:val="center"/>
          </w:tcPr>
          <w:p w:rsidR="00476B79" w:rsidRPr="004922A2" w:rsidRDefault="00476B79" w:rsidP="0078586E">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3</w:t>
            </w:r>
          </w:p>
        </w:tc>
        <w:tc>
          <w:tcPr>
            <w:tcW w:w="709" w:type="dxa"/>
            <w:vAlign w:val="center"/>
          </w:tcPr>
          <w:p w:rsidR="00476B79" w:rsidRPr="004922A2" w:rsidRDefault="00476B79" w:rsidP="0078586E">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4</w:t>
            </w:r>
          </w:p>
        </w:tc>
        <w:tc>
          <w:tcPr>
            <w:tcW w:w="709" w:type="dxa"/>
            <w:vAlign w:val="center"/>
          </w:tcPr>
          <w:p w:rsidR="00476B79" w:rsidRPr="004922A2" w:rsidRDefault="00476B79" w:rsidP="0078586E">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3</w:t>
            </w:r>
          </w:p>
        </w:tc>
        <w:tc>
          <w:tcPr>
            <w:tcW w:w="850" w:type="dxa"/>
            <w:vAlign w:val="center"/>
          </w:tcPr>
          <w:p w:rsidR="00476B79" w:rsidRPr="004922A2" w:rsidRDefault="00476B79" w:rsidP="0078586E">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3</w:t>
            </w:r>
          </w:p>
        </w:tc>
        <w:tc>
          <w:tcPr>
            <w:tcW w:w="709" w:type="dxa"/>
            <w:vAlign w:val="center"/>
          </w:tcPr>
          <w:p w:rsidR="00476B79" w:rsidRPr="004922A2" w:rsidRDefault="00476B79" w:rsidP="0078586E">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1</w:t>
            </w:r>
          </w:p>
        </w:tc>
        <w:tc>
          <w:tcPr>
            <w:tcW w:w="709" w:type="dxa"/>
            <w:vAlign w:val="center"/>
          </w:tcPr>
          <w:p w:rsidR="00476B79" w:rsidRPr="004922A2" w:rsidRDefault="00476B79" w:rsidP="0078586E">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2</w:t>
            </w:r>
          </w:p>
        </w:tc>
        <w:tc>
          <w:tcPr>
            <w:tcW w:w="705" w:type="dxa"/>
            <w:vAlign w:val="center"/>
          </w:tcPr>
          <w:p w:rsidR="00476B79" w:rsidRPr="004922A2" w:rsidRDefault="00476B79" w:rsidP="0078586E">
            <w:pPr>
              <w:spacing w:after="0" w:line="240" w:lineRule="auto"/>
              <w:jc w:val="center"/>
              <w:rPr>
                <w:rFonts w:ascii="Times New Roman" w:hAnsi="Times New Roman" w:cs="Times New Roman"/>
                <w:sz w:val="20"/>
                <w:szCs w:val="20"/>
              </w:rPr>
            </w:pPr>
          </w:p>
        </w:tc>
      </w:tr>
      <w:tr w:rsidR="00476B79" w:rsidRPr="00FF60A9" w:rsidTr="004922A2">
        <w:trPr>
          <w:jc w:val="center"/>
        </w:trPr>
        <w:tc>
          <w:tcPr>
            <w:tcW w:w="446" w:type="dxa"/>
            <w:vAlign w:val="center"/>
          </w:tcPr>
          <w:p w:rsidR="00476B79" w:rsidRPr="004922A2" w:rsidRDefault="00476B79" w:rsidP="0078586E">
            <w:pPr>
              <w:spacing w:after="0" w:line="240" w:lineRule="auto"/>
              <w:ind w:left="-34" w:right="-53"/>
              <w:jc w:val="center"/>
              <w:rPr>
                <w:rFonts w:ascii="Times New Roman" w:hAnsi="Times New Roman" w:cs="Times New Roman"/>
                <w:sz w:val="20"/>
                <w:szCs w:val="20"/>
              </w:rPr>
            </w:pPr>
            <w:r w:rsidRPr="004922A2">
              <w:rPr>
                <w:rFonts w:ascii="Times New Roman" w:hAnsi="Times New Roman" w:cs="Times New Roman"/>
                <w:sz w:val="20"/>
                <w:szCs w:val="20"/>
              </w:rPr>
              <w:t>4</w:t>
            </w:r>
          </w:p>
        </w:tc>
        <w:tc>
          <w:tcPr>
            <w:tcW w:w="3237" w:type="dxa"/>
            <w:vAlign w:val="center"/>
          </w:tcPr>
          <w:p w:rsidR="00476B79" w:rsidRPr="004922A2" w:rsidRDefault="00476B79" w:rsidP="0078586E">
            <w:pPr>
              <w:spacing w:after="0" w:line="240" w:lineRule="auto"/>
              <w:ind w:right="-67"/>
              <w:rPr>
                <w:rFonts w:ascii="Times New Roman" w:hAnsi="Times New Roman" w:cs="Times New Roman"/>
                <w:sz w:val="20"/>
                <w:szCs w:val="20"/>
              </w:rPr>
            </w:pPr>
            <w:r w:rsidRPr="004922A2">
              <w:rPr>
                <w:rFonts w:ascii="Times New Roman" w:hAnsi="Times New Roman" w:cs="Times New Roman"/>
                <w:sz w:val="20"/>
                <w:szCs w:val="20"/>
              </w:rPr>
              <w:t>Число прибывших жителей, всего</w:t>
            </w:r>
          </w:p>
        </w:tc>
        <w:tc>
          <w:tcPr>
            <w:tcW w:w="709" w:type="dxa"/>
            <w:vAlign w:val="center"/>
          </w:tcPr>
          <w:p w:rsidR="00476B79" w:rsidRPr="004922A2" w:rsidRDefault="00476B79" w:rsidP="0078586E">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24</w:t>
            </w:r>
          </w:p>
        </w:tc>
        <w:tc>
          <w:tcPr>
            <w:tcW w:w="850" w:type="dxa"/>
            <w:vAlign w:val="center"/>
          </w:tcPr>
          <w:p w:rsidR="00476B79" w:rsidRPr="004922A2" w:rsidRDefault="00476B79" w:rsidP="0078586E">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12</w:t>
            </w:r>
          </w:p>
        </w:tc>
        <w:tc>
          <w:tcPr>
            <w:tcW w:w="709" w:type="dxa"/>
            <w:vAlign w:val="center"/>
          </w:tcPr>
          <w:p w:rsidR="00476B79" w:rsidRPr="004922A2" w:rsidRDefault="00476B79" w:rsidP="0078586E">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19</w:t>
            </w:r>
          </w:p>
        </w:tc>
        <w:tc>
          <w:tcPr>
            <w:tcW w:w="709" w:type="dxa"/>
            <w:vAlign w:val="center"/>
          </w:tcPr>
          <w:p w:rsidR="00476B79" w:rsidRPr="004922A2" w:rsidRDefault="00476B79" w:rsidP="0078586E">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17</w:t>
            </w:r>
          </w:p>
        </w:tc>
        <w:tc>
          <w:tcPr>
            <w:tcW w:w="850" w:type="dxa"/>
            <w:vAlign w:val="center"/>
          </w:tcPr>
          <w:p w:rsidR="00476B79" w:rsidRPr="004922A2" w:rsidRDefault="00476B79" w:rsidP="0078586E">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6</w:t>
            </w:r>
          </w:p>
        </w:tc>
        <w:tc>
          <w:tcPr>
            <w:tcW w:w="709" w:type="dxa"/>
            <w:vAlign w:val="center"/>
          </w:tcPr>
          <w:p w:rsidR="00476B79" w:rsidRPr="004922A2" w:rsidRDefault="00476B79" w:rsidP="0078586E">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18</w:t>
            </w:r>
          </w:p>
        </w:tc>
        <w:tc>
          <w:tcPr>
            <w:tcW w:w="709" w:type="dxa"/>
            <w:vAlign w:val="center"/>
          </w:tcPr>
          <w:p w:rsidR="00476B79" w:rsidRPr="004922A2" w:rsidRDefault="00476B79" w:rsidP="0078586E">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8</w:t>
            </w:r>
          </w:p>
        </w:tc>
        <w:tc>
          <w:tcPr>
            <w:tcW w:w="705" w:type="dxa"/>
            <w:vAlign w:val="center"/>
          </w:tcPr>
          <w:p w:rsidR="00476B79" w:rsidRPr="004922A2" w:rsidRDefault="00476B79" w:rsidP="0078586E">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10</w:t>
            </w:r>
          </w:p>
        </w:tc>
      </w:tr>
      <w:tr w:rsidR="00476B79" w:rsidRPr="00FF60A9" w:rsidTr="004922A2">
        <w:trPr>
          <w:jc w:val="center"/>
        </w:trPr>
        <w:tc>
          <w:tcPr>
            <w:tcW w:w="446" w:type="dxa"/>
            <w:vAlign w:val="center"/>
          </w:tcPr>
          <w:p w:rsidR="00476B79" w:rsidRPr="004922A2" w:rsidRDefault="00476B79" w:rsidP="0078586E">
            <w:pPr>
              <w:spacing w:after="0" w:line="240" w:lineRule="auto"/>
              <w:ind w:left="-34" w:right="-53"/>
              <w:jc w:val="center"/>
              <w:rPr>
                <w:rFonts w:ascii="Times New Roman" w:hAnsi="Times New Roman" w:cs="Times New Roman"/>
                <w:sz w:val="20"/>
                <w:szCs w:val="20"/>
              </w:rPr>
            </w:pPr>
            <w:r w:rsidRPr="004922A2">
              <w:rPr>
                <w:rFonts w:ascii="Times New Roman" w:hAnsi="Times New Roman" w:cs="Times New Roman"/>
                <w:sz w:val="20"/>
                <w:szCs w:val="20"/>
              </w:rPr>
              <w:t>5</w:t>
            </w:r>
          </w:p>
        </w:tc>
        <w:tc>
          <w:tcPr>
            <w:tcW w:w="3237" w:type="dxa"/>
            <w:vAlign w:val="center"/>
          </w:tcPr>
          <w:p w:rsidR="00476B79" w:rsidRPr="004922A2" w:rsidRDefault="00476B79" w:rsidP="0078586E">
            <w:pPr>
              <w:spacing w:after="0" w:line="240" w:lineRule="auto"/>
              <w:ind w:right="-67"/>
              <w:rPr>
                <w:rFonts w:ascii="Times New Roman" w:hAnsi="Times New Roman" w:cs="Times New Roman"/>
                <w:sz w:val="20"/>
                <w:szCs w:val="20"/>
              </w:rPr>
            </w:pPr>
            <w:r w:rsidRPr="004922A2">
              <w:rPr>
                <w:rFonts w:ascii="Times New Roman" w:hAnsi="Times New Roman" w:cs="Times New Roman"/>
                <w:sz w:val="20"/>
                <w:szCs w:val="20"/>
              </w:rPr>
              <w:t>Число выбывших жителей, всего</w:t>
            </w:r>
          </w:p>
        </w:tc>
        <w:tc>
          <w:tcPr>
            <w:tcW w:w="709" w:type="dxa"/>
            <w:vAlign w:val="center"/>
          </w:tcPr>
          <w:p w:rsidR="00476B79" w:rsidRPr="004922A2" w:rsidRDefault="00476B79" w:rsidP="0078586E">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27</w:t>
            </w:r>
          </w:p>
        </w:tc>
        <w:tc>
          <w:tcPr>
            <w:tcW w:w="850" w:type="dxa"/>
            <w:vAlign w:val="center"/>
          </w:tcPr>
          <w:p w:rsidR="00476B79" w:rsidRPr="004922A2" w:rsidRDefault="00476B79" w:rsidP="0078586E">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9</w:t>
            </w:r>
          </w:p>
        </w:tc>
        <w:tc>
          <w:tcPr>
            <w:tcW w:w="709" w:type="dxa"/>
            <w:vAlign w:val="center"/>
          </w:tcPr>
          <w:p w:rsidR="00476B79" w:rsidRPr="004922A2" w:rsidRDefault="00476B79" w:rsidP="0078586E">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15</w:t>
            </w:r>
          </w:p>
        </w:tc>
        <w:tc>
          <w:tcPr>
            <w:tcW w:w="709" w:type="dxa"/>
            <w:vAlign w:val="center"/>
          </w:tcPr>
          <w:p w:rsidR="00476B79" w:rsidRPr="004922A2" w:rsidRDefault="00476B79" w:rsidP="0078586E">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18</w:t>
            </w:r>
          </w:p>
        </w:tc>
        <w:tc>
          <w:tcPr>
            <w:tcW w:w="850" w:type="dxa"/>
            <w:vAlign w:val="center"/>
          </w:tcPr>
          <w:p w:rsidR="00476B79" w:rsidRPr="004922A2" w:rsidRDefault="00476B79" w:rsidP="0078586E">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4</w:t>
            </w:r>
          </w:p>
        </w:tc>
        <w:tc>
          <w:tcPr>
            <w:tcW w:w="709" w:type="dxa"/>
            <w:vAlign w:val="center"/>
          </w:tcPr>
          <w:p w:rsidR="00476B79" w:rsidRPr="004922A2" w:rsidRDefault="00476B79" w:rsidP="0078586E">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8</w:t>
            </w:r>
          </w:p>
        </w:tc>
        <w:tc>
          <w:tcPr>
            <w:tcW w:w="709" w:type="dxa"/>
            <w:vAlign w:val="center"/>
          </w:tcPr>
          <w:p w:rsidR="00476B79" w:rsidRPr="004922A2" w:rsidRDefault="00476B79" w:rsidP="0078586E">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9</w:t>
            </w:r>
          </w:p>
        </w:tc>
        <w:tc>
          <w:tcPr>
            <w:tcW w:w="705" w:type="dxa"/>
            <w:vAlign w:val="center"/>
          </w:tcPr>
          <w:p w:rsidR="00476B79" w:rsidRPr="004922A2" w:rsidRDefault="00476B79" w:rsidP="0078586E">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6</w:t>
            </w:r>
          </w:p>
        </w:tc>
      </w:tr>
    </w:tbl>
    <w:p w:rsidR="00476B79" w:rsidRPr="004922A2" w:rsidRDefault="00476B79" w:rsidP="004922A2">
      <w:pPr>
        <w:spacing w:after="0" w:line="240" w:lineRule="auto"/>
        <w:jc w:val="center"/>
        <w:rPr>
          <w:rFonts w:ascii="Times New Roman" w:hAnsi="Times New Roman" w:cs="Times New Roman"/>
          <w:iCs/>
          <w:sz w:val="16"/>
          <w:szCs w:val="16"/>
        </w:rPr>
      </w:pPr>
    </w:p>
    <w:p w:rsidR="00476B79" w:rsidRPr="004922A2" w:rsidRDefault="00476B79" w:rsidP="004922A2">
      <w:pPr>
        <w:spacing w:after="0" w:line="360" w:lineRule="auto"/>
        <w:ind w:firstLine="567"/>
        <w:jc w:val="both"/>
        <w:rPr>
          <w:rFonts w:ascii="Times New Roman" w:hAnsi="Times New Roman" w:cs="Times New Roman"/>
          <w:b/>
          <w:sz w:val="24"/>
          <w:szCs w:val="24"/>
        </w:rPr>
      </w:pPr>
      <w:r w:rsidRPr="004922A2">
        <w:rPr>
          <w:rFonts w:ascii="Times New Roman" w:hAnsi="Times New Roman" w:cs="Times New Roman"/>
          <w:sz w:val="24"/>
          <w:szCs w:val="24"/>
        </w:rPr>
        <w:t xml:space="preserve">Естественный прирост остается главным фактором формирования демографической ситуации, отчасти он корректируется миграционным приростом, но величина его на сегодняшний день незначительна. </w:t>
      </w:r>
    </w:p>
    <w:p w:rsidR="00476B79" w:rsidRPr="00A73AC1" w:rsidRDefault="00476B79" w:rsidP="000C55C6">
      <w:pPr>
        <w:tabs>
          <w:tab w:val="left" w:pos="300"/>
        </w:tabs>
        <w:spacing w:before="120" w:after="0" w:line="360" w:lineRule="auto"/>
        <w:ind w:firstLine="709"/>
        <w:jc w:val="both"/>
        <w:rPr>
          <w:rFonts w:ascii="Times New Roman" w:hAnsi="Times New Roman" w:cs="Times New Roman"/>
          <w:b/>
          <w:sz w:val="24"/>
          <w:szCs w:val="24"/>
        </w:rPr>
      </w:pPr>
      <w:r w:rsidRPr="00A73AC1">
        <w:rPr>
          <w:rFonts w:ascii="Times New Roman" w:hAnsi="Times New Roman" w:cs="Times New Roman"/>
          <w:b/>
          <w:sz w:val="24"/>
          <w:szCs w:val="24"/>
        </w:rPr>
        <w:t>Возрастная структура населения</w:t>
      </w:r>
    </w:p>
    <w:p w:rsidR="00476B79" w:rsidRPr="00A73AC1" w:rsidRDefault="00476B79" w:rsidP="00A73AC1">
      <w:pPr>
        <w:pStyle w:val="24"/>
        <w:spacing w:after="0" w:line="360" w:lineRule="auto"/>
        <w:ind w:left="0" w:firstLine="567"/>
        <w:jc w:val="both"/>
        <w:rPr>
          <w:rFonts w:ascii="Times New Roman" w:hAnsi="Times New Roman" w:cs="Times New Roman"/>
          <w:sz w:val="24"/>
          <w:szCs w:val="24"/>
        </w:rPr>
      </w:pPr>
      <w:r w:rsidRPr="00A73AC1">
        <w:rPr>
          <w:rFonts w:ascii="Times New Roman" w:hAnsi="Times New Roman" w:cs="Times New Roman"/>
          <w:sz w:val="24"/>
          <w:szCs w:val="24"/>
        </w:rPr>
        <w:t xml:space="preserve">Возрастная структура населения Пеклинского сельского поселения по данным на 2019 г. характеризуется неравномерным распределением населения младше и старше трудоспособного возраста. Так численность населения в трудоспособном возрасте составляет 41,8 % от общей численности населения. На долю населения младше и старше трудоспособного возраста приходится 14,2 % и 63,96 % соответственно. </w:t>
      </w:r>
    </w:p>
    <w:p w:rsidR="000C55C6" w:rsidRDefault="00476B79" w:rsidP="00A73AC1">
      <w:pPr>
        <w:pStyle w:val="af6"/>
        <w:spacing w:before="0" w:beforeAutospacing="0" w:after="0" w:afterAutospacing="0" w:line="360" w:lineRule="auto"/>
        <w:ind w:firstLine="567"/>
        <w:jc w:val="both"/>
      </w:pPr>
      <w:r w:rsidRPr="00A73AC1">
        <w:rPr>
          <w:bCs/>
          <w:iCs/>
        </w:rPr>
        <w:t>Возрастная структура населения</w:t>
      </w:r>
      <w:r w:rsidRPr="00A73AC1">
        <w:t xml:space="preserve"> Пеклинского </w:t>
      </w:r>
      <w:r w:rsidR="000C55C6">
        <w:t>СП</w:t>
      </w:r>
      <w:r w:rsidRPr="00A73AC1">
        <w:t xml:space="preserve"> в целом отличается от средней по району – показатель численности населения в трудоспособном возрасте в поселении ниже</w:t>
      </w:r>
    </w:p>
    <w:p w:rsidR="00476B79" w:rsidRPr="00A73AC1" w:rsidRDefault="000C55C6" w:rsidP="000C55C6">
      <w:pPr>
        <w:spacing w:after="0" w:line="360" w:lineRule="auto"/>
        <w:jc w:val="both"/>
        <w:rPr>
          <w:rFonts w:ascii="Times New Roman" w:hAnsi="Times New Roman" w:cs="Times New Roman"/>
          <w:bCs/>
          <w:iCs/>
          <w:sz w:val="24"/>
          <w:szCs w:val="24"/>
        </w:rPr>
      </w:pPr>
      <w:r w:rsidRPr="00A73AC1">
        <w:rPr>
          <w:rFonts w:ascii="Times New Roman" w:hAnsi="Times New Roman" w:cs="Times New Roman"/>
          <w:sz w:val="24"/>
          <w:szCs w:val="24"/>
        </w:rPr>
        <w:t>аналогичного показателя по району, показатель численности населения старше</w:t>
      </w:r>
      <w:r>
        <w:rPr>
          <w:rFonts w:ascii="Times New Roman" w:hAnsi="Times New Roman" w:cs="Times New Roman"/>
          <w:sz w:val="24"/>
          <w:szCs w:val="24"/>
        </w:rPr>
        <w:t xml:space="preserve"> </w:t>
      </w:r>
      <w:r w:rsidR="00476B79" w:rsidRPr="00A73AC1">
        <w:rPr>
          <w:rFonts w:ascii="Times New Roman" w:hAnsi="Times New Roman" w:cs="Times New Roman"/>
          <w:sz w:val="24"/>
          <w:szCs w:val="24"/>
        </w:rPr>
        <w:t>трудоспособного возраста в поселении выше, чем в целом по району.</w:t>
      </w:r>
    </w:p>
    <w:p w:rsidR="00476B79" w:rsidRPr="00A73AC1" w:rsidRDefault="00476B79" w:rsidP="00A73AC1">
      <w:pPr>
        <w:tabs>
          <w:tab w:val="left" w:pos="0"/>
        </w:tabs>
        <w:spacing w:after="0" w:line="360" w:lineRule="auto"/>
        <w:ind w:firstLine="567"/>
        <w:jc w:val="both"/>
        <w:rPr>
          <w:rFonts w:ascii="Times New Roman" w:hAnsi="Times New Roman" w:cs="Times New Roman"/>
          <w:sz w:val="24"/>
          <w:szCs w:val="24"/>
        </w:rPr>
      </w:pPr>
      <w:r w:rsidRPr="00A73AC1">
        <w:rPr>
          <w:rFonts w:ascii="Times New Roman" w:hAnsi="Times New Roman" w:cs="Times New Roman"/>
          <w:sz w:val="24"/>
          <w:szCs w:val="24"/>
        </w:rPr>
        <w:lastRenderedPageBreak/>
        <w:t>Таким образом, можно выделить следующие особенности демографической ситуации в поселении:</w:t>
      </w:r>
    </w:p>
    <w:p w:rsidR="00476B79" w:rsidRPr="00A73AC1" w:rsidRDefault="00476B79" w:rsidP="00A73AC1">
      <w:pPr>
        <w:spacing w:after="0" w:line="360" w:lineRule="auto"/>
        <w:jc w:val="both"/>
        <w:rPr>
          <w:rFonts w:ascii="Times New Roman" w:hAnsi="Times New Roman" w:cs="Times New Roman"/>
          <w:sz w:val="24"/>
          <w:szCs w:val="24"/>
        </w:rPr>
      </w:pPr>
      <w:r w:rsidRPr="00A73AC1">
        <w:rPr>
          <w:rFonts w:ascii="Times New Roman" w:hAnsi="Times New Roman" w:cs="Times New Roman"/>
          <w:sz w:val="24"/>
          <w:szCs w:val="24"/>
        </w:rPr>
        <w:t xml:space="preserve">- Наблюдается отрицательный естественный прирост населения. </w:t>
      </w:r>
    </w:p>
    <w:p w:rsidR="00476B79" w:rsidRPr="00A73AC1" w:rsidRDefault="00476B79" w:rsidP="00A73AC1">
      <w:pPr>
        <w:spacing w:after="0" w:line="360" w:lineRule="auto"/>
        <w:jc w:val="both"/>
        <w:rPr>
          <w:rFonts w:ascii="Times New Roman" w:hAnsi="Times New Roman" w:cs="Times New Roman"/>
          <w:color w:val="FF0000"/>
          <w:sz w:val="24"/>
          <w:szCs w:val="24"/>
        </w:rPr>
      </w:pPr>
      <w:r w:rsidRPr="00A73AC1">
        <w:rPr>
          <w:rFonts w:ascii="Times New Roman" w:hAnsi="Times New Roman" w:cs="Times New Roman"/>
          <w:sz w:val="24"/>
          <w:szCs w:val="24"/>
        </w:rPr>
        <w:t>- Доля населения младших возрастов ниже доли населения старших возрастных групп, что впоследствии не будет стабилизировать демографическую ситуацию</w:t>
      </w:r>
      <w:r w:rsidRPr="00A73AC1">
        <w:rPr>
          <w:rFonts w:ascii="Times New Roman" w:hAnsi="Times New Roman" w:cs="Times New Roman"/>
          <w:color w:val="FF0000"/>
          <w:sz w:val="24"/>
          <w:szCs w:val="24"/>
        </w:rPr>
        <w:t>.</w:t>
      </w:r>
    </w:p>
    <w:p w:rsidR="00481B57" w:rsidRDefault="00481B57" w:rsidP="00481B57">
      <w:pPr>
        <w:spacing w:after="0" w:line="360" w:lineRule="auto"/>
        <w:jc w:val="center"/>
        <w:outlineLvl w:val="2"/>
        <w:rPr>
          <w:b/>
          <w:bCs/>
          <w:snapToGrid w:val="0"/>
        </w:rPr>
      </w:pPr>
      <w:bookmarkStart w:id="2" w:name="_Toc20797428"/>
    </w:p>
    <w:p w:rsidR="00481B57" w:rsidRPr="00A63A60" w:rsidRDefault="00481B57" w:rsidP="00481B57">
      <w:pPr>
        <w:spacing w:after="0" w:line="360" w:lineRule="auto"/>
        <w:jc w:val="center"/>
        <w:outlineLvl w:val="2"/>
        <w:rPr>
          <w:rStyle w:val="aff9"/>
          <w:rFonts w:ascii="Times New Roman" w:hAnsi="Times New Roman" w:cs="Times New Roman"/>
          <w:b w:val="0"/>
          <w:bCs/>
          <w:sz w:val="24"/>
        </w:rPr>
      </w:pPr>
      <w:r w:rsidRPr="00A63A60">
        <w:rPr>
          <w:b/>
          <w:bCs/>
          <w:snapToGrid w:val="0"/>
        </w:rPr>
        <w:t>Обоснование вариантов изменения численности населения</w:t>
      </w:r>
      <w:bookmarkEnd w:id="2"/>
    </w:p>
    <w:p w:rsidR="00481B57" w:rsidRPr="00481B57" w:rsidRDefault="00481B57" w:rsidP="00481B57">
      <w:pPr>
        <w:spacing w:after="0" w:line="360" w:lineRule="auto"/>
        <w:ind w:firstLine="567"/>
        <w:jc w:val="both"/>
        <w:rPr>
          <w:rFonts w:ascii="Times New Roman" w:hAnsi="Times New Roman" w:cs="Times New Roman"/>
          <w:sz w:val="24"/>
          <w:szCs w:val="24"/>
        </w:rPr>
      </w:pPr>
      <w:r w:rsidRPr="00481B57">
        <w:rPr>
          <w:rFonts w:ascii="Times New Roman" w:hAnsi="Times New Roman" w:cs="Times New Roman"/>
          <w:sz w:val="24"/>
          <w:szCs w:val="24"/>
        </w:rPr>
        <w:t xml:space="preserve">Прогноз изменения численности населения </w:t>
      </w:r>
      <w:r w:rsidRPr="00481B57">
        <w:rPr>
          <w:rFonts w:ascii="Times New Roman" w:hAnsi="Times New Roman" w:cs="Times New Roman"/>
          <w:iCs/>
          <w:sz w:val="24"/>
          <w:szCs w:val="24"/>
        </w:rPr>
        <w:t>Пеклинского сельского</w:t>
      </w:r>
      <w:r w:rsidRPr="00481B57">
        <w:rPr>
          <w:rFonts w:ascii="Times New Roman" w:hAnsi="Times New Roman" w:cs="Times New Roman"/>
          <w:sz w:val="24"/>
          <w:szCs w:val="24"/>
        </w:rPr>
        <w:t xml:space="preserve"> поселения основан на анализе существующей демографической ситуации, а также перспективном развитии поселения. На перспективу уровень естественного прироста во многом будет зависеть от реализации целевых программ: федеральных, областных и районных, а также мероприятий, которые должны быть осуществлены администрацией района и сельского поселения для решения демографических проблем в развитие федеральных программ.</w:t>
      </w:r>
    </w:p>
    <w:p w:rsidR="00481B57" w:rsidRPr="00481B57" w:rsidRDefault="00481B57" w:rsidP="00481B57">
      <w:pPr>
        <w:spacing w:after="0" w:line="360" w:lineRule="auto"/>
        <w:ind w:firstLine="567"/>
        <w:jc w:val="both"/>
        <w:rPr>
          <w:rFonts w:ascii="Times New Roman" w:hAnsi="Times New Roman" w:cs="Times New Roman"/>
          <w:sz w:val="24"/>
          <w:szCs w:val="24"/>
        </w:rPr>
      </w:pPr>
      <w:r w:rsidRPr="00481B57">
        <w:rPr>
          <w:rFonts w:ascii="Times New Roman" w:hAnsi="Times New Roman" w:cs="Times New Roman"/>
          <w:sz w:val="24"/>
          <w:szCs w:val="24"/>
        </w:rPr>
        <w:t>Численность населения, как основная из составляющих для развития территории, положена в основу сценариев развития.</w:t>
      </w:r>
    </w:p>
    <w:p w:rsidR="00481B57" w:rsidRPr="00481B57" w:rsidRDefault="00481B57" w:rsidP="00481B57">
      <w:pPr>
        <w:spacing w:after="0" w:line="360" w:lineRule="auto"/>
        <w:ind w:firstLine="567"/>
        <w:jc w:val="both"/>
        <w:rPr>
          <w:rFonts w:ascii="Times New Roman" w:hAnsi="Times New Roman" w:cs="Times New Roman"/>
          <w:sz w:val="24"/>
          <w:szCs w:val="24"/>
        </w:rPr>
      </w:pPr>
      <w:r w:rsidRPr="00481B57">
        <w:rPr>
          <w:rFonts w:ascii="Times New Roman" w:hAnsi="Times New Roman" w:cs="Times New Roman"/>
          <w:sz w:val="24"/>
          <w:szCs w:val="24"/>
        </w:rPr>
        <w:t>В проекте рассмотрены два сценария изменения численности населения, которые отражены ниже.</w:t>
      </w:r>
    </w:p>
    <w:p w:rsidR="00481B57" w:rsidRPr="00481B57" w:rsidRDefault="00481B57" w:rsidP="00481B57">
      <w:pPr>
        <w:spacing w:after="0" w:line="360" w:lineRule="auto"/>
        <w:ind w:firstLine="567"/>
        <w:jc w:val="both"/>
        <w:rPr>
          <w:rFonts w:ascii="Times New Roman" w:hAnsi="Times New Roman" w:cs="Times New Roman"/>
          <w:b/>
          <w:sz w:val="24"/>
          <w:szCs w:val="24"/>
        </w:rPr>
      </w:pPr>
      <w:r w:rsidRPr="00481B57">
        <w:rPr>
          <w:rFonts w:ascii="Times New Roman" w:hAnsi="Times New Roman" w:cs="Times New Roman"/>
          <w:b/>
          <w:sz w:val="24"/>
          <w:szCs w:val="24"/>
        </w:rPr>
        <w:t>Сценарий 1. Инерционный</w:t>
      </w:r>
    </w:p>
    <w:p w:rsidR="00481B57" w:rsidRPr="00481B57" w:rsidRDefault="00481B57" w:rsidP="00481B57">
      <w:pPr>
        <w:spacing w:after="0" w:line="360" w:lineRule="auto"/>
        <w:ind w:firstLine="567"/>
        <w:jc w:val="both"/>
        <w:rPr>
          <w:rFonts w:ascii="Times New Roman" w:hAnsi="Times New Roman" w:cs="Times New Roman"/>
          <w:sz w:val="24"/>
          <w:szCs w:val="24"/>
        </w:rPr>
      </w:pPr>
      <w:r w:rsidRPr="00481B57">
        <w:rPr>
          <w:rFonts w:ascii="Times New Roman" w:hAnsi="Times New Roman" w:cs="Times New Roman"/>
          <w:sz w:val="24"/>
          <w:szCs w:val="24"/>
        </w:rPr>
        <w:t>Инерционный сценарий предполагает, что социально-экономическое развитие поселения будет происходить без целенаправленных управленческих действий и выделения приоритетов развития, будет продолжаться дальнейший отток молодого и трудоспособного населения, старение населения и дальнейшее ухудшение качества социального капитала и сохранится современный темп убыли населения – менее 2% в год.</w:t>
      </w:r>
    </w:p>
    <w:p w:rsidR="00481B57" w:rsidRPr="00481B57" w:rsidRDefault="00481B57" w:rsidP="00481B57">
      <w:pPr>
        <w:spacing w:after="0" w:line="360" w:lineRule="auto"/>
        <w:ind w:firstLine="567"/>
        <w:jc w:val="both"/>
        <w:rPr>
          <w:rFonts w:ascii="Times New Roman" w:hAnsi="Times New Roman" w:cs="Times New Roman"/>
          <w:sz w:val="24"/>
          <w:szCs w:val="24"/>
        </w:rPr>
      </w:pPr>
      <w:r w:rsidRPr="00481B57">
        <w:rPr>
          <w:rFonts w:ascii="Times New Roman" w:hAnsi="Times New Roman" w:cs="Times New Roman"/>
          <w:sz w:val="24"/>
          <w:szCs w:val="24"/>
        </w:rPr>
        <w:t>По данному сценарию развития предполагается снижение численности населения поселения к расчетному сроку.</w:t>
      </w:r>
    </w:p>
    <w:p w:rsidR="00481B57" w:rsidRPr="00481B57" w:rsidRDefault="00481B57" w:rsidP="00481B57">
      <w:pPr>
        <w:spacing w:after="0" w:line="360" w:lineRule="auto"/>
        <w:ind w:firstLine="567"/>
        <w:jc w:val="both"/>
        <w:rPr>
          <w:rFonts w:ascii="Times New Roman" w:hAnsi="Times New Roman" w:cs="Times New Roman"/>
          <w:sz w:val="24"/>
          <w:szCs w:val="24"/>
        </w:rPr>
      </w:pPr>
      <w:r w:rsidRPr="00481B57">
        <w:rPr>
          <w:rFonts w:ascii="Times New Roman" w:hAnsi="Times New Roman" w:cs="Times New Roman"/>
          <w:sz w:val="24"/>
          <w:szCs w:val="24"/>
        </w:rPr>
        <w:t xml:space="preserve">Изменение численности населения по Сценарию 1 представлено в таблице </w:t>
      </w:r>
      <w:r>
        <w:rPr>
          <w:rFonts w:ascii="Times New Roman" w:hAnsi="Times New Roman" w:cs="Times New Roman"/>
          <w:sz w:val="24"/>
          <w:szCs w:val="24"/>
        </w:rPr>
        <w:t>3.4</w:t>
      </w:r>
      <w:r w:rsidRPr="00481B57">
        <w:rPr>
          <w:rFonts w:ascii="Times New Roman" w:hAnsi="Times New Roman" w:cs="Times New Roman"/>
          <w:sz w:val="24"/>
          <w:szCs w:val="24"/>
        </w:rPr>
        <w:t>.</w:t>
      </w:r>
    </w:p>
    <w:p w:rsidR="00481B57" w:rsidRPr="00481B57" w:rsidRDefault="00481B57" w:rsidP="00481B57">
      <w:pPr>
        <w:spacing w:after="0"/>
        <w:jc w:val="center"/>
        <w:rPr>
          <w:rFonts w:ascii="Times New Roman" w:hAnsi="Times New Roman" w:cs="Times New Roman"/>
          <w:i/>
          <w:sz w:val="24"/>
          <w:szCs w:val="24"/>
        </w:rPr>
      </w:pPr>
      <w:r w:rsidRPr="00481B57">
        <w:rPr>
          <w:rFonts w:ascii="Times New Roman" w:hAnsi="Times New Roman" w:cs="Times New Roman"/>
          <w:i/>
          <w:sz w:val="24"/>
          <w:szCs w:val="24"/>
        </w:rPr>
        <w:t>Численность населения согласно Сценарию 1</w:t>
      </w:r>
    </w:p>
    <w:p w:rsidR="00481B57" w:rsidRPr="00476B79" w:rsidRDefault="00481B57" w:rsidP="00481B57">
      <w:pPr>
        <w:spacing w:after="0" w:line="240" w:lineRule="auto"/>
        <w:jc w:val="center"/>
        <w:rPr>
          <w:rFonts w:ascii="Times New Roman" w:hAnsi="Times New Roman" w:cs="Times New Roman"/>
          <w:iCs/>
          <w:sz w:val="24"/>
          <w:szCs w:val="24"/>
        </w:rPr>
      </w:pPr>
      <w:r>
        <w:rPr>
          <w:rFonts w:ascii="Times New Roman" w:hAnsi="Times New Roman" w:cs="Times New Roman"/>
          <w:b/>
          <w:sz w:val="20"/>
          <w:szCs w:val="20"/>
        </w:rPr>
        <w:t xml:space="preserve">                                                                                                                                                               </w:t>
      </w:r>
      <w:r w:rsidRPr="000143E5">
        <w:rPr>
          <w:rFonts w:ascii="Times New Roman" w:hAnsi="Times New Roman" w:cs="Times New Roman"/>
          <w:b/>
          <w:sz w:val="20"/>
          <w:szCs w:val="20"/>
        </w:rPr>
        <w:t xml:space="preserve">Таблица </w:t>
      </w:r>
      <w:r>
        <w:rPr>
          <w:rFonts w:ascii="Times New Roman" w:hAnsi="Times New Roman" w:cs="Times New Roman"/>
          <w:b/>
          <w:sz w:val="20"/>
          <w:szCs w:val="20"/>
        </w:rPr>
        <w:t>3</w:t>
      </w:r>
      <w:r w:rsidRPr="000143E5">
        <w:rPr>
          <w:rFonts w:ascii="Times New Roman" w:hAnsi="Times New Roman" w:cs="Times New Roman"/>
          <w:b/>
          <w:sz w:val="20"/>
          <w:szCs w:val="20"/>
        </w:rPr>
        <w:t>.</w:t>
      </w:r>
      <w:r>
        <w:rPr>
          <w:rFonts w:ascii="Times New Roman" w:hAnsi="Times New Roman" w:cs="Times New Roman"/>
          <w:b/>
          <w:sz w:val="20"/>
          <w:szCs w:val="20"/>
        </w:rPr>
        <w:t>4.</w:t>
      </w:r>
    </w:p>
    <w:tbl>
      <w:tblPr>
        <w:tblW w:w="0" w:type="auto"/>
        <w:jc w:val="center"/>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50"/>
        <w:gridCol w:w="1075"/>
        <w:gridCol w:w="1842"/>
        <w:gridCol w:w="2113"/>
      </w:tblGrid>
      <w:tr w:rsidR="00481B57" w:rsidRPr="00481B57" w:rsidTr="00481B57">
        <w:trPr>
          <w:trHeight w:val="20"/>
          <w:jc w:val="center"/>
        </w:trPr>
        <w:tc>
          <w:tcPr>
            <w:tcW w:w="3450" w:type="dxa"/>
            <w:shd w:val="clear" w:color="auto" w:fill="auto"/>
            <w:vAlign w:val="center"/>
          </w:tcPr>
          <w:p w:rsidR="00481B57" w:rsidRPr="00481B57" w:rsidRDefault="00481B57" w:rsidP="00481B57">
            <w:pPr>
              <w:spacing w:after="0"/>
              <w:jc w:val="center"/>
              <w:rPr>
                <w:rFonts w:ascii="Times New Roman" w:hAnsi="Times New Roman" w:cs="Times New Roman"/>
                <w:b/>
                <w:bCs/>
                <w:sz w:val="20"/>
                <w:szCs w:val="20"/>
              </w:rPr>
            </w:pPr>
            <w:r w:rsidRPr="00481B57">
              <w:rPr>
                <w:rFonts w:ascii="Times New Roman" w:hAnsi="Times New Roman" w:cs="Times New Roman"/>
                <w:b/>
                <w:bCs/>
                <w:sz w:val="20"/>
                <w:szCs w:val="20"/>
              </w:rPr>
              <w:t>Показатели</w:t>
            </w:r>
          </w:p>
        </w:tc>
        <w:tc>
          <w:tcPr>
            <w:tcW w:w="1075" w:type="dxa"/>
            <w:shd w:val="clear" w:color="auto" w:fill="auto"/>
            <w:vAlign w:val="center"/>
          </w:tcPr>
          <w:p w:rsidR="00481B57" w:rsidRPr="00481B57" w:rsidRDefault="00481B57" w:rsidP="00481B57">
            <w:pPr>
              <w:pStyle w:val="xl77"/>
              <w:pBdr>
                <w:left w:val="none" w:sz="0" w:space="0" w:color="auto"/>
                <w:bottom w:val="none" w:sz="0" w:space="0" w:color="auto"/>
                <w:right w:val="none" w:sz="0" w:space="0" w:color="auto"/>
              </w:pBdr>
              <w:spacing w:before="0" w:beforeAutospacing="0" w:after="0" w:afterAutospacing="0"/>
              <w:rPr>
                <w:sz w:val="20"/>
                <w:szCs w:val="20"/>
              </w:rPr>
            </w:pPr>
            <w:r w:rsidRPr="00481B57">
              <w:rPr>
                <w:sz w:val="20"/>
                <w:szCs w:val="20"/>
              </w:rPr>
              <w:t>2019 г.</w:t>
            </w:r>
          </w:p>
        </w:tc>
        <w:tc>
          <w:tcPr>
            <w:tcW w:w="1842" w:type="dxa"/>
            <w:shd w:val="clear" w:color="auto" w:fill="auto"/>
            <w:vAlign w:val="center"/>
          </w:tcPr>
          <w:p w:rsidR="00481B57" w:rsidRPr="00481B57" w:rsidRDefault="00481B57" w:rsidP="00481B57">
            <w:pPr>
              <w:spacing w:after="0"/>
              <w:jc w:val="center"/>
              <w:rPr>
                <w:rFonts w:ascii="Times New Roman" w:hAnsi="Times New Roman" w:cs="Times New Roman"/>
                <w:b/>
                <w:bCs/>
                <w:sz w:val="20"/>
                <w:szCs w:val="20"/>
              </w:rPr>
            </w:pPr>
            <w:r w:rsidRPr="00481B57">
              <w:rPr>
                <w:rFonts w:ascii="Times New Roman" w:hAnsi="Times New Roman" w:cs="Times New Roman"/>
                <w:b/>
                <w:bCs/>
                <w:sz w:val="20"/>
                <w:szCs w:val="20"/>
              </w:rPr>
              <w:t>Первая очередь</w:t>
            </w:r>
          </w:p>
        </w:tc>
        <w:tc>
          <w:tcPr>
            <w:tcW w:w="2113" w:type="dxa"/>
            <w:shd w:val="clear" w:color="auto" w:fill="auto"/>
            <w:vAlign w:val="center"/>
          </w:tcPr>
          <w:p w:rsidR="00481B57" w:rsidRPr="00481B57" w:rsidRDefault="00481B57" w:rsidP="00481B57">
            <w:pPr>
              <w:spacing w:after="0"/>
              <w:jc w:val="center"/>
              <w:rPr>
                <w:rFonts w:ascii="Times New Roman" w:hAnsi="Times New Roman" w:cs="Times New Roman"/>
                <w:b/>
                <w:bCs/>
                <w:sz w:val="20"/>
                <w:szCs w:val="20"/>
              </w:rPr>
            </w:pPr>
            <w:r w:rsidRPr="00481B57">
              <w:rPr>
                <w:rFonts w:ascii="Times New Roman" w:hAnsi="Times New Roman" w:cs="Times New Roman"/>
                <w:b/>
                <w:bCs/>
                <w:sz w:val="20"/>
                <w:szCs w:val="20"/>
              </w:rPr>
              <w:t>Расчетный срок</w:t>
            </w:r>
          </w:p>
        </w:tc>
      </w:tr>
      <w:tr w:rsidR="00481B57" w:rsidRPr="00481B57" w:rsidTr="00481B57">
        <w:trPr>
          <w:trHeight w:val="20"/>
          <w:jc w:val="center"/>
        </w:trPr>
        <w:tc>
          <w:tcPr>
            <w:tcW w:w="3450" w:type="dxa"/>
            <w:vAlign w:val="center"/>
          </w:tcPr>
          <w:p w:rsidR="00481B57" w:rsidRPr="00481B57" w:rsidRDefault="00481B57" w:rsidP="00481B57">
            <w:pPr>
              <w:spacing w:after="0"/>
              <w:rPr>
                <w:rFonts w:ascii="Times New Roman" w:hAnsi="Times New Roman" w:cs="Times New Roman"/>
                <w:bCs/>
                <w:sz w:val="20"/>
                <w:szCs w:val="20"/>
              </w:rPr>
            </w:pPr>
            <w:r w:rsidRPr="00481B57">
              <w:rPr>
                <w:rFonts w:ascii="Times New Roman" w:hAnsi="Times New Roman" w:cs="Times New Roman"/>
                <w:bCs/>
                <w:sz w:val="20"/>
                <w:szCs w:val="20"/>
              </w:rPr>
              <w:t>Численность населения, тыс. чел.</w:t>
            </w:r>
          </w:p>
        </w:tc>
        <w:tc>
          <w:tcPr>
            <w:tcW w:w="1075" w:type="dxa"/>
            <w:vAlign w:val="center"/>
          </w:tcPr>
          <w:p w:rsidR="00481B57" w:rsidRPr="00481B57" w:rsidRDefault="00481B57" w:rsidP="00481B57">
            <w:pPr>
              <w:spacing w:after="0"/>
              <w:jc w:val="center"/>
              <w:rPr>
                <w:rFonts w:ascii="Times New Roman" w:hAnsi="Times New Roman" w:cs="Times New Roman"/>
                <w:bCs/>
                <w:sz w:val="20"/>
                <w:szCs w:val="20"/>
              </w:rPr>
            </w:pPr>
            <w:r w:rsidRPr="00481B57">
              <w:rPr>
                <w:rFonts w:ascii="Times New Roman" w:hAnsi="Times New Roman" w:cs="Times New Roman"/>
                <w:bCs/>
                <w:sz w:val="20"/>
                <w:szCs w:val="20"/>
              </w:rPr>
              <w:t>1,0</w:t>
            </w:r>
          </w:p>
        </w:tc>
        <w:tc>
          <w:tcPr>
            <w:tcW w:w="1842" w:type="dxa"/>
            <w:vAlign w:val="center"/>
          </w:tcPr>
          <w:p w:rsidR="00481B57" w:rsidRPr="00481B57" w:rsidRDefault="00481B57" w:rsidP="00481B57">
            <w:pPr>
              <w:spacing w:after="0"/>
              <w:jc w:val="center"/>
              <w:rPr>
                <w:rFonts w:ascii="Times New Roman" w:hAnsi="Times New Roman" w:cs="Times New Roman"/>
                <w:bCs/>
                <w:sz w:val="20"/>
                <w:szCs w:val="20"/>
              </w:rPr>
            </w:pPr>
            <w:r w:rsidRPr="00481B57">
              <w:rPr>
                <w:rFonts w:ascii="Times New Roman" w:hAnsi="Times New Roman" w:cs="Times New Roman"/>
                <w:bCs/>
                <w:sz w:val="20"/>
                <w:szCs w:val="20"/>
              </w:rPr>
              <w:t>1,0</w:t>
            </w:r>
          </w:p>
        </w:tc>
        <w:tc>
          <w:tcPr>
            <w:tcW w:w="2113" w:type="dxa"/>
            <w:vAlign w:val="center"/>
          </w:tcPr>
          <w:p w:rsidR="00481B57" w:rsidRPr="00481B57" w:rsidRDefault="00481B57" w:rsidP="00481B57">
            <w:pPr>
              <w:spacing w:after="0"/>
              <w:jc w:val="center"/>
              <w:rPr>
                <w:rFonts w:ascii="Times New Roman" w:hAnsi="Times New Roman" w:cs="Times New Roman"/>
                <w:bCs/>
                <w:sz w:val="20"/>
                <w:szCs w:val="20"/>
              </w:rPr>
            </w:pPr>
            <w:r w:rsidRPr="00481B57">
              <w:rPr>
                <w:rFonts w:ascii="Times New Roman" w:hAnsi="Times New Roman" w:cs="Times New Roman"/>
                <w:bCs/>
                <w:sz w:val="20"/>
                <w:szCs w:val="20"/>
              </w:rPr>
              <w:t>0,9</w:t>
            </w:r>
          </w:p>
        </w:tc>
      </w:tr>
    </w:tbl>
    <w:p w:rsidR="00481B57" w:rsidRPr="00481B57" w:rsidRDefault="00481B57" w:rsidP="00481B57">
      <w:pPr>
        <w:spacing w:after="0"/>
        <w:ind w:firstLine="720"/>
        <w:jc w:val="both"/>
        <w:rPr>
          <w:rFonts w:ascii="Times New Roman" w:hAnsi="Times New Roman" w:cs="Times New Roman"/>
          <w:b/>
          <w:sz w:val="24"/>
          <w:szCs w:val="24"/>
          <w:highlight w:val="green"/>
        </w:rPr>
      </w:pPr>
    </w:p>
    <w:p w:rsidR="00481B57" w:rsidRDefault="00481B57" w:rsidP="00481B57">
      <w:pPr>
        <w:spacing w:after="0" w:line="360" w:lineRule="auto"/>
        <w:ind w:firstLine="720"/>
        <w:jc w:val="both"/>
        <w:rPr>
          <w:b/>
          <w:szCs w:val="28"/>
        </w:rPr>
      </w:pPr>
    </w:p>
    <w:p w:rsidR="00BA37FA" w:rsidRDefault="00BA37FA" w:rsidP="00481B57">
      <w:pPr>
        <w:spacing w:after="0" w:line="360" w:lineRule="auto"/>
        <w:ind w:firstLine="720"/>
        <w:jc w:val="both"/>
        <w:rPr>
          <w:b/>
          <w:szCs w:val="28"/>
        </w:rPr>
      </w:pPr>
    </w:p>
    <w:p w:rsidR="00481B57" w:rsidRPr="00A63A60" w:rsidRDefault="00481B57" w:rsidP="00481B57">
      <w:pPr>
        <w:spacing w:after="0" w:line="360" w:lineRule="auto"/>
        <w:ind w:firstLine="720"/>
        <w:jc w:val="both"/>
        <w:rPr>
          <w:b/>
          <w:szCs w:val="28"/>
        </w:rPr>
      </w:pPr>
      <w:r w:rsidRPr="00A63A60">
        <w:rPr>
          <w:b/>
          <w:szCs w:val="28"/>
        </w:rPr>
        <w:lastRenderedPageBreak/>
        <w:t>Сценарий 2. Основной</w:t>
      </w:r>
    </w:p>
    <w:p w:rsidR="00481B57" w:rsidRPr="00481B57" w:rsidRDefault="00481B57" w:rsidP="00481B57">
      <w:pPr>
        <w:spacing w:after="0" w:line="360" w:lineRule="auto"/>
        <w:ind w:firstLine="567"/>
        <w:jc w:val="both"/>
        <w:rPr>
          <w:rFonts w:ascii="Times New Roman" w:hAnsi="Times New Roman" w:cs="Times New Roman"/>
          <w:sz w:val="24"/>
          <w:szCs w:val="24"/>
        </w:rPr>
      </w:pPr>
      <w:r w:rsidRPr="00481B57">
        <w:rPr>
          <w:rFonts w:ascii="Times New Roman" w:hAnsi="Times New Roman" w:cs="Times New Roman"/>
          <w:sz w:val="24"/>
          <w:szCs w:val="24"/>
        </w:rPr>
        <w:t>Основной сценарий предполагает стабильное развитие территории. Реализация такого сценария развития возможна лишь при условии качественных изменений управленческих технологий, улучшении инвестиционного климата. Данный сценарий предусматривает активизацию государственных и частных инвестиций.</w:t>
      </w:r>
    </w:p>
    <w:p w:rsidR="00481B57" w:rsidRPr="00481B57" w:rsidRDefault="00481B57" w:rsidP="00481B57">
      <w:pPr>
        <w:spacing w:after="0" w:line="360" w:lineRule="auto"/>
        <w:ind w:firstLine="567"/>
        <w:jc w:val="both"/>
        <w:rPr>
          <w:rFonts w:ascii="Times New Roman" w:hAnsi="Times New Roman" w:cs="Times New Roman"/>
          <w:sz w:val="24"/>
          <w:szCs w:val="24"/>
        </w:rPr>
      </w:pPr>
      <w:r w:rsidRPr="00481B57">
        <w:rPr>
          <w:rFonts w:ascii="Times New Roman" w:hAnsi="Times New Roman" w:cs="Times New Roman"/>
          <w:sz w:val="24"/>
          <w:szCs w:val="24"/>
        </w:rPr>
        <w:t xml:space="preserve">Основными характеристиками данного сценария являются </w:t>
      </w:r>
    </w:p>
    <w:p w:rsidR="00481B57" w:rsidRPr="00481B57" w:rsidRDefault="00481B57" w:rsidP="00481B57">
      <w:pPr>
        <w:spacing w:after="0" w:line="360" w:lineRule="auto"/>
        <w:ind w:firstLine="284"/>
        <w:jc w:val="both"/>
        <w:rPr>
          <w:rFonts w:ascii="Times New Roman" w:hAnsi="Times New Roman" w:cs="Times New Roman"/>
          <w:i/>
          <w:iCs/>
          <w:sz w:val="24"/>
          <w:szCs w:val="24"/>
        </w:rPr>
      </w:pPr>
      <w:r w:rsidRPr="00481B57">
        <w:rPr>
          <w:rFonts w:ascii="Times New Roman" w:hAnsi="Times New Roman" w:cs="Times New Roman"/>
          <w:i/>
          <w:iCs/>
          <w:sz w:val="24"/>
          <w:szCs w:val="24"/>
        </w:rPr>
        <w:t>1. В социально-демографической сфере:</w:t>
      </w:r>
    </w:p>
    <w:p w:rsidR="00481B57" w:rsidRPr="00481B57" w:rsidRDefault="00481B57" w:rsidP="00481B57">
      <w:pPr>
        <w:spacing w:after="0" w:line="360" w:lineRule="auto"/>
        <w:jc w:val="both"/>
        <w:rPr>
          <w:rFonts w:ascii="Times New Roman" w:hAnsi="Times New Roman" w:cs="Times New Roman"/>
          <w:sz w:val="24"/>
          <w:szCs w:val="24"/>
        </w:rPr>
      </w:pPr>
      <w:r w:rsidRPr="00481B57">
        <w:rPr>
          <w:rFonts w:ascii="Times New Roman" w:hAnsi="Times New Roman" w:cs="Times New Roman"/>
          <w:sz w:val="24"/>
          <w:szCs w:val="24"/>
        </w:rPr>
        <w:t>- стабилизация численности населения как за счет миграционного прироста, так вследствие расширения естественного воспроизводства;</w:t>
      </w:r>
    </w:p>
    <w:p w:rsidR="00481B57" w:rsidRPr="00481B57" w:rsidRDefault="00481B57" w:rsidP="00481B57">
      <w:pPr>
        <w:spacing w:after="0" w:line="360" w:lineRule="auto"/>
        <w:jc w:val="both"/>
        <w:rPr>
          <w:rFonts w:ascii="Times New Roman" w:hAnsi="Times New Roman" w:cs="Times New Roman"/>
          <w:sz w:val="24"/>
          <w:szCs w:val="24"/>
        </w:rPr>
      </w:pPr>
      <w:r w:rsidRPr="00481B57">
        <w:rPr>
          <w:rFonts w:ascii="Times New Roman" w:hAnsi="Times New Roman" w:cs="Times New Roman"/>
          <w:sz w:val="24"/>
          <w:szCs w:val="24"/>
        </w:rPr>
        <w:t>- замедление оттока трудоспособного населения;</w:t>
      </w:r>
    </w:p>
    <w:p w:rsidR="00481B57" w:rsidRPr="00481B57" w:rsidRDefault="00481B57" w:rsidP="00481B57">
      <w:pPr>
        <w:spacing w:after="0" w:line="360" w:lineRule="auto"/>
        <w:jc w:val="both"/>
        <w:rPr>
          <w:rFonts w:ascii="Times New Roman" w:hAnsi="Times New Roman" w:cs="Times New Roman"/>
          <w:sz w:val="24"/>
          <w:szCs w:val="24"/>
        </w:rPr>
      </w:pPr>
      <w:r w:rsidRPr="00481B57">
        <w:rPr>
          <w:rFonts w:ascii="Times New Roman" w:hAnsi="Times New Roman" w:cs="Times New Roman"/>
          <w:sz w:val="24"/>
          <w:szCs w:val="24"/>
        </w:rPr>
        <w:t>- увеличения численности трудоспособного населения и населения младших возрастов;</w:t>
      </w:r>
    </w:p>
    <w:p w:rsidR="00481B57" w:rsidRPr="00481B57" w:rsidRDefault="00481B57" w:rsidP="00481B57">
      <w:pPr>
        <w:spacing w:after="0" w:line="360" w:lineRule="auto"/>
        <w:jc w:val="both"/>
        <w:rPr>
          <w:rFonts w:ascii="Times New Roman" w:hAnsi="Times New Roman" w:cs="Times New Roman"/>
          <w:sz w:val="24"/>
          <w:szCs w:val="24"/>
        </w:rPr>
      </w:pPr>
      <w:r w:rsidRPr="00481B57">
        <w:rPr>
          <w:rFonts w:ascii="Times New Roman" w:hAnsi="Times New Roman" w:cs="Times New Roman"/>
          <w:sz w:val="24"/>
          <w:szCs w:val="24"/>
        </w:rPr>
        <w:t>- улучшение жилищно-бытовых условий (как в количественном, так и в качественном измерении) населения;</w:t>
      </w:r>
    </w:p>
    <w:p w:rsidR="00481B57" w:rsidRPr="00481B57" w:rsidRDefault="00481B57" w:rsidP="00481B57">
      <w:pPr>
        <w:spacing w:after="0" w:line="360" w:lineRule="auto"/>
        <w:jc w:val="both"/>
        <w:rPr>
          <w:rFonts w:ascii="Times New Roman" w:hAnsi="Times New Roman" w:cs="Times New Roman"/>
          <w:sz w:val="24"/>
          <w:szCs w:val="24"/>
        </w:rPr>
      </w:pPr>
      <w:r w:rsidRPr="00481B57">
        <w:rPr>
          <w:rFonts w:ascii="Times New Roman" w:hAnsi="Times New Roman" w:cs="Times New Roman"/>
          <w:sz w:val="24"/>
          <w:szCs w:val="24"/>
        </w:rPr>
        <w:t>- совершенствование системы социального обслуживания населения;</w:t>
      </w:r>
    </w:p>
    <w:p w:rsidR="00481B57" w:rsidRPr="00481B57" w:rsidRDefault="00481B57" w:rsidP="00481B57">
      <w:pPr>
        <w:spacing w:after="0" w:line="360" w:lineRule="auto"/>
        <w:jc w:val="both"/>
        <w:rPr>
          <w:rFonts w:ascii="Times New Roman" w:hAnsi="Times New Roman" w:cs="Times New Roman"/>
          <w:sz w:val="24"/>
          <w:szCs w:val="24"/>
        </w:rPr>
      </w:pPr>
      <w:r w:rsidRPr="00481B57">
        <w:rPr>
          <w:rFonts w:ascii="Times New Roman" w:hAnsi="Times New Roman" w:cs="Times New Roman"/>
          <w:sz w:val="24"/>
          <w:szCs w:val="24"/>
        </w:rPr>
        <w:t xml:space="preserve">- приток квалифицированных кадров, в том числе в сферу социального обслуживания и сельское хозяйство. </w:t>
      </w:r>
    </w:p>
    <w:p w:rsidR="00481B57" w:rsidRPr="00481B57" w:rsidRDefault="00481B57" w:rsidP="00481B57">
      <w:pPr>
        <w:spacing w:after="0" w:line="360" w:lineRule="auto"/>
        <w:ind w:firstLine="284"/>
        <w:jc w:val="both"/>
        <w:rPr>
          <w:rFonts w:ascii="Times New Roman" w:hAnsi="Times New Roman" w:cs="Times New Roman"/>
          <w:i/>
          <w:iCs/>
          <w:sz w:val="24"/>
          <w:szCs w:val="24"/>
        </w:rPr>
      </w:pPr>
      <w:r w:rsidRPr="00481B57">
        <w:rPr>
          <w:rFonts w:ascii="Times New Roman" w:hAnsi="Times New Roman" w:cs="Times New Roman"/>
          <w:i/>
          <w:iCs/>
          <w:sz w:val="24"/>
          <w:szCs w:val="24"/>
        </w:rPr>
        <w:t>2. В сфере экономики:</w:t>
      </w:r>
    </w:p>
    <w:p w:rsidR="00481B57" w:rsidRPr="00481B57" w:rsidRDefault="00481B57" w:rsidP="00481B57">
      <w:pPr>
        <w:spacing w:after="0" w:line="360" w:lineRule="auto"/>
        <w:jc w:val="both"/>
        <w:rPr>
          <w:rFonts w:ascii="Times New Roman" w:hAnsi="Times New Roman" w:cs="Times New Roman"/>
          <w:sz w:val="24"/>
          <w:szCs w:val="24"/>
        </w:rPr>
      </w:pPr>
      <w:r w:rsidRPr="00481B57">
        <w:rPr>
          <w:rFonts w:ascii="Times New Roman" w:hAnsi="Times New Roman" w:cs="Times New Roman"/>
          <w:sz w:val="24"/>
          <w:szCs w:val="24"/>
        </w:rPr>
        <w:t xml:space="preserve">- рост объема сельскохозяйственного производства; </w:t>
      </w:r>
    </w:p>
    <w:p w:rsidR="00481B57" w:rsidRPr="00481B57" w:rsidRDefault="00481B57" w:rsidP="00481B57">
      <w:pPr>
        <w:spacing w:after="0" w:line="360" w:lineRule="auto"/>
        <w:jc w:val="both"/>
        <w:rPr>
          <w:rFonts w:ascii="Times New Roman" w:hAnsi="Times New Roman" w:cs="Times New Roman"/>
          <w:sz w:val="24"/>
          <w:szCs w:val="24"/>
        </w:rPr>
      </w:pPr>
      <w:r w:rsidRPr="00481B57">
        <w:rPr>
          <w:rFonts w:ascii="Times New Roman" w:hAnsi="Times New Roman" w:cs="Times New Roman"/>
          <w:sz w:val="24"/>
          <w:szCs w:val="24"/>
        </w:rPr>
        <w:t>- увеличение инвестиций в основной капитал;</w:t>
      </w:r>
    </w:p>
    <w:p w:rsidR="00481B57" w:rsidRPr="00481B57" w:rsidRDefault="00481B57" w:rsidP="00481B57">
      <w:pPr>
        <w:spacing w:after="0" w:line="360" w:lineRule="auto"/>
        <w:jc w:val="both"/>
        <w:rPr>
          <w:rFonts w:ascii="Times New Roman" w:hAnsi="Times New Roman" w:cs="Times New Roman"/>
          <w:sz w:val="24"/>
          <w:szCs w:val="24"/>
        </w:rPr>
      </w:pPr>
      <w:r w:rsidRPr="00481B57">
        <w:rPr>
          <w:rFonts w:ascii="Times New Roman" w:hAnsi="Times New Roman" w:cs="Times New Roman"/>
          <w:sz w:val="24"/>
          <w:szCs w:val="24"/>
        </w:rPr>
        <w:t>- обновление основных фондов и увеличение их стоимости;</w:t>
      </w:r>
    </w:p>
    <w:p w:rsidR="00481B57" w:rsidRPr="00481B57" w:rsidRDefault="00481B57" w:rsidP="00481B57">
      <w:pPr>
        <w:spacing w:after="0" w:line="360" w:lineRule="auto"/>
        <w:jc w:val="both"/>
        <w:rPr>
          <w:rFonts w:ascii="Times New Roman" w:hAnsi="Times New Roman" w:cs="Times New Roman"/>
          <w:sz w:val="24"/>
          <w:szCs w:val="24"/>
        </w:rPr>
      </w:pPr>
      <w:r w:rsidRPr="00481B57">
        <w:rPr>
          <w:rFonts w:ascii="Times New Roman" w:hAnsi="Times New Roman" w:cs="Times New Roman"/>
          <w:sz w:val="24"/>
          <w:szCs w:val="24"/>
        </w:rPr>
        <w:t>- увеличением степени переработки продукции и доли обрабатывающих производств в структуре экономики;</w:t>
      </w:r>
    </w:p>
    <w:p w:rsidR="00481B57" w:rsidRPr="00481B57" w:rsidRDefault="00481B57" w:rsidP="00481B57">
      <w:pPr>
        <w:spacing w:after="0" w:line="360" w:lineRule="auto"/>
        <w:jc w:val="both"/>
        <w:rPr>
          <w:rFonts w:ascii="Times New Roman" w:hAnsi="Times New Roman" w:cs="Times New Roman"/>
          <w:sz w:val="24"/>
          <w:szCs w:val="24"/>
        </w:rPr>
      </w:pPr>
      <w:r w:rsidRPr="00481B57">
        <w:rPr>
          <w:rFonts w:ascii="Times New Roman" w:hAnsi="Times New Roman" w:cs="Times New Roman"/>
          <w:sz w:val="24"/>
          <w:szCs w:val="24"/>
        </w:rPr>
        <w:t>- создание новых рабочих мест;</w:t>
      </w:r>
    </w:p>
    <w:p w:rsidR="00481B57" w:rsidRPr="00481B57" w:rsidRDefault="00481B57" w:rsidP="00481B57">
      <w:pPr>
        <w:spacing w:after="0" w:line="360" w:lineRule="auto"/>
        <w:jc w:val="both"/>
        <w:rPr>
          <w:rFonts w:ascii="Times New Roman" w:hAnsi="Times New Roman" w:cs="Times New Roman"/>
          <w:sz w:val="24"/>
          <w:szCs w:val="24"/>
        </w:rPr>
      </w:pPr>
      <w:r w:rsidRPr="00481B57">
        <w:rPr>
          <w:rFonts w:ascii="Times New Roman" w:hAnsi="Times New Roman" w:cs="Times New Roman"/>
          <w:sz w:val="24"/>
          <w:szCs w:val="24"/>
        </w:rPr>
        <w:t xml:space="preserve">- рост реальных денежных доходов населения; </w:t>
      </w:r>
    </w:p>
    <w:p w:rsidR="00481B57" w:rsidRPr="00481B57" w:rsidRDefault="00481B57" w:rsidP="00481B57">
      <w:pPr>
        <w:spacing w:after="0" w:line="360" w:lineRule="auto"/>
        <w:jc w:val="both"/>
        <w:rPr>
          <w:rFonts w:ascii="Times New Roman" w:hAnsi="Times New Roman" w:cs="Times New Roman"/>
          <w:sz w:val="24"/>
          <w:szCs w:val="24"/>
        </w:rPr>
      </w:pPr>
      <w:r w:rsidRPr="00481B57">
        <w:rPr>
          <w:rFonts w:ascii="Times New Roman" w:hAnsi="Times New Roman" w:cs="Times New Roman"/>
          <w:sz w:val="24"/>
          <w:szCs w:val="24"/>
        </w:rPr>
        <w:t>- усиление активности и роли малого и среднего бизнеса в экономике.</w:t>
      </w:r>
    </w:p>
    <w:p w:rsidR="00481B57" w:rsidRDefault="00481B57" w:rsidP="00481B57">
      <w:pPr>
        <w:spacing w:after="0" w:line="240" w:lineRule="auto"/>
        <w:jc w:val="center"/>
        <w:rPr>
          <w:i/>
          <w:sz w:val="24"/>
          <w:szCs w:val="24"/>
        </w:rPr>
      </w:pPr>
      <w:r w:rsidRPr="00481B57">
        <w:rPr>
          <w:i/>
          <w:sz w:val="24"/>
          <w:szCs w:val="24"/>
        </w:rPr>
        <w:t>Численность населения согласно Сценарию 2.</w:t>
      </w:r>
    </w:p>
    <w:p w:rsidR="00481B57" w:rsidRPr="00476B79" w:rsidRDefault="00481B57" w:rsidP="00481B57">
      <w:pPr>
        <w:spacing w:after="0" w:line="240" w:lineRule="auto"/>
        <w:jc w:val="center"/>
        <w:rPr>
          <w:rFonts w:ascii="Times New Roman" w:hAnsi="Times New Roman" w:cs="Times New Roman"/>
          <w:iCs/>
          <w:sz w:val="24"/>
          <w:szCs w:val="24"/>
        </w:rPr>
      </w:pPr>
      <w:r>
        <w:rPr>
          <w:rFonts w:ascii="Times New Roman" w:hAnsi="Times New Roman" w:cs="Times New Roman"/>
          <w:b/>
          <w:sz w:val="20"/>
          <w:szCs w:val="20"/>
        </w:rPr>
        <w:t xml:space="preserve">                                                                                                                                    </w:t>
      </w:r>
      <w:r w:rsidRPr="000143E5">
        <w:rPr>
          <w:rFonts w:ascii="Times New Roman" w:hAnsi="Times New Roman" w:cs="Times New Roman"/>
          <w:b/>
          <w:sz w:val="20"/>
          <w:szCs w:val="20"/>
        </w:rPr>
        <w:t xml:space="preserve">Таблица </w:t>
      </w:r>
      <w:r>
        <w:rPr>
          <w:rFonts w:ascii="Times New Roman" w:hAnsi="Times New Roman" w:cs="Times New Roman"/>
          <w:b/>
          <w:sz w:val="20"/>
          <w:szCs w:val="20"/>
        </w:rPr>
        <w:t>3</w:t>
      </w:r>
      <w:r w:rsidRPr="000143E5">
        <w:rPr>
          <w:rFonts w:ascii="Times New Roman" w:hAnsi="Times New Roman" w:cs="Times New Roman"/>
          <w:b/>
          <w:sz w:val="20"/>
          <w:szCs w:val="20"/>
        </w:rPr>
        <w:t>.</w:t>
      </w:r>
      <w:r w:rsidR="0008793B">
        <w:rPr>
          <w:rFonts w:ascii="Times New Roman" w:hAnsi="Times New Roman" w:cs="Times New Roman"/>
          <w:b/>
          <w:sz w:val="20"/>
          <w:szCs w:val="20"/>
        </w:rPr>
        <w:t>5</w:t>
      </w:r>
      <w:r>
        <w:rPr>
          <w:rFonts w:ascii="Times New Roman" w:hAnsi="Times New Roman" w:cs="Times New Roman"/>
          <w:b/>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94"/>
        <w:gridCol w:w="992"/>
        <w:gridCol w:w="1843"/>
        <w:gridCol w:w="1985"/>
      </w:tblGrid>
      <w:tr w:rsidR="00481B57" w:rsidRPr="009A0149" w:rsidTr="00481B57">
        <w:trPr>
          <w:trHeight w:val="20"/>
          <w:jc w:val="center"/>
        </w:trPr>
        <w:tc>
          <w:tcPr>
            <w:tcW w:w="3294" w:type="dxa"/>
            <w:shd w:val="clear" w:color="auto" w:fill="auto"/>
            <w:vAlign w:val="center"/>
          </w:tcPr>
          <w:p w:rsidR="00481B57" w:rsidRPr="00481B57" w:rsidRDefault="00481B57" w:rsidP="00481B57">
            <w:pPr>
              <w:spacing w:after="0" w:line="240" w:lineRule="auto"/>
              <w:jc w:val="center"/>
              <w:rPr>
                <w:rFonts w:ascii="Times New Roman" w:hAnsi="Times New Roman" w:cs="Times New Roman"/>
                <w:b/>
                <w:bCs/>
                <w:sz w:val="20"/>
                <w:szCs w:val="20"/>
              </w:rPr>
            </w:pPr>
            <w:r w:rsidRPr="00481B57">
              <w:rPr>
                <w:rFonts w:ascii="Times New Roman" w:hAnsi="Times New Roman" w:cs="Times New Roman"/>
                <w:b/>
                <w:bCs/>
                <w:sz w:val="20"/>
                <w:szCs w:val="20"/>
              </w:rPr>
              <w:t>Показатели</w:t>
            </w:r>
          </w:p>
        </w:tc>
        <w:tc>
          <w:tcPr>
            <w:tcW w:w="992" w:type="dxa"/>
            <w:shd w:val="clear" w:color="auto" w:fill="auto"/>
            <w:vAlign w:val="center"/>
          </w:tcPr>
          <w:p w:rsidR="00481B57" w:rsidRPr="00481B57" w:rsidRDefault="00481B57" w:rsidP="00481B57">
            <w:pPr>
              <w:pStyle w:val="xl77"/>
              <w:pBdr>
                <w:left w:val="none" w:sz="0" w:space="0" w:color="auto"/>
                <w:bottom w:val="none" w:sz="0" w:space="0" w:color="auto"/>
                <w:right w:val="none" w:sz="0" w:space="0" w:color="auto"/>
              </w:pBdr>
              <w:spacing w:before="0" w:beforeAutospacing="0" w:after="0" w:afterAutospacing="0"/>
              <w:rPr>
                <w:sz w:val="20"/>
                <w:szCs w:val="20"/>
              </w:rPr>
            </w:pPr>
            <w:r w:rsidRPr="00481B57">
              <w:rPr>
                <w:sz w:val="20"/>
                <w:szCs w:val="20"/>
              </w:rPr>
              <w:t>2019 г.</w:t>
            </w:r>
          </w:p>
        </w:tc>
        <w:tc>
          <w:tcPr>
            <w:tcW w:w="1843" w:type="dxa"/>
            <w:shd w:val="clear" w:color="auto" w:fill="auto"/>
            <w:vAlign w:val="center"/>
          </w:tcPr>
          <w:p w:rsidR="00481B57" w:rsidRPr="00481B57" w:rsidRDefault="00481B57" w:rsidP="00481B57">
            <w:pPr>
              <w:spacing w:after="0" w:line="240" w:lineRule="auto"/>
              <w:jc w:val="center"/>
              <w:rPr>
                <w:rFonts w:ascii="Times New Roman" w:hAnsi="Times New Roman" w:cs="Times New Roman"/>
                <w:b/>
                <w:bCs/>
                <w:sz w:val="20"/>
                <w:szCs w:val="20"/>
              </w:rPr>
            </w:pPr>
            <w:r w:rsidRPr="00481B57">
              <w:rPr>
                <w:rFonts w:ascii="Times New Roman" w:hAnsi="Times New Roman" w:cs="Times New Roman"/>
                <w:b/>
                <w:bCs/>
                <w:sz w:val="20"/>
                <w:szCs w:val="20"/>
              </w:rPr>
              <w:t>Первая очередь</w:t>
            </w:r>
          </w:p>
        </w:tc>
        <w:tc>
          <w:tcPr>
            <w:tcW w:w="1985" w:type="dxa"/>
            <w:shd w:val="clear" w:color="auto" w:fill="auto"/>
            <w:vAlign w:val="center"/>
          </w:tcPr>
          <w:p w:rsidR="00481B57" w:rsidRPr="00481B57" w:rsidRDefault="00481B57" w:rsidP="00481B57">
            <w:pPr>
              <w:spacing w:after="0" w:line="240" w:lineRule="auto"/>
              <w:jc w:val="center"/>
              <w:rPr>
                <w:rFonts w:ascii="Times New Roman" w:hAnsi="Times New Roman" w:cs="Times New Roman"/>
                <w:b/>
                <w:bCs/>
                <w:sz w:val="20"/>
                <w:szCs w:val="20"/>
              </w:rPr>
            </w:pPr>
            <w:r w:rsidRPr="00481B57">
              <w:rPr>
                <w:rFonts w:ascii="Times New Roman" w:hAnsi="Times New Roman" w:cs="Times New Roman"/>
                <w:b/>
                <w:bCs/>
                <w:sz w:val="20"/>
                <w:szCs w:val="20"/>
              </w:rPr>
              <w:t>Расчетный срок</w:t>
            </w:r>
          </w:p>
        </w:tc>
      </w:tr>
      <w:tr w:rsidR="00481B57" w:rsidRPr="009A0149" w:rsidTr="00481B57">
        <w:trPr>
          <w:trHeight w:val="20"/>
          <w:jc w:val="center"/>
        </w:trPr>
        <w:tc>
          <w:tcPr>
            <w:tcW w:w="3294" w:type="dxa"/>
            <w:shd w:val="clear" w:color="auto" w:fill="auto"/>
            <w:vAlign w:val="center"/>
          </w:tcPr>
          <w:p w:rsidR="00481B57" w:rsidRPr="00481B57" w:rsidRDefault="00481B57" w:rsidP="00481B57">
            <w:pPr>
              <w:spacing w:after="0" w:line="240" w:lineRule="auto"/>
              <w:rPr>
                <w:rFonts w:ascii="Times New Roman" w:hAnsi="Times New Roman" w:cs="Times New Roman"/>
                <w:bCs/>
                <w:sz w:val="20"/>
                <w:szCs w:val="20"/>
              </w:rPr>
            </w:pPr>
            <w:r w:rsidRPr="00481B57">
              <w:rPr>
                <w:rFonts w:ascii="Times New Roman" w:hAnsi="Times New Roman" w:cs="Times New Roman"/>
                <w:bCs/>
                <w:sz w:val="20"/>
                <w:szCs w:val="20"/>
              </w:rPr>
              <w:t>Численность населения, тыс.чел.</w:t>
            </w:r>
          </w:p>
        </w:tc>
        <w:tc>
          <w:tcPr>
            <w:tcW w:w="992" w:type="dxa"/>
            <w:shd w:val="clear" w:color="auto" w:fill="auto"/>
            <w:vAlign w:val="center"/>
          </w:tcPr>
          <w:p w:rsidR="00481B57" w:rsidRPr="00481B57" w:rsidRDefault="00481B57" w:rsidP="00481B57">
            <w:pPr>
              <w:spacing w:after="0" w:line="240" w:lineRule="auto"/>
              <w:jc w:val="center"/>
              <w:rPr>
                <w:rFonts w:ascii="Times New Roman" w:hAnsi="Times New Roman" w:cs="Times New Roman"/>
                <w:bCs/>
                <w:sz w:val="20"/>
                <w:szCs w:val="20"/>
              </w:rPr>
            </w:pPr>
            <w:r w:rsidRPr="00481B57">
              <w:rPr>
                <w:rFonts w:ascii="Times New Roman" w:hAnsi="Times New Roman" w:cs="Times New Roman"/>
                <w:bCs/>
                <w:sz w:val="20"/>
                <w:szCs w:val="20"/>
              </w:rPr>
              <w:t>1,0</w:t>
            </w:r>
          </w:p>
        </w:tc>
        <w:tc>
          <w:tcPr>
            <w:tcW w:w="1843" w:type="dxa"/>
            <w:shd w:val="clear" w:color="auto" w:fill="auto"/>
            <w:vAlign w:val="center"/>
          </w:tcPr>
          <w:p w:rsidR="00481B57" w:rsidRPr="00481B57" w:rsidRDefault="00481B57" w:rsidP="00481B57">
            <w:pPr>
              <w:spacing w:after="0" w:line="240" w:lineRule="auto"/>
              <w:jc w:val="center"/>
              <w:rPr>
                <w:rFonts w:ascii="Times New Roman" w:hAnsi="Times New Roman" w:cs="Times New Roman"/>
                <w:bCs/>
                <w:sz w:val="20"/>
                <w:szCs w:val="20"/>
              </w:rPr>
            </w:pPr>
            <w:r w:rsidRPr="00481B57">
              <w:rPr>
                <w:rFonts w:ascii="Times New Roman" w:hAnsi="Times New Roman" w:cs="Times New Roman"/>
                <w:bCs/>
                <w:sz w:val="20"/>
                <w:szCs w:val="20"/>
              </w:rPr>
              <w:t>1,2</w:t>
            </w:r>
          </w:p>
        </w:tc>
        <w:tc>
          <w:tcPr>
            <w:tcW w:w="1985" w:type="dxa"/>
            <w:shd w:val="clear" w:color="auto" w:fill="auto"/>
            <w:vAlign w:val="center"/>
          </w:tcPr>
          <w:p w:rsidR="00481B57" w:rsidRPr="00481B57" w:rsidRDefault="00481B57" w:rsidP="00481B57">
            <w:pPr>
              <w:spacing w:after="0" w:line="240" w:lineRule="auto"/>
              <w:jc w:val="center"/>
              <w:rPr>
                <w:rFonts w:ascii="Times New Roman" w:hAnsi="Times New Roman" w:cs="Times New Roman"/>
                <w:bCs/>
                <w:sz w:val="20"/>
                <w:szCs w:val="20"/>
              </w:rPr>
            </w:pPr>
            <w:r w:rsidRPr="00481B57">
              <w:rPr>
                <w:rFonts w:ascii="Times New Roman" w:hAnsi="Times New Roman" w:cs="Times New Roman"/>
                <w:bCs/>
                <w:sz w:val="20"/>
                <w:szCs w:val="20"/>
              </w:rPr>
              <w:t>1,4</w:t>
            </w:r>
          </w:p>
        </w:tc>
      </w:tr>
    </w:tbl>
    <w:p w:rsidR="00481B57" w:rsidRPr="00481B57" w:rsidRDefault="00481B57" w:rsidP="00481B57">
      <w:pPr>
        <w:spacing w:after="0" w:line="240" w:lineRule="auto"/>
        <w:ind w:firstLine="709"/>
        <w:jc w:val="both"/>
        <w:rPr>
          <w:rFonts w:ascii="Times New Roman" w:hAnsi="Times New Roman" w:cs="Times New Roman"/>
          <w:sz w:val="16"/>
          <w:szCs w:val="16"/>
        </w:rPr>
      </w:pPr>
    </w:p>
    <w:p w:rsidR="00481B57" w:rsidRPr="00481B57" w:rsidRDefault="00481B57" w:rsidP="00481B57">
      <w:pPr>
        <w:spacing w:after="0" w:line="360" w:lineRule="auto"/>
        <w:ind w:firstLine="567"/>
        <w:rPr>
          <w:szCs w:val="28"/>
        </w:rPr>
      </w:pPr>
      <w:r w:rsidRPr="00481B57">
        <w:rPr>
          <w:rFonts w:ascii="Times New Roman" w:hAnsi="Times New Roman" w:cs="Times New Roman"/>
          <w:sz w:val="24"/>
          <w:szCs w:val="24"/>
        </w:rPr>
        <w:t>По данному сценарию численность населения стабилизируется на существующем уровне, и убыль населения будет незначительной. Для разработки проектных решений</w:t>
      </w:r>
    </w:p>
    <w:p w:rsidR="00481B57" w:rsidRPr="00481B57" w:rsidRDefault="00481B57" w:rsidP="00481B57">
      <w:pPr>
        <w:spacing w:after="0" w:line="360" w:lineRule="auto"/>
        <w:jc w:val="both"/>
        <w:rPr>
          <w:rFonts w:ascii="Times New Roman" w:hAnsi="Times New Roman" w:cs="Times New Roman"/>
          <w:sz w:val="24"/>
          <w:szCs w:val="24"/>
        </w:rPr>
      </w:pPr>
      <w:r w:rsidRPr="00481B57">
        <w:rPr>
          <w:rFonts w:ascii="Times New Roman" w:hAnsi="Times New Roman" w:cs="Times New Roman"/>
          <w:sz w:val="24"/>
          <w:szCs w:val="24"/>
        </w:rPr>
        <w:t>был принят Сценарий 2 изменения численности населения.</w:t>
      </w:r>
    </w:p>
    <w:p w:rsidR="00481B57" w:rsidRPr="00A63A60" w:rsidRDefault="00481B57" w:rsidP="00481B57">
      <w:pPr>
        <w:spacing w:after="0" w:line="360" w:lineRule="auto"/>
        <w:jc w:val="center"/>
        <w:outlineLvl w:val="2"/>
        <w:rPr>
          <w:b/>
          <w:snapToGrid w:val="0"/>
        </w:rPr>
      </w:pPr>
      <w:bookmarkStart w:id="3" w:name="_Toc20797429"/>
      <w:r w:rsidRPr="00A63A60">
        <w:rPr>
          <w:b/>
          <w:snapToGrid w:val="0"/>
        </w:rPr>
        <w:lastRenderedPageBreak/>
        <w:t>Демографический прогноз</w:t>
      </w:r>
      <w:bookmarkEnd w:id="3"/>
    </w:p>
    <w:p w:rsidR="00481B57" w:rsidRPr="00481B57" w:rsidRDefault="00481B57" w:rsidP="00481B57">
      <w:pPr>
        <w:spacing w:before="120" w:after="0" w:line="360" w:lineRule="auto"/>
        <w:ind w:firstLine="567"/>
        <w:jc w:val="both"/>
        <w:rPr>
          <w:rFonts w:ascii="Times New Roman" w:hAnsi="Times New Roman" w:cs="Times New Roman"/>
          <w:sz w:val="24"/>
          <w:szCs w:val="24"/>
        </w:rPr>
      </w:pPr>
      <w:r w:rsidRPr="00481B57">
        <w:rPr>
          <w:rFonts w:ascii="Times New Roman" w:hAnsi="Times New Roman" w:cs="Times New Roman"/>
          <w:sz w:val="24"/>
          <w:szCs w:val="24"/>
        </w:rPr>
        <w:t>На протяжении последних лет на территории Пеклинского сельского поселения наблюдалось постепенное снижение численности населения и только в последние несколько лет началась стабилизация. Сложившиеся тенденции в спаде рождаемости и естественного прироста в значительной степени отражают сложность переходного периода в нашей стране. Для преломления сложившихся негативных процессов в демографической ситуации, сохранения и поддержания демографического потенциала поселения необходимо достижение высоких темпов экономического роста, реализация национальных и региональных социальных проектов в области демографической политики, улучшения здравоохранения, образования, обеспечения населения доступным жильем, поддержания семьи и детства.</w:t>
      </w:r>
    </w:p>
    <w:p w:rsidR="00481B57" w:rsidRPr="00481B57" w:rsidRDefault="00481B57" w:rsidP="00481B57">
      <w:pPr>
        <w:spacing w:after="0" w:line="360" w:lineRule="auto"/>
        <w:ind w:firstLine="567"/>
        <w:jc w:val="both"/>
        <w:rPr>
          <w:rFonts w:ascii="Times New Roman" w:hAnsi="Times New Roman" w:cs="Times New Roman"/>
          <w:sz w:val="24"/>
          <w:szCs w:val="24"/>
        </w:rPr>
      </w:pPr>
      <w:r w:rsidRPr="00481B57">
        <w:rPr>
          <w:rFonts w:ascii="Times New Roman" w:hAnsi="Times New Roman" w:cs="Times New Roman"/>
          <w:sz w:val="24"/>
          <w:szCs w:val="24"/>
        </w:rPr>
        <w:t>Для стимулирования уровня рождаемости необходимо способствовать укреплению института семьи, росту благосостояния населения, помощи многодетным, молодым и малообеспеченным семьям. Основные направления снижения уровня смертности связаны с предупреждением и снижением материнской и младенческой смертности, увеличением продолжительности жизни за счет сокращения летальных исходов населения трудоспособного возраста, улучшением качества жизни, созданием условий для укрепления здоровья и здорового образа жизни населения.</w:t>
      </w:r>
    </w:p>
    <w:p w:rsidR="00481B57" w:rsidRPr="00481B57" w:rsidRDefault="00481B57" w:rsidP="00481B57">
      <w:pPr>
        <w:spacing w:after="0" w:line="360" w:lineRule="auto"/>
        <w:ind w:firstLine="567"/>
        <w:jc w:val="both"/>
        <w:rPr>
          <w:rFonts w:ascii="Times New Roman" w:hAnsi="Times New Roman" w:cs="Times New Roman"/>
          <w:sz w:val="24"/>
          <w:szCs w:val="24"/>
        </w:rPr>
      </w:pPr>
      <w:r w:rsidRPr="00481B57">
        <w:rPr>
          <w:rFonts w:ascii="Times New Roman" w:hAnsi="Times New Roman" w:cs="Times New Roman"/>
          <w:sz w:val="24"/>
          <w:szCs w:val="24"/>
        </w:rPr>
        <w:t xml:space="preserve">В основу расчетов демографических прогнозов населения на перспективу положен метод «передвижки возрастов», широко применяющийся специалистами-демографами во многих странах. Результаты прогнозов, полученные с использованием этого метода, определяются исходной половозрастной структурой населения и прогнозными значениями демографических коэффициентов. Проектная численность населения сельского поселения определялась, основываясь на прогнозе показателей естественного и механического движения населения. Следует отметить, что естественная динамика численности населения в значительной степени инерционна и предсказуема. То есть негативные демографические процессы, происходящие в настоящее время, будут оказывать влияние на формирование населения поселения и в перспективе. Миграционная составляющая, в свою очередь, может испытывать значительные колебания из года в год, но, в то же время, гораздо легче поддаётся корректировке. На перспективу данным </w:t>
      </w:r>
      <w:r w:rsidRPr="00481B57">
        <w:rPr>
          <w:rFonts w:ascii="Times New Roman" w:hAnsi="Times New Roman" w:cs="Times New Roman"/>
          <w:sz w:val="24"/>
          <w:szCs w:val="24"/>
        </w:rPr>
        <w:lastRenderedPageBreak/>
        <w:t xml:space="preserve">проектом принимается увеличение численности населения за счёт естественного прироста. </w:t>
      </w:r>
    </w:p>
    <w:p w:rsidR="00481B57" w:rsidRPr="00481B57" w:rsidRDefault="00481B57" w:rsidP="00481B57">
      <w:pPr>
        <w:spacing w:after="0" w:line="360" w:lineRule="auto"/>
        <w:ind w:firstLine="567"/>
        <w:jc w:val="both"/>
        <w:rPr>
          <w:rFonts w:ascii="Times New Roman" w:hAnsi="Times New Roman" w:cs="Times New Roman"/>
          <w:sz w:val="24"/>
          <w:szCs w:val="24"/>
        </w:rPr>
      </w:pPr>
      <w:r w:rsidRPr="00481B57">
        <w:rPr>
          <w:rFonts w:ascii="Times New Roman" w:hAnsi="Times New Roman" w:cs="Times New Roman"/>
          <w:sz w:val="24"/>
          <w:szCs w:val="24"/>
        </w:rPr>
        <w:t xml:space="preserve">Прогнозирование численности населения сельского поселения производилось, исходя из существующего социально-экономического положения, в соответствии со Схемой территориального планирования МО </w:t>
      </w:r>
      <w:r w:rsidR="003266A8">
        <w:rPr>
          <w:rFonts w:ascii="Times New Roman" w:hAnsi="Times New Roman" w:cs="Times New Roman"/>
          <w:sz w:val="24"/>
          <w:szCs w:val="24"/>
        </w:rPr>
        <w:t>Дубровский муниципальный район</w:t>
      </w:r>
      <w:r w:rsidRPr="00481B57">
        <w:rPr>
          <w:rFonts w:ascii="Times New Roman" w:hAnsi="Times New Roman" w:cs="Times New Roman"/>
          <w:sz w:val="24"/>
          <w:szCs w:val="24"/>
        </w:rPr>
        <w:t>. Данные о расчетной численности населения представлены в таблице 3</w:t>
      </w:r>
      <w:r>
        <w:rPr>
          <w:rFonts w:ascii="Times New Roman" w:hAnsi="Times New Roman" w:cs="Times New Roman"/>
          <w:sz w:val="24"/>
          <w:szCs w:val="24"/>
        </w:rPr>
        <w:t>.</w:t>
      </w:r>
      <w:r w:rsidR="0008793B">
        <w:rPr>
          <w:rFonts w:ascii="Times New Roman" w:hAnsi="Times New Roman" w:cs="Times New Roman"/>
          <w:sz w:val="24"/>
          <w:szCs w:val="24"/>
        </w:rPr>
        <w:t>6</w:t>
      </w:r>
      <w:r w:rsidRPr="00481B57">
        <w:rPr>
          <w:rFonts w:ascii="Times New Roman" w:hAnsi="Times New Roman" w:cs="Times New Roman"/>
          <w:sz w:val="24"/>
          <w:szCs w:val="24"/>
        </w:rPr>
        <w:t>.</w:t>
      </w:r>
    </w:p>
    <w:p w:rsidR="00481B57" w:rsidRDefault="00481B57" w:rsidP="00481B57">
      <w:pPr>
        <w:spacing w:after="0" w:line="240" w:lineRule="auto"/>
        <w:jc w:val="center"/>
        <w:rPr>
          <w:rFonts w:ascii="Times New Roman" w:hAnsi="Times New Roman" w:cs="Times New Roman"/>
          <w:i/>
          <w:snapToGrid w:val="0"/>
          <w:sz w:val="24"/>
          <w:szCs w:val="24"/>
        </w:rPr>
      </w:pPr>
      <w:r w:rsidRPr="00481B57">
        <w:rPr>
          <w:rFonts w:ascii="Times New Roman" w:hAnsi="Times New Roman" w:cs="Times New Roman"/>
          <w:i/>
          <w:snapToGrid w:val="0"/>
          <w:sz w:val="24"/>
          <w:szCs w:val="24"/>
        </w:rPr>
        <w:t>Численность населения по населенным пунктам</w:t>
      </w:r>
    </w:p>
    <w:p w:rsidR="00481B57" w:rsidRPr="00481B57" w:rsidRDefault="00481B57" w:rsidP="00481B57">
      <w:pPr>
        <w:spacing w:after="0" w:line="240" w:lineRule="auto"/>
        <w:jc w:val="center"/>
        <w:rPr>
          <w:rFonts w:ascii="Times New Roman" w:hAnsi="Times New Roman" w:cs="Times New Roman"/>
          <w:i/>
          <w:snapToGrid w:val="0"/>
          <w:sz w:val="24"/>
          <w:szCs w:val="24"/>
        </w:rPr>
      </w:pPr>
      <w:r>
        <w:rPr>
          <w:rFonts w:ascii="Times New Roman" w:hAnsi="Times New Roman" w:cs="Times New Roman"/>
          <w:b/>
          <w:sz w:val="20"/>
          <w:szCs w:val="20"/>
        </w:rPr>
        <w:t xml:space="preserve">                                                                                                                                        </w:t>
      </w:r>
      <w:r w:rsidRPr="000143E5">
        <w:rPr>
          <w:rFonts w:ascii="Times New Roman" w:hAnsi="Times New Roman" w:cs="Times New Roman"/>
          <w:b/>
          <w:sz w:val="20"/>
          <w:szCs w:val="20"/>
        </w:rPr>
        <w:t xml:space="preserve">Таблица </w:t>
      </w:r>
      <w:r>
        <w:rPr>
          <w:rFonts w:ascii="Times New Roman" w:hAnsi="Times New Roman" w:cs="Times New Roman"/>
          <w:b/>
          <w:sz w:val="20"/>
          <w:szCs w:val="20"/>
        </w:rPr>
        <w:t>3</w:t>
      </w:r>
      <w:r w:rsidRPr="000143E5">
        <w:rPr>
          <w:rFonts w:ascii="Times New Roman" w:hAnsi="Times New Roman" w:cs="Times New Roman"/>
          <w:b/>
          <w:sz w:val="20"/>
          <w:szCs w:val="20"/>
        </w:rPr>
        <w:t>.</w:t>
      </w:r>
      <w:r w:rsidR="0008793B">
        <w:rPr>
          <w:rFonts w:ascii="Times New Roman" w:hAnsi="Times New Roman" w:cs="Times New Roman"/>
          <w:b/>
          <w:sz w:val="20"/>
          <w:szCs w:val="20"/>
        </w:rPr>
        <w:t>6</w:t>
      </w:r>
      <w:r>
        <w:rPr>
          <w:rFonts w:ascii="Times New Roman" w:hAnsi="Times New Roman" w:cs="Times New Roman"/>
          <w:b/>
          <w:sz w:val="20"/>
          <w:szCs w:val="20"/>
        </w:rPr>
        <w:t>.</w:t>
      </w:r>
    </w:p>
    <w:tbl>
      <w:tblPr>
        <w:tblW w:w="9134" w:type="dxa"/>
        <w:jc w:val="center"/>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4"/>
        <w:gridCol w:w="2693"/>
        <w:gridCol w:w="2127"/>
        <w:gridCol w:w="2220"/>
      </w:tblGrid>
      <w:tr w:rsidR="00481B57" w:rsidRPr="0099220E" w:rsidTr="004477B3">
        <w:trPr>
          <w:cantSplit/>
          <w:trHeight w:val="20"/>
          <w:jc w:val="center"/>
        </w:trPr>
        <w:tc>
          <w:tcPr>
            <w:tcW w:w="2094" w:type="dxa"/>
            <w:tcBorders>
              <w:bottom w:val="single" w:sz="4" w:space="0" w:color="auto"/>
            </w:tcBorders>
            <w:shd w:val="clear" w:color="auto" w:fill="auto"/>
            <w:vAlign w:val="center"/>
          </w:tcPr>
          <w:p w:rsidR="00481B57" w:rsidRPr="00481B57" w:rsidRDefault="00481B57" w:rsidP="004477B3">
            <w:pPr>
              <w:spacing w:after="0" w:line="240" w:lineRule="auto"/>
              <w:jc w:val="center"/>
              <w:rPr>
                <w:rFonts w:ascii="Times New Roman" w:hAnsi="Times New Roman" w:cs="Times New Roman"/>
                <w:b/>
                <w:bCs/>
                <w:sz w:val="20"/>
                <w:szCs w:val="20"/>
              </w:rPr>
            </w:pPr>
            <w:r w:rsidRPr="00481B57">
              <w:rPr>
                <w:rFonts w:ascii="Times New Roman" w:hAnsi="Times New Roman" w:cs="Times New Roman"/>
                <w:b/>
                <w:bCs/>
                <w:sz w:val="20"/>
                <w:szCs w:val="20"/>
              </w:rPr>
              <w:t>Название населенного пункта</w:t>
            </w:r>
          </w:p>
        </w:tc>
        <w:tc>
          <w:tcPr>
            <w:tcW w:w="2693" w:type="dxa"/>
            <w:tcBorders>
              <w:bottom w:val="single" w:sz="4" w:space="0" w:color="auto"/>
            </w:tcBorders>
            <w:shd w:val="clear" w:color="auto" w:fill="auto"/>
            <w:vAlign w:val="center"/>
          </w:tcPr>
          <w:p w:rsidR="00481B57" w:rsidRPr="00481B57" w:rsidRDefault="00481B57" w:rsidP="004477B3">
            <w:pPr>
              <w:spacing w:after="0" w:line="240" w:lineRule="auto"/>
              <w:jc w:val="center"/>
              <w:rPr>
                <w:rFonts w:ascii="Times New Roman" w:hAnsi="Times New Roman" w:cs="Times New Roman"/>
                <w:b/>
                <w:bCs/>
                <w:sz w:val="20"/>
                <w:szCs w:val="20"/>
              </w:rPr>
            </w:pPr>
            <w:r w:rsidRPr="00481B57">
              <w:rPr>
                <w:rFonts w:ascii="Times New Roman" w:hAnsi="Times New Roman" w:cs="Times New Roman"/>
                <w:b/>
                <w:bCs/>
                <w:sz w:val="20"/>
                <w:szCs w:val="20"/>
              </w:rPr>
              <w:t>Числ. населения, чел</w:t>
            </w:r>
          </w:p>
          <w:p w:rsidR="00481B57" w:rsidRPr="00481B57" w:rsidRDefault="00481B57" w:rsidP="004477B3">
            <w:pPr>
              <w:spacing w:after="0" w:line="240" w:lineRule="auto"/>
              <w:jc w:val="center"/>
              <w:rPr>
                <w:rFonts w:ascii="Times New Roman" w:hAnsi="Times New Roman" w:cs="Times New Roman"/>
                <w:b/>
                <w:bCs/>
                <w:sz w:val="20"/>
                <w:szCs w:val="20"/>
              </w:rPr>
            </w:pPr>
            <w:r w:rsidRPr="00481B57">
              <w:rPr>
                <w:rFonts w:ascii="Times New Roman" w:hAnsi="Times New Roman" w:cs="Times New Roman"/>
                <w:b/>
                <w:iCs/>
                <w:sz w:val="20"/>
                <w:szCs w:val="20"/>
              </w:rPr>
              <w:t>Существующее положение</w:t>
            </w:r>
          </w:p>
        </w:tc>
        <w:tc>
          <w:tcPr>
            <w:tcW w:w="2127" w:type="dxa"/>
            <w:tcBorders>
              <w:bottom w:val="single" w:sz="4" w:space="0" w:color="auto"/>
            </w:tcBorders>
            <w:shd w:val="clear" w:color="auto" w:fill="auto"/>
            <w:vAlign w:val="center"/>
          </w:tcPr>
          <w:p w:rsidR="00481B57" w:rsidRPr="00481B57" w:rsidRDefault="00481B57" w:rsidP="004477B3">
            <w:pPr>
              <w:spacing w:after="0" w:line="240" w:lineRule="auto"/>
              <w:jc w:val="center"/>
              <w:rPr>
                <w:rFonts w:ascii="Times New Roman" w:hAnsi="Times New Roman" w:cs="Times New Roman"/>
                <w:b/>
                <w:bCs/>
                <w:sz w:val="20"/>
                <w:szCs w:val="20"/>
              </w:rPr>
            </w:pPr>
            <w:r w:rsidRPr="00481B57">
              <w:rPr>
                <w:rFonts w:ascii="Times New Roman" w:hAnsi="Times New Roman" w:cs="Times New Roman"/>
                <w:b/>
                <w:bCs/>
                <w:sz w:val="20"/>
                <w:szCs w:val="20"/>
              </w:rPr>
              <w:t>Числ. населения, чел</w:t>
            </w:r>
          </w:p>
          <w:p w:rsidR="00481B57" w:rsidRPr="00481B57" w:rsidRDefault="00481B57" w:rsidP="004477B3">
            <w:pPr>
              <w:spacing w:after="0" w:line="240" w:lineRule="auto"/>
              <w:jc w:val="center"/>
              <w:rPr>
                <w:rFonts w:ascii="Times New Roman" w:hAnsi="Times New Roman" w:cs="Times New Roman"/>
                <w:b/>
                <w:iCs/>
                <w:sz w:val="20"/>
                <w:szCs w:val="20"/>
              </w:rPr>
            </w:pPr>
            <w:r w:rsidRPr="00481B57">
              <w:rPr>
                <w:rFonts w:ascii="Times New Roman" w:hAnsi="Times New Roman" w:cs="Times New Roman"/>
                <w:b/>
                <w:iCs/>
                <w:sz w:val="20"/>
                <w:szCs w:val="20"/>
              </w:rPr>
              <w:t xml:space="preserve">1-я очередь </w:t>
            </w:r>
          </w:p>
        </w:tc>
        <w:tc>
          <w:tcPr>
            <w:tcW w:w="2220" w:type="dxa"/>
            <w:tcBorders>
              <w:bottom w:val="single" w:sz="4" w:space="0" w:color="auto"/>
            </w:tcBorders>
            <w:shd w:val="clear" w:color="auto" w:fill="auto"/>
            <w:vAlign w:val="center"/>
          </w:tcPr>
          <w:p w:rsidR="00481B57" w:rsidRPr="00481B57" w:rsidRDefault="00481B57" w:rsidP="004477B3">
            <w:pPr>
              <w:spacing w:after="0" w:line="240" w:lineRule="auto"/>
              <w:jc w:val="center"/>
              <w:rPr>
                <w:rFonts w:ascii="Times New Roman" w:hAnsi="Times New Roman" w:cs="Times New Roman"/>
                <w:b/>
                <w:iCs/>
                <w:sz w:val="20"/>
                <w:szCs w:val="20"/>
              </w:rPr>
            </w:pPr>
            <w:r w:rsidRPr="00481B57">
              <w:rPr>
                <w:rFonts w:ascii="Times New Roman" w:hAnsi="Times New Roman" w:cs="Times New Roman"/>
                <w:b/>
                <w:bCs/>
                <w:sz w:val="20"/>
                <w:szCs w:val="20"/>
              </w:rPr>
              <w:t>Числ. населения,</w:t>
            </w:r>
            <w:r>
              <w:rPr>
                <w:rFonts w:ascii="Times New Roman" w:hAnsi="Times New Roman" w:cs="Times New Roman"/>
                <w:b/>
                <w:bCs/>
                <w:sz w:val="20"/>
                <w:szCs w:val="20"/>
              </w:rPr>
              <w:t xml:space="preserve"> </w:t>
            </w:r>
            <w:r w:rsidRPr="00481B57">
              <w:rPr>
                <w:rFonts w:ascii="Times New Roman" w:hAnsi="Times New Roman" w:cs="Times New Roman"/>
                <w:b/>
                <w:bCs/>
                <w:sz w:val="20"/>
                <w:szCs w:val="20"/>
              </w:rPr>
              <w:t>че</w:t>
            </w:r>
            <w:r w:rsidRPr="00481B57">
              <w:rPr>
                <w:rFonts w:ascii="Times New Roman" w:hAnsi="Times New Roman" w:cs="Times New Roman"/>
                <w:b/>
                <w:iCs/>
                <w:sz w:val="20"/>
                <w:szCs w:val="20"/>
              </w:rPr>
              <w:t>л.</w:t>
            </w:r>
          </w:p>
          <w:p w:rsidR="00481B57" w:rsidRPr="00481B57" w:rsidRDefault="00481B57" w:rsidP="004477B3">
            <w:pPr>
              <w:spacing w:after="0" w:line="240" w:lineRule="auto"/>
              <w:jc w:val="center"/>
              <w:rPr>
                <w:rFonts w:ascii="Times New Roman" w:hAnsi="Times New Roman" w:cs="Times New Roman"/>
                <w:b/>
                <w:bCs/>
                <w:sz w:val="20"/>
                <w:szCs w:val="20"/>
              </w:rPr>
            </w:pPr>
            <w:r w:rsidRPr="00481B57">
              <w:rPr>
                <w:rFonts w:ascii="Times New Roman" w:hAnsi="Times New Roman" w:cs="Times New Roman"/>
                <w:b/>
                <w:iCs/>
                <w:sz w:val="20"/>
                <w:szCs w:val="20"/>
              </w:rPr>
              <w:t xml:space="preserve">Расчетный срок </w:t>
            </w:r>
          </w:p>
        </w:tc>
      </w:tr>
      <w:tr w:rsidR="00481B57" w:rsidRPr="0099220E" w:rsidTr="004477B3">
        <w:trPr>
          <w:cantSplit/>
          <w:trHeight w:val="20"/>
          <w:jc w:val="center"/>
        </w:trPr>
        <w:tc>
          <w:tcPr>
            <w:tcW w:w="2094" w:type="dxa"/>
            <w:tcBorders>
              <w:top w:val="single" w:sz="4" w:space="0" w:color="auto"/>
              <w:left w:val="single" w:sz="4" w:space="0" w:color="auto"/>
              <w:bottom w:val="single" w:sz="4" w:space="0" w:color="auto"/>
              <w:right w:val="single" w:sz="4" w:space="0" w:color="auto"/>
            </w:tcBorders>
          </w:tcPr>
          <w:p w:rsidR="00481B57" w:rsidRPr="00481B57" w:rsidRDefault="00481B57" w:rsidP="004477B3">
            <w:pPr>
              <w:spacing w:after="0" w:line="240" w:lineRule="auto"/>
              <w:rPr>
                <w:rFonts w:ascii="Times New Roman" w:hAnsi="Times New Roman" w:cs="Times New Roman"/>
                <w:sz w:val="20"/>
                <w:szCs w:val="20"/>
              </w:rPr>
            </w:pPr>
            <w:r w:rsidRPr="00481B57">
              <w:rPr>
                <w:rFonts w:ascii="Times New Roman" w:hAnsi="Times New Roman" w:cs="Times New Roman"/>
                <w:sz w:val="20"/>
                <w:szCs w:val="20"/>
              </w:rPr>
              <w:t>д. Пеклино</w:t>
            </w:r>
          </w:p>
        </w:tc>
        <w:tc>
          <w:tcPr>
            <w:tcW w:w="2693"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674</w:t>
            </w:r>
          </w:p>
        </w:tc>
        <w:tc>
          <w:tcPr>
            <w:tcW w:w="2127"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color w:val="000000"/>
                <w:sz w:val="20"/>
                <w:szCs w:val="20"/>
              </w:rPr>
            </w:pPr>
            <w:r w:rsidRPr="00481B57">
              <w:rPr>
                <w:rFonts w:ascii="Times New Roman" w:hAnsi="Times New Roman" w:cs="Times New Roman"/>
                <w:color w:val="000000"/>
                <w:sz w:val="20"/>
                <w:szCs w:val="20"/>
              </w:rPr>
              <w:t>703</w:t>
            </w:r>
          </w:p>
        </w:tc>
        <w:tc>
          <w:tcPr>
            <w:tcW w:w="2220"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color w:val="000000"/>
                <w:sz w:val="20"/>
                <w:szCs w:val="20"/>
              </w:rPr>
            </w:pPr>
            <w:r w:rsidRPr="00481B57">
              <w:rPr>
                <w:rFonts w:ascii="Times New Roman" w:hAnsi="Times New Roman" w:cs="Times New Roman"/>
                <w:color w:val="000000"/>
                <w:sz w:val="20"/>
                <w:szCs w:val="20"/>
              </w:rPr>
              <w:t>733</w:t>
            </w:r>
          </w:p>
        </w:tc>
      </w:tr>
      <w:tr w:rsidR="00481B57" w:rsidRPr="0099220E" w:rsidTr="004477B3">
        <w:trPr>
          <w:cantSplit/>
          <w:trHeight w:val="20"/>
          <w:jc w:val="center"/>
        </w:trPr>
        <w:tc>
          <w:tcPr>
            <w:tcW w:w="2094" w:type="dxa"/>
            <w:tcBorders>
              <w:top w:val="single" w:sz="4" w:space="0" w:color="auto"/>
              <w:left w:val="single" w:sz="4" w:space="0" w:color="auto"/>
              <w:bottom w:val="single" w:sz="4" w:space="0" w:color="auto"/>
              <w:right w:val="single" w:sz="4" w:space="0" w:color="auto"/>
            </w:tcBorders>
          </w:tcPr>
          <w:p w:rsidR="00481B57" w:rsidRPr="00481B57" w:rsidRDefault="00481B57" w:rsidP="004477B3">
            <w:pPr>
              <w:spacing w:after="0" w:line="240" w:lineRule="auto"/>
              <w:rPr>
                <w:rFonts w:ascii="Times New Roman" w:hAnsi="Times New Roman" w:cs="Times New Roman"/>
                <w:sz w:val="20"/>
                <w:szCs w:val="20"/>
              </w:rPr>
            </w:pPr>
            <w:r w:rsidRPr="00481B57">
              <w:rPr>
                <w:rFonts w:ascii="Times New Roman" w:hAnsi="Times New Roman" w:cs="Times New Roman"/>
                <w:sz w:val="20"/>
                <w:szCs w:val="20"/>
              </w:rPr>
              <w:t>д. Забелизна</w:t>
            </w:r>
          </w:p>
        </w:tc>
        <w:tc>
          <w:tcPr>
            <w:tcW w:w="2693"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103</w:t>
            </w:r>
          </w:p>
        </w:tc>
        <w:tc>
          <w:tcPr>
            <w:tcW w:w="2127"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color w:val="000000"/>
                <w:sz w:val="20"/>
                <w:szCs w:val="20"/>
              </w:rPr>
            </w:pPr>
            <w:r w:rsidRPr="00481B57">
              <w:rPr>
                <w:rFonts w:ascii="Times New Roman" w:hAnsi="Times New Roman" w:cs="Times New Roman"/>
                <w:color w:val="000000"/>
                <w:sz w:val="20"/>
                <w:szCs w:val="20"/>
              </w:rPr>
              <w:t>133</w:t>
            </w:r>
          </w:p>
        </w:tc>
        <w:tc>
          <w:tcPr>
            <w:tcW w:w="2220"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color w:val="000000"/>
                <w:sz w:val="20"/>
                <w:szCs w:val="20"/>
              </w:rPr>
            </w:pPr>
            <w:r w:rsidRPr="00481B57">
              <w:rPr>
                <w:rFonts w:ascii="Times New Roman" w:hAnsi="Times New Roman" w:cs="Times New Roman"/>
                <w:color w:val="000000"/>
                <w:sz w:val="20"/>
                <w:szCs w:val="20"/>
              </w:rPr>
              <w:t>148</w:t>
            </w:r>
          </w:p>
        </w:tc>
      </w:tr>
      <w:tr w:rsidR="00481B57" w:rsidRPr="0099220E" w:rsidTr="004477B3">
        <w:trPr>
          <w:cantSplit/>
          <w:trHeight w:val="20"/>
          <w:jc w:val="center"/>
        </w:trPr>
        <w:tc>
          <w:tcPr>
            <w:tcW w:w="2094" w:type="dxa"/>
            <w:tcBorders>
              <w:top w:val="single" w:sz="4" w:space="0" w:color="auto"/>
              <w:left w:val="single" w:sz="4" w:space="0" w:color="auto"/>
              <w:bottom w:val="single" w:sz="4" w:space="0" w:color="auto"/>
              <w:right w:val="single" w:sz="4" w:space="0" w:color="auto"/>
            </w:tcBorders>
          </w:tcPr>
          <w:p w:rsidR="00481B57" w:rsidRPr="00481B57" w:rsidRDefault="00481B57" w:rsidP="004477B3">
            <w:pPr>
              <w:spacing w:after="0" w:line="240" w:lineRule="auto"/>
              <w:rPr>
                <w:rFonts w:ascii="Times New Roman" w:hAnsi="Times New Roman" w:cs="Times New Roman"/>
                <w:sz w:val="20"/>
                <w:szCs w:val="20"/>
              </w:rPr>
            </w:pPr>
            <w:r w:rsidRPr="00481B57">
              <w:rPr>
                <w:rFonts w:ascii="Times New Roman" w:hAnsi="Times New Roman" w:cs="Times New Roman"/>
                <w:sz w:val="20"/>
                <w:szCs w:val="20"/>
              </w:rPr>
              <w:t>п. Косик</w:t>
            </w:r>
          </w:p>
        </w:tc>
        <w:tc>
          <w:tcPr>
            <w:tcW w:w="2693" w:type="dxa"/>
            <w:tcBorders>
              <w:top w:val="single" w:sz="4" w:space="0" w:color="auto"/>
              <w:left w:val="single" w:sz="4" w:space="0" w:color="auto"/>
              <w:bottom w:val="single" w:sz="4" w:space="0" w:color="auto"/>
              <w:right w:val="single" w:sz="4" w:space="0" w:color="auto"/>
            </w:tcBorders>
          </w:tcPr>
          <w:p w:rsidR="00481B57" w:rsidRPr="00481B57" w:rsidRDefault="00481B57" w:rsidP="004477B3">
            <w:pPr>
              <w:suppressAutoHyphens/>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2</w:t>
            </w:r>
          </w:p>
        </w:tc>
        <w:tc>
          <w:tcPr>
            <w:tcW w:w="2127"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color w:val="000000"/>
                <w:sz w:val="20"/>
                <w:szCs w:val="20"/>
              </w:rPr>
            </w:pPr>
            <w:r w:rsidRPr="00481B57">
              <w:rPr>
                <w:rFonts w:ascii="Times New Roman" w:hAnsi="Times New Roman" w:cs="Times New Roman"/>
                <w:color w:val="000000"/>
                <w:sz w:val="20"/>
                <w:szCs w:val="20"/>
              </w:rPr>
              <w:t>2</w:t>
            </w:r>
          </w:p>
        </w:tc>
        <w:tc>
          <w:tcPr>
            <w:tcW w:w="2220"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color w:val="000000"/>
                <w:sz w:val="20"/>
                <w:szCs w:val="20"/>
              </w:rPr>
            </w:pPr>
            <w:r w:rsidRPr="00481B57">
              <w:rPr>
                <w:rFonts w:ascii="Times New Roman" w:hAnsi="Times New Roman" w:cs="Times New Roman"/>
                <w:color w:val="000000"/>
                <w:sz w:val="20"/>
                <w:szCs w:val="20"/>
              </w:rPr>
              <w:t>2</w:t>
            </w:r>
          </w:p>
        </w:tc>
      </w:tr>
      <w:tr w:rsidR="00481B57" w:rsidRPr="0099220E" w:rsidTr="004477B3">
        <w:trPr>
          <w:cantSplit/>
          <w:trHeight w:val="20"/>
          <w:jc w:val="center"/>
        </w:trPr>
        <w:tc>
          <w:tcPr>
            <w:tcW w:w="2094" w:type="dxa"/>
            <w:tcBorders>
              <w:top w:val="single" w:sz="4" w:space="0" w:color="auto"/>
              <w:left w:val="single" w:sz="4" w:space="0" w:color="auto"/>
              <w:bottom w:val="single" w:sz="4" w:space="0" w:color="auto"/>
              <w:right w:val="single" w:sz="4" w:space="0" w:color="auto"/>
            </w:tcBorders>
          </w:tcPr>
          <w:p w:rsidR="00481B57" w:rsidRPr="00481B57" w:rsidRDefault="00481B57" w:rsidP="004477B3">
            <w:pPr>
              <w:spacing w:after="0" w:line="240" w:lineRule="auto"/>
              <w:rPr>
                <w:rFonts w:ascii="Times New Roman" w:hAnsi="Times New Roman" w:cs="Times New Roman"/>
                <w:sz w:val="20"/>
                <w:szCs w:val="20"/>
              </w:rPr>
            </w:pPr>
            <w:r w:rsidRPr="00481B57">
              <w:rPr>
                <w:rFonts w:ascii="Times New Roman" w:hAnsi="Times New Roman" w:cs="Times New Roman"/>
                <w:sz w:val="20"/>
                <w:szCs w:val="20"/>
              </w:rPr>
              <w:t>д. Чугуновка</w:t>
            </w:r>
          </w:p>
        </w:tc>
        <w:tc>
          <w:tcPr>
            <w:tcW w:w="2693" w:type="dxa"/>
            <w:tcBorders>
              <w:top w:val="single" w:sz="4" w:space="0" w:color="auto"/>
              <w:left w:val="single" w:sz="4" w:space="0" w:color="auto"/>
              <w:bottom w:val="single" w:sz="4" w:space="0" w:color="auto"/>
              <w:right w:val="single" w:sz="4" w:space="0" w:color="auto"/>
            </w:tcBorders>
          </w:tcPr>
          <w:p w:rsidR="00481B57" w:rsidRPr="00481B57" w:rsidRDefault="00481B57" w:rsidP="004477B3">
            <w:pPr>
              <w:suppressAutoHyphens/>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c>
          <w:tcPr>
            <w:tcW w:w="2127" w:type="dxa"/>
            <w:tcBorders>
              <w:top w:val="single" w:sz="4" w:space="0" w:color="auto"/>
              <w:left w:val="single" w:sz="4" w:space="0" w:color="auto"/>
              <w:bottom w:val="single" w:sz="4" w:space="0" w:color="auto"/>
              <w:right w:val="single" w:sz="4" w:space="0" w:color="auto"/>
            </w:tcBorders>
          </w:tcPr>
          <w:p w:rsidR="00481B57" w:rsidRPr="00481B57" w:rsidRDefault="00481B57" w:rsidP="004477B3">
            <w:pPr>
              <w:suppressAutoHyphens/>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c>
          <w:tcPr>
            <w:tcW w:w="2220" w:type="dxa"/>
            <w:tcBorders>
              <w:top w:val="single" w:sz="4" w:space="0" w:color="auto"/>
              <w:left w:val="single" w:sz="4" w:space="0" w:color="auto"/>
              <w:bottom w:val="single" w:sz="4" w:space="0" w:color="auto"/>
              <w:right w:val="single" w:sz="4" w:space="0" w:color="auto"/>
            </w:tcBorders>
          </w:tcPr>
          <w:p w:rsidR="00481B57" w:rsidRPr="00481B57" w:rsidRDefault="00481B57" w:rsidP="004477B3">
            <w:pPr>
              <w:suppressAutoHyphens/>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r>
      <w:tr w:rsidR="00481B57" w:rsidRPr="0099220E" w:rsidTr="004477B3">
        <w:trPr>
          <w:cantSplit/>
          <w:trHeight w:val="20"/>
          <w:jc w:val="center"/>
        </w:trPr>
        <w:tc>
          <w:tcPr>
            <w:tcW w:w="2094" w:type="dxa"/>
            <w:tcBorders>
              <w:top w:val="single" w:sz="4" w:space="0" w:color="auto"/>
              <w:left w:val="single" w:sz="4" w:space="0" w:color="auto"/>
              <w:bottom w:val="single" w:sz="4" w:space="0" w:color="auto"/>
              <w:right w:val="single" w:sz="4" w:space="0" w:color="auto"/>
            </w:tcBorders>
          </w:tcPr>
          <w:p w:rsidR="00481B57" w:rsidRPr="00481B57" w:rsidRDefault="00481B57" w:rsidP="004477B3">
            <w:pPr>
              <w:spacing w:after="0" w:line="240" w:lineRule="auto"/>
              <w:rPr>
                <w:rFonts w:ascii="Times New Roman" w:hAnsi="Times New Roman" w:cs="Times New Roman"/>
                <w:sz w:val="20"/>
                <w:szCs w:val="20"/>
              </w:rPr>
            </w:pPr>
            <w:r w:rsidRPr="00481B57">
              <w:rPr>
                <w:rFonts w:ascii="Times New Roman" w:hAnsi="Times New Roman" w:cs="Times New Roman"/>
                <w:sz w:val="20"/>
                <w:szCs w:val="20"/>
              </w:rPr>
              <w:t>д. Шаровка</w:t>
            </w:r>
          </w:p>
        </w:tc>
        <w:tc>
          <w:tcPr>
            <w:tcW w:w="2693" w:type="dxa"/>
            <w:tcBorders>
              <w:top w:val="single" w:sz="4" w:space="0" w:color="auto"/>
              <w:left w:val="single" w:sz="4" w:space="0" w:color="auto"/>
              <w:bottom w:val="single" w:sz="4" w:space="0" w:color="auto"/>
              <w:right w:val="single" w:sz="4" w:space="0" w:color="auto"/>
            </w:tcBorders>
          </w:tcPr>
          <w:p w:rsidR="00481B57" w:rsidRPr="00481B57" w:rsidRDefault="00481B57" w:rsidP="004477B3">
            <w:pPr>
              <w:suppressAutoHyphens/>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c>
          <w:tcPr>
            <w:tcW w:w="2127" w:type="dxa"/>
            <w:tcBorders>
              <w:top w:val="single" w:sz="4" w:space="0" w:color="auto"/>
              <w:left w:val="single" w:sz="4" w:space="0" w:color="auto"/>
              <w:bottom w:val="single" w:sz="4" w:space="0" w:color="auto"/>
              <w:right w:val="single" w:sz="4" w:space="0" w:color="auto"/>
            </w:tcBorders>
          </w:tcPr>
          <w:p w:rsidR="00481B57" w:rsidRPr="00481B57" w:rsidRDefault="00481B57" w:rsidP="004477B3">
            <w:pPr>
              <w:suppressAutoHyphens/>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c>
          <w:tcPr>
            <w:tcW w:w="2220" w:type="dxa"/>
            <w:tcBorders>
              <w:top w:val="single" w:sz="4" w:space="0" w:color="auto"/>
              <w:left w:val="single" w:sz="4" w:space="0" w:color="auto"/>
              <w:bottom w:val="single" w:sz="4" w:space="0" w:color="auto"/>
              <w:right w:val="single" w:sz="4" w:space="0" w:color="auto"/>
            </w:tcBorders>
          </w:tcPr>
          <w:p w:rsidR="00481B57" w:rsidRPr="00481B57" w:rsidRDefault="00481B57" w:rsidP="004477B3">
            <w:pPr>
              <w:suppressAutoHyphens/>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r>
      <w:tr w:rsidR="00481B57" w:rsidRPr="0099220E" w:rsidTr="004477B3">
        <w:trPr>
          <w:cantSplit/>
          <w:trHeight w:val="20"/>
          <w:jc w:val="center"/>
        </w:trPr>
        <w:tc>
          <w:tcPr>
            <w:tcW w:w="2094" w:type="dxa"/>
            <w:tcBorders>
              <w:top w:val="single" w:sz="4" w:space="0" w:color="auto"/>
              <w:left w:val="single" w:sz="4" w:space="0" w:color="auto"/>
              <w:bottom w:val="single" w:sz="4" w:space="0" w:color="auto"/>
              <w:right w:val="single" w:sz="4" w:space="0" w:color="auto"/>
            </w:tcBorders>
          </w:tcPr>
          <w:p w:rsidR="00481B57" w:rsidRPr="00481B57" w:rsidRDefault="00481B57" w:rsidP="004477B3">
            <w:pPr>
              <w:spacing w:after="0" w:line="240" w:lineRule="auto"/>
              <w:rPr>
                <w:rFonts w:ascii="Times New Roman" w:hAnsi="Times New Roman" w:cs="Times New Roman"/>
                <w:sz w:val="20"/>
                <w:szCs w:val="20"/>
              </w:rPr>
            </w:pPr>
            <w:r w:rsidRPr="00481B57">
              <w:rPr>
                <w:rFonts w:ascii="Times New Roman" w:hAnsi="Times New Roman" w:cs="Times New Roman"/>
                <w:sz w:val="20"/>
                <w:szCs w:val="20"/>
              </w:rPr>
              <w:t>д. Туреевка</w:t>
            </w:r>
          </w:p>
        </w:tc>
        <w:tc>
          <w:tcPr>
            <w:tcW w:w="2693" w:type="dxa"/>
            <w:tcBorders>
              <w:top w:val="single" w:sz="4" w:space="0" w:color="auto"/>
              <w:left w:val="single" w:sz="4" w:space="0" w:color="auto"/>
              <w:bottom w:val="single" w:sz="4" w:space="0" w:color="auto"/>
              <w:right w:val="single" w:sz="4" w:space="0" w:color="auto"/>
            </w:tcBorders>
          </w:tcPr>
          <w:p w:rsidR="00481B57" w:rsidRPr="00481B57" w:rsidRDefault="00481B57" w:rsidP="004477B3">
            <w:pPr>
              <w:suppressAutoHyphens/>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c>
          <w:tcPr>
            <w:tcW w:w="2127"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color w:val="000000"/>
                <w:sz w:val="20"/>
                <w:szCs w:val="20"/>
              </w:rPr>
            </w:pPr>
            <w:r w:rsidRPr="00481B57">
              <w:rPr>
                <w:rFonts w:ascii="Times New Roman" w:hAnsi="Times New Roman" w:cs="Times New Roman"/>
                <w:color w:val="000000"/>
                <w:sz w:val="20"/>
                <w:szCs w:val="20"/>
              </w:rPr>
              <w:t>21</w:t>
            </w:r>
          </w:p>
        </w:tc>
        <w:tc>
          <w:tcPr>
            <w:tcW w:w="2220"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color w:val="000000"/>
                <w:sz w:val="20"/>
                <w:szCs w:val="20"/>
              </w:rPr>
            </w:pPr>
            <w:r w:rsidRPr="00481B57">
              <w:rPr>
                <w:rFonts w:ascii="Times New Roman" w:hAnsi="Times New Roman" w:cs="Times New Roman"/>
                <w:color w:val="000000"/>
                <w:sz w:val="20"/>
                <w:szCs w:val="20"/>
              </w:rPr>
              <w:t>31</w:t>
            </w:r>
          </w:p>
        </w:tc>
      </w:tr>
      <w:tr w:rsidR="00481B57" w:rsidRPr="0099220E" w:rsidTr="004477B3">
        <w:trPr>
          <w:cantSplit/>
          <w:trHeight w:val="20"/>
          <w:jc w:val="center"/>
        </w:trPr>
        <w:tc>
          <w:tcPr>
            <w:tcW w:w="2094" w:type="dxa"/>
            <w:tcBorders>
              <w:top w:val="single" w:sz="4" w:space="0" w:color="auto"/>
              <w:left w:val="single" w:sz="4" w:space="0" w:color="auto"/>
              <w:bottom w:val="single" w:sz="4" w:space="0" w:color="auto"/>
              <w:right w:val="single" w:sz="4" w:space="0" w:color="auto"/>
            </w:tcBorders>
          </w:tcPr>
          <w:p w:rsidR="00481B57" w:rsidRPr="00481B57" w:rsidRDefault="00481B57" w:rsidP="004477B3">
            <w:pPr>
              <w:spacing w:after="0" w:line="240" w:lineRule="auto"/>
              <w:rPr>
                <w:rFonts w:ascii="Times New Roman" w:hAnsi="Times New Roman" w:cs="Times New Roman"/>
                <w:sz w:val="20"/>
                <w:szCs w:val="20"/>
              </w:rPr>
            </w:pPr>
            <w:r w:rsidRPr="00481B57">
              <w:rPr>
                <w:rFonts w:ascii="Times New Roman" w:hAnsi="Times New Roman" w:cs="Times New Roman"/>
                <w:sz w:val="20"/>
                <w:szCs w:val="20"/>
              </w:rPr>
              <w:t>д. Алешня</w:t>
            </w:r>
          </w:p>
        </w:tc>
        <w:tc>
          <w:tcPr>
            <w:tcW w:w="2693"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5</w:t>
            </w:r>
          </w:p>
        </w:tc>
        <w:tc>
          <w:tcPr>
            <w:tcW w:w="2127"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color w:val="000000"/>
                <w:sz w:val="20"/>
                <w:szCs w:val="20"/>
              </w:rPr>
            </w:pPr>
            <w:r w:rsidRPr="00481B57">
              <w:rPr>
                <w:rFonts w:ascii="Times New Roman" w:hAnsi="Times New Roman" w:cs="Times New Roman"/>
                <w:color w:val="000000"/>
                <w:sz w:val="20"/>
                <w:szCs w:val="20"/>
              </w:rPr>
              <w:t>3</w:t>
            </w:r>
          </w:p>
        </w:tc>
        <w:tc>
          <w:tcPr>
            <w:tcW w:w="2220"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color w:val="000000"/>
                <w:sz w:val="20"/>
                <w:szCs w:val="20"/>
              </w:rPr>
            </w:pPr>
            <w:r w:rsidRPr="00481B57">
              <w:rPr>
                <w:rFonts w:ascii="Times New Roman" w:hAnsi="Times New Roman" w:cs="Times New Roman"/>
                <w:color w:val="000000"/>
                <w:sz w:val="20"/>
                <w:szCs w:val="20"/>
              </w:rPr>
              <w:t>7</w:t>
            </w:r>
          </w:p>
        </w:tc>
      </w:tr>
      <w:tr w:rsidR="00481B57" w:rsidRPr="0099220E" w:rsidTr="004477B3">
        <w:trPr>
          <w:cantSplit/>
          <w:trHeight w:val="20"/>
          <w:jc w:val="center"/>
        </w:trPr>
        <w:tc>
          <w:tcPr>
            <w:tcW w:w="2094" w:type="dxa"/>
            <w:tcBorders>
              <w:top w:val="single" w:sz="4" w:space="0" w:color="auto"/>
              <w:left w:val="single" w:sz="4" w:space="0" w:color="auto"/>
              <w:bottom w:val="single" w:sz="4" w:space="0" w:color="auto"/>
              <w:right w:val="single" w:sz="4" w:space="0" w:color="auto"/>
            </w:tcBorders>
          </w:tcPr>
          <w:p w:rsidR="00481B57" w:rsidRPr="00481B57" w:rsidRDefault="00481B57" w:rsidP="004477B3">
            <w:pPr>
              <w:spacing w:after="0" w:line="240" w:lineRule="auto"/>
              <w:rPr>
                <w:rFonts w:ascii="Times New Roman" w:hAnsi="Times New Roman" w:cs="Times New Roman"/>
                <w:sz w:val="20"/>
                <w:szCs w:val="20"/>
              </w:rPr>
            </w:pPr>
            <w:r w:rsidRPr="00481B57">
              <w:rPr>
                <w:rFonts w:ascii="Times New Roman" w:hAnsi="Times New Roman" w:cs="Times New Roman"/>
                <w:sz w:val="20"/>
                <w:szCs w:val="20"/>
              </w:rPr>
              <w:t>д. Мареевка</w:t>
            </w:r>
          </w:p>
        </w:tc>
        <w:tc>
          <w:tcPr>
            <w:tcW w:w="2693"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193</w:t>
            </w:r>
          </w:p>
        </w:tc>
        <w:tc>
          <w:tcPr>
            <w:tcW w:w="2127"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color w:val="000000"/>
                <w:sz w:val="20"/>
                <w:szCs w:val="20"/>
              </w:rPr>
            </w:pPr>
            <w:r w:rsidRPr="00481B57">
              <w:rPr>
                <w:rFonts w:ascii="Times New Roman" w:hAnsi="Times New Roman" w:cs="Times New Roman"/>
                <w:color w:val="000000"/>
                <w:sz w:val="20"/>
                <w:szCs w:val="20"/>
              </w:rPr>
              <w:t>214</w:t>
            </w:r>
          </w:p>
        </w:tc>
        <w:tc>
          <w:tcPr>
            <w:tcW w:w="2220"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color w:val="000000"/>
                <w:sz w:val="20"/>
                <w:szCs w:val="20"/>
              </w:rPr>
            </w:pPr>
            <w:r w:rsidRPr="00481B57">
              <w:rPr>
                <w:rFonts w:ascii="Times New Roman" w:hAnsi="Times New Roman" w:cs="Times New Roman"/>
                <w:color w:val="000000"/>
                <w:sz w:val="20"/>
                <w:szCs w:val="20"/>
              </w:rPr>
              <w:t>234</w:t>
            </w:r>
          </w:p>
        </w:tc>
      </w:tr>
      <w:tr w:rsidR="00481B57" w:rsidRPr="0099220E" w:rsidTr="004477B3">
        <w:trPr>
          <w:cantSplit/>
          <w:trHeight w:val="20"/>
          <w:jc w:val="center"/>
        </w:trPr>
        <w:tc>
          <w:tcPr>
            <w:tcW w:w="2094" w:type="dxa"/>
            <w:tcBorders>
              <w:top w:val="single" w:sz="4" w:space="0" w:color="auto"/>
              <w:left w:val="single" w:sz="4" w:space="0" w:color="auto"/>
              <w:bottom w:val="single" w:sz="4" w:space="0" w:color="auto"/>
              <w:right w:val="single" w:sz="4" w:space="0" w:color="auto"/>
            </w:tcBorders>
          </w:tcPr>
          <w:p w:rsidR="00481B57" w:rsidRPr="00481B57" w:rsidRDefault="00481B57" w:rsidP="004477B3">
            <w:pPr>
              <w:spacing w:after="0" w:line="240" w:lineRule="auto"/>
              <w:rPr>
                <w:rFonts w:ascii="Times New Roman" w:hAnsi="Times New Roman" w:cs="Times New Roman"/>
                <w:sz w:val="20"/>
                <w:szCs w:val="20"/>
              </w:rPr>
            </w:pPr>
            <w:r w:rsidRPr="00481B57">
              <w:rPr>
                <w:rFonts w:ascii="Times New Roman" w:hAnsi="Times New Roman" w:cs="Times New Roman"/>
                <w:sz w:val="20"/>
                <w:szCs w:val="20"/>
              </w:rPr>
              <w:t>д. Городец</w:t>
            </w:r>
          </w:p>
        </w:tc>
        <w:tc>
          <w:tcPr>
            <w:tcW w:w="2693"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4</w:t>
            </w:r>
          </w:p>
        </w:tc>
        <w:tc>
          <w:tcPr>
            <w:tcW w:w="2127"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color w:val="000000"/>
                <w:sz w:val="20"/>
                <w:szCs w:val="20"/>
              </w:rPr>
            </w:pPr>
            <w:r w:rsidRPr="00481B57">
              <w:rPr>
                <w:rFonts w:ascii="Times New Roman" w:hAnsi="Times New Roman" w:cs="Times New Roman"/>
                <w:color w:val="000000"/>
                <w:sz w:val="20"/>
                <w:szCs w:val="20"/>
              </w:rPr>
              <w:t>3</w:t>
            </w:r>
          </w:p>
        </w:tc>
        <w:tc>
          <w:tcPr>
            <w:tcW w:w="2220"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color w:val="000000"/>
                <w:sz w:val="20"/>
                <w:szCs w:val="20"/>
              </w:rPr>
            </w:pPr>
            <w:r w:rsidRPr="00481B57">
              <w:rPr>
                <w:rFonts w:ascii="Times New Roman" w:hAnsi="Times New Roman" w:cs="Times New Roman"/>
                <w:color w:val="000000"/>
                <w:sz w:val="20"/>
                <w:szCs w:val="20"/>
              </w:rPr>
              <w:t>4</w:t>
            </w:r>
          </w:p>
        </w:tc>
      </w:tr>
      <w:tr w:rsidR="00481B57" w:rsidRPr="0099220E" w:rsidTr="004477B3">
        <w:trPr>
          <w:cantSplit/>
          <w:trHeight w:val="20"/>
          <w:jc w:val="center"/>
        </w:trPr>
        <w:tc>
          <w:tcPr>
            <w:tcW w:w="2094" w:type="dxa"/>
            <w:tcBorders>
              <w:top w:val="single" w:sz="4" w:space="0" w:color="auto"/>
              <w:left w:val="single" w:sz="4" w:space="0" w:color="auto"/>
              <w:bottom w:val="single" w:sz="4" w:space="0" w:color="auto"/>
              <w:right w:val="single" w:sz="4" w:space="0" w:color="auto"/>
            </w:tcBorders>
          </w:tcPr>
          <w:p w:rsidR="00481B57" w:rsidRPr="00481B57" w:rsidRDefault="00481B57" w:rsidP="004477B3">
            <w:pPr>
              <w:spacing w:after="0" w:line="240" w:lineRule="auto"/>
              <w:rPr>
                <w:rFonts w:ascii="Times New Roman" w:hAnsi="Times New Roman" w:cs="Times New Roman"/>
                <w:sz w:val="20"/>
                <w:szCs w:val="20"/>
              </w:rPr>
            </w:pPr>
            <w:r w:rsidRPr="00481B57">
              <w:rPr>
                <w:rFonts w:ascii="Times New Roman" w:hAnsi="Times New Roman" w:cs="Times New Roman"/>
                <w:sz w:val="20"/>
                <w:szCs w:val="20"/>
              </w:rPr>
              <w:t>д. Бобровня</w:t>
            </w:r>
          </w:p>
        </w:tc>
        <w:tc>
          <w:tcPr>
            <w:tcW w:w="2693"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c>
          <w:tcPr>
            <w:tcW w:w="2127"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c>
          <w:tcPr>
            <w:tcW w:w="2220"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r>
      <w:tr w:rsidR="00481B57" w:rsidRPr="0099220E" w:rsidTr="004477B3">
        <w:trPr>
          <w:cantSplit/>
          <w:trHeight w:val="20"/>
          <w:jc w:val="center"/>
        </w:trPr>
        <w:tc>
          <w:tcPr>
            <w:tcW w:w="2094" w:type="dxa"/>
            <w:tcBorders>
              <w:top w:val="single" w:sz="4" w:space="0" w:color="auto"/>
              <w:left w:val="single" w:sz="4" w:space="0" w:color="auto"/>
              <w:bottom w:val="single" w:sz="4" w:space="0" w:color="auto"/>
              <w:right w:val="single" w:sz="4" w:space="0" w:color="auto"/>
            </w:tcBorders>
          </w:tcPr>
          <w:p w:rsidR="00481B57" w:rsidRPr="00481B57" w:rsidRDefault="00481B57" w:rsidP="004477B3">
            <w:pPr>
              <w:spacing w:after="0" w:line="240" w:lineRule="auto"/>
              <w:rPr>
                <w:rFonts w:ascii="Times New Roman" w:hAnsi="Times New Roman" w:cs="Times New Roman"/>
                <w:sz w:val="20"/>
                <w:szCs w:val="20"/>
              </w:rPr>
            </w:pPr>
            <w:r w:rsidRPr="00481B57">
              <w:rPr>
                <w:rFonts w:ascii="Times New Roman" w:hAnsi="Times New Roman" w:cs="Times New Roman"/>
                <w:sz w:val="20"/>
                <w:szCs w:val="20"/>
              </w:rPr>
              <w:t>д. Ручей</w:t>
            </w:r>
          </w:p>
        </w:tc>
        <w:tc>
          <w:tcPr>
            <w:tcW w:w="2693"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c>
          <w:tcPr>
            <w:tcW w:w="2127"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c>
          <w:tcPr>
            <w:tcW w:w="2220"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r>
      <w:tr w:rsidR="00481B57" w:rsidRPr="0099220E" w:rsidTr="004477B3">
        <w:trPr>
          <w:cantSplit/>
          <w:trHeight w:val="20"/>
          <w:jc w:val="center"/>
        </w:trPr>
        <w:tc>
          <w:tcPr>
            <w:tcW w:w="2094" w:type="dxa"/>
            <w:tcBorders>
              <w:top w:val="single" w:sz="4" w:space="0" w:color="auto"/>
              <w:left w:val="single" w:sz="4" w:space="0" w:color="auto"/>
              <w:bottom w:val="single" w:sz="4" w:space="0" w:color="auto"/>
              <w:right w:val="single" w:sz="4" w:space="0" w:color="auto"/>
            </w:tcBorders>
          </w:tcPr>
          <w:p w:rsidR="00481B57" w:rsidRPr="00481B57" w:rsidRDefault="00481B57" w:rsidP="004477B3">
            <w:pPr>
              <w:spacing w:after="0" w:line="240" w:lineRule="auto"/>
              <w:rPr>
                <w:rFonts w:ascii="Times New Roman" w:hAnsi="Times New Roman" w:cs="Times New Roman"/>
                <w:sz w:val="20"/>
                <w:szCs w:val="20"/>
              </w:rPr>
            </w:pPr>
            <w:r w:rsidRPr="00481B57">
              <w:rPr>
                <w:rFonts w:ascii="Times New Roman" w:hAnsi="Times New Roman" w:cs="Times New Roman"/>
                <w:sz w:val="20"/>
                <w:szCs w:val="20"/>
              </w:rPr>
              <w:t>д. Май</w:t>
            </w:r>
          </w:p>
        </w:tc>
        <w:tc>
          <w:tcPr>
            <w:tcW w:w="2693"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c>
          <w:tcPr>
            <w:tcW w:w="2127"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c>
          <w:tcPr>
            <w:tcW w:w="2220"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r>
      <w:tr w:rsidR="00481B57" w:rsidRPr="0099220E" w:rsidTr="004477B3">
        <w:trPr>
          <w:cantSplit/>
          <w:trHeight w:val="20"/>
          <w:jc w:val="center"/>
        </w:trPr>
        <w:tc>
          <w:tcPr>
            <w:tcW w:w="2094" w:type="dxa"/>
            <w:tcBorders>
              <w:top w:val="single" w:sz="4" w:space="0" w:color="auto"/>
              <w:left w:val="single" w:sz="4" w:space="0" w:color="auto"/>
              <w:bottom w:val="single" w:sz="4" w:space="0" w:color="auto"/>
              <w:right w:val="single" w:sz="4" w:space="0" w:color="auto"/>
            </w:tcBorders>
          </w:tcPr>
          <w:p w:rsidR="00481B57" w:rsidRPr="00481B57" w:rsidRDefault="00481B57" w:rsidP="004477B3">
            <w:pPr>
              <w:spacing w:after="0" w:line="240" w:lineRule="auto"/>
              <w:rPr>
                <w:rFonts w:ascii="Times New Roman" w:hAnsi="Times New Roman" w:cs="Times New Roman"/>
                <w:sz w:val="20"/>
                <w:szCs w:val="20"/>
              </w:rPr>
            </w:pPr>
            <w:r w:rsidRPr="00481B57">
              <w:rPr>
                <w:rFonts w:ascii="Times New Roman" w:hAnsi="Times New Roman" w:cs="Times New Roman"/>
                <w:sz w:val="20"/>
                <w:szCs w:val="20"/>
              </w:rPr>
              <w:t>д. Рудня</w:t>
            </w:r>
          </w:p>
        </w:tc>
        <w:tc>
          <w:tcPr>
            <w:tcW w:w="2693"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c>
          <w:tcPr>
            <w:tcW w:w="2127"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c>
          <w:tcPr>
            <w:tcW w:w="2220"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r>
      <w:tr w:rsidR="00481B57" w:rsidRPr="0099220E" w:rsidTr="004477B3">
        <w:trPr>
          <w:cantSplit/>
          <w:trHeight w:val="20"/>
          <w:jc w:val="center"/>
        </w:trPr>
        <w:tc>
          <w:tcPr>
            <w:tcW w:w="2094" w:type="dxa"/>
            <w:tcBorders>
              <w:top w:val="single" w:sz="4" w:space="0" w:color="auto"/>
              <w:left w:val="single" w:sz="4" w:space="0" w:color="auto"/>
              <w:bottom w:val="single" w:sz="4" w:space="0" w:color="auto"/>
              <w:right w:val="single" w:sz="4" w:space="0" w:color="auto"/>
            </w:tcBorders>
          </w:tcPr>
          <w:p w:rsidR="00481B57" w:rsidRPr="00481B57" w:rsidRDefault="00481B57" w:rsidP="004477B3">
            <w:pPr>
              <w:spacing w:after="0" w:line="240" w:lineRule="auto"/>
              <w:rPr>
                <w:rFonts w:ascii="Times New Roman" w:hAnsi="Times New Roman" w:cs="Times New Roman"/>
                <w:sz w:val="20"/>
                <w:szCs w:val="20"/>
              </w:rPr>
            </w:pPr>
            <w:r w:rsidRPr="00481B57">
              <w:rPr>
                <w:rFonts w:ascii="Times New Roman" w:hAnsi="Times New Roman" w:cs="Times New Roman"/>
                <w:sz w:val="20"/>
                <w:szCs w:val="20"/>
              </w:rPr>
              <w:t>д. Водоглядовка</w:t>
            </w:r>
          </w:p>
        </w:tc>
        <w:tc>
          <w:tcPr>
            <w:tcW w:w="2693"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c>
          <w:tcPr>
            <w:tcW w:w="2127"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c>
          <w:tcPr>
            <w:tcW w:w="2220"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r>
      <w:tr w:rsidR="00481B57" w:rsidRPr="0099220E" w:rsidTr="004477B3">
        <w:trPr>
          <w:cantSplit/>
          <w:trHeight w:val="20"/>
          <w:jc w:val="center"/>
        </w:trPr>
        <w:tc>
          <w:tcPr>
            <w:tcW w:w="2094" w:type="dxa"/>
            <w:tcBorders>
              <w:top w:val="single" w:sz="4" w:space="0" w:color="auto"/>
              <w:left w:val="single" w:sz="4" w:space="0" w:color="auto"/>
              <w:bottom w:val="single" w:sz="4" w:space="0" w:color="auto"/>
              <w:right w:val="single" w:sz="4" w:space="0" w:color="auto"/>
            </w:tcBorders>
          </w:tcPr>
          <w:p w:rsidR="00481B57" w:rsidRPr="00481B57" w:rsidRDefault="00481B57" w:rsidP="004477B3">
            <w:pPr>
              <w:spacing w:after="0" w:line="240" w:lineRule="auto"/>
              <w:rPr>
                <w:rFonts w:ascii="Times New Roman" w:hAnsi="Times New Roman" w:cs="Times New Roman"/>
                <w:sz w:val="20"/>
                <w:szCs w:val="20"/>
              </w:rPr>
            </w:pPr>
            <w:r w:rsidRPr="00481B57">
              <w:rPr>
                <w:rFonts w:ascii="Times New Roman" w:hAnsi="Times New Roman" w:cs="Times New Roman"/>
                <w:sz w:val="20"/>
                <w:szCs w:val="20"/>
              </w:rPr>
              <w:t>д. Тютчева Слобода</w:t>
            </w:r>
          </w:p>
        </w:tc>
        <w:tc>
          <w:tcPr>
            <w:tcW w:w="2693"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3</w:t>
            </w:r>
          </w:p>
        </w:tc>
        <w:tc>
          <w:tcPr>
            <w:tcW w:w="2127"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color w:val="000000"/>
                <w:sz w:val="20"/>
                <w:szCs w:val="20"/>
              </w:rPr>
            </w:pPr>
            <w:r w:rsidRPr="00481B57">
              <w:rPr>
                <w:rFonts w:ascii="Times New Roman" w:hAnsi="Times New Roman" w:cs="Times New Roman"/>
                <w:color w:val="000000"/>
                <w:sz w:val="20"/>
                <w:szCs w:val="20"/>
              </w:rPr>
              <w:t>2</w:t>
            </w:r>
          </w:p>
        </w:tc>
        <w:tc>
          <w:tcPr>
            <w:tcW w:w="2220"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color w:val="000000"/>
                <w:sz w:val="20"/>
                <w:szCs w:val="20"/>
              </w:rPr>
            </w:pPr>
            <w:r w:rsidRPr="00481B57">
              <w:rPr>
                <w:rFonts w:ascii="Times New Roman" w:hAnsi="Times New Roman" w:cs="Times New Roman"/>
                <w:color w:val="000000"/>
                <w:sz w:val="20"/>
                <w:szCs w:val="20"/>
              </w:rPr>
              <w:t>5</w:t>
            </w:r>
          </w:p>
        </w:tc>
      </w:tr>
      <w:tr w:rsidR="00481B57" w:rsidRPr="0099220E" w:rsidTr="004477B3">
        <w:trPr>
          <w:cantSplit/>
          <w:trHeight w:val="20"/>
          <w:jc w:val="center"/>
        </w:trPr>
        <w:tc>
          <w:tcPr>
            <w:tcW w:w="2094" w:type="dxa"/>
            <w:tcBorders>
              <w:top w:val="single" w:sz="4" w:space="0" w:color="auto"/>
              <w:left w:val="single" w:sz="4" w:space="0" w:color="auto"/>
              <w:bottom w:val="single" w:sz="4" w:space="0" w:color="auto"/>
              <w:right w:val="single" w:sz="4" w:space="0" w:color="auto"/>
            </w:tcBorders>
          </w:tcPr>
          <w:p w:rsidR="00481B57" w:rsidRPr="00481B57" w:rsidRDefault="00481B57" w:rsidP="004477B3">
            <w:pPr>
              <w:spacing w:after="0" w:line="240" w:lineRule="auto"/>
              <w:rPr>
                <w:rFonts w:ascii="Times New Roman" w:hAnsi="Times New Roman" w:cs="Times New Roman"/>
                <w:sz w:val="20"/>
                <w:szCs w:val="20"/>
              </w:rPr>
            </w:pPr>
            <w:r w:rsidRPr="00481B57">
              <w:rPr>
                <w:rFonts w:ascii="Times New Roman" w:hAnsi="Times New Roman" w:cs="Times New Roman"/>
                <w:sz w:val="20"/>
                <w:szCs w:val="20"/>
              </w:rPr>
              <w:t>д. Старая Салынь</w:t>
            </w:r>
          </w:p>
        </w:tc>
        <w:tc>
          <w:tcPr>
            <w:tcW w:w="2693"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7</w:t>
            </w:r>
          </w:p>
        </w:tc>
        <w:tc>
          <w:tcPr>
            <w:tcW w:w="2127"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color w:val="000000"/>
                <w:sz w:val="20"/>
                <w:szCs w:val="20"/>
              </w:rPr>
            </w:pPr>
            <w:r w:rsidRPr="00481B57">
              <w:rPr>
                <w:rFonts w:ascii="Times New Roman" w:hAnsi="Times New Roman" w:cs="Times New Roman"/>
                <w:color w:val="000000"/>
                <w:sz w:val="20"/>
                <w:szCs w:val="20"/>
              </w:rPr>
              <w:t>28</w:t>
            </w:r>
          </w:p>
        </w:tc>
        <w:tc>
          <w:tcPr>
            <w:tcW w:w="2220"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color w:val="000000"/>
                <w:sz w:val="20"/>
                <w:szCs w:val="20"/>
              </w:rPr>
            </w:pPr>
            <w:r w:rsidRPr="00481B57">
              <w:rPr>
                <w:rFonts w:ascii="Times New Roman" w:hAnsi="Times New Roman" w:cs="Times New Roman"/>
                <w:color w:val="000000"/>
                <w:sz w:val="20"/>
                <w:szCs w:val="20"/>
              </w:rPr>
              <w:t>43</w:t>
            </w:r>
          </w:p>
        </w:tc>
      </w:tr>
      <w:tr w:rsidR="00481B57" w:rsidRPr="0099220E" w:rsidTr="004477B3">
        <w:trPr>
          <w:cantSplit/>
          <w:trHeight w:val="20"/>
          <w:jc w:val="center"/>
        </w:trPr>
        <w:tc>
          <w:tcPr>
            <w:tcW w:w="2094" w:type="dxa"/>
            <w:tcBorders>
              <w:top w:val="single" w:sz="4" w:space="0" w:color="auto"/>
              <w:left w:val="single" w:sz="4" w:space="0" w:color="auto"/>
              <w:bottom w:val="single" w:sz="4" w:space="0" w:color="auto"/>
              <w:right w:val="single" w:sz="4" w:space="0" w:color="auto"/>
            </w:tcBorders>
          </w:tcPr>
          <w:p w:rsidR="00481B57" w:rsidRPr="00481B57" w:rsidRDefault="00481B57" w:rsidP="004477B3">
            <w:pPr>
              <w:spacing w:after="0" w:line="240" w:lineRule="auto"/>
              <w:rPr>
                <w:rFonts w:ascii="Times New Roman" w:hAnsi="Times New Roman" w:cs="Times New Roman"/>
                <w:sz w:val="20"/>
                <w:szCs w:val="20"/>
              </w:rPr>
            </w:pPr>
            <w:r w:rsidRPr="00481B57">
              <w:rPr>
                <w:rFonts w:ascii="Times New Roman" w:hAnsi="Times New Roman" w:cs="Times New Roman"/>
                <w:sz w:val="20"/>
                <w:szCs w:val="20"/>
              </w:rPr>
              <w:t>д. Новая Салынь</w:t>
            </w:r>
          </w:p>
        </w:tc>
        <w:tc>
          <w:tcPr>
            <w:tcW w:w="2693"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52</w:t>
            </w:r>
          </w:p>
        </w:tc>
        <w:tc>
          <w:tcPr>
            <w:tcW w:w="2127"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color w:val="000000"/>
                <w:sz w:val="20"/>
                <w:szCs w:val="20"/>
              </w:rPr>
            </w:pPr>
            <w:r w:rsidRPr="00481B57">
              <w:rPr>
                <w:rFonts w:ascii="Times New Roman" w:hAnsi="Times New Roman" w:cs="Times New Roman"/>
                <w:color w:val="000000"/>
                <w:sz w:val="20"/>
                <w:szCs w:val="20"/>
              </w:rPr>
              <w:t>68</w:t>
            </w:r>
          </w:p>
        </w:tc>
        <w:tc>
          <w:tcPr>
            <w:tcW w:w="2220"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color w:val="000000"/>
                <w:sz w:val="20"/>
                <w:szCs w:val="20"/>
              </w:rPr>
            </w:pPr>
            <w:r w:rsidRPr="00481B57">
              <w:rPr>
                <w:rFonts w:ascii="Times New Roman" w:hAnsi="Times New Roman" w:cs="Times New Roman"/>
                <w:color w:val="000000"/>
                <w:sz w:val="20"/>
                <w:szCs w:val="20"/>
              </w:rPr>
              <w:t>82</w:t>
            </w:r>
          </w:p>
        </w:tc>
      </w:tr>
      <w:tr w:rsidR="00481B57" w:rsidRPr="0099220E" w:rsidTr="004477B3">
        <w:trPr>
          <w:cantSplit/>
          <w:trHeight w:val="20"/>
          <w:jc w:val="center"/>
        </w:trPr>
        <w:tc>
          <w:tcPr>
            <w:tcW w:w="2094" w:type="dxa"/>
            <w:tcBorders>
              <w:top w:val="single" w:sz="4" w:space="0" w:color="auto"/>
              <w:left w:val="single" w:sz="4" w:space="0" w:color="auto"/>
              <w:bottom w:val="single" w:sz="4" w:space="0" w:color="auto"/>
              <w:right w:val="single" w:sz="4" w:space="0" w:color="auto"/>
            </w:tcBorders>
          </w:tcPr>
          <w:p w:rsidR="00481B57" w:rsidRPr="00481B57" w:rsidRDefault="00481B57" w:rsidP="004477B3">
            <w:pPr>
              <w:spacing w:after="0" w:line="240" w:lineRule="auto"/>
              <w:rPr>
                <w:rFonts w:ascii="Times New Roman" w:hAnsi="Times New Roman" w:cs="Times New Roman"/>
                <w:sz w:val="20"/>
                <w:szCs w:val="20"/>
              </w:rPr>
            </w:pPr>
            <w:r w:rsidRPr="00481B57">
              <w:rPr>
                <w:rFonts w:ascii="Times New Roman" w:hAnsi="Times New Roman" w:cs="Times New Roman"/>
                <w:sz w:val="20"/>
                <w:szCs w:val="20"/>
              </w:rPr>
              <w:t>д. Бубново</w:t>
            </w:r>
          </w:p>
        </w:tc>
        <w:tc>
          <w:tcPr>
            <w:tcW w:w="2693"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c>
          <w:tcPr>
            <w:tcW w:w="2127"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c>
          <w:tcPr>
            <w:tcW w:w="2220"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r>
      <w:tr w:rsidR="00481B57" w:rsidRPr="0099220E" w:rsidTr="004477B3">
        <w:trPr>
          <w:cantSplit/>
          <w:trHeight w:val="20"/>
          <w:jc w:val="center"/>
        </w:trPr>
        <w:tc>
          <w:tcPr>
            <w:tcW w:w="2094" w:type="dxa"/>
            <w:tcBorders>
              <w:top w:val="single" w:sz="4" w:space="0" w:color="auto"/>
              <w:left w:val="single" w:sz="4" w:space="0" w:color="auto"/>
              <w:bottom w:val="single" w:sz="4" w:space="0" w:color="auto"/>
              <w:right w:val="single" w:sz="4" w:space="0" w:color="auto"/>
            </w:tcBorders>
          </w:tcPr>
          <w:p w:rsidR="00481B57" w:rsidRPr="00481B57" w:rsidRDefault="00481B57" w:rsidP="004477B3">
            <w:pPr>
              <w:spacing w:after="0" w:line="240" w:lineRule="auto"/>
              <w:rPr>
                <w:rFonts w:ascii="Times New Roman" w:hAnsi="Times New Roman" w:cs="Times New Roman"/>
                <w:sz w:val="20"/>
                <w:szCs w:val="20"/>
              </w:rPr>
            </w:pPr>
            <w:r w:rsidRPr="00481B57">
              <w:rPr>
                <w:rFonts w:ascii="Times New Roman" w:hAnsi="Times New Roman" w:cs="Times New Roman"/>
                <w:sz w:val="20"/>
                <w:szCs w:val="20"/>
              </w:rPr>
              <w:t>д. Белизна</w:t>
            </w:r>
          </w:p>
        </w:tc>
        <w:tc>
          <w:tcPr>
            <w:tcW w:w="2693"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c>
          <w:tcPr>
            <w:tcW w:w="2127"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c>
          <w:tcPr>
            <w:tcW w:w="2220"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r>
      <w:tr w:rsidR="00481B57" w:rsidRPr="0099220E" w:rsidTr="004477B3">
        <w:trPr>
          <w:cantSplit/>
          <w:trHeight w:val="20"/>
          <w:jc w:val="center"/>
        </w:trPr>
        <w:tc>
          <w:tcPr>
            <w:tcW w:w="2094" w:type="dxa"/>
            <w:tcBorders>
              <w:top w:val="single" w:sz="4" w:space="0" w:color="auto"/>
              <w:left w:val="single" w:sz="4" w:space="0" w:color="auto"/>
              <w:bottom w:val="single" w:sz="4" w:space="0" w:color="auto"/>
              <w:right w:val="single" w:sz="4" w:space="0" w:color="auto"/>
            </w:tcBorders>
          </w:tcPr>
          <w:p w:rsidR="00481B57" w:rsidRPr="00481B57" w:rsidRDefault="00481B57" w:rsidP="004477B3">
            <w:pPr>
              <w:spacing w:after="0" w:line="240" w:lineRule="auto"/>
              <w:rPr>
                <w:rFonts w:ascii="Times New Roman" w:hAnsi="Times New Roman" w:cs="Times New Roman"/>
                <w:sz w:val="20"/>
                <w:szCs w:val="20"/>
              </w:rPr>
            </w:pPr>
            <w:r w:rsidRPr="00481B57">
              <w:rPr>
                <w:rFonts w:ascii="Times New Roman" w:hAnsi="Times New Roman" w:cs="Times New Roman"/>
                <w:sz w:val="20"/>
                <w:szCs w:val="20"/>
              </w:rPr>
              <w:t>п. Свердловка</w:t>
            </w:r>
          </w:p>
        </w:tc>
        <w:tc>
          <w:tcPr>
            <w:tcW w:w="2693"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c>
          <w:tcPr>
            <w:tcW w:w="2127"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c>
          <w:tcPr>
            <w:tcW w:w="2220"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r>
      <w:tr w:rsidR="00481B57" w:rsidRPr="0099220E" w:rsidTr="004477B3">
        <w:trPr>
          <w:cantSplit/>
          <w:trHeight w:val="20"/>
          <w:jc w:val="center"/>
        </w:trPr>
        <w:tc>
          <w:tcPr>
            <w:tcW w:w="2094" w:type="dxa"/>
            <w:tcBorders>
              <w:top w:val="single" w:sz="4" w:space="0" w:color="auto"/>
              <w:left w:val="single" w:sz="4" w:space="0" w:color="auto"/>
              <w:bottom w:val="single" w:sz="4" w:space="0" w:color="auto"/>
              <w:right w:val="single" w:sz="4" w:space="0" w:color="auto"/>
            </w:tcBorders>
          </w:tcPr>
          <w:p w:rsidR="00481B57" w:rsidRPr="00481B57" w:rsidRDefault="00481B57" w:rsidP="004477B3">
            <w:pPr>
              <w:spacing w:after="0" w:line="240" w:lineRule="auto"/>
              <w:rPr>
                <w:rFonts w:ascii="Times New Roman" w:hAnsi="Times New Roman" w:cs="Times New Roman"/>
                <w:sz w:val="20"/>
                <w:szCs w:val="20"/>
              </w:rPr>
            </w:pPr>
            <w:r w:rsidRPr="00481B57">
              <w:rPr>
                <w:rFonts w:ascii="Times New Roman" w:hAnsi="Times New Roman" w:cs="Times New Roman"/>
                <w:sz w:val="20"/>
                <w:szCs w:val="20"/>
              </w:rPr>
              <w:t>п. Алексино</w:t>
            </w:r>
          </w:p>
        </w:tc>
        <w:tc>
          <w:tcPr>
            <w:tcW w:w="2693"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c>
          <w:tcPr>
            <w:tcW w:w="2127"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c>
          <w:tcPr>
            <w:tcW w:w="2220"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r>
      <w:tr w:rsidR="00481B57" w:rsidRPr="0099220E" w:rsidTr="004477B3">
        <w:trPr>
          <w:cantSplit/>
          <w:trHeight w:val="20"/>
          <w:jc w:val="center"/>
        </w:trPr>
        <w:tc>
          <w:tcPr>
            <w:tcW w:w="2094" w:type="dxa"/>
            <w:tcBorders>
              <w:top w:val="single" w:sz="4" w:space="0" w:color="auto"/>
              <w:left w:val="single" w:sz="4" w:space="0" w:color="auto"/>
              <w:bottom w:val="single" w:sz="4" w:space="0" w:color="auto"/>
              <w:right w:val="single" w:sz="4" w:space="0" w:color="auto"/>
            </w:tcBorders>
          </w:tcPr>
          <w:p w:rsidR="00481B57" w:rsidRPr="00481B57" w:rsidRDefault="00481B57" w:rsidP="004477B3">
            <w:pPr>
              <w:spacing w:after="0" w:line="240" w:lineRule="auto"/>
              <w:rPr>
                <w:rFonts w:ascii="Times New Roman" w:hAnsi="Times New Roman" w:cs="Times New Roman"/>
                <w:sz w:val="20"/>
                <w:szCs w:val="20"/>
              </w:rPr>
            </w:pPr>
            <w:r w:rsidRPr="00481B57">
              <w:rPr>
                <w:rFonts w:ascii="Times New Roman" w:hAnsi="Times New Roman" w:cs="Times New Roman"/>
                <w:sz w:val="20"/>
                <w:szCs w:val="20"/>
              </w:rPr>
              <w:t>п. Коробки</w:t>
            </w:r>
          </w:p>
        </w:tc>
        <w:tc>
          <w:tcPr>
            <w:tcW w:w="2693"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c>
          <w:tcPr>
            <w:tcW w:w="2127"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c>
          <w:tcPr>
            <w:tcW w:w="2220"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r>
      <w:tr w:rsidR="00481B57" w:rsidRPr="0099220E" w:rsidTr="004477B3">
        <w:trPr>
          <w:cantSplit/>
          <w:trHeight w:val="20"/>
          <w:jc w:val="center"/>
        </w:trPr>
        <w:tc>
          <w:tcPr>
            <w:tcW w:w="2094" w:type="dxa"/>
            <w:tcBorders>
              <w:top w:val="single" w:sz="4" w:space="0" w:color="auto"/>
              <w:left w:val="single" w:sz="4" w:space="0" w:color="auto"/>
              <w:bottom w:val="single" w:sz="4" w:space="0" w:color="auto"/>
              <w:right w:val="single" w:sz="4" w:space="0" w:color="auto"/>
            </w:tcBorders>
          </w:tcPr>
          <w:p w:rsidR="00481B57" w:rsidRPr="00481B57" w:rsidRDefault="00481B57" w:rsidP="004477B3">
            <w:pPr>
              <w:spacing w:after="0" w:line="240" w:lineRule="auto"/>
              <w:rPr>
                <w:rFonts w:ascii="Times New Roman" w:hAnsi="Times New Roman" w:cs="Times New Roman"/>
                <w:sz w:val="20"/>
                <w:szCs w:val="20"/>
              </w:rPr>
            </w:pPr>
            <w:r w:rsidRPr="00481B57">
              <w:rPr>
                <w:rFonts w:ascii="Times New Roman" w:hAnsi="Times New Roman" w:cs="Times New Roman"/>
                <w:sz w:val="20"/>
                <w:szCs w:val="20"/>
              </w:rPr>
              <w:t>д. Соболево</w:t>
            </w:r>
          </w:p>
        </w:tc>
        <w:tc>
          <w:tcPr>
            <w:tcW w:w="2693"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c>
          <w:tcPr>
            <w:tcW w:w="2127"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c>
          <w:tcPr>
            <w:tcW w:w="2220"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r>
      <w:tr w:rsidR="00481B57" w:rsidRPr="0099220E" w:rsidTr="004477B3">
        <w:trPr>
          <w:cantSplit/>
          <w:trHeight w:val="20"/>
          <w:jc w:val="center"/>
        </w:trPr>
        <w:tc>
          <w:tcPr>
            <w:tcW w:w="2094" w:type="dxa"/>
            <w:tcBorders>
              <w:top w:val="single" w:sz="4" w:space="0" w:color="auto"/>
              <w:left w:val="single" w:sz="4" w:space="0" w:color="auto"/>
              <w:bottom w:val="single" w:sz="4" w:space="0" w:color="auto"/>
              <w:right w:val="single" w:sz="4" w:space="0" w:color="auto"/>
            </w:tcBorders>
          </w:tcPr>
          <w:p w:rsidR="00481B57" w:rsidRPr="00481B57" w:rsidRDefault="00481B57" w:rsidP="004477B3">
            <w:pPr>
              <w:spacing w:after="0" w:line="240" w:lineRule="auto"/>
              <w:rPr>
                <w:rFonts w:ascii="Times New Roman" w:hAnsi="Times New Roman" w:cs="Times New Roman"/>
                <w:sz w:val="20"/>
                <w:szCs w:val="20"/>
              </w:rPr>
            </w:pPr>
            <w:r w:rsidRPr="00481B57">
              <w:rPr>
                <w:rFonts w:ascii="Times New Roman" w:hAnsi="Times New Roman" w:cs="Times New Roman"/>
                <w:sz w:val="20"/>
                <w:szCs w:val="20"/>
              </w:rPr>
              <w:t>д. Бересток</w:t>
            </w:r>
          </w:p>
        </w:tc>
        <w:tc>
          <w:tcPr>
            <w:tcW w:w="2693"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3</w:t>
            </w:r>
          </w:p>
        </w:tc>
        <w:tc>
          <w:tcPr>
            <w:tcW w:w="2127"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color w:val="000000"/>
                <w:sz w:val="20"/>
                <w:szCs w:val="20"/>
              </w:rPr>
            </w:pPr>
            <w:r w:rsidRPr="00481B57">
              <w:rPr>
                <w:rFonts w:ascii="Times New Roman" w:hAnsi="Times New Roman" w:cs="Times New Roman"/>
                <w:color w:val="000000"/>
                <w:sz w:val="20"/>
                <w:szCs w:val="20"/>
              </w:rPr>
              <w:t>2</w:t>
            </w:r>
          </w:p>
        </w:tc>
        <w:tc>
          <w:tcPr>
            <w:tcW w:w="2220"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color w:val="000000"/>
                <w:sz w:val="20"/>
                <w:szCs w:val="20"/>
              </w:rPr>
            </w:pPr>
            <w:r w:rsidRPr="00481B57">
              <w:rPr>
                <w:rFonts w:ascii="Times New Roman" w:hAnsi="Times New Roman" w:cs="Times New Roman"/>
                <w:color w:val="000000"/>
                <w:sz w:val="20"/>
                <w:szCs w:val="20"/>
              </w:rPr>
              <w:t>5</w:t>
            </w:r>
          </w:p>
        </w:tc>
      </w:tr>
      <w:tr w:rsidR="00481B57" w:rsidRPr="0099220E" w:rsidTr="004477B3">
        <w:trPr>
          <w:cantSplit/>
          <w:trHeight w:val="20"/>
          <w:jc w:val="center"/>
        </w:trPr>
        <w:tc>
          <w:tcPr>
            <w:tcW w:w="2094" w:type="dxa"/>
            <w:tcBorders>
              <w:top w:val="single" w:sz="4" w:space="0" w:color="auto"/>
              <w:left w:val="single" w:sz="4" w:space="0" w:color="auto"/>
              <w:bottom w:val="single" w:sz="4" w:space="0" w:color="auto"/>
              <w:right w:val="single" w:sz="4" w:space="0" w:color="auto"/>
            </w:tcBorders>
          </w:tcPr>
          <w:p w:rsidR="00481B57" w:rsidRPr="00481B57" w:rsidRDefault="00481B57" w:rsidP="004477B3">
            <w:pPr>
              <w:spacing w:after="0" w:line="240" w:lineRule="auto"/>
              <w:rPr>
                <w:rFonts w:ascii="Times New Roman" w:hAnsi="Times New Roman" w:cs="Times New Roman"/>
                <w:sz w:val="20"/>
                <w:szCs w:val="20"/>
              </w:rPr>
            </w:pPr>
            <w:r w:rsidRPr="00481B57">
              <w:rPr>
                <w:rFonts w:ascii="Times New Roman" w:hAnsi="Times New Roman" w:cs="Times New Roman"/>
                <w:sz w:val="20"/>
                <w:szCs w:val="20"/>
              </w:rPr>
              <w:t>д. Дубовец</w:t>
            </w:r>
          </w:p>
        </w:tc>
        <w:tc>
          <w:tcPr>
            <w:tcW w:w="2693"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2</w:t>
            </w:r>
          </w:p>
        </w:tc>
        <w:tc>
          <w:tcPr>
            <w:tcW w:w="2127"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color w:val="000000"/>
                <w:sz w:val="20"/>
                <w:szCs w:val="20"/>
              </w:rPr>
            </w:pPr>
            <w:r w:rsidRPr="00481B57">
              <w:rPr>
                <w:rFonts w:ascii="Times New Roman" w:hAnsi="Times New Roman" w:cs="Times New Roman"/>
                <w:color w:val="000000"/>
                <w:sz w:val="20"/>
                <w:szCs w:val="20"/>
              </w:rPr>
              <w:t>47</w:t>
            </w:r>
          </w:p>
        </w:tc>
        <w:tc>
          <w:tcPr>
            <w:tcW w:w="2220"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color w:val="000000"/>
                <w:sz w:val="20"/>
                <w:szCs w:val="20"/>
              </w:rPr>
            </w:pPr>
            <w:r w:rsidRPr="00481B57">
              <w:rPr>
                <w:rFonts w:ascii="Times New Roman" w:hAnsi="Times New Roman" w:cs="Times New Roman"/>
                <w:color w:val="000000"/>
                <w:sz w:val="20"/>
                <w:szCs w:val="20"/>
              </w:rPr>
              <w:t>72</w:t>
            </w:r>
          </w:p>
        </w:tc>
      </w:tr>
      <w:tr w:rsidR="00481B57" w:rsidRPr="0099220E" w:rsidTr="004477B3">
        <w:trPr>
          <w:cantSplit/>
          <w:trHeight w:val="20"/>
          <w:jc w:val="center"/>
        </w:trPr>
        <w:tc>
          <w:tcPr>
            <w:tcW w:w="2094" w:type="dxa"/>
            <w:tcBorders>
              <w:top w:val="single" w:sz="4" w:space="0" w:color="auto"/>
              <w:left w:val="single" w:sz="4" w:space="0" w:color="auto"/>
              <w:bottom w:val="single" w:sz="4" w:space="0" w:color="auto"/>
              <w:right w:val="single" w:sz="4" w:space="0" w:color="auto"/>
            </w:tcBorders>
          </w:tcPr>
          <w:p w:rsidR="00481B57" w:rsidRPr="00481B57" w:rsidRDefault="00481B57" w:rsidP="004477B3">
            <w:pPr>
              <w:spacing w:after="0" w:line="240" w:lineRule="auto"/>
              <w:rPr>
                <w:rFonts w:ascii="Times New Roman" w:hAnsi="Times New Roman" w:cs="Times New Roman"/>
                <w:b/>
                <w:sz w:val="20"/>
                <w:szCs w:val="20"/>
              </w:rPr>
            </w:pPr>
            <w:r w:rsidRPr="00481B57">
              <w:rPr>
                <w:rFonts w:ascii="Times New Roman" w:hAnsi="Times New Roman" w:cs="Times New Roman"/>
                <w:b/>
                <w:sz w:val="20"/>
                <w:szCs w:val="20"/>
              </w:rPr>
              <w:t>ИТОГО</w:t>
            </w:r>
          </w:p>
        </w:tc>
        <w:tc>
          <w:tcPr>
            <w:tcW w:w="2693"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1048</w:t>
            </w:r>
          </w:p>
        </w:tc>
        <w:tc>
          <w:tcPr>
            <w:tcW w:w="2127"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color w:val="000000"/>
                <w:sz w:val="20"/>
                <w:szCs w:val="20"/>
              </w:rPr>
            </w:pPr>
            <w:r w:rsidRPr="00481B57">
              <w:rPr>
                <w:rFonts w:ascii="Times New Roman" w:hAnsi="Times New Roman" w:cs="Times New Roman"/>
                <w:color w:val="000000"/>
                <w:sz w:val="20"/>
                <w:szCs w:val="20"/>
              </w:rPr>
              <w:t>1226</w:t>
            </w:r>
          </w:p>
        </w:tc>
        <w:tc>
          <w:tcPr>
            <w:tcW w:w="2220" w:type="dxa"/>
            <w:tcBorders>
              <w:top w:val="single" w:sz="4" w:space="0" w:color="auto"/>
              <w:left w:val="single" w:sz="4" w:space="0" w:color="auto"/>
              <w:bottom w:val="single" w:sz="4" w:space="0" w:color="auto"/>
              <w:right w:val="single" w:sz="4" w:space="0" w:color="auto"/>
            </w:tcBorders>
            <w:vAlign w:val="center"/>
          </w:tcPr>
          <w:p w:rsidR="00481B57" w:rsidRPr="00481B57" w:rsidRDefault="00481B57" w:rsidP="004477B3">
            <w:pPr>
              <w:spacing w:after="0" w:line="240" w:lineRule="auto"/>
              <w:jc w:val="center"/>
              <w:rPr>
                <w:rFonts w:ascii="Times New Roman" w:hAnsi="Times New Roman" w:cs="Times New Roman"/>
                <w:color w:val="000000"/>
                <w:sz w:val="20"/>
                <w:szCs w:val="20"/>
              </w:rPr>
            </w:pPr>
            <w:r w:rsidRPr="00481B57">
              <w:rPr>
                <w:rFonts w:ascii="Times New Roman" w:hAnsi="Times New Roman" w:cs="Times New Roman"/>
                <w:color w:val="000000"/>
                <w:sz w:val="20"/>
                <w:szCs w:val="20"/>
              </w:rPr>
              <w:t>1366</w:t>
            </w:r>
          </w:p>
        </w:tc>
      </w:tr>
    </w:tbl>
    <w:p w:rsidR="00AF6769" w:rsidRPr="004477B3" w:rsidRDefault="00AF6769" w:rsidP="00481B57">
      <w:pPr>
        <w:pStyle w:val="35"/>
        <w:keepNext/>
        <w:keepLines/>
        <w:spacing w:before="0" w:line="240" w:lineRule="auto"/>
        <w:jc w:val="both"/>
        <w:rPr>
          <w:rFonts w:ascii="Times New Roman" w:hAnsi="Times New Roman"/>
          <w:b/>
          <w:bCs/>
          <w:sz w:val="24"/>
          <w:szCs w:val="24"/>
          <w:highlight w:val="yellow"/>
        </w:rPr>
      </w:pPr>
    </w:p>
    <w:p w:rsidR="00481B57" w:rsidRPr="004477B3" w:rsidRDefault="00481B57" w:rsidP="000C55C6">
      <w:pPr>
        <w:pStyle w:val="27"/>
        <w:shd w:val="clear" w:color="auto" w:fill="auto"/>
        <w:spacing w:line="276" w:lineRule="auto"/>
        <w:ind w:firstLine="567"/>
        <w:jc w:val="both"/>
        <w:rPr>
          <w:rFonts w:ascii="Times New Roman" w:hAnsi="Times New Roman"/>
          <w:bCs/>
          <w:i/>
          <w:sz w:val="20"/>
          <w:szCs w:val="20"/>
        </w:rPr>
      </w:pPr>
    </w:p>
    <w:p w:rsidR="00AF6769" w:rsidRPr="008C60E8" w:rsidRDefault="00AF6769" w:rsidP="000C55C6">
      <w:pPr>
        <w:pStyle w:val="27"/>
        <w:shd w:val="clear" w:color="auto" w:fill="auto"/>
        <w:spacing w:line="276" w:lineRule="auto"/>
        <w:ind w:firstLine="567"/>
        <w:jc w:val="both"/>
        <w:rPr>
          <w:rFonts w:ascii="Times New Roman" w:hAnsi="Times New Roman"/>
          <w:bCs/>
          <w:i/>
          <w:sz w:val="24"/>
          <w:szCs w:val="24"/>
        </w:rPr>
      </w:pPr>
      <w:r w:rsidRPr="008C60E8">
        <w:rPr>
          <w:rFonts w:ascii="Times New Roman" w:hAnsi="Times New Roman"/>
          <w:bCs/>
          <w:i/>
          <w:sz w:val="24"/>
          <w:szCs w:val="24"/>
        </w:rPr>
        <w:t>3.2 Занятость населения и прогноз изменения доходов населения</w:t>
      </w:r>
    </w:p>
    <w:p w:rsidR="00F26FB4" w:rsidRPr="003630B2" w:rsidRDefault="00F26FB4" w:rsidP="00481B57">
      <w:pPr>
        <w:pStyle w:val="af6"/>
        <w:spacing w:before="120" w:beforeAutospacing="0" w:after="0" w:afterAutospacing="0" w:line="360" w:lineRule="auto"/>
        <w:ind w:firstLine="567"/>
        <w:jc w:val="both"/>
        <w:rPr>
          <w:szCs w:val="28"/>
        </w:rPr>
      </w:pPr>
      <w:r w:rsidRPr="003630B2">
        <w:rPr>
          <w:szCs w:val="28"/>
        </w:rPr>
        <w:t xml:space="preserve">Экономика поселения ориентирована на сельскохозяйственное производство. Население в основном живет за счет ЛПХ. Особенностью структуры занятости Пеклинского сельского поселения является достаточно высокий уровень экономически активного населения, чья деятельность официально на территории муниципального образования не зарегистрирована. Как правило, население без регистрации трудовой </w:t>
      </w:r>
      <w:r w:rsidRPr="003630B2">
        <w:rPr>
          <w:szCs w:val="28"/>
        </w:rPr>
        <w:lastRenderedPageBreak/>
        <w:t xml:space="preserve">деятельности работает по найму у отдельных граждан, занято в домашнем хозяйстве производством для реализации товаров и услуг или работает за пределами поселения. Это население можно рассматривать как трудовой резерв, значительная часть из которого при наличии мест приложения труда, отвечающих требованиям, вольется в новую сферу материального производства. </w:t>
      </w:r>
    </w:p>
    <w:p w:rsidR="0017703C" w:rsidRPr="001065EC" w:rsidRDefault="0017703C" w:rsidP="0017703C">
      <w:pPr>
        <w:pStyle w:val="27"/>
        <w:shd w:val="clear" w:color="auto" w:fill="auto"/>
        <w:spacing w:line="276" w:lineRule="auto"/>
        <w:jc w:val="both"/>
        <w:rPr>
          <w:rFonts w:ascii="Times New Roman" w:hAnsi="Times New Roman"/>
          <w:bCs/>
          <w:sz w:val="16"/>
          <w:szCs w:val="16"/>
        </w:rPr>
      </w:pPr>
    </w:p>
    <w:p w:rsidR="00AF6769" w:rsidRPr="00F26FB4" w:rsidRDefault="00AF6769" w:rsidP="00F26FB4">
      <w:pPr>
        <w:pStyle w:val="27"/>
        <w:shd w:val="clear" w:color="auto" w:fill="auto"/>
        <w:spacing w:line="276" w:lineRule="auto"/>
        <w:ind w:firstLine="567"/>
        <w:jc w:val="both"/>
        <w:rPr>
          <w:rFonts w:ascii="Times New Roman" w:hAnsi="Times New Roman"/>
          <w:bCs/>
          <w:i/>
          <w:sz w:val="24"/>
          <w:szCs w:val="24"/>
        </w:rPr>
      </w:pPr>
      <w:r w:rsidRPr="00F26FB4">
        <w:rPr>
          <w:rFonts w:ascii="Times New Roman" w:hAnsi="Times New Roman"/>
          <w:bCs/>
          <w:i/>
          <w:sz w:val="24"/>
          <w:szCs w:val="24"/>
        </w:rPr>
        <w:t xml:space="preserve">3.3 Прогноз развития промышленности </w:t>
      </w:r>
    </w:p>
    <w:p w:rsidR="00660B39" w:rsidRPr="00660B39" w:rsidRDefault="00660B39" w:rsidP="00660B39">
      <w:pPr>
        <w:autoSpaceDE w:val="0"/>
        <w:autoSpaceDN w:val="0"/>
        <w:adjustRightInd w:val="0"/>
        <w:spacing w:before="120" w:after="0" w:line="360" w:lineRule="auto"/>
        <w:ind w:firstLine="567"/>
        <w:jc w:val="both"/>
        <w:rPr>
          <w:rFonts w:ascii="Times New Roman" w:hAnsi="Times New Roman" w:cs="Times New Roman"/>
          <w:sz w:val="24"/>
          <w:szCs w:val="24"/>
        </w:rPr>
      </w:pPr>
      <w:r w:rsidRPr="00660B39">
        <w:rPr>
          <w:rFonts w:ascii="Times New Roman" w:hAnsi="Times New Roman" w:cs="Times New Roman"/>
          <w:sz w:val="24"/>
          <w:szCs w:val="24"/>
        </w:rPr>
        <w:t xml:space="preserve">Реализация мероприятий Генерального плана, направленных на экономическое развитие сельского поселения, предусматривает увеличение доли населения, занятого в материальном производстве. </w:t>
      </w:r>
    </w:p>
    <w:p w:rsidR="00660B39" w:rsidRPr="00660B39" w:rsidRDefault="00660B39" w:rsidP="00660B39">
      <w:pPr>
        <w:autoSpaceDE w:val="0"/>
        <w:autoSpaceDN w:val="0"/>
        <w:adjustRightInd w:val="0"/>
        <w:spacing w:after="0" w:line="360" w:lineRule="auto"/>
        <w:ind w:firstLine="567"/>
        <w:jc w:val="both"/>
        <w:rPr>
          <w:rFonts w:ascii="Times New Roman" w:hAnsi="Times New Roman" w:cs="Times New Roman"/>
          <w:sz w:val="24"/>
          <w:szCs w:val="24"/>
        </w:rPr>
      </w:pPr>
      <w:r w:rsidRPr="00660B39">
        <w:rPr>
          <w:rFonts w:ascii="Times New Roman" w:hAnsi="Times New Roman" w:cs="Times New Roman"/>
          <w:sz w:val="24"/>
          <w:szCs w:val="24"/>
        </w:rPr>
        <w:t>Так же развитие экономического потенциала поселения должно быть связано с развитием малого и среднего бизнеса.</w:t>
      </w:r>
    </w:p>
    <w:p w:rsidR="00AF6769" w:rsidRPr="001065EC" w:rsidRDefault="00AF6769" w:rsidP="00AF6769">
      <w:pPr>
        <w:pStyle w:val="27"/>
        <w:shd w:val="clear" w:color="auto" w:fill="auto"/>
        <w:spacing w:line="276" w:lineRule="auto"/>
        <w:jc w:val="both"/>
        <w:rPr>
          <w:rFonts w:ascii="Times New Roman" w:hAnsi="Times New Roman"/>
          <w:bCs/>
          <w:sz w:val="16"/>
          <w:szCs w:val="16"/>
        </w:rPr>
      </w:pPr>
    </w:p>
    <w:p w:rsidR="00AF6769" w:rsidRPr="00660B39" w:rsidRDefault="00AF6769" w:rsidP="001065EC">
      <w:pPr>
        <w:pStyle w:val="27"/>
        <w:shd w:val="clear" w:color="auto" w:fill="auto"/>
        <w:spacing w:line="276" w:lineRule="auto"/>
        <w:jc w:val="both"/>
        <w:rPr>
          <w:rFonts w:ascii="Times New Roman" w:hAnsi="Times New Roman"/>
          <w:bCs/>
          <w:i/>
          <w:sz w:val="24"/>
          <w:szCs w:val="24"/>
        </w:rPr>
      </w:pPr>
      <w:r w:rsidRPr="008D256C">
        <w:rPr>
          <w:rFonts w:ascii="Times New Roman" w:hAnsi="Times New Roman"/>
          <w:bCs/>
          <w:sz w:val="24"/>
          <w:szCs w:val="24"/>
        </w:rPr>
        <w:tab/>
      </w:r>
      <w:r w:rsidRPr="00660B39">
        <w:rPr>
          <w:rFonts w:ascii="Times New Roman" w:hAnsi="Times New Roman"/>
          <w:bCs/>
          <w:i/>
          <w:sz w:val="24"/>
          <w:szCs w:val="24"/>
        </w:rPr>
        <w:t xml:space="preserve">3.4 Прогноз развития застройки </w:t>
      </w:r>
    </w:p>
    <w:p w:rsidR="001065EC" w:rsidRPr="003F3912" w:rsidRDefault="00AF6769" w:rsidP="001065EC">
      <w:pPr>
        <w:pStyle w:val="af6"/>
        <w:spacing w:before="120" w:beforeAutospacing="0" w:after="0" w:afterAutospacing="0" w:line="360" w:lineRule="auto"/>
        <w:ind w:firstLine="567"/>
        <w:jc w:val="both"/>
        <w:rPr>
          <w:szCs w:val="28"/>
        </w:rPr>
      </w:pPr>
      <w:r w:rsidRPr="008D256C">
        <w:rPr>
          <w:bCs/>
        </w:rPr>
        <w:tab/>
      </w:r>
      <w:r w:rsidR="001065EC" w:rsidRPr="003F3912">
        <w:rPr>
          <w:szCs w:val="28"/>
        </w:rPr>
        <w:t>Жилищный фонд муниципального образования на 01.01.2019 составляет</w:t>
      </w:r>
      <w:r w:rsidR="001065EC">
        <w:rPr>
          <w:szCs w:val="28"/>
        </w:rPr>
        <w:t xml:space="preserve"> </w:t>
      </w:r>
      <w:r w:rsidR="001065EC" w:rsidRPr="003F3912">
        <w:rPr>
          <w:szCs w:val="28"/>
        </w:rPr>
        <w:t xml:space="preserve">37,9 тыс.м², что составляет порядка 18 % от общего жилищного фонда Дубровского муниципального района. </w:t>
      </w:r>
    </w:p>
    <w:p w:rsidR="001065EC" w:rsidRPr="003F3912" w:rsidRDefault="001065EC" w:rsidP="001065EC">
      <w:pPr>
        <w:pStyle w:val="af6"/>
        <w:spacing w:before="0" w:beforeAutospacing="0" w:after="0" w:afterAutospacing="0" w:line="360" w:lineRule="auto"/>
        <w:ind w:firstLine="567"/>
        <w:jc w:val="both"/>
        <w:rPr>
          <w:szCs w:val="28"/>
        </w:rPr>
      </w:pPr>
      <w:r w:rsidRPr="003F3912">
        <w:rPr>
          <w:szCs w:val="28"/>
        </w:rPr>
        <w:t xml:space="preserve">Жилая застройка населенных пунктов муниципального образования в основном представлена частными домами с приусадебными участками. Уровень благоустройства жилищного фонда в муниципальном образовании низкий. </w:t>
      </w:r>
    </w:p>
    <w:p w:rsidR="001065EC" w:rsidRPr="001065EC" w:rsidRDefault="001065EC" w:rsidP="001065EC">
      <w:pPr>
        <w:spacing w:after="0" w:line="240" w:lineRule="auto"/>
        <w:jc w:val="center"/>
        <w:rPr>
          <w:rFonts w:ascii="Times New Roman" w:hAnsi="Times New Roman" w:cs="Times New Roman"/>
          <w:i/>
          <w:sz w:val="24"/>
          <w:szCs w:val="24"/>
        </w:rPr>
      </w:pPr>
      <w:r w:rsidRPr="001065EC">
        <w:rPr>
          <w:rFonts w:ascii="Times New Roman" w:hAnsi="Times New Roman" w:cs="Times New Roman"/>
          <w:i/>
          <w:sz w:val="24"/>
          <w:szCs w:val="24"/>
        </w:rPr>
        <w:t>Характеристика жилого фонда</w:t>
      </w:r>
    </w:p>
    <w:p w:rsidR="001065EC" w:rsidRPr="001065EC" w:rsidRDefault="001065EC" w:rsidP="001065EC">
      <w:pPr>
        <w:spacing w:after="0" w:line="240" w:lineRule="auto"/>
        <w:jc w:val="center"/>
        <w:rPr>
          <w:rFonts w:ascii="Times New Roman" w:hAnsi="Times New Roman" w:cs="Times New Roman"/>
          <w:i/>
          <w:sz w:val="24"/>
          <w:szCs w:val="24"/>
        </w:rPr>
      </w:pPr>
      <w:r w:rsidRPr="001065EC">
        <w:rPr>
          <w:rFonts w:ascii="Times New Roman" w:hAnsi="Times New Roman" w:cs="Times New Roman"/>
          <w:b/>
          <w:sz w:val="20"/>
          <w:szCs w:val="20"/>
        </w:rPr>
        <w:t xml:space="preserve">                                                                                                                                             Таблица 3.</w:t>
      </w:r>
      <w:r w:rsidR="0008793B">
        <w:rPr>
          <w:rFonts w:ascii="Times New Roman" w:hAnsi="Times New Roman" w:cs="Times New Roman"/>
          <w:b/>
          <w:sz w:val="20"/>
          <w:szCs w:val="20"/>
        </w:rPr>
        <w:t>7</w:t>
      </w:r>
      <w:r w:rsidRPr="001065EC">
        <w:rPr>
          <w:rFonts w:ascii="Times New Roman" w:hAnsi="Times New Roman" w:cs="Times New Roman"/>
          <w:b/>
          <w:sz w:val="20"/>
          <w:szCs w:val="20"/>
        </w:rPr>
        <w:t>.</w:t>
      </w:r>
    </w:p>
    <w:tbl>
      <w:tblPr>
        <w:tblW w:w="0" w:type="auto"/>
        <w:jc w:val="center"/>
        <w:tblInd w:w="-267" w:type="dxa"/>
        <w:tblLayout w:type="fixed"/>
        <w:tblLook w:val="0000"/>
      </w:tblPr>
      <w:tblGrid>
        <w:gridCol w:w="425"/>
        <w:gridCol w:w="5588"/>
        <w:gridCol w:w="2268"/>
        <w:gridCol w:w="892"/>
      </w:tblGrid>
      <w:tr w:rsidR="001065EC" w:rsidRPr="001065EC" w:rsidTr="001065EC">
        <w:trPr>
          <w:trHeight w:val="212"/>
          <w:jc w:val="center"/>
        </w:trPr>
        <w:tc>
          <w:tcPr>
            <w:tcW w:w="425" w:type="dxa"/>
            <w:tcBorders>
              <w:top w:val="single" w:sz="4" w:space="0" w:color="000000"/>
              <w:left w:val="single" w:sz="4" w:space="0" w:color="000000"/>
              <w:bottom w:val="single" w:sz="4" w:space="0" w:color="000000"/>
            </w:tcBorders>
            <w:shd w:val="clear" w:color="auto" w:fill="auto"/>
            <w:vAlign w:val="center"/>
          </w:tcPr>
          <w:p w:rsidR="001065EC" w:rsidRPr="001065EC" w:rsidRDefault="001065EC" w:rsidP="001065EC">
            <w:pPr>
              <w:snapToGrid w:val="0"/>
              <w:spacing w:after="0" w:line="240" w:lineRule="auto"/>
              <w:ind w:left="-69" w:right="-166"/>
              <w:jc w:val="center"/>
              <w:rPr>
                <w:rFonts w:ascii="Times New Roman" w:hAnsi="Times New Roman" w:cs="Times New Roman"/>
                <w:b/>
                <w:sz w:val="20"/>
                <w:szCs w:val="20"/>
              </w:rPr>
            </w:pPr>
            <w:r w:rsidRPr="001065EC">
              <w:rPr>
                <w:rFonts w:ascii="Times New Roman" w:hAnsi="Times New Roman" w:cs="Times New Roman"/>
                <w:b/>
                <w:sz w:val="20"/>
                <w:szCs w:val="20"/>
              </w:rPr>
              <w:t xml:space="preserve">№ </w:t>
            </w:r>
          </w:p>
        </w:tc>
        <w:tc>
          <w:tcPr>
            <w:tcW w:w="5588" w:type="dxa"/>
            <w:tcBorders>
              <w:top w:val="single" w:sz="4" w:space="0" w:color="000000"/>
              <w:left w:val="single" w:sz="4" w:space="0" w:color="000000"/>
              <w:bottom w:val="single" w:sz="4" w:space="0" w:color="000000"/>
            </w:tcBorders>
            <w:shd w:val="clear" w:color="auto" w:fill="auto"/>
            <w:vAlign w:val="center"/>
          </w:tcPr>
          <w:p w:rsidR="001065EC" w:rsidRPr="001065EC" w:rsidRDefault="001065EC" w:rsidP="001065EC">
            <w:pPr>
              <w:snapToGrid w:val="0"/>
              <w:spacing w:after="0" w:line="240" w:lineRule="auto"/>
              <w:jc w:val="center"/>
              <w:rPr>
                <w:rFonts w:ascii="Times New Roman" w:hAnsi="Times New Roman" w:cs="Times New Roman"/>
                <w:b/>
                <w:sz w:val="20"/>
                <w:szCs w:val="20"/>
              </w:rPr>
            </w:pPr>
            <w:r w:rsidRPr="001065EC">
              <w:rPr>
                <w:rFonts w:ascii="Times New Roman" w:hAnsi="Times New Roman" w:cs="Times New Roman"/>
                <w:b/>
                <w:sz w:val="20"/>
                <w:szCs w:val="20"/>
              </w:rPr>
              <w:t>Наименование</w:t>
            </w:r>
          </w:p>
        </w:tc>
        <w:tc>
          <w:tcPr>
            <w:tcW w:w="2268" w:type="dxa"/>
            <w:tcBorders>
              <w:top w:val="single" w:sz="4" w:space="0" w:color="000000"/>
              <w:left w:val="single" w:sz="4" w:space="0" w:color="000000"/>
              <w:bottom w:val="single" w:sz="4" w:space="0" w:color="000000"/>
            </w:tcBorders>
            <w:shd w:val="clear" w:color="auto" w:fill="auto"/>
            <w:vAlign w:val="center"/>
          </w:tcPr>
          <w:p w:rsidR="001065EC" w:rsidRPr="001065EC" w:rsidRDefault="001065EC" w:rsidP="001065EC">
            <w:pPr>
              <w:snapToGrid w:val="0"/>
              <w:spacing w:after="0" w:line="240" w:lineRule="auto"/>
              <w:jc w:val="center"/>
              <w:rPr>
                <w:rFonts w:ascii="Times New Roman" w:hAnsi="Times New Roman" w:cs="Times New Roman"/>
                <w:b/>
                <w:sz w:val="20"/>
                <w:szCs w:val="20"/>
              </w:rPr>
            </w:pPr>
            <w:r w:rsidRPr="001065EC">
              <w:rPr>
                <w:rFonts w:ascii="Times New Roman" w:hAnsi="Times New Roman" w:cs="Times New Roman"/>
                <w:b/>
                <w:sz w:val="20"/>
                <w:szCs w:val="20"/>
              </w:rPr>
              <w:t>Единица</w:t>
            </w:r>
            <w:r>
              <w:rPr>
                <w:rFonts w:ascii="Times New Roman" w:hAnsi="Times New Roman" w:cs="Times New Roman"/>
                <w:b/>
                <w:sz w:val="20"/>
                <w:szCs w:val="20"/>
              </w:rPr>
              <w:t xml:space="preserve"> </w:t>
            </w:r>
            <w:r w:rsidRPr="001065EC">
              <w:rPr>
                <w:rFonts w:ascii="Times New Roman" w:hAnsi="Times New Roman" w:cs="Times New Roman"/>
                <w:b/>
                <w:sz w:val="20"/>
                <w:szCs w:val="20"/>
              </w:rPr>
              <w:t>измерения</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5EC" w:rsidRPr="001065EC" w:rsidRDefault="001065EC" w:rsidP="001065EC">
            <w:pPr>
              <w:snapToGrid w:val="0"/>
              <w:spacing w:after="0" w:line="240" w:lineRule="auto"/>
              <w:ind w:left="-113" w:right="-50"/>
              <w:jc w:val="center"/>
              <w:rPr>
                <w:rFonts w:ascii="Times New Roman" w:hAnsi="Times New Roman" w:cs="Times New Roman"/>
                <w:b/>
                <w:sz w:val="20"/>
                <w:szCs w:val="20"/>
              </w:rPr>
            </w:pPr>
            <w:r w:rsidRPr="001065EC">
              <w:rPr>
                <w:rFonts w:ascii="Times New Roman" w:hAnsi="Times New Roman" w:cs="Times New Roman"/>
                <w:b/>
                <w:sz w:val="20"/>
                <w:szCs w:val="20"/>
              </w:rPr>
              <w:t>2019</w:t>
            </w:r>
            <w:r>
              <w:rPr>
                <w:rFonts w:ascii="Times New Roman" w:hAnsi="Times New Roman" w:cs="Times New Roman"/>
                <w:b/>
                <w:sz w:val="20"/>
                <w:szCs w:val="20"/>
              </w:rPr>
              <w:t xml:space="preserve"> </w:t>
            </w:r>
            <w:r w:rsidRPr="001065EC">
              <w:rPr>
                <w:rFonts w:ascii="Times New Roman" w:hAnsi="Times New Roman" w:cs="Times New Roman"/>
                <w:b/>
                <w:sz w:val="20"/>
                <w:szCs w:val="20"/>
              </w:rPr>
              <w:t>год</w:t>
            </w:r>
          </w:p>
        </w:tc>
      </w:tr>
      <w:tr w:rsidR="001065EC" w:rsidRPr="001065EC" w:rsidTr="001065EC">
        <w:trPr>
          <w:trHeight w:val="20"/>
          <w:jc w:val="center"/>
        </w:trPr>
        <w:tc>
          <w:tcPr>
            <w:tcW w:w="425" w:type="dxa"/>
            <w:vMerge w:val="restart"/>
            <w:tcBorders>
              <w:top w:val="single" w:sz="4" w:space="0" w:color="auto"/>
              <w:left w:val="single" w:sz="4" w:space="0" w:color="auto"/>
              <w:bottom w:val="single" w:sz="4" w:space="0" w:color="auto"/>
              <w:right w:val="single" w:sz="4" w:space="0" w:color="auto"/>
            </w:tcBorders>
          </w:tcPr>
          <w:p w:rsidR="001065EC" w:rsidRPr="001065EC" w:rsidRDefault="001065EC" w:rsidP="001065EC">
            <w:pPr>
              <w:snapToGrid w:val="0"/>
              <w:spacing w:after="0" w:line="240" w:lineRule="auto"/>
              <w:ind w:left="-69" w:right="-166"/>
              <w:jc w:val="center"/>
              <w:rPr>
                <w:rFonts w:ascii="Times New Roman" w:hAnsi="Times New Roman" w:cs="Times New Roman"/>
                <w:sz w:val="20"/>
                <w:szCs w:val="20"/>
              </w:rPr>
            </w:pPr>
            <w:r w:rsidRPr="001065EC">
              <w:rPr>
                <w:rFonts w:ascii="Times New Roman" w:hAnsi="Times New Roman" w:cs="Times New Roman"/>
                <w:sz w:val="20"/>
                <w:szCs w:val="20"/>
              </w:rPr>
              <w:t>1</w:t>
            </w:r>
          </w:p>
        </w:tc>
        <w:tc>
          <w:tcPr>
            <w:tcW w:w="5588" w:type="dxa"/>
            <w:tcBorders>
              <w:top w:val="single" w:sz="4" w:space="0" w:color="auto"/>
              <w:left w:val="single" w:sz="4" w:space="0" w:color="auto"/>
              <w:bottom w:val="single" w:sz="4" w:space="0" w:color="auto"/>
              <w:right w:val="single" w:sz="4" w:space="0" w:color="auto"/>
            </w:tcBorders>
            <w:vAlign w:val="center"/>
          </w:tcPr>
          <w:p w:rsidR="001065EC" w:rsidRPr="001065EC" w:rsidRDefault="001065EC" w:rsidP="001065EC">
            <w:pPr>
              <w:snapToGrid w:val="0"/>
              <w:spacing w:after="0" w:line="240" w:lineRule="auto"/>
              <w:rPr>
                <w:rFonts w:ascii="Times New Roman" w:hAnsi="Times New Roman" w:cs="Times New Roman"/>
                <w:sz w:val="20"/>
                <w:szCs w:val="20"/>
              </w:rPr>
            </w:pPr>
            <w:r w:rsidRPr="001065EC">
              <w:rPr>
                <w:rFonts w:ascii="Times New Roman" w:hAnsi="Times New Roman" w:cs="Times New Roman"/>
                <w:sz w:val="20"/>
                <w:szCs w:val="20"/>
              </w:rPr>
              <w:t>Общая площадь жилого фонда всего</w:t>
            </w:r>
            <w:r>
              <w:rPr>
                <w:rFonts w:ascii="Times New Roman" w:hAnsi="Times New Roman" w:cs="Times New Roman"/>
                <w:sz w:val="20"/>
                <w:szCs w:val="20"/>
              </w:rPr>
              <w:t xml:space="preserve"> </w:t>
            </w:r>
            <w:r w:rsidRPr="001065EC">
              <w:rPr>
                <w:rFonts w:ascii="Times New Roman" w:hAnsi="Times New Roman" w:cs="Times New Roman"/>
                <w:sz w:val="20"/>
                <w:szCs w:val="20"/>
              </w:rPr>
              <w:t xml:space="preserve">в т.ч.: </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1065EC" w:rsidRPr="001065EC" w:rsidRDefault="001065EC" w:rsidP="001065EC">
            <w:pPr>
              <w:snapToGrid w:val="0"/>
              <w:spacing w:after="0" w:line="240" w:lineRule="auto"/>
              <w:rPr>
                <w:rFonts w:ascii="Times New Roman" w:hAnsi="Times New Roman" w:cs="Times New Roman"/>
                <w:sz w:val="20"/>
                <w:szCs w:val="20"/>
              </w:rPr>
            </w:pPr>
            <w:r w:rsidRPr="001065EC">
              <w:rPr>
                <w:rFonts w:ascii="Times New Roman" w:hAnsi="Times New Roman" w:cs="Times New Roman"/>
                <w:sz w:val="20"/>
                <w:szCs w:val="20"/>
              </w:rPr>
              <w:t>тыс. м</w:t>
            </w:r>
            <w:r w:rsidRPr="001065EC">
              <w:rPr>
                <w:rFonts w:ascii="Times New Roman" w:hAnsi="Times New Roman" w:cs="Times New Roman"/>
                <w:sz w:val="20"/>
                <w:szCs w:val="20"/>
                <w:vertAlign w:val="superscript"/>
              </w:rPr>
              <w:t>2</w:t>
            </w:r>
            <w:r w:rsidRPr="001065EC">
              <w:rPr>
                <w:rFonts w:ascii="Times New Roman" w:hAnsi="Times New Roman" w:cs="Times New Roman"/>
                <w:sz w:val="20"/>
                <w:szCs w:val="20"/>
              </w:rPr>
              <w:t xml:space="preserve"> общей площади</w:t>
            </w:r>
          </w:p>
        </w:tc>
        <w:tc>
          <w:tcPr>
            <w:tcW w:w="892" w:type="dxa"/>
            <w:tcBorders>
              <w:top w:val="single" w:sz="4" w:space="0" w:color="auto"/>
              <w:left w:val="single" w:sz="4" w:space="0" w:color="auto"/>
              <w:bottom w:val="single" w:sz="4" w:space="0" w:color="auto"/>
              <w:right w:val="single" w:sz="4" w:space="0" w:color="auto"/>
            </w:tcBorders>
            <w:vAlign w:val="center"/>
          </w:tcPr>
          <w:p w:rsidR="001065EC" w:rsidRPr="001065EC" w:rsidRDefault="001065EC" w:rsidP="001065EC">
            <w:pPr>
              <w:snapToGrid w:val="0"/>
              <w:spacing w:after="0" w:line="240" w:lineRule="auto"/>
              <w:ind w:left="-113" w:right="-50"/>
              <w:jc w:val="center"/>
              <w:rPr>
                <w:rFonts w:ascii="Times New Roman" w:hAnsi="Times New Roman" w:cs="Times New Roman"/>
                <w:sz w:val="20"/>
                <w:szCs w:val="20"/>
              </w:rPr>
            </w:pPr>
            <w:r w:rsidRPr="001065EC">
              <w:rPr>
                <w:rFonts w:ascii="Times New Roman" w:hAnsi="Times New Roman" w:cs="Times New Roman"/>
                <w:sz w:val="20"/>
                <w:szCs w:val="20"/>
              </w:rPr>
              <w:t>37,9</w:t>
            </w:r>
          </w:p>
        </w:tc>
      </w:tr>
      <w:tr w:rsidR="001065EC" w:rsidRPr="001065EC" w:rsidTr="001065EC">
        <w:trPr>
          <w:trHeight w:val="20"/>
          <w:jc w:val="center"/>
        </w:trPr>
        <w:tc>
          <w:tcPr>
            <w:tcW w:w="425" w:type="dxa"/>
            <w:vMerge/>
            <w:tcBorders>
              <w:top w:val="single" w:sz="4" w:space="0" w:color="auto"/>
              <w:left w:val="single" w:sz="4" w:space="0" w:color="000000"/>
              <w:right w:val="single" w:sz="4" w:space="0" w:color="auto"/>
            </w:tcBorders>
          </w:tcPr>
          <w:p w:rsidR="001065EC" w:rsidRPr="001065EC" w:rsidRDefault="001065EC" w:rsidP="001065EC">
            <w:pPr>
              <w:snapToGrid w:val="0"/>
              <w:spacing w:after="0" w:line="240" w:lineRule="auto"/>
              <w:ind w:left="-69" w:right="-166"/>
              <w:jc w:val="center"/>
              <w:rPr>
                <w:rFonts w:ascii="Times New Roman" w:hAnsi="Times New Roman" w:cs="Times New Roman"/>
                <w:sz w:val="20"/>
                <w:szCs w:val="20"/>
              </w:rPr>
            </w:pPr>
          </w:p>
        </w:tc>
        <w:tc>
          <w:tcPr>
            <w:tcW w:w="5588" w:type="dxa"/>
            <w:tcBorders>
              <w:top w:val="single" w:sz="4" w:space="0" w:color="auto"/>
              <w:left w:val="single" w:sz="4" w:space="0" w:color="auto"/>
              <w:bottom w:val="single" w:sz="4" w:space="0" w:color="auto"/>
              <w:right w:val="single" w:sz="4" w:space="0" w:color="auto"/>
            </w:tcBorders>
            <w:vAlign w:val="center"/>
          </w:tcPr>
          <w:p w:rsidR="001065EC" w:rsidRPr="001065EC" w:rsidRDefault="001065EC" w:rsidP="001065EC">
            <w:pPr>
              <w:snapToGrid w:val="0"/>
              <w:spacing w:after="0" w:line="240" w:lineRule="auto"/>
              <w:rPr>
                <w:rFonts w:ascii="Times New Roman" w:hAnsi="Times New Roman" w:cs="Times New Roman"/>
                <w:sz w:val="20"/>
                <w:szCs w:val="20"/>
              </w:rPr>
            </w:pPr>
            <w:r w:rsidRPr="001065EC">
              <w:rPr>
                <w:rFonts w:ascii="Times New Roman" w:hAnsi="Times New Roman" w:cs="Times New Roman"/>
                <w:sz w:val="20"/>
                <w:szCs w:val="20"/>
              </w:rPr>
              <w:t xml:space="preserve">В индивидуальных жилых домах </w:t>
            </w:r>
          </w:p>
        </w:tc>
        <w:tc>
          <w:tcPr>
            <w:tcW w:w="2268" w:type="dxa"/>
            <w:vMerge/>
            <w:tcBorders>
              <w:top w:val="single" w:sz="4" w:space="0" w:color="auto"/>
              <w:left w:val="single" w:sz="4" w:space="0" w:color="auto"/>
              <w:bottom w:val="single" w:sz="4" w:space="0" w:color="auto"/>
              <w:right w:val="single" w:sz="4" w:space="0" w:color="auto"/>
            </w:tcBorders>
            <w:vAlign w:val="center"/>
          </w:tcPr>
          <w:p w:rsidR="001065EC" w:rsidRPr="001065EC" w:rsidRDefault="001065EC" w:rsidP="001065EC">
            <w:pPr>
              <w:snapToGrid w:val="0"/>
              <w:spacing w:after="0" w:line="240" w:lineRule="auto"/>
              <w:rPr>
                <w:rFonts w:ascii="Times New Roman" w:hAnsi="Times New Roman" w:cs="Times New Roman"/>
                <w:sz w:val="20"/>
                <w:szCs w:val="20"/>
              </w:rPr>
            </w:pPr>
          </w:p>
        </w:tc>
        <w:tc>
          <w:tcPr>
            <w:tcW w:w="892" w:type="dxa"/>
            <w:tcBorders>
              <w:top w:val="single" w:sz="4" w:space="0" w:color="auto"/>
              <w:left w:val="single" w:sz="4" w:space="0" w:color="auto"/>
              <w:bottom w:val="single" w:sz="4" w:space="0" w:color="auto"/>
              <w:right w:val="single" w:sz="4" w:space="0" w:color="auto"/>
            </w:tcBorders>
            <w:vAlign w:val="center"/>
          </w:tcPr>
          <w:p w:rsidR="001065EC" w:rsidRPr="001065EC" w:rsidRDefault="001065EC" w:rsidP="001065EC">
            <w:pPr>
              <w:snapToGrid w:val="0"/>
              <w:spacing w:after="0" w:line="240" w:lineRule="auto"/>
              <w:ind w:left="-113" w:right="-50"/>
              <w:jc w:val="center"/>
              <w:rPr>
                <w:rFonts w:ascii="Times New Roman" w:hAnsi="Times New Roman" w:cs="Times New Roman"/>
                <w:sz w:val="20"/>
                <w:szCs w:val="20"/>
              </w:rPr>
            </w:pPr>
            <w:r w:rsidRPr="001065EC">
              <w:rPr>
                <w:rFonts w:ascii="Times New Roman" w:hAnsi="Times New Roman" w:cs="Times New Roman"/>
                <w:sz w:val="20"/>
                <w:szCs w:val="20"/>
              </w:rPr>
              <w:t>29,2</w:t>
            </w:r>
          </w:p>
        </w:tc>
      </w:tr>
      <w:tr w:rsidR="001065EC" w:rsidRPr="001065EC" w:rsidTr="001065EC">
        <w:trPr>
          <w:trHeight w:val="20"/>
          <w:jc w:val="center"/>
        </w:trPr>
        <w:tc>
          <w:tcPr>
            <w:tcW w:w="425" w:type="dxa"/>
            <w:vMerge/>
            <w:tcBorders>
              <w:left w:val="single" w:sz="4" w:space="0" w:color="000000"/>
            </w:tcBorders>
          </w:tcPr>
          <w:p w:rsidR="001065EC" w:rsidRPr="001065EC" w:rsidRDefault="001065EC" w:rsidP="001065EC">
            <w:pPr>
              <w:snapToGrid w:val="0"/>
              <w:spacing w:after="0" w:line="240" w:lineRule="auto"/>
              <w:ind w:left="-69" w:right="-166"/>
              <w:jc w:val="center"/>
              <w:rPr>
                <w:rFonts w:ascii="Times New Roman" w:hAnsi="Times New Roman" w:cs="Times New Roman"/>
                <w:sz w:val="20"/>
                <w:szCs w:val="20"/>
              </w:rPr>
            </w:pPr>
          </w:p>
        </w:tc>
        <w:tc>
          <w:tcPr>
            <w:tcW w:w="5588" w:type="dxa"/>
            <w:tcBorders>
              <w:top w:val="single" w:sz="4" w:space="0" w:color="auto"/>
              <w:left w:val="single" w:sz="4" w:space="0" w:color="000000"/>
              <w:bottom w:val="single" w:sz="4" w:space="0" w:color="000000"/>
            </w:tcBorders>
            <w:vAlign w:val="center"/>
          </w:tcPr>
          <w:p w:rsidR="001065EC" w:rsidRPr="001065EC" w:rsidRDefault="001065EC" w:rsidP="001065EC">
            <w:pPr>
              <w:snapToGrid w:val="0"/>
              <w:spacing w:after="0" w:line="240" w:lineRule="auto"/>
              <w:rPr>
                <w:rFonts w:ascii="Times New Roman" w:hAnsi="Times New Roman" w:cs="Times New Roman"/>
                <w:sz w:val="20"/>
                <w:szCs w:val="20"/>
              </w:rPr>
            </w:pPr>
            <w:r w:rsidRPr="001065EC">
              <w:rPr>
                <w:rFonts w:ascii="Times New Roman" w:hAnsi="Times New Roman" w:cs="Times New Roman"/>
                <w:sz w:val="20"/>
                <w:szCs w:val="20"/>
              </w:rPr>
              <w:t>В многоквартирных жилых домах</w:t>
            </w:r>
          </w:p>
        </w:tc>
        <w:tc>
          <w:tcPr>
            <w:tcW w:w="2268" w:type="dxa"/>
            <w:vMerge/>
            <w:tcBorders>
              <w:top w:val="single" w:sz="4" w:space="0" w:color="auto"/>
              <w:left w:val="single" w:sz="4" w:space="0" w:color="000000"/>
            </w:tcBorders>
            <w:vAlign w:val="center"/>
          </w:tcPr>
          <w:p w:rsidR="001065EC" w:rsidRPr="001065EC" w:rsidRDefault="001065EC" w:rsidP="001065EC">
            <w:pPr>
              <w:snapToGrid w:val="0"/>
              <w:spacing w:after="0" w:line="240" w:lineRule="auto"/>
              <w:rPr>
                <w:rFonts w:ascii="Times New Roman" w:hAnsi="Times New Roman" w:cs="Times New Roman"/>
                <w:sz w:val="20"/>
                <w:szCs w:val="20"/>
              </w:rPr>
            </w:pPr>
          </w:p>
        </w:tc>
        <w:tc>
          <w:tcPr>
            <w:tcW w:w="892" w:type="dxa"/>
            <w:tcBorders>
              <w:top w:val="single" w:sz="4" w:space="0" w:color="auto"/>
              <w:left w:val="single" w:sz="4" w:space="0" w:color="000000"/>
              <w:bottom w:val="single" w:sz="4" w:space="0" w:color="000000"/>
              <w:right w:val="single" w:sz="4" w:space="0" w:color="000000"/>
            </w:tcBorders>
            <w:vAlign w:val="center"/>
          </w:tcPr>
          <w:p w:rsidR="001065EC" w:rsidRPr="001065EC" w:rsidRDefault="001065EC" w:rsidP="001065EC">
            <w:pPr>
              <w:snapToGrid w:val="0"/>
              <w:spacing w:after="0" w:line="240" w:lineRule="auto"/>
              <w:ind w:left="-113" w:right="-50"/>
              <w:jc w:val="center"/>
              <w:rPr>
                <w:rFonts w:ascii="Times New Roman" w:hAnsi="Times New Roman" w:cs="Times New Roman"/>
                <w:sz w:val="20"/>
                <w:szCs w:val="20"/>
              </w:rPr>
            </w:pPr>
            <w:r w:rsidRPr="001065EC">
              <w:rPr>
                <w:rFonts w:ascii="Times New Roman" w:hAnsi="Times New Roman" w:cs="Times New Roman"/>
                <w:sz w:val="20"/>
                <w:szCs w:val="20"/>
              </w:rPr>
              <w:t>8,7</w:t>
            </w:r>
          </w:p>
        </w:tc>
      </w:tr>
      <w:tr w:rsidR="001065EC" w:rsidRPr="001065EC" w:rsidTr="001065EC">
        <w:trPr>
          <w:trHeight w:val="20"/>
          <w:jc w:val="center"/>
        </w:trPr>
        <w:tc>
          <w:tcPr>
            <w:tcW w:w="425" w:type="dxa"/>
            <w:vMerge/>
            <w:tcBorders>
              <w:left w:val="single" w:sz="4" w:space="0" w:color="000000"/>
              <w:bottom w:val="single" w:sz="4" w:space="0" w:color="000000"/>
            </w:tcBorders>
          </w:tcPr>
          <w:p w:rsidR="001065EC" w:rsidRPr="001065EC" w:rsidRDefault="001065EC" w:rsidP="001065EC">
            <w:pPr>
              <w:snapToGrid w:val="0"/>
              <w:spacing w:after="0" w:line="240" w:lineRule="auto"/>
              <w:ind w:left="-69" w:right="-166"/>
              <w:jc w:val="center"/>
              <w:rPr>
                <w:rFonts w:ascii="Times New Roman" w:hAnsi="Times New Roman" w:cs="Times New Roman"/>
                <w:sz w:val="20"/>
                <w:szCs w:val="20"/>
              </w:rPr>
            </w:pPr>
          </w:p>
        </w:tc>
        <w:tc>
          <w:tcPr>
            <w:tcW w:w="5588" w:type="dxa"/>
            <w:tcBorders>
              <w:top w:val="single" w:sz="4" w:space="0" w:color="000000"/>
              <w:left w:val="single" w:sz="4" w:space="0" w:color="000000"/>
              <w:bottom w:val="single" w:sz="4" w:space="0" w:color="000000"/>
            </w:tcBorders>
            <w:vAlign w:val="center"/>
          </w:tcPr>
          <w:p w:rsidR="001065EC" w:rsidRPr="001065EC" w:rsidRDefault="001065EC" w:rsidP="001065EC">
            <w:pPr>
              <w:snapToGrid w:val="0"/>
              <w:spacing w:after="0" w:line="240" w:lineRule="auto"/>
              <w:rPr>
                <w:rFonts w:ascii="Times New Roman" w:hAnsi="Times New Roman" w:cs="Times New Roman"/>
                <w:sz w:val="20"/>
                <w:szCs w:val="20"/>
              </w:rPr>
            </w:pPr>
            <w:r w:rsidRPr="001065EC">
              <w:rPr>
                <w:rFonts w:ascii="Times New Roman" w:hAnsi="Times New Roman" w:cs="Times New Roman"/>
                <w:sz w:val="20"/>
                <w:szCs w:val="20"/>
              </w:rPr>
              <w:t>Специализированный (общежитие)</w:t>
            </w:r>
          </w:p>
        </w:tc>
        <w:tc>
          <w:tcPr>
            <w:tcW w:w="2268" w:type="dxa"/>
            <w:vMerge/>
            <w:tcBorders>
              <w:left w:val="single" w:sz="4" w:space="0" w:color="000000"/>
              <w:bottom w:val="single" w:sz="4" w:space="0" w:color="000000"/>
            </w:tcBorders>
            <w:vAlign w:val="center"/>
          </w:tcPr>
          <w:p w:rsidR="001065EC" w:rsidRPr="001065EC" w:rsidRDefault="001065EC" w:rsidP="001065EC">
            <w:pPr>
              <w:snapToGrid w:val="0"/>
              <w:spacing w:after="0" w:line="240" w:lineRule="auto"/>
              <w:rPr>
                <w:rFonts w:ascii="Times New Roman" w:hAnsi="Times New Roman" w:cs="Times New Roman"/>
                <w:sz w:val="20"/>
                <w:szCs w:val="20"/>
              </w:rPr>
            </w:pPr>
          </w:p>
        </w:tc>
        <w:tc>
          <w:tcPr>
            <w:tcW w:w="892" w:type="dxa"/>
            <w:tcBorders>
              <w:top w:val="single" w:sz="4" w:space="0" w:color="000000"/>
              <w:left w:val="single" w:sz="4" w:space="0" w:color="000000"/>
              <w:bottom w:val="single" w:sz="4" w:space="0" w:color="000000"/>
              <w:right w:val="single" w:sz="4" w:space="0" w:color="000000"/>
            </w:tcBorders>
            <w:vAlign w:val="center"/>
          </w:tcPr>
          <w:p w:rsidR="001065EC" w:rsidRPr="001065EC" w:rsidRDefault="001065EC" w:rsidP="001065EC">
            <w:pPr>
              <w:snapToGrid w:val="0"/>
              <w:spacing w:after="0" w:line="240" w:lineRule="auto"/>
              <w:ind w:left="-113" w:right="-50"/>
              <w:jc w:val="center"/>
              <w:rPr>
                <w:rFonts w:ascii="Times New Roman" w:hAnsi="Times New Roman" w:cs="Times New Roman"/>
                <w:sz w:val="20"/>
                <w:szCs w:val="20"/>
              </w:rPr>
            </w:pPr>
            <w:r w:rsidRPr="001065EC">
              <w:rPr>
                <w:rFonts w:ascii="Times New Roman" w:hAnsi="Times New Roman" w:cs="Times New Roman"/>
                <w:sz w:val="20"/>
                <w:szCs w:val="20"/>
              </w:rPr>
              <w:t>-</w:t>
            </w:r>
          </w:p>
        </w:tc>
      </w:tr>
      <w:tr w:rsidR="001065EC" w:rsidRPr="001065EC" w:rsidTr="001065EC">
        <w:trPr>
          <w:trHeight w:val="20"/>
          <w:jc w:val="center"/>
        </w:trPr>
        <w:tc>
          <w:tcPr>
            <w:tcW w:w="425" w:type="dxa"/>
            <w:tcBorders>
              <w:top w:val="single" w:sz="4" w:space="0" w:color="000000"/>
              <w:left w:val="single" w:sz="4" w:space="0" w:color="000000"/>
              <w:bottom w:val="single" w:sz="4" w:space="0" w:color="000000"/>
            </w:tcBorders>
          </w:tcPr>
          <w:p w:rsidR="001065EC" w:rsidRPr="001065EC" w:rsidRDefault="001065EC" w:rsidP="001065EC">
            <w:pPr>
              <w:snapToGrid w:val="0"/>
              <w:spacing w:after="0" w:line="240" w:lineRule="auto"/>
              <w:ind w:left="-69" w:right="-166"/>
              <w:jc w:val="center"/>
              <w:rPr>
                <w:rFonts w:ascii="Times New Roman" w:hAnsi="Times New Roman" w:cs="Times New Roman"/>
                <w:sz w:val="20"/>
                <w:szCs w:val="20"/>
              </w:rPr>
            </w:pPr>
            <w:r w:rsidRPr="001065EC">
              <w:rPr>
                <w:rFonts w:ascii="Times New Roman" w:hAnsi="Times New Roman" w:cs="Times New Roman"/>
                <w:sz w:val="20"/>
                <w:szCs w:val="20"/>
              </w:rPr>
              <w:t>2</w:t>
            </w:r>
          </w:p>
        </w:tc>
        <w:tc>
          <w:tcPr>
            <w:tcW w:w="5588" w:type="dxa"/>
            <w:tcBorders>
              <w:top w:val="single" w:sz="4" w:space="0" w:color="000000"/>
              <w:left w:val="single" w:sz="4" w:space="0" w:color="000000"/>
              <w:bottom w:val="single" w:sz="4" w:space="0" w:color="000000"/>
            </w:tcBorders>
            <w:vAlign w:val="center"/>
          </w:tcPr>
          <w:p w:rsidR="001065EC" w:rsidRPr="001065EC" w:rsidRDefault="001065EC" w:rsidP="001065EC">
            <w:pPr>
              <w:snapToGrid w:val="0"/>
              <w:spacing w:after="0" w:line="240" w:lineRule="auto"/>
              <w:rPr>
                <w:rFonts w:ascii="Times New Roman" w:hAnsi="Times New Roman" w:cs="Times New Roman"/>
                <w:sz w:val="20"/>
                <w:szCs w:val="20"/>
              </w:rPr>
            </w:pPr>
            <w:r w:rsidRPr="001065EC">
              <w:rPr>
                <w:rFonts w:ascii="Times New Roman" w:hAnsi="Times New Roman" w:cs="Times New Roman"/>
                <w:sz w:val="20"/>
                <w:szCs w:val="20"/>
              </w:rPr>
              <w:t>Аварийный и ветхий фонд</w:t>
            </w:r>
          </w:p>
        </w:tc>
        <w:tc>
          <w:tcPr>
            <w:tcW w:w="2268" w:type="dxa"/>
            <w:tcBorders>
              <w:top w:val="single" w:sz="4" w:space="0" w:color="000000"/>
              <w:left w:val="single" w:sz="4" w:space="0" w:color="000000"/>
              <w:bottom w:val="single" w:sz="4" w:space="0" w:color="000000"/>
            </w:tcBorders>
            <w:vAlign w:val="center"/>
          </w:tcPr>
          <w:p w:rsidR="001065EC" w:rsidRPr="001065EC" w:rsidRDefault="001065EC" w:rsidP="001065EC">
            <w:pPr>
              <w:snapToGrid w:val="0"/>
              <w:spacing w:after="0" w:line="240" w:lineRule="auto"/>
              <w:rPr>
                <w:rFonts w:ascii="Times New Roman" w:hAnsi="Times New Roman" w:cs="Times New Roman"/>
                <w:sz w:val="20"/>
                <w:szCs w:val="20"/>
              </w:rPr>
            </w:pPr>
            <w:r w:rsidRPr="001065EC">
              <w:rPr>
                <w:rFonts w:ascii="Times New Roman" w:hAnsi="Times New Roman" w:cs="Times New Roman"/>
                <w:sz w:val="20"/>
                <w:szCs w:val="20"/>
              </w:rPr>
              <w:t>тыс. м</w:t>
            </w:r>
            <w:r w:rsidRPr="001065EC">
              <w:rPr>
                <w:rFonts w:ascii="Times New Roman" w:hAnsi="Times New Roman" w:cs="Times New Roman"/>
                <w:sz w:val="20"/>
                <w:szCs w:val="20"/>
                <w:vertAlign w:val="superscript"/>
              </w:rPr>
              <w:t>2</w:t>
            </w:r>
            <w:r w:rsidRPr="001065EC">
              <w:rPr>
                <w:rFonts w:ascii="Times New Roman" w:hAnsi="Times New Roman" w:cs="Times New Roman"/>
                <w:sz w:val="20"/>
                <w:szCs w:val="20"/>
              </w:rPr>
              <w:t xml:space="preserve"> общей площади</w:t>
            </w:r>
          </w:p>
        </w:tc>
        <w:tc>
          <w:tcPr>
            <w:tcW w:w="892" w:type="dxa"/>
            <w:tcBorders>
              <w:top w:val="single" w:sz="4" w:space="0" w:color="000000"/>
              <w:left w:val="single" w:sz="4" w:space="0" w:color="000000"/>
              <w:bottom w:val="single" w:sz="4" w:space="0" w:color="000000"/>
              <w:right w:val="single" w:sz="4" w:space="0" w:color="000000"/>
            </w:tcBorders>
            <w:vAlign w:val="center"/>
          </w:tcPr>
          <w:p w:rsidR="001065EC" w:rsidRPr="001065EC" w:rsidRDefault="001065EC" w:rsidP="001065EC">
            <w:pPr>
              <w:snapToGrid w:val="0"/>
              <w:spacing w:after="0" w:line="240" w:lineRule="auto"/>
              <w:ind w:left="-113" w:right="-50"/>
              <w:jc w:val="center"/>
              <w:rPr>
                <w:rFonts w:ascii="Times New Roman" w:hAnsi="Times New Roman" w:cs="Times New Roman"/>
                <w:sz w:val="20"/>
                <w:szCs w:val="20"/>
              </w:rPr>
            </w:pPr>
            <w:r w:rsidRPr="001065EC">
              <w:rPr>
                <w:rFonts w:ascii="Times New Roman" w:hAnsi="Times New Roman" w:cs="Times New Roman"/>
                <w:sz w:val="20"/>
                <w:szCs w:val="20"/>
              </w:rPr>
              <w:t>-</w:t>
            </w:r>
          </w:p>
        </w:tc>
      </w:tr>
      <w:tr w:rsidR="001065EC" w:rsidRPr="001065EC" w:rsidTr="001065EC">
        <w:trPr>
          <w:trHeight w:val="20"/>
          <w:jc w:val="center"/>
        </w:trPr>
        <w:tc>
          <w:tcPr>
            <w:tcW w:w="425" w:type="dxa"/>
            <w:tcBorders>
              <w:top w:val="single" w:sz="4" w:space="0" w:color="000000"/>
              <w:left w:val="single" w:sz="4" w:space="0" w:color="000000"/>
              <w:bottom w:val="single" w:sz="4" w:space="0" w:color="000000"/>
            </w:tcBorders>
          </w:tcPr>
          <w:p w:rsidR="001065EC" w:rsidRPr="001065EC" w:rsidRDefault="001065EC" w:rsidP="001065EC">
            <w:pPr>
              <w:snapToGrid w:val="0"/>
              <w:spacing w:after="0" w:line="240" w:lineRule="auto"/>
              <w:ind w:left="-69" w:right="-166"/>
              <w:jc w:val="center"/>
              <w:rPr>
                <w:rFonts w:ascii="Times New Roman" w:hAnsi="Times New Roman" w:cs="Times New Roman"/>
                <w:sz w:val="20"/>
                <w:szCs w:val="20"/>
              </w:rPr>
            </w:pPr>
            <w:r w:rsidRPr="001065EC">
              <w:rPr>
                <w:rFonts w:ascii="Times New Roman" w:hAnsi="Times New Roman" w:cs="Times New Roman"/>
                <w:sz w:val="20"/>
                <w:szCs w:val="20"/>
              </w:rPr>
              <w:t>3</w:t>
            </w:r>
          </w:p>
        </w:tc>
        <w:tc>
          <w:tcPr>
            <w:tcW w:w="5588" w:type="dxa"/>
            <w:tcBorders>
              <w:top w:val="single" w:sz="4" w:space="0" w:color="000000"/>
              <w:left w:val="single" w:sz="4" w:space="0" w:color="000000"/>
              <w:bottom w:val="single" w:sz="4" w:space="0" w:color="000000"/>
            </w:tcBorders>
          </w:tcPr>
          <w:p w:rsidR="001065EC" w:rsidRPr="001065EC" w:rsidRDefault="001065EC" w:rsidP="001065EC">
            <w:pPr>
              <w:snapToGrid w:val="0"/>
              <w:spacing w:after="0" w:line="240" w:lineRule="auto"/>
              <w:jc w:val="both"/>
              <w:rPr>
                <w:rFonts w:ascii="Times New Roman" w:hAnsi="Times New Roman" w:cs="Times New Roman"/>
                <w:sz w:val="20"/>
                <w:szCs w:val="20"/>
              </w:rPr>
            </w:pPr>
            <w:r w:rsidRPr="001065EC">
              <w:rPr>
                <w:rFonts w:ascii="Times New Roman" w:hAnsi="Times New Roman" w:cs="Times New Roman"/>
                <w:sz w:val="20"/>
                <w:szCs w:val="20"/>
              </w:rPr>
              <w:t>Общее число жилых зданий/</w:t>
            </w:r>
            <w:r>
              <w:rPr>
                <w:rFonts w:ascii="Times New Roman" w:hAnsi="Times New Roman" w:cs="Times New Roman"/>
                <w:sz w:val="20"/>
                <w:szCs w:val="20"/>
              </w:rPr>
              <w:t xml:space="preserve"> </w:t>
            </w:r>
            <w:r w:rsidRPr="001065EC">
              <w:rPr>
                <w:rFonts w:ascii="Times New Roman" w:hAnsi="Times New Roman" w:cs="Times New Roman"/>
                <w:sz w:val="20"/>
                <w:szCs w:val="20"/>
              </w:rPr>
              <w:t>из них в аварийном состоянии</w:t>
            </w:r>
          </w:p>
        </w:tc>
        <w:tc>
          <w:tcPr>
            <w:tcW w:w="2268" w:type="dxa"/>
            <w:tcBorders>
              <w:top w:val="single" w:sz="4" w:space="0" w:color="000000"/>
              <w:left w:val="single" w:sz="4" w:space="0" w:color="000000"/>
              <w:bottom w:val="single" w:sz="4" w:space="0" w:color="000000"/>
            </w:tcBorders>
            <w:vAlign w:val="center"/>
          </w:tcPr>
          <w:p w:rsidR="001065EC" w:rsidRPr="001065EC" w:rsidRDefault="001065EC" w:rsidP="001065EC">
            <w:pPr>
              <w:snapToGrid w:val="0"/>
              <w:spacing w:after="0" w:line="240" w:lineRule="auto"/>
              <w:rPr>
                <w:rFonts w:ascii="Times New Roman" w:hAnsi="Times New Roman" w:cs="Times New Roman"/>
                <w:sz w:val="20"/>
                <w:szCs w:val="20"/>
              </w:rPr>
            </w:pPr>
            <w:r w:rsidRPr="001065EC">
              <w:rPr>
                <w:rFonts w:ascii="Times New Roman" w:hAnsi="Times New Roman" w:cs="Times New Roman"/>
                <w:sz w:val="20"/>
                <w:szCs w:val="20"/>
              </w:rPr>
              <w:t>единиц</w:t>
            </w:r>
          </w:p>
        </w:tc>
        <w:tc>
          <w:tcPr>
            <w:tcW w:w="892" w:type="dxa"/>
            <w:tcBorders>
              <w:top w:val="single" w:sz="4" w:space="0" w:color="000000"/>
              <w:left w:val="single" w:sz="4" w:space="0" w:color="000000"/>
              <w:bottom w:val="single" w:sz="4" w:space="0" w:color="000000"/>
              <w:right w:val="single" w:sz="4" w:space="0" w:color="000000"/>
            </w:tcBorders>
            <w:vAlign w:val="center"/>
          </w:tcPr>
          <w:p w:rsidR="001065EC" w:rsidRPr="001065EC" w:rsidRDefault="001065EC" w:rsidP="001065EC">
            <w:pPr>
              <w:snapToGrid w:val="0"/>
              <w:spacing w:after="0" w:line="240" w:lineRule="auto"/>
              <w:ind w:left="-113" w:right="-50"/>
              <w:jc w:val="center"/>
              <w:rPr>
                <w:rFonts w:ascii="Times New Roman" w:hAnsi="Times New Roman" w:cs="Times New Roman"/>
                <w:sz w:val="20"/>
                <w:szCs w:val="20"/>
              </w:rPr>
            </w:pPr>
            <w:r w:rsidRPr="001065EC">
              <w:rPr>
                <w:rFonts w:ascii="Times New Roman" w:hAnsi="Times New Roman" w:cs="Times New Roman"/>
                <w:sz w:val="20"/>
                <w:szCs w:val="20"/>
              </w:rPr>
              <w:t>439/0</w:t>
            </w:r>
          </w:p>
        </w:tc>
      </w:tr>
      <w:tr w:rsidR="001065EC" w:rsidRPr="001065EC" w:rsidTr="001065EC">
        <w:trPr>
          <w:trHeight w:val="20"/>
          <w:jc w:val="center"/>
        </w:trPr>
        <w:tc>
          <w:tcPr>
            <w:tcW w:w="425" w:type="dxa"/>
            <w:vMerge w:val="restart"/>
            <w:tcBorders>
              <w:top w:val="single" w:sz="4" w:space="0" w:color="000000"/>
              <w:left w:val="single" w:sz="4" w:space="0" w:color="000000"/>
              <w:bottom w:val="single" w:sz="4" w:space="0" w:color="000000"/>
            </w:tcBorders>
          </w:tcPr>
          <w:p w:rsidR="001065EC" w:rsidRPr="001065EC" w:rsidRDefault="001065EC" w:rsidP="001065EC">
            <w:pPr>
              <w:snapToGrid w:val="0"/>
              <w:spacing w:after="0" w:line="240" w:lineRule="auto"/>
              <w:ind w:left="-69" w:right="-166"/>
              <w:jc w:val="center"/>
              <w:rPr>
                <w:rFonts w:ascii="Times New Roman" w:hAnsi="Times New Roman" w:cs="Times New Roman"/>
                <w:sz w:val="20"/>
                <w:szCs w:val="20"/>
              </w:rPr>
            </w:pPr>
            <w:r w:rsidRPr="001065EC">
              <w:rPr>
                <w:rFonts w:ascii="Times New Roman" w:hAnsi="Times New Roman" w:cs="Times New Roman"/>
                <w:sz w:val="20"/>
                <w:szCs w:val="20"/>
              </w:rPr>
              <w:t>4</w:t>
            </w:r>
          </w:p>
        </w:tc>
        <w:tc>
          <w:tcPr>
            <w:tcW w:w="5588" w:type="dxa"/>
            <w:tcBorders>
              <w:top w:val="single" w:sz="4" w:space="0" w:color="000000"/>
              <w:left w:val="single" w:sz="4" w:space="0" w:color="000000"/>
            </w:tcBorders>
          </w:tcPr>
          <w:p w:rsidR="001065EC" w:rsidRPr="001065EC" w:rsidRDefault="001065EC" w:rsidP="001065EC">
            <w:pPr>
              <w:snapToGrid w:val="0"/>
              <w:spacing w:after="0" w:line="240" w:lineRule="auto"/>
              <w:jc w:val="both"/>
              <w:rPr>
                <w:rFonts w:ascii="Times New Roman" w:hAnsi="Times New Roman" w:cs="Times New Roman"/>
                <w:sz w:val="20"/>
                <w:szCs w:val="20"/>
              </w:rPr>
            </w:pPr>
            <w:r w:rsidRPr="001065EC">
              <w:rPr>
                <w:rFonts w:ascii="Times New Roman" w:hAnsi="Times New Roman" w:cs="Times New Roman"/>
                <w:sz w:val="20"/>
                <w:szCs w:val="20"/>
              </w:rPr>
              <w:t>Распределение жилого фонда по формам собственности</w:t>
            </w:r>
            <w:r>
              <w:rPr>
                <w:rFonts w:ascii="Times New Roman" w:hAnsi="Times New Roman" w:cs="Times New Roman"/>
                <w:sz w:val="20"/>
                <w:szCs w:val="20"/>
              </w:rPr>
              <w:t xml:space="preserve"> </w:t>
            </w:r>
            <w:r w:rsidRPr="001065EC">
              <w:rPr>
                <w:rFonts w:ascii="Times New Roman" w:hAnsi="Times New Roman" w:cs="Times New Roman"/>
                <w:sz w:val="20"/>
                <w:szCs w:val="20"/>
              </w:rPr>
              <w:t>в т.ч.:</w:t>
            </w:r>
          </w:p>
        </w:tc>
        <w:tc>
          <w:tcPr>
            <w:tcW w:w="2268" w:type="dxa"/>
            <w:vMerge w:val="restart"/>
            <w:tcBorders>
              <w:top w:val="single" w:sz="4" w:space="0" w:color="000000"/>
              <w:left w:val="single" w:sz="4" w:space="0" w:color="000000"/>
              <w:bottom w:val="single" w:sz="4" w:space="0" w:color="000000"/>
            </w:tcBorders>
            <w:vAlign w:val="center"/>
          </w:tcPr>
          <w:p w:rsidR="001065EC" w:rsidRPr="001065EC" w:rsidRDefault="001065EC" w:rsidP="001065EC">
            <w:pPr>
              <w:snapToGrid w:val="0"/>
              <w:spacing w:after="0" w:line="240" w:lineRule="auto"/>
              <w:rPr>
                <w:rFonts w:ascii="Times New Roman" w:hAnsi="Times New Roman" w:cs="Times New Roman"/>
                <w:sz w:val="20"/>
                <w:szCs w:val="20"/>
              </w:rPr>
            </w:pPr>
            <w:r w:rsidRPr="001065EC">
              <w:rPr>
                <w:rFonts w:ascii="Times New Roman" w:hAnsi="Times New Roman" w:cs="Times New Roman"/>
                <w:sz w:val="20"/>
                <w:szCs w:val="20"/>
              </w:rPr>
              <w:t>тыс. м</w:t>
            </w:r>
            <w:r w:rsidRPr="001065EC">
              <w:rPr>
                <w:rFonts w:ascii="Times New Roman" w:hAnsi="Times New Roman" w:cs="Times New Roman"/>
                <w:sz w:val="20"/>
                <w:szCs w:val="20"/>
                <w:vertAlign w:val="superscript"/>
              </w:rPr>
              <w:t>2</w:t>
            </w:r>
            <w:r w:rsidRPr="001065EC">
              <w:rPr>
                <w:rFonts w:ascii="Times New Roman" w:hAnsi="Times New Roman" w:cs="Times New Roman"/>
                <w:sz w:val="20"/>
                <w:szCs w:val="20"/>
              </w:rPr>
              <w:t xml:space="preserve"> общей площади</w:t>
            </w:r>
          </w:p>
        </w:tc>
        <w:tc>
          <w:tcPr>
            <w:tcW w:w="892" w:type="dxa"/>
            <w:tcBorders>
              <w:top w:val="single" w:sz="4" w:space="0" w:color="000000"/>
              <w:left w:val="single" w:sz="4" w:space="0" w:color="000000"/>
              <w:right w:val="single" w:sz="4" w:space="0" w:color="000000"/>
            </w:tcBorders>
            <w:vAlign w:val="center"/>
          </w:tcPr>
          <w:p w:rsidR="001065EC" w:rsidRPr="001065EC" w:rsidRDefault="001065EC" w:rsidP="001065EC">
            <w:pPr>
              <w:snapToGrid w:val="0"/>
              <w:spacing w:after="0" w:line="240" w:lineRule="auto"/>
              <w:ind w:left="-113" w:right="-50"/>
              <w:jc w:val="center"/>
              <w:rPr>
                <w:rFonts w:ascii="Times New Roman" w:hAnsi="Times New Roman" w:cs="Times New Roman"/>
                <w:sz w:val="20"/>
                <w:szCs w:val="20"/>
              </w:rPr>
            </w:pPr>
          </w:p>
        </w:tc>
      </w:tr>
      <w:tr w:rsidR="001065EC" w:rsidRPr="001065EC" w:rsidTr="001065EC">
        <w:trPr>
          <w:trHeight w:val="20"/>
          <w:jc w:val="center"/>
        </w:trPr>
        <w:tc>
          <w:tcPr>
            <w:tcW w:w="425" w:type="dxa"/>
            <w:vMerge/>
            <w:tcBorders>
              <w:top w:val="single" w:sz="4" w:space="0" w:color="000000"/>
              <w:left w:val="single" w:sz="4" w:space="0" w:color="000000"/>
              <w:bottom w:val="single" w:sz="4" w:space="0" w:color="000000"/>
            </w:tcBorders>
          </w:tcPr>
          <w:p w:rsidR="001065EC" w:rsidRPr="001065EC" w:rsidRDefault="001065EC" w:rsidP="001065EC">
            <w:pPr>
              <w:snapToGrid w:val="0"/>
              <w:spacing w:after="0" w:line="240" w:lineRule="auto"/>
              <w:ind w:left="-69" w:right="-166"/>
              <w:jc w:val="center"/>
              <w:rPr>
                <w:rFonts w:ascii="Times New Roman" w:hAnsi="Times New Roman" w:cs="Times New Roman"/>
                <w:sz w:val="20"/>
                <w:szCs w:val="20"/>
              </w:rPr>
            </w:pPr>
          </w:p>
        </w:tc>
        <w:tc>
          <w:tcPr>
            <w:tcW w:w="5588" w:type="dxa"/>
            <w:tcBorders>
              <w:top w:val="single" w:sz="4" w:space="0" w:color="000000"/>
              <w:left w:val="single" w:sz="4" w:space="0" w:color="000000"/>
              <w:bottom w:val="single" w:sz="4" w:space="0" w:color="000000"/>
            </w:tcBorders>
          </w:tcPr>
          <w:p w:rsidR="001065EC" w:rsidRPr="001065EC" w:rsidRDefault="001065EC" w:rsidP="001065EC">
            <w:pPr>
              <w:snapToGrid w:val="0"/>
              <w:spacing w:after="0" w:line="240" w:lineRule="auto"/>
              <w:jc w:val="both"/>
              <w:rPr>
                <w:rFonts w:ascii="Times New Roman" w:hAnsi="Times New Roman" w:cs="Times New Roman"/>
                <w:sz w:val="20"/>
                <w:szCs w:val="20"/>
              </w:rPr>
            </w:pPr>
            <w:r w:rsidRPr="001065EC">
              <w:rPr>
                <w:rFonts w:ascii="Times New Roman" w:hAnsi="Times New Roman" w:cs="Times New Roman"/>
                <w:sz w:val="20"/>
                <w:szCs w:val="20"/>
              </w:rPr>
              <w:t>частная</w:t>
            </w:r>
          </w:p>
        </w:tc>
        <w:tc>
          <w:tcPr>
            <w:tcW w:w="2268" w:type="dxa"/>
            <w:vMerge/>
            <w:tcBorders>
              <w:top w:val="single" w:sz="4" w:space="0" w:color="000000"/>
              <w:left w:val="single" w:sz="4" w:space="0" w:color="000000"/>
              <w:bottom w:val="single" w:sz="4" w:space="0" w:color="000000"/>
            </w:tcBorders>
            <w:vAlign w:val="center"/>
          </w:tcPr>
          <w:p w:rsidR="001065EC" w:rsidRPr="001065EC" w:rsidRDefault="001065EC" w:rsidP="001065EC">
            <w:pPr>
              <w:snapToGrid w:val="0"/>
              <w:spacing w:after="0" w:line="240" w:lineRule="auto"/>
              <w:rPr>
                <w:rFonts w:ascii="Times New Roman" w:hAnsi="Times New Roman" w:cs="Times New Roman"/>
                <w:sz w:val="20"/>
                <w:szCs w:val="20"/>
              </w:rPr>
            </w:pPr>
          </w:p>
        </w:tc>
        <w:tc>
          <w:tcPr>
            <w:tcW w:w="892" w:type="dxa"/>
            <w:tcBorders>
              <w:top w:val="single" w:sz="4" w:space="0" w:color="000000"/>
              <w:left w:val="single" w:sz="4" w:space="0" w:color="000000"/>
              <w:bottom w:val="single" w:sz="4" w:space="0" w:color="000000"/>
              <w:right w:val="single" w:sz="4" w:space="0" w:color="000000"/>
            </w:tcBorders>
            <w:vAlign w:val="center"/>
          </w:tcPr>
          <w:p w:rsidR="001065EC" w:rsidRPr="001065EC" w:rsidRDefault="001065EC" w:rsidP="001065EC">
            <w:pPr>
              <w:snapToGrid w:val="0"/>
              <w:spacing w:after="0" w:line="240" w:lineRule="auto"/>
              <w:ind w:left="-113" w:right="-50"/>
              <w:jc w:val="center"/>
              <w:rPr>
                <w:rFonts w:ascii="Times New Roman" w:hAnsi="Times New Roman" w:cs="Times New Roman"/>
                <w:sz w:val="20"/>
                <w:szCs w:val="20"/>
              </w:rPr>
            </w:pPr>
            <w:r w:rsidRPr="001065EC">
              <w:rPr>
                <w:rFonts w:ascii="Times New Roman" w:hAnsi="Times New Roman" w:cs="Times New Roman"/>
                <w:sz w:val="20"/>
                <w:szCs w:val="20"/>
              </w:rPr>
              <w:t>29,2</w:t>
            </w:r>
          </w:p>
        </w:tc>
      </w:tr>
      <w:tr w:rsidR="001065EC" w:rsidRPr="001065EC" w:rsidTr="001065EC">
        <w:trPr>
          <w:trHeight w:val="20"/>
          <w:jc w:val="center"/>
        </w:trPr>
        <w:tc>
          <w:tcPr>
            <w:tcW w:w="425" w:type="dxa"/>
            <w:vMerge/>
            <w:tcBorders>
              <w:top w:val="single" w:sz="4" w:space="0" w:color="000000"/>
              <w:left w:val="single" w:sz="4" w:space="0" w:color="000000"/>
              <w:bottom w:val="single" w:sz="4" w:space="0" w:color="000000"/>
            </w:tcBorders>
          </w:tcPr>
          <w:p w:rsidR="001065EC" w:rsidRPr="001065EC" w:rsidRDefault="001065EC" w:rsidP="001065EC">
            <w:pPr>
              <w:snapToGrid w:val="0"/>
              <w:spacing w:after="0" w:line="240" w:lineRule="auto"/>
              <w:ind w:left="-69" w:right="-166"/>
              <w:jc w:val="center"/>
              <w:rPr>
                <w:rFonts w:ascii="Times New Roman" w:hAnsi="Times New Roman" w:cs="Times New Roman"/>
                <w:sz w:val="20"/>
                <w:szCs w:val="20"/>
              </w:rPr>
            </w:pPr>
          </w:p>
        </w:tc>
        <w:tc>
          <w:tcPr>
            <w:tcW w:w="5588" w:type="dxa"/>
            <w:tcBorders>
              <w:top w:val="single" w:sz="4" w:space="0" w:color="000000"/>
              <w:left w:val="single" w:sz="4" w:space="0" w:color="000000"/>
              <w:bottom w:val="single" w:sz="4" w:space="0" w:color="000000"/>
            </w:tcBorders>
          </w:tcPr>
          <w:p w:rsidR="001065EC" w:rsidRPr="001065EC" w:rsidRDefault="001065EC" w:rsidP="001065EC">
            <w:pPr>
              <w:snapToGrid w:val="0"/>
              <w:spacing w:after="0" w:line="240" w:lineRule="auto"/>
              <w:jc w:val="both"/>
              <w:rPr>
                <w:rFonts w:ascii="Times New Roman" w:hAnsi="Times New Roman" w:cs="Times New Roman"/>
                <w:sz w:val="20"/>
                <w:szCs w:val="20"/>
              </w:rPr>
            </w:pPr>
            <w:r w:rsidRPr="001065EC">
              <w:rPr>
                <w:rFonts w:ascii="Times New Roman" w:hAnsi="Times New Roman" w:cs="Times New Roman"/>
                <w:sz w:val="20"/>
                <w:szCs w:val="20"/>
              </w:rPr>
              <w:t>муниципальная</w:t>
            </w:r>
          </w:p>
        </w:tc>
        <w:tc>
          <w:tcPr>
            <w:tcW w:w="2268" w:type="dxa"/>
            <w:vMerge/>
            <w:tcBorders>
              <w:top w:val="single" w:sz="4" w:space="0" w:color="000000"/>
              <w:left w:val="single" w:sz="4" w:space="0" w:color="000000"/>
              <w:bottom w:val="single" w:sz="4" w:space="0" w:color="000000"/>
            </w:tcBorders>
            <w:vAlign w:val="center"/>
          </w:tcPr>
          <w:p w:rsidR="001065EC" w:rsidRPr="001065EC" w:rsidRDefault="001065EC" w:rsidP="001065EC">
            <w:pPr>
              <w:snapToGrid w:val="0"/>
              <w:spacing w:after="0" w:line="240" w:lineRule="auto"/>
              <w:rPr>
                <w:rFonts w:ascii="Times New Roman" w:hAnsi="Times New Roman" w:cs="Times New Roman"/>
                <w:sz w:val="20"/>
                <w:szCs w:val="20"/>
              </w:rPr>
            </w:pPr>
          </w:p>
        </w:tc>
        <w:tc>
          <w:tcPr>
            <w:tcW w:w="892" w:type="dxa"/>
            <w:tcBorders>
              <w:top w:val="single" w:sz="4" w:space="0" w:color="000000"/>
              <w:left w:val="single" w:sz="4" w:space="0" w:color="000000"/>
              <w:bottom w:val="single" w:sz="4" w:space="0" w:color="000000"/>
              <w:right w:val="single" w:sz="4" w:space="0" w:color="000000"/>
            </w:tcBorders>
            <w:vAlign w:val="center"/>
          </w:tcPr>
          <w:p w:rsidR="001065EC" w:rsidRPr="001065EC" w:rsidRDefault="001065EC" w:rsidP="001065EC">
            <w:pPr>
              <w:snapToGrid w:val="0"/>
              <w:spacing w:after="0" w:line="240" w:lineRule="auto"/>
              <w:ind w:left="-113" w:right="-50"/>
              <w:jc w:val="center"/>
              <w:rPr>
                <w:rFonts w:ascii="Times New Roman" w:hAnsi="Times New Roman" w:cs="Times New Roman"/>
                <w:sz w:val="20"/>
                <w:szCs w:val="20"/>
              </w:rPr>
            </w:pPr>
            <w:r w:rsidRPr="001065EC">
              <w:rPr>
                <w:rFonts w:ascii="Times New Roman" w:hAnsi="Times New Roman" w:cs="Times New Roman"/>
                <w:sz w:val="20"/>
                <w:szCs w:val="20"/>
              </w:rPr>
              <w:t>0,2</w:t>
            </w:r>
          </w:p>
        </w:tc>
      </w:tr>
      <w:tr w:rsidR="001065EC" w:rsidRPr="001065EC" w:rsidTr="001065EC">
        <w:trPr>
          <w:trHeight w:val="20"/>
          <w:jc w:val="center"/>
        </w:trPr>
        <w:tc>
          <w:tcPr>
            <w:tcW w:w="425" w:type="dxa"/>
            <w:vMerge/>
            <w:tcBorders>
              <w:top w:val="single" w:sz="4" w:space="0" w:color="000000"/>
              <w:left w:val="single" w:sz="4" w:space="0" w:color="000000"/>
              <w:bottom w:val="single" w:sz="4" w:space="0" w:color="000000"/>
            </w:tcBorders>
          </w:tcPr>
          <w:p w:rsidR="001065EC" w:rsidRPr="001065EC" w:rsidRDefault="001065EC" w:rsidP="001065EC">
            <w:pPr>
              <w:snapToGrid w:val="0"/>
              <w:spacing w:after="0" w:line="240" w:lineRule="auto"/>
              <w:ind w:left="-69" w:right="-166"/>
              <w:jc w:val="center"/>
              <w:rPr>
                <w:rFonts w:ascii="Times New Roman" w:hAnsi="Times New Roman" w:cs="Times New Roman"/>
                <w:sz w:val="20"/>
                <w:szCs w:val="20"/>
              </w:rPr>
            </w:pPr>
          </w:p>
        </w:tc>
        <w:tc>
          <w:tcPr>
            <w:tcW w:w="5588" w:type="dxa"/>
            <w:tcBorders>
              <w:top w:val="single" w:sz="4" w:space="0" w:color="000000"/>
              <w:left w:val="single" w:sz="4" w:space="0" w:color="000000"/>
              <w:bottom w:val="single" w:sz="4" w:space="0" w:color="000000"/>
            </w:tcBorders>
          </w:tcPr>
          <w:p w:rsidR="001065EC" w:rsidRPr="001065EC" w:rsidRDefault="001065EC" w:rsidP="001065EC">
            <w:pPr>
              <w:snapToGrid w:val="0"/>
              <w:spacing w:after="0" w:line="240" w:lineRule="auto"/>
              <w:jc w:val="both"/>
              <w:rPr>
                <w:rFonts w:ascii="Times New Roman" w:hAnsi="Times New Roman" w:cs="Times New Roman"/>
                <w:sz w:val="20"/>
                <w:szCs w:val="20"/>
              </w:rPr>
            </w:pPr>
            <w:r w:rsidRPr="001065EC">
              <w:rPr>
                <w:rFonts w:ascii="Times New Roman" w:hAnsi="Times New Roman" w:cs="Times New Roman"/>
                <w:sz w:val="20"/>
                <w:szCs w:val="20"/>
              </w:rPr>
              <w:t>общественная</w:t>
            </w:r>
          </w:p>
        </w:tc>
        <w:tc>
          <w:tcPr>
            <w:tcW w:w="2268" w:type="dxa"/>
            <w:vMerge/>
            <w:tcBorders>
              <w:top w:val="single" w:sz="4" w:space="0" w:color="000000"/>
              <w:left w:val="single" w:sz="4" w:space="0" w:color="000000"/>
              <w:bottom w:val="single" w:sz="4" w:space="0" w:color="000000"/>
            </w:tcBorders>
            <w:vAlign w:val="center"/>
          </w:tcPr>
          <w:p w:rsidR="001065EC" w:rsidRPr="001065EC" w:rsidRDefault="001065EC" w:rsidP="001065EC">
            <w:pPr>
              <w:snapToGrid w:val="0"/>
              <w:spacing w:after="0" w:line="240" w:lineRule="auto"/>
              <w:rPr>
                <w:rFonts w:ascii="Times New Roman" w:hAnsi="Times New Roman" w:cs="Times New Roman"/>
                <w:sz w:val="20"/>
                <w:szCs w:val="20"/>
              </w:rPr>
            </w:pPr>
          </w:p>
        </w:tc>
        <w:tc>
          <w:tcPr>
            <w:tcW w:w="892" w:type="dxa"/>
            <w:tcBorders>
              <w:top w:val="single" w:sz="4" w:space="0" w:color="000000"/>
              <w:left w:val="single" w:sz="4" w:space="0" w:color="000000"/>
              <w:bottom w:val="single" w:sz="4" w:space="0" w:color="000000"/>
              <w:right w:val="single" w:sz="4" w:space="0" w:color="000000"/>
            </w:tcBorders>
            <w:vAlign w:val="center"/>
          </w:tcPr>
          <w:p w:rsidR="001065EC" w:rsidRPr="001065EC" w:rsidRDefault="001065EC" w:rsidP="001065EC">
            <w:pPr>
              <w:snapToGrid w:val="0"/>
              <w:spacing w:after="0" w:line="240" w:lineRule="auto"/>
              <w:ind w:left="-113" w:right="-50"/>
              <w:jc w:val="center"/>
              <w:rPr>
                <w:rFonts w:ascii="Times New Roman" w:hAnsi="Times New Roman" w:cs="Times New Roman"/>
                <w:sz w:val="20"/>
                <w:szCs w:val="20"/>
              </w:rPr>
            </w:pPr>
          </w:p>
        </w:tc>
      </w:tr>
    </w:tbl>
    <w:p w:rsidR="00FA2BD4" w:rsidRPr="001065EC" w:rsidRDefault="00FA2BD4" w:rsidP="001065EC">
      <w:pPr>
        <w:pStyle w:val="33"/>
        <w:spacing w:line="276" w:lineRule="auto"/>
        <w:ind w:firstLine="0"/>
        <w:jc w:val="both"/>
        <w:rPr>
          <w:rFonts w:ascii="Times New Roman" w:hAnsi="Times New Roman"/>
          <w:bCs/>
          <w:sz w:val="24"/>
          <w:szCs w:val="24"/>
        </w:rPr>
      </w:pPr>
    </w:p>
    <w:p w:rsidR="001065EC" w:rsidRDefault="001065EC" w:rsidP="001065EC">
      <w:pPr>
        <w:spacing w:after="0" w:line="360" w:lineRule="auto"/>
        <w:ind w:firstLine="567"/>
        <w:jc w:val="both"/>
        <w:rPr>
          <w:rFonts w:ascii="Times New Roman" w:hAnsi="Times New Roman" w:cs="Times New Roman"/>
          <w:sz w:val="24"/>
          <w:szCs w:val="24"/>
        </w:rPr>
      </w:pPr>
      <w:r w:rsidRPr="001065EC">
        <w:rPr>
          <w:rFonts w:ascii="Times New Roman" w:hAnsi="Times New Roman" w:cs="Times New Roman"/>
          <w:sz w:val="24"/>
          <w:szCs w:val="24"/>
        </w:rPr>
        <w:t xml:space="preserve">Объем нового жилищного строительства в период расчетного срока на территории  Пеклинского </w:t>
      </w:r>
      <w:r>
        <w:rPr>
          <w:rFonts w:ascii="Times New Roman" w:hAnsi="Times New Roman"/>
          <w:sz w:val="24"/>
          <w:szCs w:val="24"/>
        </w:rPr>
        <w:t xml:space="preserve">СП </w:t>
      </w:r>
      <w:r w:rsidRPr="001065EC">
        <w:rPr>
          <w:rFonts w:ascii="Times New Roman" w:hAnsi="Times New Roman" w:cs="Times New Roman"/>
          <w:sz w:val="24"/>
          <w:szCs w:val="24"/>
        </w:rPr>
        <w:t xml:space="preserve">составит 44,3 </w:t>
      </w:r>
      <w:r>
        <w:rPr>
          <w:rFonts w:ascii="Times New Roman" w:hAnsi="Times New Roman"/>
          <w:sz w:val="24"/>
          <w:szCs w:val="24"/>
        </w:rPr>
        <w:t xml:space="preserve">тыс. </w:t>
      </w:r>
      <w:r w:rsidRPr="001065EC">
        <w:rPr>
          <w:rFonts w:ascii="Times New Roman" w:hAnsi="Times New Roman" w:cs="Times New Roman"/>
          <w:sz w:val="24"/>
          <w:szCs w:val="24"/>
        </w:rPr>
        <w:t>м</w:t>
      </w:r>
      <w:r w:rsidRPr="001065EC">
        <w:rPr>
          <w:rFonts w:ascii="Times New Roman" w:hAnsi="Times New Roman" w:cs="Times New Roman"/>
          <w:sz w:val="24"/>
          <w:szCs w:val="24"/>
          <w:vertAlign w:val="superscript"/>
        </w:rPr>
        <w:t>2</w:t>
      </w:r>
      <w:r w:rsidRPr="001065EC">
        <w:rPr>
          <w:rFonts w:ascii="Times New Roman" w:hAnsi="Times New Roman" w:cs="Times New Roman"/>
          <w:sz w:val="24"/>
          <w:szCs w:val="24"/>
        </w:rPr>
        <w:t>, в том числе на первую очередь</w:t>
      </w:r>
      <w:r>
        <w:rPr>
          <w:rFonts w:ascii="Times New Roman" w:hAnsi="Times New Roman" w:cs="Times New Roman"/>
          <w:sz w:val="24"/>
          <w:szCs w:val="24"/>
        </w:rPr>
        <w:t xml:space="preserve"> </w:t>
      </w:r>
      <w:r w:rsidRPr="001065EC">
        <w:rPr>
          <w:rFonts w:ascii="Times New Roman" w:hAnsi="Times New Roman" w:cs="Times New Roman"/>
          <w:sz w:val="24"/>
          <w:szCs w:val="24"/>
        </w:rPr>
        <w:t>32,1 тыс. м</w:t>
      </w:r>
      <w:r w:rsidRPr="001065EC">
        <w:rPr>
          <w:rFonts w:ascii="Times New Roman" w:hAnsi="Times New Roman" w:cs="Times New Roman"/>
          <w:sz w:val="24"/>
          <w:szCs w:val="24"/>
          <w:vertAlign w:val="superscript"/>
        </w:rPr>
        <w:t>2</w:t>
      </w:r>
      <w:r w:rsidRPr="001065EC">
        <w:rPr>
          <w:rFonts w:ascii="Times New Roman" w:hAnsi="Times New Roman" w:cs="Times New Roman"/>
          <w:sz w:val="24"/>
          <w:szCs w:val="24"/>
        </w:rPr>
        <w:t xml:space="preserve">. </w:t>
      </w:r>
    </w:p>
    <w:p w:rsidR="001065EC" w:rsidRPr="001065EC" w:rsidRDefault="001065EC" w:rsidP="001065EC">
      <w:pPr>
        <w:spacing w:after="0" w:line="360" w:lineRule="auto"/>
        <w:ind w:firstLine="567"/>
        <w:jc w:val="both"/>
        <w:rPr>
          <w:rFonts w:ascii="Times New Roman" w:hAnsi="Times New Roman" w:cs="Times New Roman"/>
          <w:sz w:val="24"/>
          <w:szCs w:val="24"/>
        </w:rPr>
      </w:pPr>
      <w:r w:rsidRPr="001065EC">
        <w:rPr>
          <w:rFonts w:ascii="Times New Roman" w:hAnsi="Times New Roman" w:cs="Times New Roman"/>
          <w:sz w:val="24"/>
          <w:szCs w:val="24"/>
        </w:rPr>
        <w:t>Средняя жилобеспеченность к расчетному сроку составит 60 м</w:t>
      </w:r>
      <w:r w:rsidRPr="001065EC">
        <w:rPr>
          <w:rFonts w:ascii="Times New Roman" w:hAnsi="Times New Roman" w:cs="Times New Roman"/>
          <w:sz w:val="24"/>
          <w:szCs w:val="24"/>
          <w:vertAlign w:val="superscript"/>
        </w:rPr>
        <w:t>2</w:t>
      </w:r>
      <w:r w:rsidRPr="001065EC">
        <w:rPr>
          <w:rFonts w:ascii="Times New Roman" w:hAnsi="Times New Roman" w:cs="Times New Roman"/>
          <w:sz w:val="24"/>
          <w:szCs w:val="24"/>
        </w:rPr>
        <w:t xml:space="preserve"> (на период первой</w:t>
      </w:r>
    </w:p>
    <w:p w:rsidR="001065EC" w:rsidRPr="001065EC" w:rsidRDefault="001065EC" w:rsidP="001065EC">
      <w:pPr>
        <w:spacing w:after="0" w:line="360" w:lineRule="auto"/>
        <w:jc w:val="both"/>
        <w:rPr>
          <w:rFonts w:ascii="Times New Roman" w:hAnsi="Times New Roman" w:cs="Times New Roman"/>
          <w:sz w:val="24"/>
          <w:szCs w:val="24"/>
        </w:rPr>
      </w:pPr>
      <w:r w:rsidRPr="001065EC">
        <w:rPr>
          <w:rFonts w:ascii="Times New Roman" w:hAnsi="Times New Roman" w:cs="Times New Roman"/>
          <w:sz w:val="24"/>
          <w:szCs w:val="24"/>
        </w:rPr>
        <w:lastRenderedPageBreak/>
        <w:t>очереди 57 м</w:t>
      </w:r>
      <w:r w:rsidRPr="001065EC">
        <w:rPr>
          <w:rFonts w:ascii="Times New Roman" w:hAnsi="Times New Roman" w:cs="Times New Roman"/>
          <w:sz w:val="24"/>
          <w:szCs w:val="24"/>
          <w:vertAlign w:val="superscript"/>
        </w:rPr>
        <w:t>2</w:t>
      </w:r>
      <w:r w:rsidRPr="001065EC">
        <w:rPr>
          <w:rFonts w:ascii="Times New Roman" w:hAnsi="Times New Roman" w:cs="Times New Roman"/>
          <w:sz w:val="24"/>
          <w:szCs w:val="24"/>
        </w:rPr>
        <w:t xml:space="preserve">/чел.) на человека, а общий жилой фонд 81,6 </w:t>
      </w:r>
      <w:r>
        <w:rPr>
          <w:rFonts w:ascii="Times New Roman" w:hAnsi="Times New Roman" w:cs="Times New Roman"/>
          <w:sz w:val="24"/>
          <w:szCs w:val="24"/>
        </w:rPr>
        <w:t xml:space="preserve">тыс. </w:t>
      </w:r>
      <w:r w:rsidRPr="001065EC">
        <w:rPr>
          <w:rFonts w:ascii="Times New Roman" w:hAnsi="Times New Roman" w:cs="Times New Roman"/>
          <w:sz w:val="24"/>
          <w:szCs w:val="24"/>
        </w:rPr>
        <w:t>м</w:t>
      </w:r>
      <w:r w:rsidRPr="001065EC">
        <w:rPr>
          <w:rFonts w:ascii="Times New Roman" w:hAnsi="Times New Roman" w:cs="Times New Roman"/>
          <w:sz w:val="24"/>
          <w:szCs w:val="24"/>
          <w:vertAlign w:val="superscript"/>
        </w:rPr>
        <w:t>2</w:t>
      </w:r>
      <w:r w:rsidRPr="001065EC">
        <w:rPr>
          <w:rFonts w:ascii="Times New Roman" w:hAnsi="Times New Roman" w:cs="Times New Roman"/>
          <w:sz w:val="24"/>
          <w:szCs w:val="24"/>
        </w:rPr>
        <w:t xml:space="preserve"> (на период первой очереди 69,6 тыс.</w:t>
      </w:r>
      <w:r>
        <w:rPr>
          <w:rFonts w:ascii="Times New Roman" w:hAnsi="Times New Roman" w:cs="Times New Roman"/>
          <w:sz w:val="24"/>
          <w:szCs w:val="24"/>
        </w:rPr>
        <w:t xml:space="preserve"> </w:t>
      </w:r>
      <w:r w:rsidRPr="001065EC">
        <w:rPr>
          <w:rFonts w:ascii="Times New Roman" w:hAnsi="Times New Roman" w:cs="Times New Roman"/>
          <w:sz w:val="24"/>
          <w:szCs w:val="24"/>
        </w:rPr>
        <w:t>м</w:t>
      </w:r>
      <w:r w:rsidRPr="001065EC">
        <w:rPr>
          <w:rFonts w:ascii="Times New Roman" w:hAnsi="Times New Roman" w:cs="Times New Roman"/>
          <w:sz w:val="24"/>
          <w:szCs w:val="24"/>
          <w:vertAlign w:val="superscript"/>
        </w:rPr>
        <w:t>2</w:t>
      </w:r>
      <w:r w:rsidRPr="001065EC">
        <w:rPr>
          <w:rFonts w:ascii="Times New Roman" w:hAnsi="Times New Roman" w:cs="Times New Roman"/>
          <w:sz w:val="24"/>
          <w:szCs w:val="24"/>
        </w:rPr>
        <w:t>). Расчёт объёмов нового жилищного строительства приведен в таблице ниже.</w:t>
      </w:r>
    </w:p>
    <w:p w:rsidR="001065EC" w:rsidRDefault="001065EC" w:rsidP="001065EC">
      <w:pPr>
        <w:spacing w:after="0" w:line="240" w:lineRule="auto"/>
        <w:contextualSpacing/>
        <w:jc w:val="center"/>
        <w:rPr>
          <w:rFonts w:ascii="Times New Roman" w:hAnsi="Times New Roman" w:cs="Times New Roman"/>
          <w:i/>
          <w:sz w:val="24"/>
          <w:szCs w:val="24"/>
        </w:rPr>
      </w:pPr>
      <w:r w:rsidRPr="001065EC">
        <w:rPr>
          <w:rFonts w:ascii="Times New Roman" w:hAnsi="Times New Roman" w:cs="Times New Roman"/>
          <w:i/>
          <w:sz w:val="24"/>
          <w:szCs w:val="24"/>
        </w:rPr>
        <w:t>Расчёт объёмов нового жилищного строительства</w:t>
      </w:r>
    </w:p>
    <w:p w:rsidR="001065EC" w:rsidRPr="001065EC" w:rsidRDefault="001065EC" w:rsidP="001065EC">
      <w:pPr>
        <w:spacing w:after="0" w:line="240" w:lineRule="auto"/>
        <w:jc w:val="center"/>
        <w:rPr>
          <w:rFonts w:ascii="Times New Roman" w:hAnsi="Times New Roman" w:cs="Times New Roman"/>
          <w:i/>
          <w:sz w:val="24"/>
          <w:szCs w:val="24"/>
        </w:rPr>
      </w:pPr>
      <w:r w:rsidRPr="001065EC">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1065EC">
        <w:rPr>
          <w:rFonts w:ascii="Times New Roman" w:hAnsi="Times New Roman" w:cs="Times New Roman"/>
          <w:b/>
          <w:sz w:val="20"/>
          <w:szCs w:val="20"/>
        </w:rPr>
        <w:t xml:space="preserve">  Таблица 3.</w:t>
      </w:r>
      <w:r w:rsidR="0008793B">
        <w:rPr>
          <w:rFonts w:ascii="Times New Roman" w:hAnsi="Times New Roman" w:cs="Times New Roman"/>
          <w:b/>
          <w:sz w:val="20"/>
          <w:szCs w:val="20"/>
        </w:rPr>
        <w:t>8</w:t>
      </w:r>
      <w:r w:rsidRPr="001065EC">
        <w:rPr>
          <w:rFonts w:ascii="Times New Roman" w:hAnsi="Times New Roman" w:cs="Times New Roman"/>
          <w:b/>
          <w:sz w:val="20"/>
          <w:szCs w:val="20"/>
        </w:rPr>
        <w:t>.</w:t>
      </w:r>
    </w:p>
    <w:tbl>
      <w:tblPr>
        <w:tblW w:w="920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86"/>
        <w:gridCol w:w="1292"/>
        <w:gridCol w:w="1384"/>
        <w:gridCol w:w="1553"/>
        <w:gridCol w:w="1385"/>
      </w:tblGrid>
      <w:tr w:rsidR="001065EC" w:rsidRPr="001065EC" w:rsidTr="001065EC">
        <w:trPr>
          <w:trHeight w:val="20"/>
          <w:jc w:val="center"/>
        </w:trPr>
        <w:tc>
          <w:tcPr>
            <w:tcW w:w="3586" w:type="dxa"/>
            <w:shd w:val="clear" w:color="auto" w:fill="auto"/>
            <w:vAlign w:val="center"/>
          </w:tcPr>
          <w:p w:rsidR="001065EC" w:rsidRPr="001065EC" w:rsidRDefault="001065EC" w:rsidP="001065EC">
            <w:pPr>
              <w:spacing w:after="0" w:line="240" w:lineRule="auto"/>
              <w:jc w:val="center"/>
              <w:rPr>
                <w:rFonts w:ascii="Times New Roman" w:hAnsi="Times New Roman" w:cs="Times New Roman"/>
                <w:b/>
                <w:sz w:val="20"/>
                <w:szCs w:val="20"/>
              </w:rPr>
            </w:pPr>
            <w:r w:rsidRPr="001065EC">
              <w:rPr>
                <w:rFonts w:ascii="Times New Roman" w:hAnsi="Times New Roman" w:cs="Times New Roman"/>
                <w:b/>
                <w:sz w:val="20"/>
                <w:szCs w:val="20"/>
              </w:rPr>
              <w:t>Наименование показателей</w:t>
            </w:r>
          </w:p>
        </w:tc>
        <w:tc>
          <w:tcPr>
            <w:tcW w:w="1292" w:type="dxa"/>
            <w:shd w:val="clear" w:color="auto" w:fill="auto"/>
            <w:vAlign w:val="center"/>
          </w:tcPr>
          <w:p w:rsidR="001065EC" w:rsidRPr="001065EC" w:rsidRDefault="001065EC" w:rsidP="001065EC">
            <w:pPr>
              <w:spacing w:after="0" w:line="240" w:lineRule="auto"/>
              <w:jc w:val="center"/>
              <w:rPr>
                <w:rFonts w:ascii="Times New Roman" w:hAnsi="Times New Roman" w:cs="Times New Roman"/>
                <w:b/>
                <w:sz w:val="20"/>
                <w:szCs w:val="20"/>
              </w:rPr>
            </w:pPr>
            <w:r w:rsidRPr="001065EC">
              <w:rPr>
                <w:rFonts w:ascii="Times New Roman" w:hAnsi="Times New Roman" w:cs="Times New Roman"/>
                <w:b/>
                <w:sz w:val="20"/>
                <w:szCs w:val="20"/>
              </w:rPr>
              <w:t>Ед. измерения</w:t>
            </w:r>
          </w:p>
        </w:tc>
        <w:tc>
          <w:tcPr>
            <w:tcW w:w="1384" w:type="dxa"/>
            <w:shd w:val="clear" w:color="auto" w:fill="auto"/>
            <w:vAlign w:val="center"/>
          </w:tcPr>
          <w:p w:rsidR="001065EC" w:rsidRPr="001065EC" w:rsidRDefault="001065EC" w:rsidP="001065EC">
            <w:pPr>
              <w:spacing w:after="0" w:line="240" w:lineRule="auto"/>
              <w:jc w:val="center"/>
              <w:rPr>
                <w:rFonts w:ascii="Times New Roman" w:hAnsi="Times New Roman" w:cs="Times New Roman"/>
                <w:b/>
                <w:sz w:val="20"/>
                <w:szCs w:val="20"/>
              </w:rPr>
            </w:pPr>
            <w:r w:rsidRPr="001065EC">
              <w:rPr>
                <w:rFonts w:ascii="Times New Roman" w:hAnsi="Times New Roman" w:cs="Times New Roman"/>
                <w:b/>
                <w:sz w:val="20"/>
                <w:szCs w:val="20"/>
              </w:rPr>
              <w:t>Сущ.</w:t>
            </w:r>
          </w:p>
          <w:p w:rsidR="001065EC" w:rsidRPr="001065EC" w:rsidRDefault="001065EC" w:rsidP="001065EC">
            <w:pPr>
              <w:spacing w:after="0" w:line="240" w:lineRule="auto"/>
              <w:jc w:val="center"/>
              <w:rPr>
                <w:rFonts w:ascii="Times New Roman" w:hAnsi="Times New Roman" w:cs="Times New Roman"/>
                <w:b/>
                <w:sz w:val="20"/>
                <w:szCs w:val="20"/>
              </w:rPr>
            </w:pPr>
            <w:r w:rsidRPr="001065EC">
              <w:rPr>
                <w:rFonts w:ascii="Times New Roman" w:hAnsi="Times New Roman" w:cs="Times New Roman"/>
                <w:b/>
                <w:sz w:val="20"/>
                <w:szCs w:val="20"/>
              </w:rPr>
              <w:t>положение</w:t>
            </w:r>
          </w:p>
        </w:tc>
        <w:tc>
          <w:tcPr>
            <w:tcW w:w="1553" w:type="dxa"/>
            <w:shd w:val="clear" w:color="auto" w:fill="auto"/>
            <w:vAlign w:val="center"/>
          </w:tcPr>
          <w:p w:rsidR="001065EC" w:rsidRPr="001065EC" w:rsidRDefault="001065EC" w:rsidP="001065EC">
            <w:pPr>
              <w:spacing w:after="0" w:line="240" w:lineRule="auto"/>
              <w:jc w:val="center"/>
              <w:rPr>
                <w:rFonts w:ascii="Times New Roman" w:hAnsi="Times New Roman" w:cs="Times New Roman"/>
                <w:b/>
                <w:sz w:val="20"/>
                <w:szCs w:val="20"/>
              </w:rPr>
            </w:pPr>
            <w:r w:rsidRPr="001065EC">
              <w:rPr>
                <w:rFonts w:ascii="Times New Roman" w:hAnsi="Times New Roman" w:cs="Times New Roman"/>
                <w:b/>
                <w:sz w:val="20"/>
                <w:szCs w:val="20"/>
              </w:rPr>
              <w:t xml:space="preserve">1-я очередь </w:t>
            </w:r>
          </w:p>
        </w:tc>
        <w:tc>
          <w:tcPr>
            <w:tcW w:w="1385" w:type="dxa"/>
            <w:shd w:val="clear" w:color="auto" w:fill="auto"/>
            <w:vAlign w:val="center"/>
          </w:tcPr>
          <w:p w:rsidR="001065EC" w:rsidRPr="001065EC" w:rsidRDefault="001065EC" w:rsidP="001065EC">
            <w:pPr>
              <w:spacing w:after="0" w:line="240" w:lineRule="auto"/>
              <w:jc w:val="center"/>
              <w:rPr>
                <w:rFonts w:ascii="Times New Roman" w:hAnsi="Times New Roman" w:cs="Times New Roman"/>
                <w:b/>
                <w:sz w:val="20"/>
                <w:szCs w:val="20"/>
              </w:rPr>
            </w:pPr>
            <w:r w:rsidRPr="001065EC">
              <w:rPr>
                <w:rFonts w:ascii="Times New Roman" w:hAnsi="Times New Roman" w:cs="Times New Roman"/>
                <w:b/>
                <w:sz w:val="20"/>
                <w:szCs w:val="20"/>
              </w:rPr>
              <w:t xml:space="preserve">Расчетный срок </w:t>
            </w:r>
          </w:p>
        </w:tc>
      </w:tr>
      <w:tr w:rsidR="001065EC" w:rsidRPr="001065EC" w:rsidTr="001065EC">
        <w:trPr>
          <w:trHeight w:val="20"/>
          <w:jc w:val="center"/>
        </w:trPr>
        <w:tc>
          <w:tcPr>
            <w:tcW w:w="3586" w:type="dxa"/>
            <w:shd w:val="clear" w:color="auto" w:fill="auto"/>
            <w:vAlign w:val="center"/>
          </w:tcPr>
          <w:p w:rsidR="001065EC" w:rsidRPr="001065EC" w:rsidRDefault="001065EC" w:rsidP="001065EC">
            <w:pPr>
              <w:spacing w:after="0" w:line="240" w:lineRule="auto"/>
              <w:rPr>
                <w:rFonts w:ascii="Times New Roman" w:hAnsi="Times New Roman" w:cs="Times New Roman"/>
                <w:sz w:val="20"/>
                <w:szCs w:val="20"/>
              </w:rPr>
            </w:pPr>
            <w:r w:rsidRPr="001065EC">
              <w:rPr>
                <w:rFonts w:ascii="Times New Roman" w:hAnsi="Times New Roman" w:cs="Times New Roman"/>
                <w:sz w:val="20"/>
                <w:szCs w:val="20"/>
              </w:rPr>
              <w:t>Численность постоянного населения в границах проектирования</w:t>
            </w:r>
          </w:p>
        </w:tc>
        <w:tc>
          <w:tcPr>
            <w:tcW w:w="1292" w:type="dxa"/>
            <w:shd w:val="clear" w:color="auto" w:fill="auto"/>
            <w:vAlign w:val="center"/>
          </w:tcPr>
          <w:p w:rsidR="001065EC" w:rsidRPr="001065EC" w:rsidRDefault="001065EC" w:rsidP="001065EC">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тыс. чел</w:t>
            </w:r>
          </w:p>
        </w:tc>
        <w:tc>
          <w:tcPr>
            <w:tcW w:w="1384" w:type="dxa"/>
            <w:shd w:val="clear" w:color="auto" w:fill="auto"/>
            <w:vAlign w:val="center"/>
          </w:tcPr>
          <w:p w:rsidR="001065EC" w:rsidRPr="001065EC" w:rsidRDefault="001065EC" w:rsidP="001065EC">
            <w:pPr>
              <w:spacing w:after="0" w:line="240" w:lineRule="auto"/>
              <w:jc w:val="center"/>
              <w:rPr>
                <w:rFonts w:ascii="Times New Roman" w:hAnsi="Times New Roman" w:cs="Times New Roman"/>
                <w:bCs/>
                <w:sz w:val="20"/>
                <w:szCs w:val="20"/>
              </w:rPr>
            </w:pPr>
            <w:r w:rsidRPr="001065EC">
              <w:rPr>
                <w:rFonts w:ascii="Times New Roman" w:hAnsi="Times New Roman" w:cs="Times New Roman"/>
                <w:bCs/>
                <w:sz w:val="20"/>
                <w:szCs w:val="20"/>
              </w:rPr>
              <w:t>1,0</w:t>
            </w:r>
          </w:p>
        </w:tc>
        <w:tc>
          <w:tcPr>
            <w:tcW w:w="1553" w:type="dxa"/>
            <w:shd w:val="clear" w:color="auto" w:fill="auto"/>
            <w:vAlign w:val="center"/>
          </w:tcPr>
          <w:p w:rsidR="001065EC" w:rsidRPr="001065EC" w:rsidRDefault="001065EC" w:rsidP="001065EC">
            <w:pPr>
              <w:spacing w:after="0" w:line="240" w:lineRule="auto"/>
              <w:jc w:val="center"/>
              <w:rPr>
                <w:rFonts w:ascii="Times New Roman" w:hAnsi="Times New Roman" w:cs="Times New Roman"/>
                <w:bCs/>
                <w:sz w:val="20"/>
                <w:szCs w:val="20"/>
              </w:rPr>
            </w:pPr>
            <w:r w:rsidRPr="001065EC">
              <w:rPr>
                <w:rFonts w:ascii="Times New Roman" w:hAnsi="Times New Roman" w:cs="Times New Roman"/>
                <w:bCs/>
                <w:sz w:val="20"/>
                <w:szCs w:val="20"/>
              </w:rPr>
              <w:t>1,2</w:t>
            </w:r>
          </w:p>
        </w:tc>
        <w:tc>
          <w:tcPr>
            <w:tcW w:w="1385" w:type="dxa"/>
            <w:shd w:val="clear" w:color="auto" w:fill="auto"/>
            <w:vAlign w:val="center"/>
          </w:tcPr>
          <w:p w:rsidR="001065EC" w:rsidRPr="001065EC" w:rsidRDefault="001065EC" w:rsidP="001065EC">
            <w:pPr>
              <w:spacing w:after="0" w:line="240" w:lineRule="auto"/>
              <w:jc w:val="center"/>
              <w:rPr>
                <w:rFonts w:ascii="Times New Roman" w:hAnsi="Times New Roman" w:cs="Times New Roman"/>
                <w:bCs/>
                <w:sz w:val="20"/>
                <w:szCs w:val="20"/>
              </w:rPr>
            </w:pPr>
            <w:r w:rsidRPr="001065EC">
              <w:rPr>
                <w:rFonts w:ascii="Times New Roman" w:hAnsi="Times New Roman" w:cs="Times New Roman"/>
                <w:bCs/>
                <w:sz w:val="20"/>
                <w:szCs w:val="20"/>
              </w:rPr>
              <w:t>1,4</w:t>
            </w:r>
          </w:p>
        </w:tc>
      </w:tr>
      <w:tr w:rsidR="001065EC" w:rsidRPr="001065EC" w:rsidTr="001065EC">
        <w:trPr>
          <w:trHeight w:val="20"/>
          <w:jc w:val="center"/>
        </w:trPr>
        <w:tc>
          <w:tcPr>
            <w:tcW w:w="3586" w:type="dxa"/>
            <w:shd w:val="clear" w:color="auto" w:fill="auto"/>
            <w:vAlign w:val="center"/>
          </w:tcPr>
          <w:p w:rsidR="001065EC" w:rsidRPr="001065EC" w:rsidRDefault="001065EC" w:rsidP="001065EC">
            <w:pPr>
              <w:spacing w:after="0" w:line="240" w:lineRule="auto"/>
              <w:rPr>
                <w:rFonts w:ascii="Times New Roman" w:hAnsi="Times New Roman" w:cs="Times New Roman"/>
                <w:sz w:val="20"/>
                <w:szCs w:val="20"/>
              </w:rPr>
            </w:pPr>
            <w:r w:rsidRPr="001065EC">
              <w:rPr>
                <w:rFonts w:ascii="Times New Roman" w:hAnsi="Times New Roman" w:cs="Times New Roman"/>
                <w:sz w:val="20"/>
                <w:szCs w:val="20"/>
              </w:rPr>
              <w:t>Средняя жилобеспеченность</w:t>
            </w:r>
          </w:p>
        </w:tc>
        <w:tc>
          <w:tcPr>
            <w:tcW w:w="1292" w:type="dxa"/>
            <w:shd w:val="clear" w:color="auto" w:fill="auto"/>
            <w:vAlign w:val="center"/>
          </w:tcPr>
          <w:p w:rsidR="001065EC" w:rsidRPr="001065EC" w:rsidRDefault="001065EC" w:rsidP="001065EC">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м</w:t>
            </w:r>
            <w:r w:rsidRPr="001065EC">
              <w:rPr>
                <w:rFonts w:ascii="Times New Roman" w:hAnsi="Times New Roman" w:cs="Times New Roman"/>
                <w:sz w:val="20"/>
                <w:szCs w:val="20"/>
                <w:vertAlign w:val="superscript"/>
              </w:rPr>
              <w:t>2</w:t>
            </w:r>
            <w:r w:rsidRPr="001065EC">
              <w:rPr>
                <w:rFonts w:ascii="Times New Roman" w:hAnsi="Times New Roman" w:cs="Times New Roman"/>
                <w:sz w:val="20"/>
                <w:szCs w:val="20"/>
              </w:rPr>
              <w:t>/чел.</w:t>
            </w:r>
          </w:p>
        </w:tc>
        <w:tc>
          <w:tcPr>
            <w:tcW w:w="1384" w:type="dxa"/>
            <w:shd w:val="clear" w:color="auto" w:fill="auto"/>
            <w:vAlign w:val="center"/>
          </w:tcPr>
          <w:p w:rsidR="001065EC" w:rsidRPr="001065EC" w:rsidRDefault="001065EC" w:rsidP="001065EC">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25</w:t>
            </w:r>
          </w:p>
        </w:tc>
        <w:tc>
          <w:tcPr>
            <w:tcW w:w="1553" w:type="dxa"/>
            <w:shd w:val="clear" w:color="auto" w:fill="auto"/>
            <w:vAlign w:val="center"/>
          </w:tcPr>
          <w:p w:rsidR="001065EC" w:rsidRPr="001065EC" w:rsidRDefault="001065EC" w:rsidP="001065EC">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57</w:t>
            </w:r>
          </w:p>
        </w:tc>
        <w:tc>
          <w:tcPr>
            <w:tcW w:w="1385" w:type="dxa"/>
            <w:shd w:val="clear" w:color="auto" w:fill="auto"/>
            <w:vAlign w:val="center"/>
          </w:tcPr>
          <w:p w:rsidR="001065EC" w:rsidRPr="001065EC" w:rsidRDefault="001065EC" w:rsidP="001065EC">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60</w:t>
            </w:r>
          </w:p>
        </w:tc>
      </w:tr>
      <w:tr w:rsidR="001065EC" w:rsidRPr="001065EC" w:rsidTr="001065EC">
        <w:trPr>
          <w:trHeight w:val="20"/>
          <w:jc w:val="center"/>
        </w:trPr>
        <w:tc>
          <w:tcPr>
            <w:tcW w:w="3586" w:type="dxa"/>
            <w:shd w:val="clear" w:color="auto" w:fill="auto"/>
            <w:vAlign w:val="center"/>
          </w:tcPr>
          <w:p w:rsidR="001065EC" w:rsidRPr="001065EC" w:rsidRDefault="001065EC" w:rsidP="001065EC">
            <w:pPr>
              <w:spacing w:after="0" w:line="240" w:lineRule="auto"/>
              <w:rPr>
                <w:rFonts w:ascii="Times New Roman" w:hAnsi="Times New Roman" w:cs="Times New Roman"/>
                <w:sz w:val="20"/>
                <w:szCs w:val="20"/>
              </w:rPr>
            </w:pPr>
            <w:r w:rsidRPr="001065EC">
              <w:rPr>
                <w:rFonts w:ascii="Times New Roman" w:hAnsi="Times New Roman" w:cs="Times New Roman"/>
                <w:sz w:val="20"/>
                <w:szCs w:val="20"/>
              </w:rPr>
              <w:t>Убыль аварийного и ветхого жилищного фонда (износ более 70%)</w:t>
            </w:r>
          </w:p>
        </w:tc>
        <w:tc>
          <w:tcPr>
            <w:tcW w:w="1292" w:type="dxa"/>
            <w:shd w:val="clear" w:color="auto" w:fill="auto"/>
            <w:vAlign w:val="center"/>
          </w:tcPr>
          <w:p w:rsidR="001065EC" w:rsidRPr="001065EC" w:rsidRDefault="001065EC" w:rsidP="001065EC">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тыс.м</w:t>
            </w:r>
            <w:r w:rsidRPr="001065EC">
              <w:rPr>
                <w:rFonts w:ascii="Times New Roman" w:hAnsi="Times New Roman" w:cs="Times New Roman"/>
                <w:sz w:val="20"/>
                <w:szCs w:val="20"/>
                <w:vertAlign w:val="superscript"/>
              </w:rPr>
              <w:t>2</w:t>
            </w:r>
          </w:p>
        </w:tc>
        <w:tc>
          <w:tcPr>
            <w:tcW w:w="1384" w:type="dxa"/>
            <w:shd w:val="clear" w:color="auto" w:fill="auto"/>
            <w:vAlign w:val="center"/>
          </w:tcPr>
          <w:p w:rsidR="001065EC" w:rsidRPr="001065EC" w:rsidRDefault="001065EC" w:rsidP="001065EC">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w:t>
            </w:r>
          </w:p>
        </w:tc>
        <w:tc>
          <w:tcPr>
            <w:tcW w:w="1553" w:type="dxa"/>
            <w:shd w:val="clear" w:color="auto" w:fill="auto"/>
            <w:vAlign w:val="center"/>
          </w:tcPr>
          <w:p w:rsidR="001065EC" w:rsidRPr="001065EC" w:rsidRDefault="001065EC" w:rsidP="001065EC">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0,5</w:t>
            </w:r>
          </w:p>
        </w:tc>
        <w:tc>
          <w:tcPr>
            <w:tcW w:w="1385" w:type="dxa"/>
            <w:shd w:val="clear" w:color="auto" w:fill="auto"/>
            <w:vAlign w:val="center"/>
          </w:tcPr>
          <w:p w:rsidR="001065EC" w:rsidRPr="001065EC" w:rsidRDefault="001065EC" w:rsidP="001065EC">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0,2</w:t>
            </w:r>
          </w:p>
        </w:tc>
      </w:tr>
      <w:tr w:rsidR="001065EC" w:rsidRPr="001065EC" w:rsidTr="001065EC">
        <w:trPr>
          <w:trHeight w:val="20"/>
          <w:jc w:val="center"/>
        </w:trPr>
        <w:tc>
          <w:tcPr>
            <w:tcW w:w="3586" w:type="dxa"/>
            <w:shd w:val="clear" w:color="auto" w:fill="auto"/>
            <w:vAlign w:val="center"/>
          </w:tcPr>
          <w:p w:rsidR="001065EC" w:rsidRPr="001065EC" w:rsidRDefault="001065EC" w:rsidP="001065EC">
            <w:pPr>
              <w:spacing w:after="0" w:line="240" w:lineRule="auto"/>
              <w:rPr>
                <w:rFonts w:ascii="Times New Roman" w:hAnsi="Times New Roman" w:cs="Times New Roman"/>
                <w:sz w:val="20"/>
                <w:szCs w:val="20"/>
              </w:rPr>
            </w:pPr>
            <w:r w:rsidRPr="001065EC">
              <w:rPr>
                <w:rFonts w:ascii="Times New Roman" w:hAnsi="Times New Roman" w:cs="Times New Roman"/>
                <w:sz w:val="20"/>
                <w:szCs w:val="20"/>
              </w:rPr>
              <w:t>Существующий сохраняемый жилой фонд</w:t>
            </w:r>
          </w:p>
        </w:tc>
        <w:tc>
          <w:tcPr>
            <w:tcW w:w="1292" w:type="dxa"/>
            <w:shd w:val="clear" w:color="auto" w:fill="auto"/>
            <w:vAlign w:val="center"/>
          </w:tcPr>
          <w:p w:rsidR="001065EC" w:rsidRPr="001065EC" w:rsidRDefault="001065EC" w:rsidP="001065EC">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тыс.м</w:t>
            </w:r>
            <w:r w:rsidRPr="001065EC">
              <w:rPr>
                <w:rFonts w:ascii="Times New Roman" w:hAnsi="Times New Roman" w:cs="Times New Roman"/>
                <w:sz w:val="20"/>
                <w:szCs w:val="20"/>
                <w:vertAlign w:val="superscript"/>
              </w:rPr>
              <w:t>2</w:t>
            </w:r>
          </w:p>
        </w:tc>
        <w:tc>
          <w:tcPr>
            <w:tcW w:w="1384" w:type="dxa"/>
            <w:shd w:val="clear" w:color="auto" w:fill="auto"/>
            <w:vAlign w:val="center"/>
          </w:tcPr>
          <w:p w:rsidR="001065EC" w:rsidRPr="001065EC" w:rsidRDefault="001065EC" w:rsidP="001065EC">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37,9</w:t>
            </w:r>
          </w:p>
        </w:tc>
        <w:tc>
          <w:tcPr>
            <w:tcW w:w="1553" w:type="dxa"/>
            <w:shd w:val="clear" w:color="auto" w:fill="auto"/>
            <w:vAlign w:val="center"/>
          </w:tcPr>
          <w:p w:rsidR="001065EC" w:rsidRPr="001065EC" w:rsidRDefault="001065EC" w:rsidP="001065EC">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37,4</w:t>
            </w:r>
          </w:p>
        </w:tc>
        <w:tc>
          <w:tcPr>
            <w:tcW w:w="1385" w:type="dxa"/>
            <w:shd w:val="clear" w:color="auto" w:fill="auto"/>
            <w:vAlign w:val="center"/>
          </w:tcPr>
          <w:p w:rsidR="001065EC" w:rsidRPr="001065EC" w:rsidRDefault="001065EC" w:rsidP="001065EC">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69,4</w:t>
            </w:r>
          </w:p>
        </w:tc>
      </w:tr>
      <w:tr w:rsidR="001065EC" w:rsidRPr="001065EC" w:rsidTr="001065EC">
        <w:trPr>
          <w:trHeight w:val="20"/>
          <w:jc w:val="center"/>
        </w:trPr>
        <w:tc>
          <w:tcPr>
            <w:tcW w:w="3586" w:type="dxa"/>
            <w:shd w:val="clear" w:color="auto" w:fill="auto"/>
            <w:vAlign w:val="center"/>
          </w:tcPr>
          <w:p w:rsidR="001065EC" w:rsidRPr="001065EC" w:rsidRDefault="001065EC" w:rsidP="001065EC">
            <w:pPr>
              <w:spacing w:after="0" w:line="240" w:lineRule="auto"/>
              <w:rPr>
                <w:rFonts w:ascii="Times New Roman" w:hAnsi="Times New Roman" w:cs="Times New Roman"/>
                <w:sz w:val="20"/>
                <w:szCs w:val="20"/>
              </w:rPr>
            </w:pPr>
            <w:r w:rsidRPr="001065EC">
              <w:rPr>
                <w:rFonts w:ascii="Times New Roman" w:hAnsi="Times New Roman" w:cs="Times New Roman"/>
                <w:sz w:val="20"/>
                <w:szCs w:val="20"/>
              </w:rPr>
              <w:t>Новое жилищное строительство</w:t>
            </w:r>
          </w:p>
        </w:tc>
        <w:tc>
          <w:tcPr>
            <w:tcW w:w="1292" w:type="dxa"/>
            <w:shd w:val="clear" w:color="auto" w:fill="auto"/>
            <w:vAlign w:val="center"/>
          </w:tcPr>
          <w:p w:rsidR="001065EC" w:rsidRPr="001065EC" w:rsidRDefault="001065EC" w:rsidP="001065EC">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тыс.м</w:t>
            </w:r>
            <w:r w:rsidRPr="001065EC">
              <w:rPr>
                <w:rFonts w:ascii="Times New Roman" w:hAnsi="Times New Roman" w:cs="Times New Roman"/>
                <w:sz w:val="20"/>
                <w:szCs w:val="20"/>
                <w:vertAlign w:val="superscript"/>
              </w:rPr>
              <w:t>2</w:t>
            </w:r>
          </w:p>
        </w:tc>
        <w:tc>
          <w:tcPr>
            <w:tcW w:w="1384" w:type="dxa"/>
            <w:shd w:val="clear" w:color="auto" w:fill="auto"/>
            <w:vAlign w:val="center"/>
          </w:tcPr>
          <w:p w:rsidR="001065EC" w:rsidRPr="001065EC" w:rsidRDefault="001065EC" w:rsidP="001065EC">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w:t>
            </w:r>
          </w:p>
        </w:tc>
        <w:tc>
          <w:tcPr>
            <w:tcW w:w="1553" w:type="dxa"/>
            <w:shd w:val="clear" w:color="auto" w:fill="auto"/>
            <w:vAlign w:val="center"/>
          </w:tcPr>
          <w:p w:rsidR="001065EC" w:rsidRPr="001065EC" w:rsidRDefault="001065EC" w:rsidP="001065EC">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32,1</w:t>
            </w:r>
          </w:p>
        </w:tc>
        <w:tc>
          <w:tcPr>
            <w:tcW w:w="1385" w:type="dxa"/>
            <w:shd w:val="clear" w:color="auto" w:fill="auto"/>
            <w:vAlign w:val="center"/>
          </w:tcPr>
          <w:p w:rsidR="001065EC" w:rsidRPr="001065EC" w:rsidRDefault="001065EC" w:rsidP="001065EC">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12,2</w:t>
            </w:r>
          </w:p>
        </w:tc>
      </w:tr>
      <w:tr w:rsidR="001065EC" w:rsidRPr="001065EC" w:rsidTr="001065EC">
        <w:trPr>
          <w:trHeight w:val="20"/>
          <w:jc w:val="center"/>
        </w:trPr>
        <w:tc>
          <w:tcPr>
            <w:tcW w:w="3586" w:type="dxa"/>
            <w:shd w:val="clear" w:color="auto" w:fill="auto"/>
            <w:vAlign w:val="center"/>
          </w:tcPr>
          <w:p w:rsidR="001065EC" w:rsidRPr="001065EC" w:rsidRDefault="001065EC" w:rsidP="001065EC">
            <w:pPr>
              <w:spacing w:after="0" w:line="240" w:lineRule="auto"/>
              <w:rPr>
                <w:rFonts w:ascii="Times New Roman" w:hAnsi="Times New Roman" w:cs="Times New Roman"/>
                <w:sz w:val="20"/>
                <w:szCs w:val="20"/>
              </w:rPr>
            </w:pPr>
            <w:r w:rsidRPr="001065EC">
              <w:rPr>
                <w:rFonts w:ascii="Times New Roman" w:hAnsi="Times New Roman" w:cs="Times New Roman"/>
                <w:sz w:val="20"/>
                <w:szCs w:val="20"/>
              </w:rPr>
              <w:t>Весь жилой фонд к концу периода</w:t>
            </w:r>
          </w:p>
        </w:tc>
        <w:tc>
          <w:tcPr>
            <w:tcW w:w="1292" w:type="dxa"/>
            <w:shd w:val="clear" w:color="auto" w:fill="auto"/>
            <w:vAlign w:val="center"/>
          </w:tcPr>
          <w:p w:rsidR="001065EC" w:rsidRPr="001065EC" w:rsidRDefault="001065EC" w:rsidP="001065EC">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тыс.м</w:t>
            </w:r>
            <w:r w:rsidRPr="001065EC">
              <w:rPr>
                <w:rFonts w:ascii="Times New Roman" w:hAnsi="Times New Roman" w:cs="Times New Roman"/>
                <w:sz w:val="20"/>
                <w:szCs w:val="20"/>
                <w:vertAlign w:val="superscript"/>
              </w:rPr>
              <w:t>2</w:t>
            </w:r>
          </w:p>
        </w:tc>
        <w:tc>
          <w:tcPr>
            <w:tcW w:w="1384" w:type="dxa"/>
            <w:shd w:val="clear" w:color="auto" w:fill="auto"/>
            <w:vAlign w:val="center"/>
          </w:tcPr>
          <w:p w:rsidR="001065EC" w:rsidRPr="001065EC" w:rsidRDefault="001065EC" w:rsidP="001065EC">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34,0</w:t>
            </w:r>
          </w:p>
        </w:tc>
        <w:tc>
          <w:tcPr>
            <w:tcW w:w="1553" w:type="dxa"/>
            <w:shd w:val="clear" w:color="auto" w:fill="auto"/>
            <w:vAlign w:val="center"/>
          </w:tcPr>
          <w:p w:rsidR="001065EC" w:rsidRPr="001065EC" w:rsidRDefault="001065EC" w:rsidP="001065EC">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69,6</w:t>
            </w:r>
          </w:p>
        </w:tc>
        <w:tc>
          <w:tcPr>
            <w:tcW w:w="1385" w:type="dxa"/>
            <w:shd w:val="clear" w:color="auto" w:fill="auto"/>
            <w:vAlign w:val="center"/>
          </w:tcPr>
          <w:p w:rsidR="001065EC" w:rsidRPr="001065EC" w:rsidRDefault="001065EC" w:rsidP="001065EC">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81,6</w:t>
            </w:r>
          </w:p>
        </w:tc>
      </w:tr>
    </w:tbl>
    <w:p w:rsidR="001065EC" w:rsidRPr="001065EC" w:rsidRDefault="001065EC" w:rsidP="001065EC">
      <w:pPr>
        <w:spacing w:after="0" w:line="360" w:lineRule="auto"/>
        <w:contextualSpacing/>
        <w:jc w:val="center"/>
        <w:rPr>
          <w:rFonts w:ascii="Times New Roman" w:hAnsi="Times New Roman" w:cs="Times New Roman"/>
          <w:b/>
          <w:i/>
          <w:color w:val="FF0000"/>
          <w:szCs w:val="28"/>
        </w:rPr>
      </w:pPr>
    </w:p>
    <w:p w:rsidR="001065EC" w:rsidRPr="001065EC" w:rsidRDefault="001065EC" w:rsidP="001065EC">
      <w:pPr>
        <w:suppressAutoHyphens/>
        <w:spacing w:after="0" w:line="360" w:lineRule="auto"/>
        <w:ind w:firstLine="709"/>
        <w:jc w:val="both"/>
        <w:rPr>
          <w:rFonts w:ascii="Times New Roman" w:hAnsi="Times New Roman" w:cs="Times New Roman"/>
          <w:sz w:val="24"/>
          <w:szCs w:val="24"/>
        </w:rPr>
      </w:pPr>
      <w:r w:rsidRPr="001065EC">
        <w:rPr>
          <w:rFonts w:ascii="Times New Roman" w:hAnsi="Times New Roman" w:cs="Times New Roman"/>
          <w:sz w:val="24"/>
          <w:szCs w:val="24"/>
        </w:rPr>
        <w:t>В Генеральном плане Пеклинского сельского поселения предполагается развитие только индивидуальной жилой застройки. Площадки под новое строительство были выбраны по результатам анализа территории с учетом и оценкой всех факторов.</w:t>
      </w:r>
    </w:p>
    <w:p w:rsidR="001065EC" w:rsidRPr="001065EC" w:rsidRDefault="001065EC" w:rsidP="001065EC">
      <w:pPr>
        <w:spacing w:after="0" w:line="360" w:lineRule="auto"/>
        <w:ind w:firstLine="709"/>
        <w:jc w:val="both"/>
        <w:rPr>
          <w:rFonts w:ascii="Times New Roman" w:hAnsi="Times New Roman" w:cs="Times New Roman"/>
          <w:kern w:val="2"/>
          <w:sz w:val="24"/>
          <w:szCs w:val="24"/>
        </w:rPr>
      </w:pPr>
      <w:r w:rsidRPr="001065EC">
        <w:rPr>
          <w:rFonts w:ascii="Times New Roman" w:hAnsi="Times New Roman" w:cs="Times New Roman"/>
          <w:kern w:val="2"/>
          <w:sz w:val="24"/>
          <w:szCs w:val="24"/>
        </w:rPr>
        <w:t>Для нового жилищного строительства предлагаются:</w:t>
      </w:r>
    </w:p>
    <w:p w:rsidR="001065EC" w:rsidRPr="001065EC" w:rsidRDefault="001065EC" w:rsidP="001065EC">
      <w:pPr>
        <w:spacing w:after="0" w:line="360" w:lineRule="auto"/>
        <w:ind w:firstLine="709"/>
        <w:jc w:val="both"/>
        <w:rPr>
          <w:rFonts w:ascii="Times New Roman" w:hAnsi="Times New Roman" w:cs="Times New Roman"/>
          <w:iCs/>
          <w:sz w:val="24"/>
          <w:szCs w:val="24"/>
        </w:rPr>
      </w:pPr>
      <w:r w:rsidRPr="001065EC">
        <w:rPr>
          <w:rFonts w:ascii="Times New Roman" w:hAnsi="Times New Roman" w:cs="Times New Roman"/>
          <w:kern w:val="2"/>
          <w:sz w:val="24"/>
          <w:szCs w:val="24"/>
        </w:rPr>
        <w:t>– индивидуальная жилая застройка с участками.</w:t>
      </w:r>
    </w:p>
    <w:p w:rsidR="001065EC" w:rsidRPr="001065EC" w:rsidRDefault="001065EC" w:rsidP="001065EC">
      <w:pPr>
        <w:spacing w:after="0" w:line="360" w:lineRule="auto"/>
        <w:ind w:firstLine="709"/>
        <w:jc w:val="both"/>
        <w:rPr>
          <w:rFonts w:ascii="Times New Roman" w:hAnsi="Times New Roman" w:cs="Times New Roman"/>
          <w:kern w:val="2"/>
          <w:sz w:val="24"/>
          <w:szCs w:val="24"/>
          <w:shd w:val="clear" w:color="auto" w:fill="FFFFFF"/>
        </w:rPr>
      </w:pPr>
      <w:r w:rsidRPr="001065EC">
        <w:rPr>
          <w:rFonts w:ascii="Times New Roman" w:hAnsi="Times New Roman" w:cs="Times New Roman"/>
          <w:kern w:val="2"/>
          <w:sz w:val="24"/>
          <w:szCs w:val="24"/>
          <w:shd w:val="clear" w:color="auto" w:fill="FFFFFF"/>
        </w:rPr>
        <w:t>Новое жилищное строительство для постоянного населения будет вестись, в первую очередь, за счёт реконструкции ветхого и аварийного жилищного фонда, а также, отчасти, уплотнения существующей жилой застройки, и на территориях нового освоения.</w:t>
      </w:r>
    </w:p>
    <w:p w:rsidR="001065EC" w:rsidRPr="001065EC" w:rsidRDefault="001065EC" w:rsidP="001065EC">
      <w:pPr>
        <w:spacing w:after="0" w:line="360" w:lineRule="auto"/>
        <w:ind w:firstLine="709"/>
        <w:jc w:val="both"/>
        <w:rPr>
          <w:rFonts w:ascii="Times New Roman" w:hAnsi="Times New Roman" w:cs="Times New Roman"/>
          <w:iCs/>
          <w:sz w:val="24"/>
          <w:szCs w:val="24"/>
        </w:rPr>
      </w:pPr>
      <w:r w:rsidRPr="001065EC">
        <w:rPr>
          <w:rFonts w:ascii="Times New Roman" w:hAnsi="Times New Roman" w:cs="Times New Roman"/>
          <w:iCs/>
          <w:sz w:val="24"/>
          <w:szCs w:val="24"/>
        </w:rPr>
        <w:t>Реализация проектных мероприятий не изменит структуру жилого фонда поселения, преобладающей так же останется индивидуальная застройка.</w:t>
      </w:r>
    </w:p>
    <w:p w:rsidR="001065EC" w:rsidRDefault="001065EC" w:rsidP="001065EC">
      <w:pPr>
        <w:spacing w:after="0" w:line="240" w:lineRule="auto"/>
        <w:jc w:val="center"/>
        <w:rPr>
          <w:rFonts w:ascii="Times New Roman" w:hAnsi="Times New Roman" w:cs="Times New Roman"/>
          <w:i/>
          <w:sz w:val="24"/>
          <w:szCs w:val="24"/>
        </w:rPr>
      </w:pPr>
      <w:r w:rsidRPr="001065EC">
        <w:rPr>
          <w:rFonts w:ascii="Times New Roman" w:hAnsi="Times New Roman" w:cs="Times New Roman"/>
          <w:i/>
          <w:sz w:val="24"/>
          <w:szCs w:val="24"/>
        </w:rPr>
        <w:t>Новое строительство (Индивидуальная Застройка)</w:t>
      </w:r>
      <w:r>
        <w:rPr>
          <w:rFonts w:ascii="Times New Roman" w:hAnsi="Times New Roman" w:cs="Times New Roman"/>
          <w:i/>
          <w:sz w:val="24"/>
          <w:szCs w:val="24"/>
        </w:rPr>
        <w:t xml:space="preserve"> </w:t>
      </w:r>
    </w:p>
    <w:p w:rsidR="001065EC" w:rsidRPr="001065EC" w:rsidRDefault="001065EC" w:rsidP="001065EC">
      <w:pPr>
        <w:spacing w:after="0" w:line="240" w:lineRule="auto"/>
        <w:jc w:val="center"/>
        <w:rPr>
          <w:rFonts w:ascii="Times New Roman" w:hAnsi="Times New Roman" w:cs="Times New Roman"/>
          <w:i/>
          <w:sz w:val="24"/>
          <w:szCs w:val="24"/>
        </w:rPr>
      </w:pPr>
      <w:r>
        <w:rPr>
          <w:rFonts w:ascii="Times New Roman" w:hAnsi="Times New Roman" w:cs="Times New Roman"/>
          <w:b/>
          <w:sz w:val="20"/>
          <w:szCs w:val="20"/>
        </w:rPr>
        <w:t xml:space="preserve">                                                                                                                                                                 </w:t>
      </w:r>
      <w:r w:rsidRPr="001065EC">
        <w:rPr>
          <w:rFonts w:ascii="Times New Roman" w:hAnsi="Times New Roman" w:cs="Times New Roman"/>
          <w:b/>
          <w:sz w:val="20"/>
          <w:szCs w:val="20"/>
        </w:rPr>
        <w:t>Таблица 3.</w:t>
      </w:r>
      <w:r w:rsidR="0008793B">
        <w:rPr>
          <w:rFonts w:ascii="Times New Roman" w:hAnsi="Times New Roman" w:cs="Times New Roman"/>
          <w:b/>
          <w:sz w:val="20"/>
          <w:szCs w:val="20"/>
        </w:rPr>
        <w:t>9</w:t>
      </w:r>
      <w:r w:rsidRPr="001065EC">
        <w:rPr>
          <w:rFonts w:ascii="Times New Roman" w:hAnsi="Times New Roman" w:cs="Times New Roman"/>
          <w:b/>
          <w:sz w:val="20"/>
          <w:szCs w:val="20"/>
        </w:rPr>
        <w:t>.</w:t>
      </w:r>
    </w:p>
    <w:tbl>
      <w:tblPr>
        <w:tblW w:w="9798" w:type="dxa"/>
        <w:jc w:val="center"/>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16"/>
        <w:gridCol w:w="1134"/>
        <w:gridCol w:w="1418"/>
        <w:gridCol w:w="1275"/>
        <w:gridCol w:w="1418"/>
        <w:gridCol w:w="1261"/>
        <w:gridCol w:w="1276"/>
      </w:tblGrid>
      <w:tr w:rsidR="001065EC" w:rsidRPr="001065EC" w:rsidTr="00A75259">
        <w:trPr>
          <w:trHeight w:val="20"/>
          <w:jc w:val="center"/>
        </w:trPr>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1065EC" w:rsidRPr="001065EC" w:rsidRDefault="001065EC" w:rsidP="001065EC">
            <w:pPr>
              <w:spacing w:after="0" w:line="240" w:lineRule="auto"/>
              <w:jc w:val="center"/>
              <w:rPr>
                <w:rFonts w:ascii="Times New Roman" w:hAnsi="Times New Roman" w:cs="Times New Roman"/>
                <w:b/>
                <w:sz w:val="18"/>
                <w:szCs w:val="18"/>
              </w:rPr>
            </w:pPr>
            <w:r w:rsidRPr="001065EC">
              <w:rPr>
                <w:rFonts w:ascii="Times New Roman" w:hAnsi="Times New Roman" w:cs="Times New Roman"/>
                <w:b/>
                <w:sz w:val="18"/>
                <w:szCs w:val="18"/>
              </w:rPr>
              <w:t>Состав сельского поселения (перечень населенных пунктов)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065EC" w:rsidRPr="001065EC" w:rsidRDefault="001065EC" w:rsidP="001065EC">
            <w:pPr>
              <w:spacing w:after="0" w:line="240" w:lineRule="auto"/>
              <w:ind w:left="-108" w:right="-108"/>
              <w:jc w:val="center"/>
              <w:rPr>
                <w:rFonts w:ascii="Times New Roman" w:hAnsi="Times New Roman" w:cs="Times New Roman"/>
                <w:b/>
                <w:sz w:val="18"/>
                <w:szCs w:val="18"/>
              </w:rPr>
            </w:pPr>
            <w:r w:rsidRPr="001065EC">
              <w:rPr>
                <w:rFonts w:ascii="Times New Roman" w:hAnsi="Times New Roman" w:cs="Times New Roman"/>
                <w:b/>
                <w:sz w:val="18"/>
                <w:szCs w:val="18"/>
              </w:rPr>
              <w:t>Жилищный фонд  тыс. кв.м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065EC" w:rsidRPr="001065EC" w:rsidRDefault="001065EC" w:rsidP="001065EC">
            <w:pPr>
              <w:spacing w:after="0" w:line="240" w:lineRule="auto"/>
              <w:ind w:left="-108" w:right="-108"/>
              <w:jc w:val="center"/>
              <w:rPr>
                <w:rFonts w:ascii="Times New Roman" w:hAnsi="Times New Roman" w:cs="Times New Roman"/>
                <w:b/>
                <w:sz w:val="18"/>
                <w:szCs w:val="18"/>
              </w:rPr>
            </w:pPr>
            <w:r w:rsidRPr="001065EC">
              <w:rPr>
                <w:rFonts w:ascii="Times New Roman" w:hAnsi="Times New Roman" w:cs="Times New Roman"/>
                <w:b/>
                <w:sz w:val="18"/>
                <w:szCs w:val="18"/>
              </w:rPr>
              <w:t>Жилищный фонд тыс. кв.м на первую очередь</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065EC" w:rsidRPr="001065EC" w:rsidRDefault="001065EC" w:rsidP="001065EC">
            <w:pPr>
              <w:spacing w:after="0" w:line="240" w:lineRule="auto"/>
              <w:ind w:left="-108" w:right="-108"/>
              <w:jc w:val="center"/>
              <w:rPr>
                <w:rFonts w:ascii="Times New Roman" w:hAnsi="Times New Roman" w:cs="Times New Roman"/>
                <w:b/>
                <w:sz w:val="18"/>
                <w:szCs w:val="18"/>
              </w:rPr>
            </w:pPr>
            <w:r w:rsidRPr="001065EC">
              <w:rPr>
                <w:rFonts w:ascii="Times New Roman" w:hAnsi="Times New Roman" w:cs="Times New Roman"/>
                <w:b/>
                <w:sz w:val="18"/>
                <w:szCs w:val="18"/>
              </w:rPr>
              <w:t>Жилищный фонд тыс. кв.м на расчетный срок</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065EC" w:rsidRPr="001065EC" w:rsidRDefault="001065EC" w:rsidP="0021070D">
            <w:pPr>
              <w:spacing w:after="0" w:line="240" w:lineRule="auto"/>
              <w:ind w:left="-108" w:right="-107"/>
              <w:jc w:val="center"/>
              <w:rPr>
                <w:rFonts w:ascii="Times New Roman" w:hAnsi="Times New Roman" w:cs="Times New Roman"/>
                <w:b/>
                <w:sz w:val="18"/>
                <w:szCs w:val="18"/>
              </w:rPr>
            </w:pPr>
            <w:r w:rsidRPr="001065EC">
              <w:rPr>
                <w:rFonts w:ascii="Times New Roman" w:hAnsi="Times New Roman" w:cs="Times New Roman"/>
                <w:b/>
                <w:sz w:val="18"/>
                <w:szCs w:val="18"/>
              </w:rPr>
              <w:t>Новое строительство тыс. кв.м на первую очередь</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1065EC" w:rsidRPr="001065EC" w:rsidRDefault="001065EC" w:rsidP="00A75259">
            <w:pPr>
              <w:spacing w:after="0" w:line="240" w:lineRule="auto"/>
              <w:ind w:left="-123" w:right="-182"/>
              <w:jc w:val="center"/>
              <w:rPr>
                <w:rFonts w:ascii="Times New Roman" w:hAnsi="Times New Roman" w:cs="Times New Roman"/>
                <w:b/>
                <w:sz w:val="18"/>
                <w:szCs w:val="18"/>
              </w:rPr>
            </w:pPr>
            <w:r w:rsidRPr="001065EC">
              <w:rPr>
                <w:rFonts w:ascii="Times New Roman" w:hAnsi="Times New Roman" w:cs="Times New Roman"/>
                <w:b/>
                <w:sz w:val="18"/>
                <w:szCs w:val="18"/>
              </w:rPr>
              <w:t>Новое строительство тыс. кв.м расчетный срок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065EC" w:rsidRPr="001065EC" w:rsidRDefault="001065EC" w:rsidP="00A75259">
            <w:pPr>
              <w:spacing w:after="0" w:line="240" w:lineRule="auto"/>
              <w:ind w:left="-186" w:right="-171"/>
              <w:jc w:val="center"/>
              <w:rPr>
                <w:rFonts w:ascii="Times New Roman" w:hAnsi="Times New Roman" w:cs="Times New Roman"/>
                <w:b/>
                <w:sz w:val="18"/>
                <w:szCs w:val="18"/>
              </w:rPr>
            </w:pPr>
            <w:r w:rsidRPr="001065EC">
              <w:rPr>
                <w:rFonts w:ascii="Times New Roman" w:hAnsi="Times New Roman" w:cs="Times New Roman"/>
                <w:b/>
                <w:sz w:val="18"/>
                <w:szCs w:val="18"/>
              </w:rPr>
              <w:t>Всего Новое строительство тыс. кв.м</w:t>
            </w:r>
          </w:p>
        </w:tc>
      </w:tr>
      <w:tr w:rsidR="001065EC" w:rsidRPr="001065EC" w:rsidTr="00A75259">
        <w:trPr>
          <w:trHeight w:val="20"/>
          <w:jc w:val="center"/>
        </w:trPr>
        <w:tc>
          <w:tcPr>
            <w:tcW w:w="2016" w:type="dxa"/>
            <w:tcBorders>
              <w:top w:val="single" w:sz="4" w:space="0" w:color="auto"/>
              <w:left w:val="single" w:sz="4" w:space="0" w:color="auto"/>
              <w:bottom w:val="single" w:sz="4" w:space="0" w:color="auto"/>
              <w:right w:val="single" w:sz="4" w:space="0" w:color="auto"/>
            </w:tcBorders>
          </w:tcPr>
          <w:p w:rsidR="001065EC" w:rsidRPr="001065EC" w:rsidRDefault="001065EC" w:rsidP="001065EC">
            <w:pPr>
              <w:spacing w:after="0" w:line="240" w:lineRule="auto"/>
              <w:rPr>
                <w:rFonts w:ascii="Times New Roman" w:hAnsi="Times New Roman" w:cs="Times New Roman"/>
                <w:sz w:val="20"/>
                <w:szCs w:val="20"/>
              </w:rPr>
            </w:pPr>
            <w:r w:rsidRPr="001065EC">
              <w:rPr>
                <w:rFonts w:ascii="Times New Roman" w:hAnsi="Times New Roman" w:cs="Times New Roman"/>
                <w:sz w:val="20"/>
                <w:szCs w:val="20"/>
              </w:rPr>
              <w:t>д. Пеклино</w:t>
            </w:r>
          </w:p>
        </w:tc>
        <w:tc>
          <w:tcPr>
            <w:tcW w:w="1134" w:type="dxa"/>
            <w:tcBorders>
              <w:top w:val="single" w:sz="4" w:space="0" w:color="auto"/>
              <w:left w:val="single" w:sz="4" w:space="0" w:color="auto"/>
              <w:bottom w:val="single" w:sz="4" w:space="0" w:color="auto"/>
              <w:right w:val="single" w:sz="4" w:space="0" w:color="auto"/>
            </w:tcBorders>
            <w:vAlign w:val="center"/>
          </w:tcPr>
          <w:p w:rsidR="001065EC" w:rsidRPr="001065EC" w:rsidRDefault="001065EC" w:rsidP="001065EC">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12,2</w:t>
            </w:r>
          </w:p>
        </w:tc>
        <w:tc>
          <w:tcPr>
            <w:tcW w:w="1418" w:type="dxa"/>
            <w:tcBorders>
              <w:top w:val="single" w:sz="4" w:space="0" w:color="auto"/>
              <w:left w:val="single" w:sz="4" w:space="0" w:color="auto"/>
              <w:bottom w:val="single" w:sz="4" w:space="0" w:color="auto"/>
              <w:right w:val="single" w:sz="4" w:space="0" w:color="auto"/>
            </w:tcBorders>
            <w:vAlign w:val="center"/>
          </w:tcPr>
          <w:p w:rsidR="001065EC" w:rsidRPr="001065EC" w:rsidRDefault="001065EC" w:rsidP="001065EC">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17,0</w:t>
            </w:r>
          </w:p>
        </w:tc>
        <w:tc>
          <w:tcPr>
            <w:tcW w:w="1275" w:type="dxa"/>
            <w:tcBorders>
              <w:top w:val="single" w:sz="4" w:space="0" w:color="auto"/>
              <w:left w:val="single" w:sz="4" w:space="0" w:color="auto"/>
              <w:bottom w:val="single" w:sz="4" w:space="0" w:color="auto"/>
              <w:right w:val="single" w:sz="4" w:space="0" w:color="auto"/>
            </w:tcBorders>
            <w:vAlign w:val="center"/>
          </w:tcPr>
          <w:p w:rsidR="001065EC" w:rsidRPr="001065EC" w:rsidRDefault="001065EC" w:rsidP="001065EC">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20,4</w:t>
            </w:r>
          </w:p>
        </w:tc>
        <w:tc>
          <w:tcPr>
            <w:tcW w:w="1418" w:type="dxa"/>
            <w:tcBorders>
              <w:top w:val="single" w:sz="4" w:space="0" w:color="auto"/>
              <w:left w:val="single" w:sz="4" w:space="0" w:color="auto"/>
              <w:bottom w:val="single" w:sz="4" w:space="0" w:color="auto"/>
              <w:right w:val="single" w:sz="4" w:space="0" w:color="auto"/>
            </w:tcBorders>
            <w:vAlign w:val="center"/>
          </w:tcPr>
          <w:p w:rsidR="001065EC" w:rsidRPr="001065EC" w:rsidRDefault="001065EC" w:rsidP="001065EC">
            <w:pPr>
              <w:spacing w:after="0" w:line="240" w:lineRule="auto"/>
              <w:jc w:val="center"/>
              <w:rPr>
                <w:rFonts w:ascii="Times New Roman" w:hAnsi="Times New Roman" w:cs="Times New Roman"/>
                <w:color w:val="000000"/>
                <w:sz w:val="20"/>
                <w:szCs w:val="20"/>
              </w:rPr>
            </w:pPr>
            <w:r w:rsidRPr="001065EC">
              <w:rPr>
                <w:rFonts w:ascii="Times New Roman" w:hAnsi="Times New Roman" w:cs="Times New Roman"/>
                <w:color w:val="000000"/>
                <w:sz w:val="20"/>
                <w:szCs w:val="20"/>
              </w:rPr>
              <w:t>4,9</w:t>
            </w:r>
          </w:p>
        </w:tc>
        <w:tc>
          <w:tcPr>
            <w:tcW w:w="1261" w:type="dxa"/>
            <w:tcBorders>
              <w:top w:val="single" w:sz="4" w:space="0" w:color="auto"/>
              <w:left w:val="single" w:sz="4" w:space="0" w:color="auto"/>
              <w:bottom w:val="single" w:sz="4" w:space="0" w:color="auto"/>
              <w:right w:val="single" w:sz="4" w:space="0" w:color="auto"/>
            </w:tcBorders>
            <w:vAlign w:val="center"/>
          </w:tcPr>
          <w:p w:rsidR="001065EC" w:rsidRPr="001065EC" w:rsidRDefault="001065EC" w:rsidP="001065EC">
            <w:pPr>
              <w:spacing w:after="0" w:line="240" w:lineRule="auto"/>
              <w:jc w:val="center"/>
              <w:rPr>
                <w:rFonts w:ascii="Times New Roman" w:hAnsi="Times New Roman" w:cs="Times New Roman"/>
                <w:color w:val="000000"/>
                <w:sz w:val="20"/>
                <w:szCs w:val="20"/>
              </w:rPr>
            </w:pPr>
            <w:r w:rsidRPr="001065EC">
              <w:rPr>
                <w:rFonts w:ascii="Times New Roman" w:hAnsi="Times New Roman" w:cs="Times New Roman"/>
                <w:color w:val="000000"/>
                <w:sz w:val="20"/>
                <w:szCs w:val="20"/>
              </w:rPr>
              <w:t>3,4</w:t>
            </w:r>
          </w:p>
        </w:tc>
        <w:tc>
          <w:tcPr>
            <w:tcW w:w="1276" w:type="dxa"/>
            <w:tcBorders>
              <w:top w:val="single" w:sz="4" w:space="0" w:color="auto"/>
              <w:left w:val="single" w:sz="4" w:space="0" w:color="auto"/>
              <w:bottom w:val="single" w:sz="4" w:space="0" w:color="auto"/>
              <w:right w:val="single" w:sz="4" w:space="0" w:color="auto"/>
            </w:tcBorders>
            <w:vAlign w:val="center"/>
          </w:tcPr>
          <w:p w:rsidR="001065EC" w:rsidRPr="001065EC" w:rsidRDefault="001065EC" w:rsidP="001065EC">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8,3</w:t>
            </w:r>
          </w:p>
        </w:tc>
      </w:tr>
      <w:tr w:rsidR="001065EC" w:rsidRPr="001065EC" w:rsidTr="00A75259">
        <w:trPr>
          <w:trHeight w:val="20"/>
          <w:jc w:val="center"/>
        </w:trPr>
        <w:tc>
          <w:tcPr>
            <w:tcW w:w="2016" w:type="dxa"/>
            <w:tcBorders>
              <w:top w:val="single" w:sz="4" w:space="0" w:color="auto"/>
              <w:left w:val="single" w:sz="4" w:space="0" w:color="auto"/>
              <w:bottom w:val="single" w:sz="4" w:space="0" w:color="auto"/>
              <w:right w:val="single" w:sz="4" w:space="0" w:color="auto"/>
            </w:tcBorders>
          </w:tcPr>
          <w:p w:rsidR="001065EC" w:rsidRPr="001065EC" w:rsidRDefault="001065EC" w:rsidP="001065EC">
            <w:pPr>
              <w:spacing w:after="0" w:line="240" w:lineRule="auto"/>
              <w:rPr>
                <w:rFonts w:ascii="Times New Roman" w:hAnsi="Times New Roman" w:cs="Times New Roman"/>
                <w:sz w:val="20"/>
                <w:szCs w:val="20"/>
              </w:rPr>
            </w:pPr>
            <w:r w:rsidRPr="001065EC">
              <w:rPr>
                <w:rFonts w:ascii="Times New Roman" w:hAnsi="Times New Roman" w:cs="Times New Roman"/>
                <w:sz w:val="20"/>
                <w:szCs w:val="20"/>
              </w:rPr>
              <w:t>д. Забелизна</w:t>
            </w:r>
          </w:p>
        </w:tc>
        <w:tc>
          <w:tcPr>
            <w:tcW w:w="1134" w:type="dxa"/>
            <w:tcBorders>
              <w:top w:val="single" w:sz="4" w:space="0" w:color="auto"/>
              <w:left w:val="single" w:sz="4" w:space="0" w:color="auto"/>
              <w:bottom w:val="single" w:sz="4" w:space="0" w:color="auto"/>
              <w:right w:val="single" w:sz="4" w:space="0" w:color="auto"/>
            </w:tcBorders>
            <w:vAlign w:val="center"/>
          </w:tcPr>
          <w:p w:rsidR="001065EC" w:rsidRPr="001065EC" w:rsidRDefault="001065EC" w:rsidP="001065EC">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4,5</w:t>
            </w:r>
          </w:p>
        </w:tc>
        <w:tc>
          <w:tcPr>
            <w:tcW w:w="1418" w:type="dxa"/>
            <w:tcBorders>
              <w:top w:val="single" w:sz="4" w:space="0" w:color="auto"/>
              <w:left w:val="single" w:sz="4" w:space="0" w:color="auto"/>
              <w:bottom w:val="single" w:sz="4" w:space="0" w:color="auto"/>
              <w:right w:val="single" w:sz="4" w:space="0" w:color="auto"/>
            </w:tcBorders>
            <w:vAlign w:val="center"/>
          </w:tcPr>
          <w:p w:rsidR="001065EC" w:rsidRPr="001065EC" w:rsidRDefault="001065EC" w:rsidP="001065EC">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9,2</w:t>
            </w:r>
          </w:p>
        </w:tc>
        <w:tc>
          <w:tcPr>
            <w:tcW w:w="1275" w:type="dxa"/>
            <w:tcBorders>
              <w:top w:val="single" w:sz="4" w:space="0" w:color="auto"/>
              <w:left w:val="single" w:sz="4" w:space="0" w:color="auto"/>
              <w:bottom w:val="single" w:sz="4" w:space="0" w:color="auto"/>
              <w:right w:val="single" w:sz="4" w:space="0" w:color="auto"/>
            </w:tcBorders>
            <w:vAlign w:val="center"/>
          </w:tcPr>
          <w:p w:rsidR="001065EC" w:rsidRPr="001065EC" w:rsidRDefault="001065EC" w:rsidP="001065EC">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9,2</w:t>
            </w:r>
          </w:p>
        </w:tc>
        <w:tc>
          <w:tcPr>
            <w:tcW w:w="1418" w:type="dxa"/>
            <w:tcBorders>
              <w:top w:val="single" w:sz="4" w:space="0" w:color="auto"/>
              <w:left w:val="single" w:sz="4" w:space="0" w:color="auto"/>
              <w:bottom w:val="single" w:sz="4" w:space="0" w:color="auto"/>
              <w:right w:val="single" w:sz="4" w:space="0" w:color="auto"/>
            </w:tcBorders>
            <w:vAlign w:val="center"/>
          </w:tcPr>
          <w:p w:rsidR="001065EC" w:rsidRPr="001065EC" w:rsidRDefault="001065EC" w:rsidP="001065EC">
            <w:pPr>
              <w:spacing w:after="0" w:line="240" w:lineRule="auto"/>
              <w:jc w:val="center"/>
              <w:rPr>
                <w:rFonts w:ascii="Times New Roman" w:hAnsi="Times New Roman" w:cs="Times New Roman"/>
                <w:color w:val="000000"/>
                <w:sz w:val="20"/>
                <w:szCs w:val="20"/>
              </w:rPr>
            </w:pPr>
            <w:r w:rsidRPr="001065EC">
              <w:rPr>
                <w:rFonts w:ascii="Times New Roman" w:hAnsi="Times New Roman" w:cs="Times New Roman"/>
                <w:color w:val="000000"/>
                <w:sz w:val="20"/>
                <w:szCs w:val="20"/>
              </w:rPr>
              <w:t>4,7</w:t>
            </w:r>
          </w:p>
        </w:tc>
        <w:tc>
          <w:tcPr>
            <w:tcW w:w="1261" w:type="dxa"/>
            <w:tcBorders>
              <w:top w:val="single" w:sz="4" w:space="0" w:color="auto"/>
              <w:left w:val="single" w:sz="4" w:space="0" w:color="auto"/>
              <w:bottom w:val="single" w:sz="4" w:space="0" w:color="auto"/>
              <w:right w:val="single" w:sz="4" w:space="0" w:color="auto"/>
            </w:tcBorders>
            <w:vAlign w:val="center"/>
          </w:tcPr>
          <w:p w:rsidR="001065EC" w:rsidRPr="001065EC" w:rsidRDefault="001065EC" w:rsidP="001065EC">
            <w:pPr>
              <w:spacing w:after="0" w:line="240" w:lineRule="auto"/>
              <w:jc w:val="center"/>
              <w:rPr>
                <w:rFonts w:ascii="Times New Roman" w:hAnsi="Times New Roman" w:cs="Times New Roman"/>
                <w:color w:val="000000"/>
                <w:sz w:val="20"/>
                <w:szCs w:val="20"/>
              </w:rPr>
            </w:pPr>
            <w:r w:rsidRPr="001065EC">
              <w:rPr>
                <w:rFonts w:ascii="Times New Roman"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1065EC" w:rsidRPr="001065EC" w:rsidRDefault="001065EC" w:rsidP="001065EC">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4,7</w:t>
            </w:r>
          </w:p>
        </w:tc>
      </w:tr>
      <w:tr w:rsidR="001065EC" w:rsidRPr="001065EC" w:rsidTr="00A75259">
        <w:trPr>
          <w:trHeight w:val="20"/>
          <w:jc w:val="center"/>
        </w:trPr>
        <w:tc>
          <w:tcPr>
            <w:tcW w:w="2016" w:type="dxa"/>
            <w:tcBorders>
              <w:top w:val="single" w:sz="4" w:space="0" w:color="auto"/>
              <w:left w:val="single" w:sz="4" w:space="0" w:color="auto"/>
              <w:bottom w:val="single" w:sz="4" w:space="0" w:color="auto"/>
              <w:right w:val="single" w:sz="4" w:space="0" w:color="auto"/>
            </w:tcBorders>
          </w:tcPr>
          <w:p w:rsidR="001065EC" w:rsidRPr="001065EC" w:rsidRDefault="001065EC" w:rsidP="001065EC">
            <w:pPr>
              <w:spacing w:after="0" w:line="240" w:lineRule="auto"/>
              <w:rPr>
                <w:rFonts w:ascii="Times New Roman" w:hAnsi="Times New Roman" w:cs="Times New Roman"/>
                <w:sz w:val="20"/>
                <w:szCs w:val="20"/>
              </w:rPr>
            </w:pPr>
            <w:r w:rsidRPr="001065EC">
              <w:rPr>
                <w:rFonts w:ascii="Times New Roman" w:hAnsi="Times New Roman" w:cs="Times New Roman"/>
                <w:sz w:val="20"/>
                <w:szCs w:val="20"/>
              </w:rPr>
              <w:t>д. Туреевка</w:t>
            </w:r>
          </w:p>
        </w:tc>
        <w:tc>
          <w:tcPr>
            <w:tcW w:w="1134" w:type="dxa"/>
            <w:tcBorders>
              <w:top w:val="single" w:sz="4" w:space="0" w:color="auto"/>
              <w:left w:val="single" w:sz="4" w:space="0" w:color="auto"/>
              <w:bottom w:val="single" w:sz="4" w:space="0" w:color="auto"/>
              <w:right w:val="single" w:sz="4" w:space="0" w:color="auto"/>
            </w:tcBorders>
            <w:vAlign w:val="center"/>
          </w:tcPr>
          <w:p w:rsidR="001065EC" w:rsidRPr="001065EC" w:rsidRDefault="001065EC" w:rsidP="001065EC">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2,3</w:t>
            </w:r>
          </w:p>
        </w:tc>
        <w:tc>
          <w:tcPr>
            <w:tcW w:w="1418" w:type="dxa"/>
            <w:tcBorders>
              <w:top w:val="single" w:sz="4" w:space="0" w:color="auto"/>
              <w:left w:val="single" w:sz="4" w:space="0" w:color="auto"/>
              <w:bottom w:val="single" w:sz="4" w:space="0" w:color="auto"/>
              <w:right w:val="single" w:sz="4" w:space="0" w:color="auto"/>
            </w:tcBorders>
            <w:vAlign w:val="center"/>
          </w:tcPr>
          <w:p w:rsidR="001065EC" w:rsidRPr="001065EC" w:rsidRDefault="001065EC" w:rsidP="001065EC">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2,3</w:t>
            </w:r>
          </w:p>
        </w:tc>
        <w:tc>
          <w:tcPr>
            <w:tcW w:w="1275" w:type="dxa"/>
            <w:tcBorders>
              <w:top w:val="single" w:sz="4" w:space="0" w:color="auto"/>
              <w:left w:val="single" w:sz="4" w:space="0" w:color="auto"/>
              <w:bottom w:val="single" w:sz="4" w:space="0" w:color="auto"/>
              <w:right w:val="single" w:sz="4" w:space="0" w:color="auto"/>
            </w:tcBorders>
            <w:vAlign w:val="center"/>
          </w:tcPr>
          <w:p w:rsidR="001065EC" w:rsidRPr="001065EC" w:rsidRDefault="001065EC" w:rsidP="001065EC">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6,3</w:t>
            </w:r>
          </w:p>
        </w:tc>
        <w:tc>
          <w:tcPr>
            <w:tcW w:w="1418" w:type="dxa"/>
            <w:tcBorders>
              <w:top w:val="single" w:sz="4" w:space="0" w:color="auto"/>
              <w:left w:val="single" w:sz="4" w:space="0" w:color="auto"/>
              <w:bottom w:val="single" w:sz="4" w:space="0" w:color="auto"/>
              <w:right w:val="single" w:sz="4" w:space="0" w:color="auto"/>
            </w:tcBorders>
            <w:vAlign w:val="center"/>
          </w:tcPr>
          <w:p w:rsidR="001065EC" w:rsidRPr="001065EC" w:rsidRDefault="001065EC" w:rsidP="001065EC">
            <w:pPr>
              <w:spacing w:after="0" w:line="240" w:lineRule="auto"/>
              <w:jc w:val="center"/>
              <w:rPr>
                <w:rFonts w:ascii="Times New Roman" w:hAnsi="Times New Roman" w:cs="Times New Roman"/>
                <w:color w:val="000000"/>
                <w:sz w:val="20"/>
                <w:szCs w:val="20"/>
              </w:rPr>
            </w:pPr>
            <w:r w:rsidRPr="001065EC">
              <w:rPr>
                <w:rFonts w:ascii="Times New Roman" w:hAnsi="Times New Roman" w:cs="Times New Roman"/>
                <w:color w:val="000000"/>
                <w:sz w:val="20"/>
                <w:szCs w:val="20"/>
              </w:rPr>
              <w:t>-</w:t>
            </w:r>
          </w:p>
        </w:tc>
        <w:tc>
          <w:tcPr>
            <w:tcW w:w="1261" w:type="dxa"/>
            <w:tcBorders>
              <w:top w:val="single" w:sz="4" w:space="0" w:color="auto"/>
              <w:left w:val="single" w:sz="4" w:space="0" w:color="auto"/>
              <w:bottom w:val="single" w:sz="4" w:space="0" w:color="auto"/>
              <w:right w:val="single" w:sz="4" w:space="0" w:color="auto"/>
            </w:tcBorders>
            <w:vAlign w:val="center"/>
          </w:tcPr>
          <w:p w:rsidR="001065EC" w:rsidRPr="001065EC" w:rsidRDefault="001065EC" w:rsidP="001065EC">
            <w:pPr>
              <w:spacing w:after="0" w:line="240" w:lineRule="auto"/>
              <w:jc w:val="center"/>
              <w:rPr>
                <w:rFonts w:ascii="Times New Roman" w:hAnsi="Times New Roman" w:cs="Times New Roman"/>
                <w:color w:val="000000"/>
                <w:sz w:val="20"/>
                <w:szCs w:val="20"/>
              </w:rPr>
            </w:pPr>
            <w:r w:rsidRPr="001065EC">
              <w:rPr>
                <w:rFonts w:ascii="Times New Roman" w:hAnsi="Times New Roman" w:cs="Times New Roman"/>
                <w:color w:val="000000"/>
                <w:sz w:val="20"/>
                <w:szCs w:val="20"/>
              </w:rPr>
              <w:t>4,1</w:t>
            </w:r>
          </w:p>
        </w:tc>
        <w:tc>
          <w:tcPr>
            <w:tcW w:w="1276" w:type="dxa"/>
            <w:tcBorders>
              <w:top w:val="single" w:sz="4" w:space="0" w:color="auto"/>
              <w:left w:val="single" w:sz="4" w:space="0" w:color="auto"/>
              <w:bottom w:val="single" w:sz="4" w:space="0" w:color="auto"/>
              <w:right w:val="single" w:sz="4" w:space="0" w:color="auto"/>
            </w:tcBorders>
            <w:vAlign w:val="center"/>
          </w:tcPr>
          <w:p w:rsidR="001065EC" w:rsidRPr="001065EC" w:rsidRDefault="001065EC" w:rsidP="001065EC">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4,1</w:t>
            </w:r>
          </w:p>
        </w:tc>
      </w:tr>
      <w:tr w:rsidR="001065EC" w:rsidRPr="001065EC" w:rsidTr="00A75259">
        <w:trPr>
          <w:trHeight w:val="20"/>
          <w:jc w:val="center"/>
        </w:trPr>
        <w:tc>
          <w:tcPr>
            <w:tcW w:w="2016" w:type="dxa"/>
            <w:tcBorders>
              <w:top w:val="single" w:sz="4" w:space="0" w:color="auto"/>
              <w:left w:val="single" w:sz="4" w:space="0" w:color="auto"/>
              <w:bottom w:val="single" w:sz="4" w:space="0" w:color="auto"/>
              <w:right w:val="single" w:sz="4" w:space="0" w:color="auto"/>
            </w:tcBorders>
          </w:tcPr>
          <w:p w:rsidR="001065EC" w:rsidRPr="001065EC" w:rsidRDefault="001065EC" w:rsidP="001065EC">
            <w:pPr>
              <w:spacing w:after="0" w:line="240" w:lineRule="auto"/>
              <w:rPr>
                <w:rFonts w:ascii="Times New Roman" w:hAnsi="Times New Roman" w:cs="Times New Roman"/>
                <w:sz w:val="20"/>
                <w:szCs w:val="20"/>
              </w:rPr>
            </w:pPr>
            <w:r w:rsidRPr="001065EC">
              <w:rPr>
                <w:rFonts w:ascii="Times New Roman" w:hAnsi="Times New Roman" w:cs="Times New Roman"/>
                <w:sz w:val="20"/>
                <w:szCs w:val="20"/>
              </w:rPr>
              <w:t>д. Старая Салынь</w:t>
            </w:r>
          </w:p>
        </w:tc>
        <w:tc>
          <w:tcPr>
            <w:tcW w:w="1134" w:type="dxa"/>
            <w:tcBorders>
              <w:top w:val="single" w:sz="4" w:space="0" w:color="auto"/>
              <w:left w:val="single" w:sz="4" w:space="0" w:color="auto"/>
              <w:bottom w:val="single" w:sz="4" w:space="0" w:color="auto"/>
              <w:right w:val="single" w:sz="4" w:space="0" w:color="auto"/>
            </w:tcBorders>
            <w:vAlign w:val="center"/>
          </w:tcPr>
          <w:p w:rsidR="001065EC" w:rsidRPr="001065EC" w:rsidRDefault="001065EC" w:rsidP="001065EC">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5,2</w:t>
            </w:r>
          </w:p>
        </w:tc>
        <w:tc>
          <w:tcPr>
            <w:tcW w:w="1418" w:type="dxa"/>
            <w:tcBorders>
              <w:top w:val="single" w:sz="4" w:space="0" w:color="auto"/>
              <w:left w:val="single" w:sz="4" w:space="0" w:color="auto"/>
              <w:bottom w:val="single" w:sz="4" w:space="0" w:color="auto"/>
              <w:right w:val="single" w:sz="4" w:space="0" w:color="auto"/>
            </w:tcBorders>
            <w:vAlign w:val="center"/>
          </w:tcPr>
          <w:p w:rsidR="001065EC" w:rsidRPr="001065EC" w:rsidRDefault="001065EC" w:rsidP="001065EC">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15,0</w:t>
            </w:r>
          </w:p>
        </w:tc>
        <w:tc>
          <w:tcPr>
            <w:tcW w:w="1275" w:type="dxa"/>
            <w:tcBorders>
              <w:top w:val="single" w:sz="4" w:space="0" w:color="auto"/>
              <w:left w:val="single" w:sz="4" w:space="0" w:color="auto"/>
              <w:bottom w:val="single" w:sz="4" w:space="0" w:color="auto"/>
              <w:right w:val="single" w:sz="4" w:space="0" w:color="auto"/>
            </w:tcBorders>
            <w:vAlign w:val="center"/>
          </w:tcPr>
          <w:p w:rsidR="001065EC" w:rsidRPr="001065EC" w:rsidRDefault="001065EC" w:rsidP="001065EC">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19,0</w:t>
            </w:r>
          </w:p>
        </w:tc>
        <w:tc>
          <w:tcPr>
            <w:tcW w:w="1418" w:type="dxa"/>
            <w:tcBorders>
              <w:top w:val="single" w:sz="4" w:space="0" w:color="auto"/>
              <w:left w:val="single" w:sz="4" w:space="0" w:color="auto"/>
              <w:bottom w:val="single" w:sz="4" w:space="0" w:color="auto"/>
              <w:right w:val="single" w:sz="4" w:space="0" w:color="auto"/>
            </w:tcBorders>
            <w:vAlign w:val="center"/>
          </w:tcPr>
          <w:p w:rsidR="001065EC" w:rsidRPr="001065EC" w:rsidRDefault="001065EC" w:rsidP="001065EC">
            <w:pPr>
              <w:spacing w:after="0" w:line="240" w:lineRule="auto"/>
              <w:jc w:val="center"/>
              <w:rPr>
                <w:rFonts w:ascii="Times New Roman" w:hAnsi="Times New Roman" w:cs="Times New Roman"/>
                <w:color w:val="000000"/>
                <w:sz w:val="20"/>
                <w:szCs w:val="20"/>
              </w:rPr>
            </w:pPr>
            <w:r w:rsidRPr="001065EC">
              <w:rPr>
                <w:rFonts w:ascii="Times New Roman" w:hAnsi="Times New Roman" w:cs="Times New Roman"/>
                <w:color w:val="000000"/>
                <w:sz w:val="20"/>
                <w:szCs w:val="20"/>
              </w:rPr>
              <w:t>9,8</w:t>
            </w:r>
          </w:p>
        </w:tc>
        <w:tc>
          <w:tcPr>
            <w:tcW w:w="1261" w:type="dxa"/>
            <w:tcBorders>
              <w:top w:val="single" w:sz="4" w:space="0" w:color="auto"/>
              <w:left w:val="single" w:sz="4" w:space="0" w:color="auto"/>
              <w:bottom w:val="single" w:sz="4" w:space="0" w:color="auto"/>
              <w:right w:val="single" w:sz="4" w:space="0" w:color="auto"/>
            </w:tcBorders>
            <w:vAlign w:val="center"/>
          </w:tcPr>
          <w:p w:rsidR="001065EC" w:rsidRPr="001065EC" w:rsidRDefault="001065EC" w:rsidP="001065EC">
            <w:pPr>
              <w:spacing w:after="0" w:line="240" w:lineRule="auto"/>
              <w:jc w:val="center"/>
              <w:rPr>
                <w:rFonts w:ascii="Times New Roman" w:hAnsi="Times New Roman" w:cs="Times New Roman"/>
                <w:color w:val="000000"/>
                <w:sz w:val="20"/>
                <w:szCs w:val="20"/>
              </w:rPr>
            </w:pPr>
            <w:r w:rsidRPr="001065EC">
              <w:rPr>
                <w:rFonts w:ascii="Times New Roman" w:hAnsi="Times New Roman" w:cs="Times New Roman"/>
                <w:color w:val="000000"/>
                <w:sz w:val="20"/>
                <w:szCs w:val="20"/>
              </w:rPr>
              <w:t>4,1</w:t>
            </w:r>
          </w:p>
        </w:tc>
        <w:tc>
          <w:tcPr>
            <w:tcW w:w="1276" w:type="dxa"/>
            <w:tcBorders>
              <w:top w:val="single" w:sz="4" w:space="0" w:color="auto"/>
              <w:left w:val="single" w:sz="4" w:space="0" w:color="auto"/>
              <w:bottom w:val="single" w:sz="4" w:space="0" w:color="auto"/>
              <w:right w:val="single" w:sz="4" w:space="0" w:color="auto"/>
            </w:tcBorders>
            <w:vAlign w:val="center"/>
          </w:tcPr>
          <w:p w:rsidR="001065EC" w:rsidRPr="001065EC" w:rsidRDefault="001065EC" w:rsidP="001065EC">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13,9</w:t>
            </w:r>
          </w:p>
        </w:tc>
      </w:tr>
      <w:tr w:rsidR="001065EC" w:rsidRPr="001065EC" w:rsidTr="00A75259">
        <w:trPr>
          <w:trHeight w:val="20"/>
          <w:jc w:val="center"/>
        </w:trPr>
        <w:tc>
          <w:tcPr>
            <w:tcW w:w="2016" w:type="dxa"/>
            <w:tcBorders>
              <w:top w:val="single" w:sz="4" w:space="0" w:color="auto"/>
              <w:left w:val="single" w:sz="4" w:space="0" w:color="auto"/>
              <w:bottom w:val="single" w:sz="4" w:space="0" w:color="auto"/>
              <w:right w:val="single" w:sz="4" w:space="0" w:color="auto"/>
            </w:tcBorders>
          </w:tcPr>
          <w:p w:rsidR="001065EC" w:rsidRPr="001065EC" w:rsidRDefault="001065EC" w:rsidP="001065EC">
            <w:pPr>
              <w:spacing w:after="0" w:line="240" w:lineRule="auto"/>
              <w:rPr>
                <w:rFonts w:ascii="Times New Roman" w:hAnsi="Times New Roman" w:cs="Times New Roman"/>
                <w:sz w:val="20"/>
                <w:szCs w:val="20"/>
              </w:rPr>
            </w:pPr>
            <w:r w:rsidRPr="001065EC">
              <w:rPr>
                <w:rFonts w:ascii="Times New Roman" w:hAnsi="Times New Roman" w:cs="Times New Roman"/>
                <w:sz w:val="20"/>
                <w:szCs w:val="20"/>
              </w:rPr>
              <w:t>д. Новая Салынь</w:t>
            </w:r>
          </w:p>
        </w:tc>
        <w:tc>
          <w:tcPr>
            <w:tcW w:w="1134" w:type="dxa"/>
            <w:tcBorders>
              <w:top w:val="single" w:sz="4" w:space="0" w:color="auto"/>
              <w:left w:val="single" w:sz="4" w:space="0" w:color="auto"/>
              <w:bottom w:val="single" w:sz="4" w:space="0" w:color="auto"/>
              <w:right w:val="single" w:sz="4" w:space="0" w:color="auto"/>
            </w:tcBorders>
            <w:vAlign w:val="center"/>
          </w:tcPr>
          <w:p w:rsidR="001065EC" w:rsidRPr="001065EC" w:rsidRDefault="001065EC" w:rsidP="001065EC">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3,1</w:t>
            </w:r>
          </w:p>
        </w:tc>
        <w:tc>
          <w:tcPr>
            <w:tcW w:w="1418" w:type="dxa"/>
            <w:tcBorders>
              <w:top w:val="single" w:sz="4" w:space="0" w:color="auto"/>
              <w:left w:val="single" w:sz="4" w:space="0" w:color="auto"/>
              <w:bottom w:val="single" w:sz="4" w:space="0" w:color="auto"/>
              <w:right w:val="single" w:sz="4" w:space="0" w:color="auto"/>
            </w:tcBorders>
            <w:vAlign w:val="center"/>
          </w:tcPr>
          <w:p w:rsidR="001065EC" w:rsidRPr="001065EC" w:rsidRDefault="001065EC" w:rsidP="001065EC">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7,0</w:t>
            </w:r>
          </w:p>
        </w:tc>
        <w:tc>
          <w:tcPr>
            <w:tcW w:w="1275" w:type="dxa"/>
            <w:tcBorders>
              <w:top w:val="single" w:sz="4" w:space="0" w:color="auto"/>
              <w:left w:val="single" w:sz="4" w:space="0" w:color="auto"/>
              <w:bottom w:val="single" w:sz="4" w:space="0" w:color="auto"/>
              <w:right w:val="single" w:sz="4" w:space="0" w:color="auto"/>
            </w:tcBorders>
            <w:vAlign w:val="center"/>
          </w:tcPr>
          <w:p w:rsidR="001065EC" w:rsidRPr="001065EC" w:rsidRDefault="001065EC" w:rsidP="001065EC">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7,0</w:t>
            </w:r>
          </w:p>
        </w:tc>
        <w:tc>
          <w:tcPr>
            <w:tcW w:w="1418" w:type="dxa"/>
            <w:tcBorders>
              <w:top w:val="single" w:sz="4" w:space="0" w:color="auto"/>
              <w:left w:val="single" w:sz="4" w:space="0" w:color="auto"/>
              <w:bottom w:val="single" w:sz="4" w:space="0" w:color="auto"/>
              <w:right w:val="single" w:sz="4" w:space="0" w:color="auto"/>
            </w:tcBorders>
            <w:vAlign w:val="center"/>
          </w:tcPr>
          <w:p w:rsidR="001065EC" w:rsidRPr="001065EC" w:rsidRDefault="001065EC" w:rsidP="001065EC">
            <w:pPr>
              <w:spacing w:after="0" w:line="240" w:lineRule="auto"/>
              <w:jc w:val="center"/>
              <w:rPr>
                <w:rFonts w:ascii="Times New Roman" w:hAnsi="Times New Roman" w:cs="Times New Roman"/>
                <w:color w:val="000000"/>
                <w:sz w:val="20"/>
                <w:szCs w:val="20"/>
              </w:rPr>
            </w:pPr>
            <w:r w:rsidRPr="001065EC">
              <w:rPr>
                <w:rFonts w:ascii="Times New Roman" w:hAnsi="Times New Roman" w:cs="Times New Roman"/>
                <w:color w:val="000000"/>
                <w:sz w:val="20"/>
                <w:szCs w:val="20"/>
              </w:rPr>
              <w:t>4</w:t>
            </w:r>
          </w:p>
        </w:tc>
        <w:tc>
          <w:tcPr>
            <w:tcW w:w="1261" w:type="dxa"/>
            <w:tcBorders>
              <w:top w:val="single" w:sz="4" w:space="0" w:color="auto"/>
              <w:left w:val="single" w:sz="4" w:space="0" w:color="auto"/>
              <w:bottom w:val="single" w:sz="4" w:space="0" w:color="auto"/>
              <w:right w:val="single" w:sz="4" w:space="0" w:color="auto"/>
            </w:tcBorders>
            <w:vAlign w:val="center"/>
          </w:tcPr>
          <w:p w:rsidR="001065EC" w:rsidRPr="001065EC" w:rsidRDefault="001065EC" w:rsidP="001065EC">
            <w:pPr>
              <w:spacing w:after="0" w:line="240" w:lineRule="auto"/>
              <w:jc w:val="center"/>
              <w:rPr>
                <w:rFonts w:ascii="Times New Roman" w:hAnsi="Times New Roman" w:cs="Times New Roman"/>
                <w:color w:val="000000"/>
                <w:sz w:val="20"/>
                <w:szCs w:val="20"/>
              </w:rPr>
            </w:pPr>
            <w:r w:rsidRPr="001065EC">
              <w:rPr>
                <w:rFonts w:ascii="Times New Roman" w:hAnsi="Times New Roman" w:cs="Times New Roman"/>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065EC" w:rsidRPr="001065EC" w:rsidRDefault="001065EC" w:rsidP="001065EC">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4</w:t>
            </w:r>
          </w:p>
        </w:tc>
      </w:tr>
      <w:tr w:rsidR="001065EC" w:rsidRPr="001065EC" w:rsidTr="00A75259">
        <w:trPr>
          <w:trHeight w:val="20"/>
          <w:jc w:val="center"/>
        </w:trPr>
        <w:tc>
          <w:tcPr>
            <w:tcW w:w="2016" w:type="dxa"/>
            <w:tcBorders>
              <w:top w:val="single" w:sz="4" w:space="0" w:color="auto"/>
              <w:left w:val="single" w:sz="4" w:space="0" w:color="auto"/>
              <w:bottom w:val="single" w:sz="4" w:space="0" w:color="auto"/>
              <w:right w:val="single" w:sz="4" w:space="0" w:color="auto"/>
            </w:tcBorders>
          </w:tcPr>
          <w:p w:rsidR="001065EC" w:rsidRPr="001065EC" w:rsidRDefault="001065EC" w:rsidP="001065EC">
            <w:pPr>
              <w:spacing w:after="0" w:line="240" w:lineRule="auto"/>
              <w:rPr>
                <w:rFonts w:ascii="Times New Roman" w:hAnsi="Times New Roman" w:cs="Times New Roman"/>
                <w:sz w:val="20"/>
                <w:szCs w:val="20"/>
              </w:rPr>
            </w:pPr>
            <w:r w:rsidRPr="001065EC">
              <w:rPr>
                <w:rFonts w:ascii="Times New Roman" w:hAnsi="Times New Roman" w:cs="Times New Roman"/>
                <w:sz w:val="20"/>
                <w:szCs w:val="20"/>
              </w:rPr>
              <w:t>д.Мареевка</w:t>
            </w:r>
          </w:p>
        </w:tc>
        <w:tc>
          <w:tcPr>
            <w:tcW w:w="1134" w:type="dxa"/>
            <w:tcBorders>
              <w:top w:val="single" w:sz="4" w:space="0" w:color="auto"/>
              <w:left w:val="single" w:sz="4" w:space="0" w:color="auto"/>
              <w:bottom w:val="single" w:sz="4" w:space="0" w:color="auto"/>
              <w:right w:val="single" w:sz="4" w:space="0" w:color="auto"/>
            </w:tcBorders>
            <w:vAlign w:val="center"/>
          </w:tcPr>
          <w:p w:rsidR="001065EC" w:rsidRPr="001065EC" w:rsidRDefault="001065EC" w:rsidP="001065EC">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2,8</w:t>
            </w:r>
          </w:p>
        </w:tc>
        <w:tc>
          <w:tcPr>
            <w:tcW w:w="1418" w:type="dxa"/>
            <w:tcBorders>
              <w:top w:val="single" w:sz="4" w:space="0" w:color="auto"/>
              <w:left w:val="single" w:sz="4" w:space="0" w:color="auto"/>
              <w:bottom w:val="single" w:sz="4" w:space="0" w:color="auto"/>
              <w:right w:val="single" w:sz="4" w:space="0" w:color="auto"/>
            </w:tcBorders>
            <w:vAlign w:val="center"/>
          </w:tcPr>
          <w:p w:rsidR="001065EC" w:rsidRPr="001065EC" w:rsidRDefault="001065EC" w:rsidP="001065EC">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4,9</w:t>
            </w:r>
          </w:p>
        </w:tc>
        <w:tc>
          <w:tcPr>
            <w:tcW w:w="1275" w:type="dxa"/>
            <w:tcBorders>
              <w:top w:val="single" w:sz="4" w:space="0" w:color="auto"/>
              <w:left w:val="single" w:sz="4" w:space="0" w:color="auto"/>
              <w:bottom w:val="single" w:sz="4" w:space="0" w:color="auto"/>
              <w:right w:val="single" w:sz="4" w:space="0" w:color="auto"/>
            </w:tcBorders>
            <w:vAlign w:val="center"/>
          </w:tcPr>
          <w:p w:rsidR="001065EC" w:rsidRPr="001065EC" w:rsidRDefault="001065EC" w:rsidP="001065EC">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5,5</w:t>
            </w:r>
          </w:p>
        </w:tc>
        <w:tc>
          <w:tcPr>
            <w:tcW w:w="1418" w:type="dxa"/>
            <w:tcBorders>
              <w:top w:val="single" w:sz="4" w:space="0" w:color="auto"/>
              <w:left w:val="single" w:sz="4" w:space="0" w:color="auto"/>
              <w:bottom w:val="single" w:sz="4" w:space="0" w:color="auto"/>
              <w:right w:val="single" w:sz="4" w:space="0" w:color="auto"/>
            </w:tcBorders>
            <w:vAlign w:val="center"/>
          </w:tcPr>
          <w:p w:rsidR="001065EC" w:rsidRPr="001065EC" w:rsidRDefault="001065EC" w:rsidP="001065EC">
            <w:pPr>
              <w:spacing w:after="0" w:line="240" w:lineRule="auto"/>
              <w:jc w:val="center"/>
              <w:rPr>
                <w:rFonts w:ascii="Times New Roman" w:hAnsi="Times New Roman" w:cs="Times New Roman"/>
                <w:color w:val="000000"/>
                <w:sz w:val="20"/>
                <w:szCs w:val="20"/>
              </w:rPr>
            </w:pPr>
            <w:r w:rsidRPr="001065EC">
              <w:rPr>
                <w:rFonts w:ascii="Times New Roman" w:hAnsi="Times New Roman" w:cs="Times New Roman"/>
                <w:color w:val="000000"/>
                <w:sz w:val="20"/>
                <w:szCs w:val="20"/>
              </w:rPr>
              <w:t>2,2</w:t>
            </w:r>
          </w:p>
        </w:tc>
        <w:tc>
          <w:tcPr>
            <w:tcW w:w="1261" w:type="dxa"/>
            <w:tcBorders>
              <w:top w:val="single" w:sz="4" w:space="0" w:color="auto"/>
              <w:left w:val="single" w:sz="4" w:space="0" w:color="auto"/>
              <w:bottom w:val="single" w:sz="4" w:space="0" w:color="auto"/>
              <w:right w:val="single" w:sz="4" w:space="0" w:color="auto"/>
            </w:tcBorders>
            <w:vAlign w:val="center"/>
          </w:tcPr>
          <w:p w:rsidR="001065EC" w:rsidRPr="001065EC" w:rsidRDefault="001065EC" w:rsidP="001065EC">
            <w:pPr>
              <w:spacing w:after="0" w:line="240" w:lineRule="auto"/>
              <w:jc w:val="center"/>
              <w:rPr>
                <w:rFonts w:ascii="Times New Roman" w:hAnsi="Times New Roman" w:cs="Times New Roman"/>
                <w:color w:val="000000"/>
                <w:sz w:val="20"/>
                <w:szCs w:val="20"/>
              </w:rPr>
            </w:pPr>
            <w:r w:rsidRPr="001065EC">
              <w:rPr>
                <w:rFonts w:ascii="Times New Roman" w:hAnsi="Times New Roman" w:cs="Times New Roman"/>
                <w:color w:val="000000"/>
                <w:sz w:val="20"/>
                <w:szCs w:val="20"/>
              </w:rPr>
              <w:t>0,6</w:t>
            </w:r>
          </w:p>
        </w:tc>
        <w:tc>
          <w:tcPr>
            <w:tcW w:w="1276" w:type="dxa"/>
            <w:tcBorders>
              <w:top w:val="single" w:sz="4" w:space="0" w:color="auto"/>
              <w:left w:val="single" w:sz="4" w:space="0" w:color="auto"/>
              <w:bottom w:val="single" w:sz="4" w:space="0" w:color="auto"/>
              <w:right w:val="single" w:sz="4" w:space="0" w:color="auto"/>
            </w:tcBorders>
            <w:vAlign w:val="center"/>
          </w:tcPr>
          <w:p w:rsidR="001065EC" w:rsidRPr="001065EC" w:rsidRDefault="001065EC" w:rsidP="001065EC">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2,8</w:t>
            </w:r>
          </w:p>
        </w:tc>
      </w:tr>
      <w:tr w:rsidR="001065EC" w:rsidRPr="001065EC" w:rsidTr="00A75259">
        <w:trPr>
          <w:trHeight w:val="20"/>
          <w:jc w:val="center"/>
        </w:trPr>
        <w:tc>
          <w:tcPr>
            <w:tcW w:w="2016" w:type="dxa"/>
            <w:tcBorders>
              <w:top w:val="single" w:sz="4" w:space="0" w:color="auto"/>
              <w:left w:val="single" w:sz="4" w:space="0" w:color="auto"/>
              <w:bottom w:val="single" w:sz="4" w:space="0" w:color="auto"/>
              <w:right w:val="single" w:sz="4" w:space="0" w:color="auto"/>
            </w:tcBorders>
          </w:tcPr>
          <w:p w:rsidR="001065EC" w:rsidRPr="001065EC" w:rsidRDefault="001065EC" w:rsidP="001065EC">
            <w:pPr>
              <w:spacing w:after="0" w:line="240" w:lineRule="auto"/>
              <w:rPr>
                <w:rFonts w:ascii="Times New Roman" w:hAnsi="Times New Roman" w:cs="Times New Roman"/>
                <w:sz w:val="20"/>
                <w:szCs w:val="20"/>
              </w:rPr>
            </w:pPr>
            <w:r w:rsidRPr="001065EC">
              <w:rPr>
                <w:rFonts w:ascii="Times New Roman" w:hAnsi="Times New Roman" w:cs="Times New Roman"/>
                <w:sz w:val="20"/>
                <w:szCs w:val="20"/>
              </w:rPr>
              <w:t>д. Дубовец</w:t>
            </w:r>
          </w:p>
        </w:tc>
        <w:tc>
          <w:tcPr>
            <w:tcW w:w="1134" w:type="dxa"/>
            <w:tcBorders>
              <w:top w:val="single" w:sz="4" w:space="0" w:color="auto"/>
              <w:left w:val="single" w:sz="4" w:space="0" w:color="auto"/>
              <w:bottom w:val="single" w:sz="4" w:space="0" w:color="auto"/>
              <w:right w:val="single" w:sz="4" w:space="0" w:color="auto"/>
            </w:tcBorders>
            <w:vAlign w:val="center"/>
          </w:tcPr>
          <w:p w:rsidR="001065EC" w:rsidRPr="001065EC" w:rsidRDefault="001065EC" w:rsidP="001065EC">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0,7</w:t>
            </w:r>
          </w:p>
        </w:tc>
        <w:tc>
          <w:tcPr>
            <w:tcW w:w="1418" w:type="dxa"/>
            <w:tcBorders>
              <w:top w:val="single" w:sz="4" w:space="0" w:color="auto"/>
              <w:left w:val="single" w:sz="4" w:space="0" w:color="auto"/>
              <w:bottom w:val="single" w:sz="4" w:space="0" w:color="auto"/>
              <w:right w:val="single" w:sz="4" w:space="0" w:color="auto"/>
            </w:tcBorders>
            <w:vAlign w:val="center"/>
          </w:tcPr>
          <w:p w:rsidR="001065EC" w:rsidRPr="001065EC" w:rsidRDefault="001065EC" w:rsidP="001065EC">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7,2</w:t>
            </w:r>
          </w:p>
        </w:tc>
        <w:tc>
          <w:tcPr>
            <w:tcW w:w="1275" w:type="dxa"/>
            <w:tcBorders>
              <w:top w:val="single" w:sz="4" w:space="0" w:color="auto"/>
              <w:left w:val="single" w:sz="4" w:space="0" w:color="auto"/>
              <w:bottom w:val="single" w:sz="4" w:space="0" w:color="auto"/>
              <w:right w:val="single" w:sz="4" w:space="0" w:color="auto"/>
            </w:tcBorders>
            <w:vAlign w:val="center"/>
          </w:tcPr>
          <w:p w:rsidR="001065EC" w:rsidRPr="001065EC" w:rsidRDefault="001065EC" w:rsidP="001065EC">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7,2</w:t>
            </w:r>
          </w:p>
        </w:tc>
        <w:tc>
          <w:tcPr>
            <w:tcW w:w="1418" w:type="dxa"/>
            <w:tcBorders>
              <w:top w:val="single" w:sz="4" w:space="0" w:color="auto"/>
              <w:left w:val="single" w:sz="4" w:space="0" w:color="auto"/>
              <w:bottom w:val="single" w:sz="4" w:space="0" w:color="auto"/>
              <w:right w:val="single" w:sz="4" w:space="0" w:color="auto"/>
            </w:tcBorders>
            <w:vAlign w:val="center"/>
          </w:tcPr>
          <w:p w:rsidR="001065EC" w:rsidRPr="001065EC" w:rsidRDefault="001065EC" w:rsidP="001065EC">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6,5</w:t>
            </w:r>
          </w:p>
        </w:tc>
        <w:tc>
          <w:tcPr>
            <w:tcW w:w="1261" w:type="dxa"/>
            <w:tcBorders>
              <w:top w:val="single" w:sz="4" w:space="0" w:color="auto"/>
              <w:left w:val="single" w:sz="4" w:space="0" w:color="auto"/>
              <w:bottom w:val="single" w:sz="4" w:space="0" w:color="auto"/>
              <w:right w:val="single" w:sz="4" w:space="0" w:color="auto"/>
            </w:tcBorders>
            <w:vAlign w:val="center"/>
          </w:tcPr>
          <w:p w:rsidR="001065EC" w:rsidRPr="001065EC" w:rsidRDefault="001065EC" w:rsidP="001065EC">
            <w:pPr>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065EC" w:rsidRPr="001065EC" w:rsidRDefault="001065EC" w:rsidP="001065EC">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6,5</w:t>
            </w:r>
          </w:p>
        </w:tc>
      </w:tr>
      <w:tr w:rsidR="001065EC" w:rsidRPr="001065EC" w:rsidTr="00A75259">
        <w:trPr>
          <w:trHeight w:val="20"/>
          <w:jc w:val="center"/>
        </w:trPr>
        <w:tc>
          <w:tcPr>
            <w:tcW w:w="2016" w:type="dxa"/>
            <w:tcBorders>
              <w:top w:val="single" w:sz="4" w:space="0" w:color="auto"/>
              <w:left w:val="single" w:sz="4" w:space="0" w:color="auto"/>
              <w:bottom w:val="single" w:sz="4" w:space="0" w:color="auto"/>
              <w:right w:val="single" w:sz="4" w:space="0" w:color="auto"/>
            </w:tcBorders>
          </w:tcPr>
          <w:p w:rsidR="001065EC" w:rsidRPr="001065EC" w:rsidRDefault="001065EC" w:rsidP="001065EC">
            <w:pPr>
              <w:spacing w:after="0" w:line="240" w:lineRule="auto"/>
              <w:rPr>
                <w:rFonts w:ascii="Times New Roman" w:hAnsi="Times New Roman" w:cs="Times New Roman"/>
                <w:sz w:val="20"/>
                <w:szCs w:val="20"/>
              </w:rPr>
            </w:pPr>
            <w:r w:rsidRPr="001065EC">
              <w:rPr>
                <w:rFonts w:ascii="Times New Roman" w:hAnsi="Times New Roman" w:cs="Times New Roman"/>
                <w:sz w:val="20"/>
                <w:szCs w:val="20"/>
              </w:rPr>
              <w:t xml:space="preserve">Остальные </w:t>
            </w:r>
            <w:r>
              <w:rPr>
                <w:rFonts w:ascii="Times New Roman" w:hAnsi="Times New Roman" w:cs="Times New Roman"/>
                <w:sz w:val="20"/>
                <w:szCs w:val="20"/>
              </w:rPr>
              <w:t xml:space="preserve"> н/п</w:t>
            </w:r>
          </w:p>
        </w:tc>
        <w:tc>
          <w:tcPr>
            <w:tcW w:w="1134" w:type="dxa"/>
            <w:tcBorders>
              <w:top w:val="single" w:sz="4" w:space="0" w:color="auto"/>
              <w:left w:val="single" w:sz="4" w:space="0" w:color="auto"/>
              <w:bottom w:val="single" w:sz="4" w:space="0" w:color="auto"/>
              <w:right w:val="single" w:sz="4" w:space="0" w:color="auto"/>
            </w:tcBorders>
            <w:vAlign w:val="center"/>
          </w:tcPr>
          <w:p w:rsidR="001065EC" w:rsidRPr="001065EC" w:rsidRDefault="001065EC" w:rsidP="001065EC">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7,1</w:t>
            </w:r>
          </w:p>
        </w:tc>
        <w:tc>
          <w:tcPr>
            <w:tcW w:w="1418" w:type="dxa"/>
            <w:tcBorders>
              <w:top w:val="single" w:sz="4" w:space="0" w:color="auto"/>
              <w:left w:val="single" w:sz="4" w:space="0" w:color="auto"/>
              <w:bottom w:val="single" w:sz="4" w:space="0" w:color="auto"/>
              <w:right w:val="single" w:sz="4" w:space="0" w:color="auto"/>
            </w:tcBorders>
            <w:vAlign w:val="center"/>
          </w:tcPr>
          <w:p w:rsidR="001065EC" w:rsidRPr="001065EC" w:rsidRDefault="001065EC" w:rsidP="001065EC">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6,9</w:t>
            </w:r>
          </w:p>
        </w:tc>
        <w:tc>
          <w:tcPr>
            <w:tcW w:w="1275" w:type="dxa"/>
            <w:tcBorders>
              <w:top w:val="single" w:sz="4" w:space="0" w:color="auto"/>
              <w:left w:val="single" w:sz="4" w:space="0" w:color="auto"/>
              <w:bottom w:val="single" w:sz="4" w:space="0" w:color="auto"/>
              <w:right w:val="single" w:sz="4" w:space="0" w:color="auto"/>
            </w:tcBorders>
            <w:vAlign w:val="center"/>
          </w:tcPr>
          <w:p w:rsidR="001065EC" w:rsidRPr="001065EC" w:rsidRDefault="001065EC" w:rsidP="001065EC">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7,0</w:t>
            </w:r>
          </w:p>
        </w:tc>
        <w:tc>
          <w:tcPr>
            <w:tcW w:w="1418" w:type="dxa"/>
            <w:tcBorders>
              <w:top w:val="single" w:sz="4" w:space="0" w:color="auto"/>
              <w:left w:val="single" w:sz="4" w:space="0" w:color="auto"/>
              <w:bottom w:val="single" w:sz="4" w:space="0" w:color="auto"/>
              <w:right w:val="single" w:sz="4" w:space="0" w:color="auto"/>
            </w:tcBorders>
            <w:vAlign w:val="center"/>
          </w:tcPr>
          <w:p w:rsidR="001065EC" w:rsidRPr="001065EC" w:rsidRDefault="001065EC" w:rsidP="001065EC">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w:t>
            </w:r>
          </w:p>
        </w:tc>
        <w:tc>
          <w:tcPr>
            <w:tcW w:w="1261" w:type="dxa"/>
            <w:tcBorders>
              <w:top w:val="single" w:sz="4" w:space="0" w:color="auto"/>
              <w:left w:val="single" w:sz="4" w:space="0" w:color="auto"/>
              <w:bottom w:val="single" w:sz="4" w:space="0" w:color="auto"/>
              <w:right w:val="single" w:sz="4" w:space="0" w:color="auto"/>
            </w:tcBorders>
            <w:vAlign w:val="center"/>
          </w:tcPr>
          <w:p w:rsidR="001065EC" w:rsidRPr="001065EC" w:rsidRDefault="001065EC" w:rsidP="001065EC">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1065EC" w:rsidRPr="001065EC" w:rsidRDefault="001065EC" w:rsidP="001065EC">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w:t>
            </w:r>
          </w:p>
        </w:tc>
      </w:tr>
      <w:tr w:rsidR="001065EC" w:rsidRPr="001065EC" w:rsidTr="00A75259">
        <w:trPr>
          <w:trHeight w:val="20"/>
          <w:jc w:val="center"/>
        </w:trPr>
        <w:tc>
          <w:tcPr>
            <w:tcW w:w="2016" w:type="dxa"/>
            <w:tcBorders>
              <w:top w:val="single" w:sz="4" w:space="0" w:color="auto"/>
              <w:left w:val="single" w:sz="4" w:space="0" w:color="auto"/>
              <w:bottom w:val="single" w:sz="4" w:space="0" w:color="auto"/>
              <w:right w:val="single" w:sz="4" w:space="0" w:color="auto"/>
            </w:tcBorders>
            <w:vAlign w:val="center"/>
          </w:tcPr>
          <w:p w:rsidR="001065EC" w:rsidRPr="001065EC" w:rsidRDefault="001065EC" w:rsidP="001065EC">
            <w:pPr>
              <w:spacing w:after="0" w:line="240" w:lineRule="auto"/>
              <w:rPr>
                <w:rFonts w:ascii="Times New Roman" w:hAnsi="Times New Roman" w:cs="Times New Roman"/>
                <w:sz w:val="20"/>
                <w:szCs w:val="20"/>
              </w:rPr>
            </w:pPr>
            <w:r w:rsidRPr="001065EC">
              <w:rPr>
                <w:rFonts w:ascii="Times New Roman" w:hAnsi="Times New Roman"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1065EC" w:rsidRPr="001065EC" w:rsidRDefault="001065EC" w:rsidP="001065EC">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39,7</w:t>
            </w:r>
          </w:p>
        </w:tc>
        <w:tc>
          <w:tcPr>
            <w:tcW w:w="1418" w:type="dxa"/>
            <w:tcBorders>
              <w:top w:val="single" w:sz="4" w:space="0" w:color="auto"/>
              <w:left w:val="single" w:sz="4" w:space="0" w:color="auto"/>
              <w:bottom w:val="single" w:sz="4" w:space="0" w:color="auto"/>
              <w:right w:val="single" w:sz="4" w:space="0" w:color="auto"/>
            </w:tcBorders>
            <w:vAlign w:val="center"/>
          </w:tcPr>
          <w:p w:rsidR="001065EC" w:rsidRPr="001065EC" w:rsidRDefault="001065EC" w:rsidP="001065EC">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69,5</w:t>
            </w:r>
          </w:p>
        </w:tc>
        <w:tc>
          <w:tcPr>
            <w:tcW w:w="1275" w:type="dxa"/>
            <w:tcBorders>
              <w:top w:val="single" w:sz="4" w:space="0" w:color="auto"/>
              <w:left w:val="single" w:sz="4" w:space="0" w:color="auto"/>
              <w:bottom w:val="single" w:sz="4" w:space="0" w:color="auto"/>
              <w:right w:val="single" w:sz="4" w:space="0" w:color="auto"/>
            </w:tcBorders>
            <w:vAlign w:val="center"/>
          </w:tcPr>
          <w:p w:rsidR="001065EC" w:rsidRPr="001065EC" w:rsidRDefault="001065EC" w:rsidP="001065EC">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81,6</w:t>
            </w:r>
          </w:p>
        </w:tc>
        <w:tc>
          <w:tcPr>
            <w:tcW w:w="1418" w:type="dxa"/>
            <w:tcBorders>
              <w:top w:val="single" w:sz="4" w:space="0" w:color="auto"/>
              <w:left w:val="single" w:sz="4" w:space="0" w:color="auto"/>
              <w:bottom w:val="single" w:sz="4" w:space="0" w:color="auto"/>
              <w:right w:val="single" w:sz="4" w:space="0" w:color="auto"/>
            </w:tcBorders>
            <w:vAlign w:val="center"/>
          </w:tcPr>
          <w:p w:rsidR="001065EC" w:rsidRPr="001065EC" w:rsidRDefault="001065EC" w:rsidP="001065EC">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32,1</w:t>
            </w:r>
          </w:p>
        </w:tc>
        <w:tc>
          <w:tcPr>
            <w:tcW w:w="1261" w:type="dxa"/>
            <w:tcBorders>
              <w:top w:val="single" w:sz="4" w:space="0" w:color="auto"/>
              <w:left w:val="single" w:sz="4" w:space="0" w:color="auto"/>
              <w:bottom w:val="single" w:sz="4" w:space="0" w:color="auto"/>
              <w:right w:val="single" w:sz="4" w:space="0" w:color="auto"/>
            </w:tcBorders>
            <w:vAlign w:val="center"/>
          </w:tcPr>
          <w:p w:rsidR="001065EC" w:rsidRPr="001065EC" w:rsidRDefault="001065EC" w:rsidP="001065EC">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12,2</w:t>
            </w:r>
          </w:p>
        </w:tc>
        <w:tc>
          <w:tcPr>
            <w:tcW w:w="1276" w:type="dxa"/>
            <w:tcBorders>
              <w:top w:val="single" w:sz="4" w:space="0" w:color="auto"/>
              <w:left w:val="single" w:sz="4" w:space="0" w:color="auto"/>
              <w:bottom w:val="single" w:sz="4" w:space="0" w:color="auto"/>
              <w:right w:val="single" w:sz="4" w:space="0" w:color="auto"/>
            </w:tcBorders>
            <w:vAlign w:val="center"/>
          </w:tcPr>
          <w:p w:rsidR="001065EC" w:rsidRPr="001065EC" w:rsidRDefault="001065EC" w:rsidP="001065EC">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44,3</w:t>
            </w:r>
          </w:p>
        </w:tc>
      </w:tr>
    </w:tbl>
    <w:p w:rsidR="00BA37FA" w:rsidRDefault="00BA37FA" w:rsidP="002149A7">
      <w:pPr>
        <w:pStyle w:val="af3"/>
        <w:autoSpaceDN w:val="0"/>
        <w:spacing w:after="0" w:line="360" w:lineRule="auto"/>
        <w:ind w:firstLine="567"/>
        <w:rPr>
          <w:b/>
        </w:rPr>
      </w:pPr>
    </w:p>
    <w:p w:rsidR="001065EC" w:rsidRPr="001065EC" w:rsidRDefault="001065EC" w:rsidP="002149A7">
      <w:pPr>
        <w:pStyle w:val="af3"/>
        <w:autoSpaceDN w:val="0"/>
        <w:spacing w:after="0" w:line="360" w:lineRule="auto"/>
        <w:ind w:firstLine="567"/>
        <w:rPr>
          <w:b/>
        </w:rPr>
      </w:pPr>
      <w:r w:rsidRPr="001065EC">
        <w:rPr>
          <w:b/>
        </w:rPr>
        <w:lastRenderedPageBreak/>
        <w:t>Выводы:</w:t>
      </w:r>
    </w:p>
    <w:p w:rsidR="001065EC" w:rsidRPr="001065EC" w:rsidRDefault="001065EC" w:rsidP="002149A7">
      <w:pPr>
        <w:pStyle w:val="af3"/>
        <w:numPr>
          <w:ilvl w:val="0"/>
          <w:numId w:val="10"/>
        </w:numPr>
        <w:tabs>
          <w:tab w:val="clear" w:pos="720"/>
          <w:tab w:val="num" w:pos="0"/>
        </w:tabs>
        <w:autoSpaceDN w:val="0"/>
        <w:spacing w:after="0" w:line="360" w:lineRule="auto"/>
        <w:ind w:left="0" w:firstLine="284"/>
        <w:jc w:val="both"/>
        <w:rPr>
          <w:b/>
        </w:rPr>
      </w:pPr>
      <w:r w:rsidRPr="001065EC">
        <w:t>Численность постоянного населения:</w:t>
      </w:r>
    </w:p>
    <w:p w:rsidR="001065EC" w:rsidRPr="001065EC" w:rsidRDefault="001065EC" w:rsidP="002149A7">
      <w:pPr>
        <w:pStyle w:val="aff4"/>
        <w:spacing w:after="0" w:line="360" w:lineRule="auto"/>
        <w:ind w:firstLine="567"/>
        <w:rPr>
          <w:rFonts w:ascii="Times New Roman" w:hAnsi="Times New Roman" w:cs="Times New Roman"/>
        </w:rPr>
      </w:pPr>
      <w:r w:rsidRPr="001065EC">
        <w:rPr>
          <w:rFonts w:ascii="Times New Roman" w:hAnsi="Times New Roman" w:cs="Times New Roman"/>
        </w:rPr>
        <w:t>к концу расчётного срока - 1366 чел;</w:t>
      </w:r>
    </w:p>
    <w:p w:rsidR="001065EC" w:rsidRPr="001065EC" w:rsidRDefault="001065EC" w:rsidP="002149A7">
      <w:pPr>
        <w:pStyle w:val="aff4"/>
        <w:spacing w:after="0" w:line="360" w:lineRule="auto"/>
        <w:ind w:firstLine="567"/>
        <w:rPr>
          <w:rFonts w:ascii="Times New Roman" w:hAnsi="Times New Roman" w:cs="Times New Roman"/>
        </w:rPr>
      </w:pPr>
      <w:r w:rsidRPr="001065EC">
        <w:rPr>
          <w:rFonts w:ascii="Times New Roman" w:hAnsi="Times New Roman" w:cs="Times New Roman"/>
        </w:rPr>
        <w:t>к концу первой очереди – 1226 чел.</w:t>
      </w:r>
    </w:p>
    <w:p w:rsidR="001065EC" w:rsidRPr="001065EC" w:rsidRDefault="001065EC" w:rsidP="002149A7">
      <w:pPr>
        <w:pStyle w:val="af3"/>
        <w:numPr>
          <w:ilvl w:val="0"/>
          <w:numId w:val="10"/>
        </w:numPr>
        <w:tabs>
          <w:tab w:val="clear" w:pos="720"/>
          <w:tab w:val="num" w:pos="0"/>
        </w:tabs>
        <w:autoSpaceDN w:val="0"/>
        <w:spacing w:after="0" w:line="360" w:lineRule="auto"/>
        <w:ind w:left="0" w:firstLine="284"/>
        <w:jc w:val="both"/>
      </w:pPr>
      <w:r w:rsidRPr="001065EC">
        <w:t>Обеспечение условий для увеличения объемов и повышения качества жилищного фонда поселения при обязательном выполнении экологических, санитарно-гигиенических и градостроительных норм.</w:t>
      </w:r>
    </w:p>
    <w:p w:rsidR="001065EC" w:rsidRPr="001065EC" w:rsidRDefault="001065EC" w:rsidP="002149A7">
      <w:pPr>
        <w:pStyle w:val="af3"/>
        <w:numPr>
          <w:ilvl w:val="0"/>
          <w:numId w:val="10"/>
        </w:numPr>
        <w:tabs>
          <w:tab w:val="clear" w:pos="720"/>
          <w:tab w:val="num" w:pos="0"/>
        </w:tabs>
        <w:autoSpaceDN w:val="0"/>
        <w:spacing w:after="0" w:line="360" w:lineRule="auto"/>
        <w:ind w:left="0" w:firstLine="284"/>
        <w:jc w:val="both"/>
      </w:pPr>
      <w:r w:rsidRPr="001065EC">
        <w:t>Увеличение жилищного фонда в соответствии с потребностями жителей поселения, с доведением средней жилищной обеспеченности на одного жителя на конец первой очереди – 57 м</w:t>
      </w:r>
      <w:r w:rsidRPr="001065EC">
        <w:rPr>
          <w:vertAlign w:val="superscript"/>
        </w:rPr>
        <w:t>2</w:t>
      </w:r>
      <w:r w:rsidRPr="001065EC">
        <w:t>, на конец расчётного срока – 60 м</w:t>
      </w:r>
      <w:r w:rsidRPr="001065EC">
        <w:rPr>
          <w:vertAlign w:val="superscript"/>
        </w:rPr>
        <w:t>2</w:t>
      </w:r>
      <w:r w:rsidRPr="001065EC">
        <w:t>;</w:t>
      </w:r>
    </w:p>
    <w:p w:rsidR="001065EC" w:rsidRPr="001065EC" w:rsidRDefault="001065EC" w:rsidP="002149A7">
      <w:pPr>
        <w:pStyle w:val="af3"/>
        <w:numPr>
          <w:ilvl w:val="0"/>
          <w:numId w:val="10"/>
        </w:numPr>
        <w:tabs>
          <w:tab w:val="clear" w:pos="720"/>
          <w:tab w:val="num" w:pos="0"/>
        </w:tabs>
        <w:autoSpaceDN w:val="0"/>
        <w:spacing w:after="0" w:line="360" w:lineRule="auto"/>
        <w:ind w:left="0" w:firstLine="284"/>
        <w:jc w:val="both"/>
      </w:pPr>
      <w:r w:rsidRPr="001065EC">
        <w:t>Общая площадь жилищного фонда составит:</w:t>
      </w:r>
    </w:p>
    <w:p w:rsidR="001065EC" w:rsidRPr="001065EC" w:rsidRDefault="001065EC" w:rsidP="002149A7">
      <w:pPr>
        <w:pStyle w:val="aff4"/>
        <w:spacing w:after="0" w:line="360" w:lineRule="auto"/>
        <w:ind w:firstLine="567"/>
        <w:rPr>
          <w:rFonts w:ascii="Times New Roman" w:hAnsi="Times New Roman" w:cs="Times New Roman"/>
        </w:rPr>
      </w:pPr>
      <w:r w:rsidRPr="001065EC">
        <w:rPr>
          <w:rFonts w:ascii="Times New Roman" w:hAnsi="Times New Roman" w:cs="Times New Roman"/>
        </w:rPr>
        <w:t>на конец расчётного срока –81,6 тыс. м</w:t>
      </w:r>
      <w:r w:rsidRPr="001065EC">
        <w:rPr>
          <w:rFonts w:ascii="Times New Roman" w:hAnsi="Times New Roman" w:cs="Times New Roman"/>
          <w:vertAlign w:val="superscript"/>
        </w:rPr>
        <w:t>2</w:t>
      </w:r>
      <w:r w:rsidRPr="001065EC">
        <w:rPr>
          <w:rFonts w:ascii="Times New Roman" w:hAnsi="Times New Roman" w:cs="Times New Roman"/>
        </w:rPr>
        <w:t>;</w:t>
      </w:r>
    </w:p>
    <w:p w:rsidR="001065EC" w:rsidRPr="001065EC" w:rsidRDefault="001065EC" w:rsidP="002149A7">
      <w:pPr>
        <w:pStyle w:val="aff4"/>
        <w:spacing w:after="0" w:line="360" w:lineRule="auto"/>
        <w:ind w:firstLine="567"/>
        <w:rPr>
          <w:rFonts w:ascii="Times New Roman" w:hAnsi="Times New Roman" w:cs="Times New Roman"/>
        </w:rPr>
      </w:pPr>
      <w:r w:rsidRPr="001065EC">
        <w:rPr>
          <w:rFonts w:ascii="Times New Roman" w:hAnsi="Times New Roman" w:cs="Times New Roman"/>
        </w:rPr>
        <w:t>на конец первой очереди –69,6 тыс. м</w:t>
      </w:r>
      <w:r w:rsidRPr="001065EC">
        <w:rPr>
          <w:rFonts w:ascii="Times New Roman" w:hAnsi="Times New Roman" w:cs="Times New Roman"/>
          <w:vertAlign w:val="superscript"/>
        </w:rPr>
        <w:t>2</w:t>
      </w:r>
      <w:r w:rsidRPr="001065EC">
        <w:rPr>
          <w:rFonts w:ascii="Times New Roman" w:hAnsi="Times New Roman" w:cs="Times New Roman"/>
        </w:rPr>
        <w:t>.</w:t>
      </w:r>
    </w:p>
    <w:p w:rsidR="001065EC" w:rsidRPr="001065EC" w:rsidRDefault="001065EC" w:rsidP="002149A7">
      <w:pPr>
        <w:pStyle w:val="af3"/>
        <w:numPr>
          <w:ilvl w:val="0"/>
          <w:numId w:val="10"/>
        </w:numPr>
        <w:tabs>
          <w:tab w:val="clear" w:pos="720"/>
          <w:tab w:val="num" w:pos="0"/>
        </w:tabs>
        <w:autoSpaceDN w:val="0"/>
        <w:spacing w:after="0" w:line="360" w:lineRule="auto"/>
        <w:ind w:left="0" w:firstLine="284"/>
        <w:jc w:val="both"/>
      </w:pPr>
      <w:r w:rsidRPr="001065EC">
        <w:t>Сокращение и ликвидация физически и морально устаревшего жилищного фонда, в т.ч. расселение ветхого и аварийного фонда.</w:t>
      </w:r>
    </w:p>
    <w:p w:rsidR="001065EC" w:rsidRPr="001065EC" w:rsidRDefault="001065EC" w:rsidP="002149A7">
      <w:pPr>
        <w:pStyle w:val="af3"/>
        <w:numPr>
          <w:ilvl w:val="0"/>
          <w:numId w:val="10"/>
        </w:numPr>
        <w:tabs>
          <w:tab w:val="clear" w:pos="720"/>
          <w:tab w:val="num" w:pos="-142"/>
        </w:tabs>
        <w:autoSpaceDN w:val="0"/>
        <w:spacing w:after="0" w:line="360" w:lineRule="auto"/>
        <w:ind w:left="0" w:firstLine="284"/>
        <w:jc w:val="both"/>
      </w:pPr>
      <w:r w:rsidRPr="001065EC">
        <w:t>Удовлетворение потребности населения поселения в учреждениях социального и культурно-бытового обслуживания с учетом прогнозируемых характеристик социально-экономического развития; улучшение условий жизнедеятельности групп населения, требующих социальной защиты.</w:t>
      </w:r>
    </w:p>
    <w:p w:rsidR="001065EC" w:rsidRPr="001065EC" w:rsidRDefault="001065EC" w:rsidP="002149A7">
      <w:pPr>
        <w:pStyle w:val="af3"/>
        <w:numPr>
          <w:ilvl w:val="0"/>
          <w:numId w:val="10"/>
        </w:numPr>
        <w:tabs>
          <w:tab w:val="clear" w:pos="720"/>
          <w:tab w:val="num" w:pos="0"/>
        </w:tabs>
        <w:autoSpaceDN w:val="0"/>
        <w:spacing w:after="0" w:line="360" w:lineRule="auto"/>
        <w:ind w:left="0" w:firstLine="284"/>
        <w:jc w:val="both"/>
      </w:pPr>
      <w:r w:rsidRPr="001065EC">
        <w:t>Обеспечение равных условий доступности объектов обслуживания для всех жителей поселения.</w:t>
      </w:r>
    </w:p>
    <w:p w:rsidR="001065EC" w:rsidRPr="001065EC" w:rsidRDefault="001065EC" w:rsidP="002149A7">
      <w:pPr>
        <w:pStyle w:val="af3"/>
        <w:numPr>
          <w:ilvl w:val="0"/>
          <w:numId w:val="10"/>
        </w:numPr>
        <w:tabs>
          <w:tab w:val="clear" w:pos="720"/>
          <w:tab w:val="num" w:pos="0"/>
        </w:tabs>
        <w:autoSpaceDN w:val="0"/>
        <w:spacing w:after="0" w:line="360" w:lineRule="auto"/>
        <w:ind w:left="0" w:firstLine="284"/>
        <w:jc w:val="both"/>
      </w:pPr>
      <w:r w:rsidRPr="001065EC">
        <w:t>Оптимизация размещения сети учреждений обслуживания на территории поселения с учетом специфики его планировочной и функциональной структуры.</w:t>
      </w:r>
    </w:p>
    <w:p w:rsidR="002149A7" w:rsidRDefault="002149A7" w:rsidP="00AC5BF6">
      <w:pPr>
        <w:pStyle w:val="33"/>
        <w:shd w:val="clear" w:color="auto" w:fill="auto"/>
        <w:spacing w:line="240" w:lineRule="auto"/>
        <w:ind w:firstLine="0"/>
        <w:jc w:val="both"/>
        <w:rPr>
          <w:rFonts w:ascii="Times New Roman" w:hAnsi="Times New Roman"/>
          <w:bCs/>
          <w:sz w:val="24"/>
          <w:szCs w:val="24"/>
        </w:rPr>
      </w:pPr>
    </w:p>
    <w:p w:rsidR="00935AE2" w:rsidRDefault="00935AE2" w:rsidP="00AC5BF6">
      <w:pPr>
        <w:pStyle w:val="33"/>
        <w:shd w:val="clear" w:color="auto" w:fill="auto"/>
        <w:spacing w:line="240" w:lineRule="auto"/>
        <w:ind w:firstLine="0"/>
        <w:jc w:val="both"/>
        <w:rPr>
          <w:rFonts w:ascii="Times New Roman" w:hAnsi="Times New Roman"/>
          <w:bCs/>
          <w:sz w:val="24"/>
          <w:szCs w:val="24"/>
        </w:rPr>
      </w:pPr>
    </w:p>
    <w:p w:rsidR="00935AE2" w:rsidRDefault="00935AE2" w:rsidP="00AC5BF6">
      <w:pPr>
        <w:pStyle w:val="33"/>
        <w:shd w:val="clear" w:color="auto" w:fill="auto"/>
        <w:spacing w:line="240" w:lineRule="auto"/>
        <w:ind w:firstLine="0"/>
        <w:jc w:val="both"/>
        <w:rPr>
          <w:rFonts w:ascii="Times New Roman" w:hAnsi="Times New Roman"/>
          <w:bCs/>
          <w:sz w:val="24"/>
          <w:szCs w:val="24"/>
        </w:rPr>
      </w:pPr>
    </w:p>
    <w:p w:rsidR="00AF6769" w:rsidRPr="002149A7" w:rsidRDefault="00AF6769" w:rsidP="00AF6769">
      <w:pPr>
        <w:pStyle w:val="33"/>
        <w:shd w:val="clear" w:color="auto" w:fill="auto"/>
        <w:spacing w:line="276" w:lineRule="auto"/>
        <w:ind w:firstLine="0"/>
        <w:jc w:val="both"/>
        <w:rPr>
          <w:rFonts w:ascii="Times New Roman" w:hAnsi="Times New Roman"/>
          <w:bCs/>
          <w:i/>
          <w:sz w:val="24"/>
          <w:szCs w:val="24"/>
        </w:rPr>
      </w:pPr>
      <w:r w:rsidRPr="008D256C">
        <w:rPr>
          <w:rFonts w:ascii="Times New Roman" w:hAnsi="Times New Roman"/>
          <w:bCs/>
          <w:sz w:val="24"/>
          <w:szCs w:val="24"/>
        </w:rPr>
        <w:tab/>
      </w:r>
      <w:r w:rsidRPr="002149A7">
        <w:rPr>
          <w:rFonts w:ascii="Times New Roman" w:hAnsi="Times New Roman"/>
          <w:bCs/>
          <w:i/>
          <w:sz w:val="24"/>
          <w:szCs w:val="24"/>
        </w:rPr>
        <w:t>3.5 Прогноз спроса на коммунальные ресурсы</w:t>
      </w:r>
    </w:p>
    <w:p w:rsidR="00AF6769" w:rsidRPr="008D256C" w:rsidRDefault="00AF6769" w:rsidP="002149A7">
      <w:pPr>
        <w:pStyle w:val="33"/>
        <w:shd w:val="clear" w:color="auto" w:fill="auto"/>
        <w:spacing w:before="120" w:line="360" w:lineRule="auto"/>
        <w:ind w:firstLine="0"/>
        <w:jc w:val="both"/>
        <w:rPr>
          <w:rFonts w:ascii="Times New Roman" w:hAnsi="Times New Roman"/>
          <w:bCs/>
          <w:i/>
          <w:sz w:val="24"/>
          <w:szCs w:val="24"/>
        </w:rPr>
      </w:pPr>
      <w:r w:rsidRPr="008D256C">
        <w:rPr>
          <w:rFonts w:ascii="Times New Roman" w:hAnsi="Times New Roman"/>
          <w:bCs/>
          <w:i/>
          <w:sz w:val="24"/>
          <w:szCs w:val="24"/>
        </w:rPr>
        <w:t>Холодное водоснабжение и водоотведение:</w:t>
      </w:r>
    </w:p>
    <w:p w:rsidR="00AF6769" w:rsidRPr="00935AE2" w:rsidRDefault="00AF6769" w:rsidP="00935AE2">
      <w:pPr>
        <w:spacing w:after="0" w:line="360" w:lineRule="auto"/>
        <w:jc w:val="both"/>
        <w:rPr>
          <w:rFonts w:ascii="Times New Roman" w:hAnsi="Times New Roman" w:cs="Times New Roman"/>
          <w:sz w:val="24"/>
          <w:szCs w:val="24"/>
        </w:rPr>
      </w:pPr>
      <w:r w:rsidRPr="008D256C">
        <w:rPr>
          <w:rFonts w:ascii="Times New Roman" w:hAnsi="Times New Roman" w:cs="Times New Roman"/>
          <w:sz w:val="24"/>
          <w:szCs w:val="24"/>
        </w:rPr>
        <w:t xml:space="preserve">       </w:t>
      </w:r>
      <w:r w:rsidRPr="008D256C">
        <w:rPr>
          <w:rFonts w:ascii="Times New Roman" w:hAnsi="Times New Roman"/>
          <w:sz w:val="24"/>
          <w:szCs w:val="24"/>
        </w:rPr>
        <w:t xml:space="preserve">Из приведенных данных видно, что объемы реализации холодной воды и услуг по водоотведению снижаются из-за перехода  отпуска  холодной воды по приборам учета, </w:t>
      </w:r>
      <w:r w:rsidR="00935AE2">
        <w:rPr>
          <w:rFonts w:ascii="Times New Roman" w:hAnsi="Times New Roman"/>
          <w:sz w:val="24"/>
          <w:szCs w:val="24"/>
        </w:rPr>
        <w:t xml:space="preserve">а также из-за </w:t>
      </w:r>
      <w:r w:rsidR="00935AE2" w:rsidRPr="00935AE2">
        <w:rPr>
          <w:rFonts w:ascii="Times New Roman" w:hAnsi="Times New Roman" w:cs="Times New Roman"/>
          <w:iCs/>
          <w:sz w:val="24"/>
          <w:szCs w:val="24"/>
        </w:rPr>
        <w:t>динамика изменения численности населения поселения</w:t>
      </w:r>
      <w:r w:rsidR="00935AE2">
        <w:rPr>
          <w:rFonts w:ascii="Times New Roman" w:hAnsi="Times New Roman" w:cs="Times New Roman"/>
          <w:iCs/>
          <w:sz w:val="24"/>
          <w:szCs w:val="24"/>
        </w:rPr>
        <w:t>.</w:t>
      </w:r>
    </w:p>
    <w:p w:rsidR="00AF6769" w:rsidRPr="008D256C" w:rsidRDefault="00AF6769" w:rsidP="00935AE2">
      <w:pPr>
        <w:spacing w:after="0"/>
        <w:ind w:firstLine="567"/>
        <w:jc w:val="both"/>
        <w:rPr>
          <w:rFonts w:ascii="Times New Roman" w:hAnsi="Times New Roman" w:cs="Times New Roman"/>
          <w:bCs/>
          <w:i/>
          <w:sz w:val="24"/>
          <w:szCs w:val="24"/>
        </w:rPr>
      </w:pPr>
      <w:r w:rsidRPr="008D256C">
        <w:rPr>
          <w:rFonts w:ascii="Times New Roman" w:hAnsi="Times New Roman" w:cs="Times New Roman"/>
          <w:bCs/>
          <w:i/>
          <w:sz w:val="24"/>
          <w:szCs w:val="24"/>
        </w:rPr>
        <w:lastRenderedPageBreak/>
        <w:t>Теплоснабжение:</w:t>
      </w:r>
    </w:p>
    <w:p w:rsidR="00D46749" w:rsidRPr="008D256C" w:rsidRDefault="00D46749" w:rsidP="00935AE2">
      <w:pPr>
        <w:spacing w:before="120" w:after="0" w:line="360" w:lineRule="auto"/>
        <w:ind w:firstLine="567"/>
        <w:jc w:val="both"/>
        <w:rPr>
          <w:rFonts w:ascii="Times New Roman" w:hAnsi="Times New Roman" w:cs="Times New Roman"/>
          <w:sz w:val="24"/>
          <w:szCs w:val="24"/>
        </w:rPr>
      </w:pPr>
      <w:r w:rsidRPr="008D256C">
        <w:rPr>
          <w:rFonts w:ascii="Times New Roman" w:hAnsi="Times New Roman" w:cs="Times New Roman"/>
          <w:sz w:val="24"/>
          <w:szCs w:val="24"/>
        </w:rPr>
        <w:t xml:space="preserve">Уменьшение отпуска тепловой энергии произошло в связи с установкой приборов учета тепловой энергии у потребителей, изменением среднегодовой температуры наружного воздуха и продолжительности отопительного сезона. </w:t>
      </w:r>
    </w:p>
    <w:p w:rsidR="00AF6769" w:rsidRPr="008D256C" w:rsidRDefault="00AF6769" w:rsidP="00935AE2">
      <w:pPr>
        <w:pStyle w:val="a7"/>
        <w:spacing w:line="276" w:lineRule="auto"/>
        <w:ind w:firstLine="567"/>
        <w:jc w:val="both"/>
        <w:rPr>
          <w:rFonts w:ascii="Times New Roman" w:hAnsi="Times New Roman" w:cs="Times New Roman"/>
          <w:sz w:val="24"/>
          <w:szCs w:val="24"/>
          <w:highlight w:val="yellow"/>
        </w:rPr>
      </w:pPr>
    </w:p>
    <w:p w:rsidR="00AF6769" w:rsidRPr="008D256C" w:rsidRDefault="00AF6769" w:rsidP="00935AE2">
      <w:pPr>
        <w:pStyle w:val="33"/>
        <w:shd w:val="clear" w:color="auto" w:fill="auto"/>
        <w:spacing w:line="276" w:lineRule="auto"/>
        <w:ind w:firstLine="567"/>
        <w:jc w:val="both"/>
        <w:rPr>
          <w:rFonts w:ascii="Times New Roman" w:hAnsi="Times New Roman"/>
          <w:bCs/>
          <w:i/>
          <w:sz w:val="24"/>
          <w:szCs w:val="24"/>
        </w:rPr>
      </w:pPr>
      <w:r w:rsidRPr="008D256C">
        <w:rPr>
          <w:rFonts w:ascii="Times New Roman" w:hAnsi="Times New Roman"/>
          <w:bCs/>
          <w:i/>
          <w:sz w:val="24"/>
          <w:szCs w:val="24"/>
        </w:rPr>
        <w:t>Электроснабжение:</w:t>
      </w:r>
    </w:p>
    <w:p w:rsidR="00AF6769" w:rsidRPr="008D256C" w:rsidRDefault="00AF6769" w:rsidP="00935AE2">
      <w:pPr>
        <w:pStyle w:val="33"/>
        <w:shd w:val="clear" w:color="auto" w:fill="auto"/>
        <w:spacing w:before="120" w:line="360" w:lineRule="auto"/>
        <w:ind w:firstLine="567"/>
        <w:jc w:val="both"/>
        <w:rPr>
          <w:rFonts w:ascii="Times New Roman" w:hAnsi="Times New Roman"/>
          <w:sz w:val="24"/>
          <w:szCs w:val="24"/>
        </w:rPr>
      </w:pPr>
      <w:r w:rsidRPr="008D256C">
        <w:rPr>
          <w:rFonts w:ascii="Times New Roman" w:hAnsi="Times New Roman"/>
          <w:sz w:val="24"/>
          <w:szCs w:val="24"/>
        </w:rPr>
        <w:t>В связи с увеличением потребительского спроса на энергоемкие товары (стиральные, посудомоечные машины, кондиционеры, компьютеры и т.д.) и присоединяемых нагрузок для новых, ремонтируемых зданий  на период до 203</w:t>
      </w:r>
      <w:r w:rsidR="00935AE2">
        <w:rPr>
          <w:rFonts w:ascii="Times New Roman" w:hAnsi="Times New Roman"/>
          <w:sz w:val="24"/>
          <w:szCs w:val="24"/>
        </w:rPr>
        <w:t>1</w:t>
      </w:r>
      <w:r w:rsidRPr="008D256C">
        <w:rPr>
          <w:rFonts w:ascii="Times New Roman" w:hAnsi="Times New Roman"/>
          <w:sz w:val="24"/>
          <w:szCs w:val="24"/>
        </w:rPr>
        <w:t xml:space="preserve"> года планируется увеличение потребления электроэнергии по сравнению с уровнем 20</w:t>
      </w:r>
      <w:r w:rsidR="00935AE2">
        <w:rPr>
          <w:rFonts w:ascii="Times New Roman" w:hAnsi="Times New Roman"/>
          <w:sz w:val="24"/>
          <w:szCs w:val="24"/>
        </w:rPr>
        <w:t>20</w:t>
      </w:r>
      <w:r w:rsidRPr="008D256C">
        <w:rPr>
          <w:rFonts w:ascii="Times New Roman" w:hAnsi="Times New Roman"/>
          <w:sz w:val="24"/>
          <w:szCs w:val="24"/>
        </w:rPr>
        <w:t xml:space="preserve"> года.</w:t>
      </w:r>
    </w:p>
    <w:p w:rsidR="00C43454" w:rsidRPr="008D256C" w:rsidRDefault="00C43454" w:rsidP="00AF6769">
      <w:pPr>
        <w:pStyle w:val="33"/>
        <w:shd w:val="clear" w:color="auto" w:fill="auto"/>
        <w:spacing w:line="276" w:lineRule="auto"/>
        <w:ind w:firstLine="709"/>
        <w:jc w:val="both"/>
        <w:rPr>
          <w:rFonts w:ascii="Times New Roman" w:hAnsi="Times New Roman"/>
          <w:sz w:val="24"/>
          <w:szCs w:val="24"/>
          <w:highlight w:val="yellow"/>
        </w:rPr>
      </w:pPr>
    </w:p>
    <w:p w:rsidR="00AF6769" w:rsidRPr="008D256C" w:rsidRDefault="00AF6769" w:rsidP="00935AE2">
      <w:pPr>
        <w:pStyle w:val="33"/>
        <w:shd w:val="clear" w:color="auto" w:fill="auto"/>
        <w:spacing w:line="276" w:lineRule="auto"/>
        <w:ind w:firstLine="567"/>
        <w:jc w:val="both"/>
        <w:rPr>
          <w:rFonts w:ascii="Times New Roman" w:hAnsi="Times New Roman"/>
          <w:bCs/>
          <w:i/>
          <w:sz w:val="24"/>
          <w:szCs w:val="24"/>
        </w:rPr>
      </w:pPr>
      <w:r w:rsidRPr="008D256C">
        <w:rPr>
          <w:rFonts w:ascii="Times New Roman" w:hAnsi="Times New Roman"/>
          <w:bCs/>
          <w:i/>
          <w:sz w:val="24"/>
          <w:szCs w:val="24"/>
        </w:rPr>
        <w:t>Газоснабжение:</w:t>
      </w:r>
    </w:p>
    <w:p w:rsidR="00AF6769" w:rsidRPr="008D256C" w:rsidRDefault="00AF6769" w:rsidP="00935AE2">
      <w:pPr>
        <w:spacing w:before="120" w:after="0" w:line="360" w:lineRule="auto"/>
        <w:jc w:val="both"/>
        <w:rPr>
          <w:rFonts w:ascii="Times New Roman" w:hAnsi="Times New Roman" w:cs="Times New Roman"/>
          <w:sz w:val="24"/>
          <w:szCs w:val="24"/>
        </w:rPr>
      </w:pPr>
      <w:r w:rsidRPr="008D256C">
        <w:rPr>
          <w:rFonts w:ascii="Times New Roman" w:hAnsi="Times New Roman" w:cs="Times New Roman"/>
          <w:sz w:val="24"/>
          <w:szCs w:val="24"/>
        </w:rPr>
        <w:t xml:space="preserve">          Прогноз спроса на газоснабжение планируется на основе анализа ситуации, сложившейся в экономике и социальной сфере </w:t>
      </w:r>
      <w:r w:rsidR="00014CA3" w:rsidRPr="008D256C">
        <w:rPr>
          <w:rFonts w:ascii="Times New Roman" w:hAnsi="Times New Roman" w:cs="Times New Roman"/>
          <w:sz w:val="24"/>
          <w:szCs w:val="24"/>
        </w:rPr>
        <w:t>МО «Пеклинское сельское поселение»</w:t>
      </w:r>
      <w:r w:rsidRPr="008D256C">
        <w:rPr>
          <w:rFonts w:ascii="Times New Roman" w:hAnsi="Times New Roman" w:cs="Times New Roman"/>
          <w:sz w:val="24"/>
          <w:szCs w:val="24"/>
        </w:rPr>
        <w:t>.</w:t>
      </w:r>
    </w:p>
    <w:p w:rsidR="00AF6769" w:rsidRPr="008D256C" w:rsidRDefault="00AF6769" w:rsidP="00935AE2">
      <w:pPr>
        <w:spacing w:after="0" w:line="360" w:lineRule="auto"/>
        <w:jc w:val="both"/>
        <w:rPr>
          <w:rFonts w:ascii="Times New Roman" w:hAnsi="Times New Roman" w:cs="Times New Roman"/>
          <w:sz w:val="24"/>
          <w:szCs w:val="24"/>
        </w:rPr>
      </w:pPr>
      <w:r w:rsidRPr="008D256C">
        <w:rPr>
          <w:rFonts w:ascii="Times New Roman" w:hAnsi="Times New Roman" w:cs="Times New Roman"/>
          <w:sz w:val="24"/>
          <w:szCs w:val="24"/>
        </w:rPr>
        <w:t xml:space="preserve">Увеличение потребления газа на период действия Программы ежегодно будет расти в связи со строительством жилых домов с индивидуальным отоплением. </w:t>
      </w:r>
    </w:p>
    <w:p w:rsidR="00C43454" w:rsidRPr="008D256C" w:rsidRDefault="00C43454" w:rsidP="00935AE2">
      <w:pPr>
        <w:spacing w:after="0" w:line="360" w:lineRule="auto"/>
        <w:jc w:val="both"/>
        <w:rPr>
          <w:rFonts w:ascii="Times New Roman" w:hAnsi="Times New Roman" w:cs="Times New Roman"/>
          <w:sz w:val="24"/>
          <w:szCs w:val="24"/>
        </w:rPr>
      </w:pPr>
    </w:p>
    <w:p w:rsidR="00AF6769" w:rsidRPr="00935AE2" w:rsidRDefault="00AF6769" w:rsidP="00935AE2">
      <w:pPr>
        <w:spacing w:after="0" w:line="360" w:lineRule="auto"/>
        <w:ind w:firstLine="567"/>
        <w:jc w:val="both"/>
        <w:rPr>
          <w:rFonts w:ascii="Times New Roman" w:hAnsi="Times New Roman"/>
          <w:bCs/>
          <w:i/>
          <w:sz w:val="24"/>
          <w:szCs w:val="24"/>
        </w:rPr>
      </w:pPr>
      <w:r w:rsidRPr="00935AE2">
        <w:rPr>
          <w:rFonts w:ascii="Times New Roman" w:hAnsi="Times New Roman"/>
          <w:bCs/>
          <w:i/>
          <w:sz w:val="24"/>
          <w:szCs w:val="24"/>
        </w:rPr>
        <w:t>Утилизация (захор</w:t>
      </w:r>
      <w:r w:rsidR="00935AE2">
        <w:rPr>
          <w:rFonts w:ascii="Times New Roman" w:hAnsi="Times New Roman"/>
          <w:bCs/>
          <w:i/>
          <w:sz w:val="24"/>
          <w:szCs w:val="24"/>
        </w:rPr>
        <w:t>онение) твердых бытовых отходов</w:t>
      </w:r>
    </w:p>
    <w:p w:rsidR="00AF6769" w:rsidRPr="008D256C" w:rsidRDefault="00AF6769" w:rsidP="00935AE2">
      <w:pPr>
        <w:spacing w:after="0" w:line="360" w:lineRule="auto"/>
        <w:jc w:val="both"/>
        <w:rPr>
          <w:rFonts w:ascii="Times New Roman" w:hAnsi="Times New Roman" w:cs="Times New Roman"/>
          <w:sz w:val="24"/>
          <w:szCs w:val="24"/>
        </w:rPr>
      </w:pPr>
      <w:r w:rsidRPr="008D256C">
        <w:rPr>
          <w:rFonts w:ascii="Times New Roman" w:hAnsi="Times New Roman"/>
          <w:sz w:val="24"/>
          <w:szCs w:val="24"/>
        </w:rPr>
        <w:t xml:space="preserve">   </w:t>
      </w:r>
      <w:r w:rsidR="00C43454" w:rsidRPr="008D256C">
        <w:rPr>
          <w:rFonts w:ascii="Times New Roman" w:hAnsi="Times New Roman"/>
          <w:sz w:val="24"/>
          <w:szCs w:val="24"/>
        </w:rPr>
        <w:t xml:space="preserve">      </w:t>
      </w:r>
      <w:r w:rsidRPr="008D256C">
        <w:rPr>
          <w:rFonts w:ascii="Times New Roman" w:hAnsi="Times New Roman"/>
          <w:sz w:val="24"/>
          <w:szCs w:val="24"/>
        </w:rPr>
        <w:t xml:space="preserve">Подсчет количества ТБО, образуемых населением </w:t>
      </w:r>
      <w:r w:rsidR="00014CA3" w:rsidRPr="008D256C">
        <w:rPr>
          <w:rFonts w:ascii="Times New Roman" w:hAnsi="Times New Roman"/>
          <w:sz w:val="24"/>
          <w:szCs w:val="24"/>
        </w:rPr>
        <w:t>МО «Пеклинское сельское поселение»</w:t>
      </w:r>
      <w:r w:rsidRPr="008D256C">
        <w:rPr>
          <w:rFonts w:ascii="Times New Roman" w:hAnsi="Times New Roman"/>
          <w:sz w:val="24"/>
          <w:szCs w:val="24"/>
        </w:rPr>
        <w:t>, производится по нормативу 450 кг на 1 чел. В год, приведенному в СП 42.13330.201</w:t>
      </w:r>
      <w:r w:rsidR="001065EC">
        <w:rPr>
          <w:rFonts w:ascii="Times New Roman" w:hAnsi="Times New Roman"/>
          <w:sz w:val="24"/>
          <w:szCs w:val="24"/>
        </w:rPr>
        <w:t>6</w:t>
      </w:r>
      <w:r w:rsidRPr="008D256C">
        <w:rPr>
          <w:rFonts w:ascii="Times New Roman" w:hAnsi="Times New Roman"/>
          <w:sz w:val="24"/>
          <w:szCs w:val="24"/>
        </w:rPr>
        <w:t>. Свод правил. Градостроительство. Планировка и застройка городских и сельских поселений. Актуализированная редакция СНиП 2.07.01-89* (</w:t>
      </w:r>
      <w:r w:rsidR="00935AE2" w:rsidRPr="00EE17A5">
        <w:rPr>
          <w:rFonts w:ascii="Times New Roman" w:hAnsi="Times New Roman" w:cs="Times New Roman"/>
          <w:color w:val="2D2D2D"/>
          <w:spacing w:val="2"/>
          <w:sz w:val="24"/>
          <w:szCs w:val="24"/>
          <w:shd w:val="clear" w:color="auto" w:fill="FFFFFF"/>
        </w:rPr>
        <w:t>Дата введения 2017-07-01</w:t>
      </w:r>
      <w:r w:rsidRPr="008D256C">
        <w:rPr>
          <w:rFonts w:ascii="Times New Roman" w:hAnsi="Times New Roman"/>
          <w:sz w:val="24"/>
          <w:szCs w:val="24"/>
        </w:rPr>
        <w:t>).</w:t>
      </w:r>
    </w:p>
    <w:p w:rsidR="00AC5BF6" w:rsidRDefault="00AC5BF6" w:rsidP="00935AE2">
      <w:pPr>
        <w:pStyle w:val="33"/>
        <w:shd w:val="clear" w:color="auto" w:fill="auto"/>
        <w:spacing w:before="120" w:line="240" w:lineRule="auto"/>
        <w:ind w:firstLine="0"/>
        <w:jc w:val="center"/>
        <w:rPr>
          <w:rFonts w:ascii="Times New Roman" w:hAnsi="Times New Roman"/>
          <w:bCs/>
          <w:sz w:val="24"/>
          <w:szCs w:val="24"/>
        </w:rPr>
      </w:pPr>
    </w:p>
    <w:p w:rsidR="00AC5BF6" w:rsidRDefault="00AC5BF6" w:rsidP="00050395">
      <w:pPr>
        <w:pStyle w:val="33"/>
        <w:shd w:val="clear" w:color="auto" w:fill="auto"/>
        <w:spacing w:line="240" w:lineRule="auto"/>
        <w:ind w:firstLine="0"/>
        <w:jc w:val="center"/>
        <w:rPr>
          <w:rFonts w:ascii="Times New Roman" w:hAnsi="Times New Roman"/>
          <w:bCs/>
          <w:sz w:val="24"/>
          <w:szCs w:val="24"/>
        </w:rPr>
      </w:pPr>
    </w:p>
    <w:p w:rsidR="00935AE2" w:rsidRDefault="00935AE2" w:rsidP="00050395">
      <w:pPr>
        <w:pStyle w:val="33"/>
        <w:shd w:val="clear" w:color="auto" w:fill="auto"/>
        <w:spacing w:line="240" w:lineRule="auto"/>
        <w:ind w:firstLine="0"/>
        <w:jc w:val="center"/>
        <w:rPr>
          <w:rFonts w:ascii="Times New Roman" w:hAnsi="Times New Roman"/>
          <w:bCs/>
          <w:sz w:val="24"/>
          <w:szCs w:val="24"/>
        </w:rPr>
      </w:pPr>
    </w:p>
    <w:p w:rsidR="00935AE2" w:rsidRDefault="00935AE2" w:rsidP="00050395">
      <w:pPr>
        <w:pStyle w:val="33"/>
        <w:shd w:val="clear" w:color="auto" w:fill="auto"/>
        <w:spacing w:line="240" w:lineRule="auto"/>
        <w:ind w:firstLine="0"/>
        <w:jc w:val="center"/>
        <w:rPr>
          <w:rFonts w:ascii="Times New Roman" w:hAnsi="Times New Roman"/>
          <w:bCs/>
          <w:sz w:val="24"/>
          <w:szCs w:val="24"/>
        </w:rPr>
      </w:pPr>
    </w:p>
    <w:p w:rsidR="00935AE2" w:rsidRDefault="00935AE2" w:rsidP="00050395">
      <w:pPr>
        <w:pStyle w:val="33"/>
        <w:shd w:val="clear" w:color="auto" w:fill="auto"/>
        <w:spacing w:line="240" w:lineRule="auto"/>
        <w:ind w:firstLine="0"/>
        <w:jc w:val="center"/>
        <w:rPr>
          <w:rFonts w:ascii="Times New Roman" w:hAnsi="Times New Roman"/>
          <w:bCs/>
          <w:sz w:val="24"/>
          <w:szCs w:val="24"/>
        </w:rPr>
      </w:pPr>
    </w:p>
    <w:p w:rsidR="00935AE2" w:rsidRDefault="00935AE2" w:rsidP="00050395">
      <w:pPr>
        <w:pStyle w:val="33"/>
        <w:shd w:val="clear" w:color="auto" w:fill="auto"/>
        <w:spacing w:line="240" w:lineRule="auto"/>
        <w:ind w:firstLine="0"/>
        <w:jc w:val="center"/>
        <w:rPr>
          <w:rFonts w:ascii="Times New Roman" w:hAnsi="Times New Roman"/>
          <w:bCs/>
          <w:sz w:val="24"/>
          <w:szCs w:val="24"/>
        </w:rPr>
      </w:pPr>
    </w:p>
    <w:p w:rsidR="00935AE2" w:rsidRDefault="00935AE2" w:rsidP="00050395">
      <w:pPr>
        <w:pStyle w:val="33"/>
        <w:shd w:val="clear" w:color="auto" w:fill="auto"/>
        <w:spacing w:line="240" w:lineRule="auto"/>
        <w:ind w:firstLine="0"/>
        <w:jc w:val="center"/>
        <w:rPr>
          <w:rFonts w:ascii="Times New Roman" w:hAnsi="Times New Roman"/>
          <w:bCs/>
          <w:sz w:val="24"/>
          <w:szCs w:val="24"/>
        </w:rPr>
      </w:pPr>
    </w:p>
    <w:p w:rsidR="00935AE2" w:rsidRDefault="00935AE2" w:rsidP="00050395">
      <w:pPr>
        <w:pStyle w:val="33"/>
        <w:shd w:val="clear" w:color="auto" w:fill="auto"/>
        <w:spacing w:line="240" w:lineRule="auto"/>
        <w:ind w:firstLine="0"/>
        <w:jc w:val="center"/>
        <w:rPr>
          <w:rFonts w:ascii="Times New Roman" w:hAnsi="Times New Roman"/>
          <w:bCs/>
          <w:sz w:val="24"/>
          <w:szCs w:val="24"/>
        </w:rPr>
      </w:pPr>
    </w:p>
    <w:p w:rsidR="00935AE2" w:rsidRDefault="00935AE2" w:rsidP="00050395">
      <w:pPr>
        <w:pStyle w:val="33"/>
        <w:shd w:val="clear" w:color="auto" w:fill="auto"/>
        <w:spacing w:line="240" w:lineRule="auto"/>
        <w:ind w:firstLine="0"/>
        <w:jc w:val="center"/>
        <w:rPr>
          <w:rFonts w:ascii="Times New Roman" w:hAnsi="Times New Roman"/>
          <w:bCs/>
          <w:sz w:val="24"/>
          <w:szCs w:val="24"/>
        </w:rPr>
      </w:pPr>
    </w:p>
    <w:p w:rsidR="00AC5BF6" w:rsidRDefault="00AC5BF6" w:rsidP="00050395">
      <w:pPr>
        <w:pStyle w:val="33"/>
        <w:shd w:val="clear" w:color="auto" w:fill="auto"/>
        <w:spacing w:line="240" w:lineRule="auto"/>
        <w:ind w:firstLine="0"/>
        <w:jc w:val="center"/>
        <w:rPr>
          <w:rFonts w:ascii="Times New Roman" w:hAnsi="Times New Roman"/>
          <w:bCs/>
          <w:sz w:val="24"/>
          <w:szCs w:val="24"/>
        </w:rPr>
      </w:pPr>
    </w:p>
    <w:p w:rsidR="00050395" w:rsidRPr="006B3D39" w:rsidRDefault="00050395" w:rsidP="006B3D39">
      <w:pPr>
        <w:pStyle w:val="33"/>
        <w:shd w:val="clear" w:color="auto" w:fill="auto"/>
        <w:spacing w:line="276" w:lineRule="auto"/>
        <w:ind w:firstLine="0"/>
        <w:jc w:val="both"/>
        <w:rPr>
          <w:rFonts w:ascii="Times New Roman" w:hAnsi="Times New Roman"/>
          <w:b/>
          <w:bCs/>
          <w:sz w:val="24"/>
          <w:szCs w:val="24"/>
        </w:rPr>
      </w:pPr>
      <w:r w:rsidRPr="00C26405">
        <w:rPr>
          <w:rFonts w:ascii="Times New Roman" w:hAnsi="Times New Roman"/>
          <w:b/>
          <w:bCs/>
          <w:sz w:val="24"/>
          <w:szCs w:val="24"/>
        </w:rPr>
        <w:lastRenderedPageBreak/>
        <w:t xml:space="preserve">4 ЦЕЛЕВЫЕ ПОКАЗАТЕЛИ РАЗВИТИЯ КОММУНАЛЬНОЙ ИНФРАСТРУКТУРЫ </w:t>
      </w:r>
      <w:r w:rsidR="00014CA3" w:rsidRPr="00C26405">
        <w:rPr>
          <w:rFonts w:ascii="Times New Roman" w:hAnsi="Times New Roman"/>
          <w:b/>
          <w:bCs/>
          <w:sz w:val="24"/>
          <w:szCs w:val="24"/>
        </w:rPr>
        <w:t>МО «ПЕКЛИНСКОЕ СЕЛЬСКОЕ ПОСЕЛЕНИЕ»</w:t>
      </w:r>
      <w:r w:rsidR="00397C2B">
        <w:rPr>
          <w:rFonts w:ascii="Times New Roman" w:hAnsi="Times New Roman"/>
          <w:b/>
          <w:bCs/>
          <w:sz w:val="24"/>
          <w:szCs w:val="24"/>
        </w:rPr>
        <w:t xml:space="preserve"> </w:t>
      </w:r>
      <w:r w:rsidR="00397C2B" w:rsidRPr="008D256C">
        <w:rPr>
          <w:rFonts w:ascii="Times New Roman" w:hAnsi="Times New Roman"/>
          <w:b/>
          <w:sz w:val="24"/>
          <w:szCs w:val="24"/>
        </w:rPr>
        <w:t>ДУБРОВСКОГО МУНИЦИПАЛЬНОГО РАЙОНА БРЯНСКОЙ ОБЛАСТИ</w:t>
      </w:r>
    </w:p>
    <w:p w:rsidR="00050395" w:rsidRPr="0042042F" w:rsidRDefault="00050395" w:rsidP="00050395">
      <w:pPr>
        <w:keepNext/>
        <w:adjustRightInd w:val="0"/>
        <w:spacing w:after="0" w:line="240" w:lineRule="auto"/>
        <w:jc w:val="center"/>
        <w:textAlignment w:val="baseline"/>
        <w:rPr>
          <w:rFonts w:ascii="Times New Roman" w:hAnsi="Times New Roman" w:cs="Times New Roman"/>
          <w:b/>
          <w:bCs/>
          <w:sz w:val="16"/>
          <w:szCs w:val="16"/>
        </w:rPr>
      </w:pPr>
    </w:p>
    <w:p w:rsidR="00050395" w:rsidRPr="006B3D39" w:rsidRDefault="00050395" w:rsidP="006B3D39">
      <w:pPr>
        <w:keepNext/>
        <w:adjustRightInd w:val="0"/>
        <w:spacing w:after="0" w:line="240" w:lineRule="auto"/>
        <w:ind w:firstLine="567"/>
        <w:jc w:val="both"/>
        <w:textAlignment w:val="baseline"/>
        <w:rPr>
          <w:rFonts w:ascii="Times New Roman" w:hAnsi="Times New Roman" w:cs="Times New Roman"/>
          <w:bCs/>
          <w:i/>
          <w:sz w:val="24"/>
          <w:szCs w:val="24"/>
        </w:rPr>
      </w:pPr>
      <w:r w:rsidRPr="006B3D39">
        <w:rPr>
          <w:rFonts w:ascii="Times New Roman" w:hAnsi="Times New Roman" w:cs="Times New Roman"/>
          <w:bCs/>
          <w:i/>
          <w:sz w:val="24"/>
          <w:szCs w:val="24"/>
        </w:rPr>
        <w:t>4.1 Критерии доступности для населения коммунальных услуг</w:t>
      </w:r>
    </w:p>
    <w:p w:rsidR="00050395" w:rsidRPr="0042042F" w:rsidRDefault="00050395" w:rsidP="00050395">
      <w:pPr>
        <w:keepNext/>
        <w:adjustRightInd w:val="0"/>
        <w:spacing w:after="0" w:line="240" w:lineRule="auto"/>
        <w:jc w:val="center"/>
        <w:textAlignment w:val="baseline"/>
        <w:rPr>
          <w:rFonts w:ascii="Times New Roman" w:hAnsi="Times New Roman" w:cs="Times New Roman"/>
          <w:b/>
          <w:bCs/>
          <w:sz w:val="16"/>
          <w:szCs w:val="16"/>
        </w:rPr>
      </w:pPr>
    </w:p>
    <w:p w:rsidR="00050395" w:rsidRPr="008D256C" w:rsidRDefault="00050395" w:rsidP="003F3B73">
      <w:pPr>
        <w:pStyle w:val="af6"/>
        <w:spacing w:before="0" w:beforeAutospacing="0" w:after="0" w:afterAutospacing="0" w:line="360" w:lineRule="auto"/>
        <w:jc w:val="both"/>
        <w:rPr>
          <w:color w:val="333333"/>
        </w:rPr>
      </w:pPr>
      <w:r w:rsidRPr="008D256C">
        <w:tab/>
      </w:r>
      <w:r w:rsidR="00C8751D">
        <w:t>С</w:t>
      </w:r>
      <w:r w:rsidRPr="008D256C">
        <w:rPr>
          <w:rStyle w:val="apple-converted-space"/>
          <w:color w:val="333333"/>
        </w:rPr>
        <w:t> </w:t>
      </w:r>
      <w:r w:rsidRPr="008D256C">
        <w:rPr>
          <w:color w:val="333333"/>
        </w:rPr>
        <w:t>1 июля 20</w:t>
      </w:r>
      <w:r w:rsidR="003F3B73" w:rsidRPr="003F3B73">
        <w:rPr>
          <w:color w:val="333333"/>
        </w:rPr>
        <w:t>20</w:t>
      </w:r>
      <w:r w:rsidRPr="008D256C">
        <w:rPr>
          <w:color w:val="333333"/>
        </w:rPr>
        <w:t xml:space="preserve"> года произошло плановое изменение тарифов на коммунальные услуги.</w:t>
      </w:r>
    </w:p>
    <w:p w:rsidR="00050395" w:rsidRPr="008D256C" w:rsidRDefault="00050395" w:rsidP="003F3B73">
      <w:pPr>
        <w:pStyle w:val="af6"/>
        <w:spacing w:before="0" w:beforeAutospacing="0" w:after="0" w:afterAutospacing="0" w:line="360" w:lineRule="auto"/>
        <w:jc w:val="both"/>
        <w:rPr>
          <w:color w:val="333333"/>
        </w:rPr>
      </w:pPr>
      <w:r w:rsidRPr="008D256C">
        <w:rPr>
          <w:color w:val="333333"/>
        </w:rPr>
        <w:t xml:space="preserve">           Величина роста тарифов (цен)</w:t>
      </w:r>
      <w:r w:rsidRPr="008D256C">
        <w:rPr>
          <w:rStyle w:val="apple-converted-space"/>
          <w:color w:val="333333"/>
        </w:rPr>
        <w:t> </w:t>
      </w:r>
      <w:r w:rsidRPr="008D256C">
        <w:rPr>
          <w:bCs/>
          <w:color w:val="333333"/>
        </w:rPr>
        <w:t>в среднем на тепловую энергию, поставляемую теплоснабжающими организациями потребителям Брянской области, составила 10</w:t>
      </w:r>
      <w:r w:rsidR="003F3B73" w:rsidRPr="003F3B73">
        <w:rPr>
          <w:bCs/>
          <w:color w:val="333333"/>
        </w:rPr>
        <w:t>2</w:t>
      </w:r>
      <w:r w:rsidRPr="008D256C">
        <w:rPr>
          <w:bCs/>
          <w:color w:val="333333"/>
        </w:rPr>
        <w:t>,</w:t>
      </w:r>
      <w:r w:rsidR="003F3B73" w:rsidRPr="003F3B73">
        <w:rPr>
          <w:bCs/>
          <w:color w:val="333333"/>
        </w:rPr>
        <w:t>8</w:t>
      </w:r>
      <w:r w:rsidRPr="008D256C">
        <w:rPr>
          <w:bCs/>
          <w:color w:val="333333"/>
        </w:rPr>
        <w:t>%, а на водоснабжение и водоотведение – 10</w:t>
      </w:r>
      <w:r w:rsidR="003F3B73" w:rsidRPr="003F3B73">
        <w:rPr>
          <w:bCs/>
          <w:color w:val="333333"/>
        </w:rPr>
        <w:t>3</w:t>
      </w:r>
      <w:r w:rsidRPr="008D256C">
        <w:rPr>
          <w:bCs/>
          <w:color w:val="333333"/>
        </w:rPr>
        <w:t>,</w:t>
      </w:r>
      <w:r w:rsidR="003F3B73" w:rsidRPr="003F3B73">
        <w:rPr>
          <w:bCs/>
          <w:color w:val="333333"/>
        </w:rPr>
        <w:t>6</w:t>
      </w:r>
      <w:r w:rsidRPr="008D256C">
        <w:rPr>
          <w:bCs/>
          <w:color w:val="333333"/>
        </w:rPr>
        <w:t>%.</w:t>
      </w:r>
    </w:p>
    <w:p w:rsidR="00050395" w:rsidRPr="008D256C" w:rsidRDefault="00050395" w:rsidP="003F3B73">
      <w:pPr>
        <w:pStyle w:val="af6"/>
        <w:spacing w:before="0" w:beforeAutospacing="0" w:after="0" w:afterAutospacing="0" w:line="360" w:lineRule="auto"/>
        <w:jc w:val="both"/>
        <w:rPr>
          <w:color w:val="333333"/>
        </w:rPr>
      </w:pPr>
      <w:r w:rsidRPr="008D256C">
        <w:rPr>
          <w:color w:val="333333"/>
        </w:rPr>
        <w:t>Рост тарифа на электрическую энергию, поставляемую населению, проживающего в городских населенных пунктах, и приравненных к нему категорий потребителей Брянской области</w:t>
      </w:r>
      <w:r w:rsidRPr="008D256C">
        <w:rPr>
          <w:rStyle w:val="apple-converted-space"/>
          <w:color w:val="333333"/>
        </w:rPr>
        <w:t> </w:t>
      </w:r>
      <w:r w:rsidRPr="008D256C">
        <w:rPr>
          <w:bCs/>
          <w:color w:val="333333"/>
        </w:rPr>
        <w:t>составил 104,2%</w:t>
      </w:r>
      <w:r w:rsidRPr="008D256C">
        <w:rPr>
          <w:color w:val="333333"/>
        </w:rPr>
        <w:t xml:space="preserve">. </w:t>
      </w:r>
    </w:p>
    <w:p w:rsidR="00050395" w:rsidRPr="008D256C" w:rsidRDefault="00050395" w:rsidP="003F3B73">
      <w:pPr>
        <w:pStyle w:val="af6"/>
        <w:spacing w:before="0" w:beforeAutospacing="0" w:after="0" w:afterAutospacing="0" w:line="360" w:lineRule="auto"/>
        <w:jc w:val="both"/>
        <w:rPr>
          <w:color w:val="333333"/>
        </w:rPr>
      </w:pPr>
      <w:r w:rsidRPr="008D256C">
        <w:rPr>
          <w:color w:val="333333"/>
        </w:rPr>
        <w:t xml:space="preserve">           Для населения, проживающего в домах, оборудованных в установленном порядке стационарными электроплитами и (или) электроотопительными установками, а также проживающего в сельской местности, тариф на электрическую энергию утвержден в размере 2,</w:t>
      </w:r>
      <w:r w:rsidR="003F3B73" w:rsidRPr="003F3B73">
        <w:rPr>
          <w:color w:val="333333"/>
        </w:rPr>
        <w:t>7</w:t>
      </w:r>
      <w:r w:rsidR="00253CFD">
        <w:rPr>
          <w:color w:val="333333"/>
        </w:rPr>
        <w:t>8</w:t>
      </w:r>
      <w:r w:rsidRPr="008D256C">
        <w:rPr>
          <w:color w:val="333333"/>
        </w:rPr>
        <w:t xml:space="preserve"> руб./кВтч (104,2 %).</w:t>
      </w:r>
    </w:p>
    <w:p w:rsidR="00050395" w:rsidRPr="008D256C" w:rsidRDefault="00050395" w:rsidP="003F3B73">
      <w:pPr>
        <w:pStyle w:val="af6"/>
        <w:spacing w:before="0" w:beforeAutospacing="0" w:after="0" w:afterAutospacing="0" w:line="360" w:lineRule="auto"/>
        <w:ind w:firstLine="567"/>
        <w:jc w:val="both"/>
        <w:rPr>
          <w:color w:val="333333"/>
        </w:rPr>
      </w:pPr>
      <w:r w:rsidRPr="008D256C">
        <w:rPr>
          <w:bCs/>
          <w:color w:val="333333"/>
        </w:rPr>
        <w:t>Рост розничных цен на газ</w:t>
      </w:r>
      <w:r w:rsidRPr="008D256C">
        <w:rPr>
          <w:color w:val="333333"/>
        </w:rPr>
        <w:t>, кроме направления потребления "отопление с одновременным использованием газа на другие цели (по нормативам)"</w:t>
      </w:r>
      <w:r w:rsidR="003F3B73" w:rsidRPr="003F3B73">
        <w:rPr>
          <w:color w:val="333333"/>
        </w:rPr>
        <w:t xml:space="preserve"> </w:t>
      </w:r>
      <w:r w:rsidRPr="008D256C">
        <w:rPr>
          <w:color w:val="333333"/>
        </w:rPr>
        <w:t>в соответствии с прогнозом Минэкономразвития.</w:t>
      </w:r>
      <w:r w:rsidRPr="008D256C">
        <w:rPr>
          <w:rStyle w:val="apple-converted-space"/>
          <w:color w:val="333333"/>
        </w:rPr>
        <w:t> </w:t>
      </w:r>
    </w:p>
    <w:p w:rsidR="00050395" w:rsidRPr="008D256C" w:rsidRDefault="00050395" w:rsidP="003F3B73">
      <w:pPr>
        <w:pStyle w:val="af6"/>
        <w:spacing w:before="0" w:beforeAutospacing="0" w:after="0" w:afterAutospacing="0" w:line="360" w:lineRule="auto"/>
        <w:jc w:val="both"/>
        <w:rPr>
          <w:color w:val="333333"/>
        </w:rPr>
      </w:pPr>
      <w:r w:rsidRPr="008D256C">
        <w:rPr>
          <w:color w:val="333333"/>
        </w:rPr>
        <w:t xml:space="preserve">             В целях дополнительной защиты потребителей коммунальных услуг принято решение о законодательном ограничении платы граждан за коммунальные услуги.</w:t>
      </w:r>
    </w:p>
    <w:p w:rsidR="00050395" w:rsidRPr="008D256C" w:rsidRDefault="00050395" w:rsidP="003F3B73">
      <w:pPr>
        <w:pStyle w:val="af6"/>
        <w:spacing w:before="0" w:beforeAutospacing="0" w:after="0" w:afterAutospacing="0" w:line="360" w:lineRule="auto"/>
        <w:jc w:val="both"/>
        <w:rPr>
          <w:color w:val="333333"/>
        </w:rPr>
      </w:pPr>
      <w:r w:rsidRPr="008D256C">
        <w:rPr>
          <w:color w:val="333333"/>
        </w:rPr>
        <w:t>Так, в Федеральном законе от 28.12.2013 года № 417-ФЗ "О внесении изменений в Жилищный кодекс и в отдельные законодательные акты Российской Федерации"</w:t>
      </w:r>
      <w:r w:rsidR="003F3B73" w:rsidRPr="003F3B73">
        <w:rPr>
          <w:color w:val="333333"/>
        </w:rPr>
        <w:t xml:space="preserve"> (</w:t>
      </w:r>
      <w:r w:rsidR="003F3B73">
        <w:rPr>
          <w:color w:val="333333"/>
        </w:rPr>
        <w:t>с изменениями на 03 апреля 2018 года)</w:t>
      </w:r>
      <w:r w:rsidR="003F3B73" w:rsidRPr="003F3B73">
        <w:rPr>
          <w:color w:val="333333"/>
        </w:rPr>
        <w:t>)</w:t>
      </w:r>
      <w:r w:rsidRPr="008D256C">
        <w:rPr>
          <w:color w:val="333333"/>
        </w:rPr>
        <w:t xml:space="preserve"> закреплено утверждение предельных индексов изменения платы граждан за коммунальные услуги.</w:t>
      </w:r>
      <w:r w:rsidR="003F3B73">
        <w:rPr>
          <w:color w:val="333333"/>
        </w:rPr>
        <w:t xml:space="preserve"> </w:t>
      </w:r>
      <w:r w:rsidR="00E53754" w:rsidRPr="008D256C">
        <w:rPr>
          <w:color w:val="333333"/>
        </w:rPr>
        <w:t>Правила расчета индексов закреплены в постановлении Правительства от 30.04.14 года № 400 "О формировании индексов изменения размера платы</w:t>
      </w:r>
      <w:r w:rsidR="003F3B73">
        <w:rPr>
          <w:color w:val="333333"/>
        </w:rPr>
        <w:t xml:space="preserve"> </w:t>
      </w:r>
      <w:r w:rsidRPr="008D256C">
        <w:rPr>
          <w:color w:val="333333"/>
        </w:rPr>
        <w:t>граждан за коммунальные услуги в Российской Федерации".</w:t>
      </w:r>
    </w:p>
    <w:p w:rsidR="00050395" w:rsidRPr="008D256C" w:rsidRDefault="00050395" w:rsidP="003F3B73">
      <w:pPr>
        <w:pStyle w:val="af6"/>
        <w:spacing w:before="0" w:beforeAutospacing="0" w:after="0" w:afterAutospacing="0" w:line="360" w:lineRule="auto"/>
        <w:jc w:val="both"/>
        <w:rPr>
          <w:color w:val="333333"/>
        </w:rPr>
      </w:pPr>
      <w:r w:rsidRPr="008D256C">
        <w:rPr>
          <w:color w:val="333333"/>
        </w:rPr>
        <w:t xml:space="preserve">Также Правительством утверждены индексы изменения размера вносимой гражданами платы за коммунальные услуги в среднем по субъектам Российской Федерации и предельно допустимые отклонения по отдельным муниципальным образованиям от </w:t>
      </w:r>
      <w:r w:rsidRPr="008D256C">
        <w:rPr>
          <w:color w:val="333333"/>
        </w:rPr>
        <w:lastRenderedPageBreak/>
        <w:t>величины указанных индексов на период (распоряжение Правительства Российской Федерации от 30.</w:t>
      </w:r>
      <w:r w:rsidR="003F3B73">
        <w:rPr>
          <w:color w:val="333333"/>
        </w:rPr>
        <w:t>10</w:t>
      </w:r>
      <w:r w:rsidRPr="008D256C">
        <w:rPr>
          <w:color w:val="333333"/>
        </w:rPr>
        <w:t>.</w:t>
      </w:r>
      <w:r w:rsidR="003F3B73">
        <w:rPr>
          <w:color w:val="333333"/>
        </w:rPr>
        <w:t>20</w:t>
      </w:r>
      <w:r w:rsidRPr="008D256C">
        <w:rPr>
          <w:color w:val="333333"/>
        </w:rPr>
        <w:t xml:space="preserve"> года № </w:t>
      </w:r>
      <w:r w:rsidR="003F3B73">
        <w:rPr>
          <w:color w:val="333333"/>
        </w:rPr>
        <w:t>2827</w:t>
      </w:r>
      <w:r w:rsidRPr="008D256C">
        <w:rPr>
          <w:color w:val="333333"/>
        </w:rPr>
        <w:t>-р).</w:t>
      </w:r>
    </w:p>
    <w:p w:rsidR="003F3B73" w:rsidRDefault="00050395" w:rsidP="003F3B73">
      <w:pPr>
        <w:pStyle w:val="af6"/>
        <w:spacing w:before="0" w:beforeAutospacing="0" w:after="0" w:afterAutospacing="0" w:line="360" w:lineRule="auto"/>
        <w:jc w:val="both"/>
        <w:rPr>
          <w:bCs/>
          <w:color w:val="333333"/>
        </w:rPr>
      </w:pPr>
      <w:r w:rsidRPr="008D256C">
        <w:rPr>
          <w:bCs/>
          <w:color w:val="333333"/>
        </w:rPr>
        <w:t>Для Брянской области</w:t>
      </w:r>
      <w:r w:rsidRPr="008D256C">
        <w:rPr>
          <w:rStyle w:val="apple-converted-space"/>
          <w:color w:val="333333"/>
        </w:rPr>
        <w:t> </w:t>
      </w:r>
      <w:r w:rsidR="003F3B73" w:rsidRPr="008D256C">
        <w:rPr>
          <w:bCs/>
          <w:color w:val="333333"/>
        </w:rPr>
        <w:t xml:space="preserve"> </w:t>
      </w:r>
      <w:r w:rsidRPr="008D256C">
        <w:rPr>
          <w:bCs/>
          <w:color w:val="333333"/>
        </w:rPr>
        <w:t xml:space="preserve">средний индекс </w:t>
      </w:r>
      <w:r w:rsidRPr="008D256C">
        <w:rPr>
          <w:color w:val="333333"/>
        </w:rPr>
        <w:t>предельного (максимального) изменения размера вносимой гражданами платы за коммунальные услуги</w:t>
      </w:r>
      <w:r w:rsidRPr="008D256C">
        <w:rPr>
          <w:rStyle w:val="apple-converted-space"/>
          <w:color w:val="333333"/>
        </w:rPr>
        <w:t> </w:t>
      </w:r>
      <w:r w:rsidRPr="008D256C">
        <w:rPr>
          <w:bCs/>
          <w:color w:val="333333"/>
        </w:rPr>
        <w:t>установлен</w:t>
      </w:r>
      <w:r w:rsidR="003F3B73">
        <w:rPr>
          <w:bCs/>
          <w:color w:val="333333"/>
        </w:rPr>
        <w:t xml:space="preserve"> Указом Губернатора Брянской области от 15.12.2020 г.:</w:t>
      </w:r>
    </w:p>
    <w:p w:rsidR="003F3B73" w:rsidRPr="003F3B73" w:rsidRDefault="003F3B73" w:rsidP="003F3B73">
      <w:pPr>
        <w:pStyle w:val="af6"/>
        <w:spacing w:before="0" w:beforeAutospacing="0" w:after="0" w:afterAutospacing="0" w:line="360" w:lineRule="auto"/>
        <w:jc w:val="both"/>
        <w:rPr>
          <w:color w:val="333333"/>
        </w:rPr>
      </w:pPr>
      <w:r w:rsidRPr="003F3B73">
        <w:rPr>
          <w:color w:val="333333"/>
        </w:rPr>
        <w:t>В соответствии со статьей 157.1 Жилищного кодекса Российской Федерации, постановлением Правительства Российской Федерации от 30 апреля 2014 года № 400 «О формировании индексов изменения размера платы граждан за коммунальные услуги в Российской Федерации», распоряжением Правительства Российской Федерации от 30 октябр</w:t>
      </w:r>
      <w:r>
        <w:rPr>
          <w:color w:val="333333"/>
        </w:rPr>
        <w:t>я 2020 года № 2827</w:t>
      </w:r>
      <w:r w:rsidRPr="003F3B73">
        <w:rPr>
          <w:color w:val="333333"/>
        </w:rPr>
        <w:t>:</w:t>
      </w:r>
    </w:p>
    <w:p w:rsidR="003F3B73" w:rsidRDefault="003F3B73" w:rsidP="003F3B73">
      <w:pPr>
        <w:pStyle w:val="af6"/>
        <w:spacing w:before="0" w:beforeAutospacing="0" w:after="0" w:afterAutospacing="0" w:line="360" w:lineRule="auto"/>
        <w:ind w:firstLine="567"/>
        <w:jc w:val="both"/>
        <w:rPr>
          <w:color w:val="333333"/>
        </w:rPr>
      </w:pPr>
      <w:r w:rsidRPr="003F3B73">
        <w:rPr>
          <w:color w:val="333333"/>
        </w:rPr>
        <w:t>1. Установить предельные (максимальные) индексы изменения размера вносимой гражданами платы за коммунальные услуги в муниципальных образованиях Брянской области на 2021 год и долгосрочный период 2022 – 2023 годов согласно приложению 1 к настоящему указу.</w:t>
      </w:r>
    </w:p>
    <w:p w:rsidR="003F3B73" w:rsidRPr="003F3B73" w:rsidRDefault="003F3B73" w:rsidP="003F3B73">
      <w:pPr>
        <w:pStyle w:val="af6"/>
        <w:spacing w:before="0" w:beforeAutospacing="0" w:after="0" w:afterAutospacing="0"/>
        <w:jc w:val="right"/>
        <w:rPr>
          <w:b/>
          <w:color w:val="333333"/>
          <w:sz w:val="20"/>
          <w:szCs w:val="20"/>
        </w:rPr>
      </w:pPr>
      <w:r w:rsidRPr="003F3B73">
        <w:rPr>
          <w:b/>
          <w:color w:val="333333"/>
          <w:sz w:val="20"/>
          <w:szCs w:val="20"/>
        </w:rPr>
        <w:t>Таблица 4.1.</w:t>
      </w:r>
    </w:p>
    <w:tbl>
      <w:tblPr>
        <w:tblW w:w="9923"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977"/>
        <w:gridCol w:w="850"/>
        <w:gridCol w:w="2268"/>
        <w:gridCol w:w="3402"/>
      </w:tblGrid>
      <w:tr w:rsidR="003F3B73" w:rsidRPr="003D0146" w:rsidTr="003F3B73">
        <w:trPr>
          <w:trHeight w:val="20"/>
          <w:jc w:val="center"/>
        </w:trPr>
        <w:tc>
          <w:tcPr>
            <w:tcW w:w="426" w:type="dxa"/>
            <w:noWrap/>
            <w:vAlign w:val="center"/>
            <w:hideMark/>
          </w:tcPr>
          <w:p w:rsidR="003F3B73" w:rsidRPr="003F3B73" w:rsidRDefault="003F3B73" w:rsidP="00B77A4F">
            <w:pPr>
              <w:pStyle w:val="a7"/>
              <w:jc w:val="center"/>
              <w:rPr>
                <w:rFonts w:ascii="Times New Roman" w:hAnsi="Times New Roman" w:cs="Times New Roman"/>
                <w:b/>
                <w:sz w:val="20"/>
                <w:szCs w:val="20"/>
                <w:lang w:eastAsia="ru-RU"/>
              </w:rPr>
            </w:pPr>
            <w:r w:rsidRPr="003F3B73">
              <w:rPr>
                <w:rFonts w:ascii="Times New Roman" w:hAnsi="Times New Roman" w:cs="Times New Roman"/>
                <w:b/>
                <w:sz w:val="20"/>
                <w:szCs w:val="20"/>
                <w:lang w:eastAsia="ru-RU"/>
              </w:rPr>
              <w:t xml:space="preserve">№ </w:t>
            </w:r>
          </w:p>
        </w:tc>
        <w:tc>
          <w:tcPr>
            <w:tcW w:w="2977" w:type="dxa"/>
            <w:vAlign w:val="center"/>
            <w:hideMark/>
          </w:tcPr>
          <w:p w:rsidR="003F3B73" w:rsidRPr="003F3B73" w:rsidRDefault="003F3B73" w:rsidP="00B77A4F">
            <w:pPr>
              <w:pStyle w:val="a7"/>
              <w:jc w:val="center"/>
              <w:rPr>
                <w:rFonts w:ascii="Times New Roman" w:hAnsi="Times New Roman" w:cs="Times New Roman"/>
                <w:b/>
                <w:sz w:val="20"/>
                <w:szCs w:val="20"/>
                <w:lang w:eastAsia="ru-RU"/>
              </w:rPr>
            </w:pPr>
            <w:r w:rsidRPr="003F3B73">
              <w:rPr>
                <w:rFonts w:ascii="Times New Roman" w:hAnsi="Times New Roman" w:cs="Times New Roman"/>
                <w:b/>
                <w:sz w:val="20"/>
                <w:szCs w:val="20"/>
                <w:lang w:eastAsia="ru-RU"/>
              </w:rPr>
              <w:t>Муниципальное образование</w:t>
            </w:r>
          </w:p>
        </w:tc>
        <w:tc>
          <w:tcPr>
            <w:tcW w:w="850" w:type="dxa"/>
            <w:noWrap/>
            <w:vAlign w:val="center"/>
            <w:hideMark/>
          </w:tcPr>
          <w:p w:rsidR="003F3B73" w:rsidRPr="003F3B73" w:rsidRDefault="003F3B73" w:rsidP="00B77A4F">
            <w:pPr>
              <w:pStyle w:val="a7"/>
              <w:jc w:val="center"/>
              <w:rPr>
                <w:rFonts w:ascii="Times New Roman" w:hAnsi="Times New Roman" w:cs="Times New Roman"/>
                <w:b/>
                <w:sz w:val="20"/>
                <w:szCs w:val="20"/>
                <w:lang w:eastAsia="ru-RU"/>
              </w:rPr>
            </w:pPr>
            <w:r w:rsidRPr="003F3B73">
              <w:rPr>
                <w:rFonts w:ascii="Times New Roman" w:hAnsi="Times New Roman" w:cs="Times New Roman"/>
                <w:b/>
                <w:sz w:val="20"/>
                <w:szCs w:val="20"/>
                <w:lang w:eastAsia="ru-RU"/>
              </w:rPr>
              <w:t>Годы</w:t>
            </w:r>
          </w:p>
        </w:tc>
        <w:tc>
          <w:tcPr>
            <w:tcW w:w="2268" w:type="dxa"/>
            <w:noWrap/>
            <w:vAlign w:val="center"/>
            <w:hideMark/>
          </w:tcPr>
          <w:p w:rsidR="003F3B73" w:rsidRPr="003F3B73" w:rsidRDefault="003F3B73" w:rsidP="00B77A4F">
            <w:pPr>
              <w:pStyle w:val="a7"/>
              <w:jc w:val="center"/>
              <w:rPr>
                <w:rFonts w:ascii="Times New Roman" w:hAnsi="Times New Roman" w:cs="Times New Roman"/>
                <w:b/>
                <w:sz w:val="20"/>
                <w:szCs w:val="20"/>
                <w:lang w:eastAsia="ru-RU"/>
              </w:rPr>
            </w:pPr>
            <w:r w:rsidRPr="003F3B73">
              <w:rPr>
                <w:rFonts w:ascii="Times New Roman" w:hAnsi="Times New Roman" w:cs="Times New Roman"/>
                <w:b/>
                <w:sz w:val="20"/>
                <w:szCs w:val="20"/>
                <w:lang w:eastAsia="ru-RU"/>
              </w:rPr>
              <w:t>Период</w:t>
            </w:r>
          </w:p>
        </w:tc>
        <w:tc>
          <w:tcPr>
            <w:tcW w:w="3402" w:type="dxa"/>
            <w:noWrap/>
            <w:vAlign w:val="center"/>
            <w:hideMark/>
          </w:tcPr>
          <w:p w:rsidR="003F3B73" w:rsidRPr="003F3B73" w:rsidRDefault="003F3B73" w:rsidP="00B77A4F">
            <w:pPr>
              <w:pStyle w:val="a7"/>
              <w:jc w:val="center"/>
              <w:rPr>
                <w:rFonts w:ascii="Times New Roman" w:hAnsi="Times New Roman" w:cs="Times New Roman"/>
                <w:b/>
                <w:sz w:val="20"/>
                <w:szCs w:val="20"/>
                <w:lang w:eastAsia="ru-RU"/>
              </w:rPr>
            </w:pPr>
            <w:r w:rsidRPr="003F3B73">
              <w:rPr>
                <w:rFonts w:ascii="Times New Roman" w:hAnsi="Times New Roman" w:cs="Times New Roman"/>
                <w:b/>
                <w:sz w:val="20"/>
                <w:szCs w:val="20"/>
                <w:lang w:eastAsia="ru-RU"/>
              </w:rPr>
              <w:t>Предельные индексы (процентов)</w:t>
            </w:r>
          </w:p>
        </w:tc>
      </w:tr>
      <w:tr w:rsidR="003F3B73" w:rsidRPr="003D0146" w:rsidTr="003F3B73">
        <w:trPr>
          <w:trHeight w:val="20"/>
          <w:jc w:val="center"/>
        </w:trPr>
        <w:tc>
          <w:tcPr>
            <w:tcW w:w="426" w:type="dxa"/>
            <w:vMerge w:val="restart"/>
            <w:noWrap/>
            <w:hideMark/>
          </w:tcPr>
          <w:p w:rsidR="003F3B73" w:rsidRPr="003F3B73" w:rsidRDefault="003F3B73" w:rsidP="00B77A4F">
            <w:pPr>
              <w:pStyle w:val="a7"/>
              <w:rPr>
                <w:rFonts w:ascii="Times New Roman" w:hAnsi="Times New Roman" w:cs="Times New Roman"/>
                <w:sz w:val="20"/>
                <w:szCs w:val="20"/>
                <w:lang w:eastAsia="ru-RU"/>
              </w:rPr>
            </w:pPr>
            <w:r w:rsidRPr="003F3B73">
              <w:rPr>
                <w:rFonts w:ascii="Times New Roman" w:hAnsi="Times New Roman" w:cs="Times New Roman"/>
                <w:sz w:val="20"/>
                <w:szCs w:val="20"/>
                <w:lang w:eastAsia="ru-RU"/>
              </w:rPr>
              <w:t>1.</w:t>
            </w:r>
          </w:p>
        </w:tc>
        <w:tc>
          <w:tcPr>
            <w:tcW w:w="2977" w:type="dxa"/>
            <w:vMerge w:val="restart"/>
            <w:hideMark/>
          </w:tcPr>
          <w:p w:rsidR="003F3B73" w:rsidRPr="003F3B73" w:rsidRDefault="003F3B73" w:rsidP="00B77A4F">
            <w:pPr>
              <w:pStyle w:val="a7"/>
              <w:rPr>
                <w:rFonts w:ascii="Times New Roman" w:hAnsi="Times New Roman" w:cs="Times New Roman"/>
                <w:sz w:val="20"/>
                <w:szCs w:val="20"/>
                <w:lang w:eastAsia="ru-RU"/>
              </w:rPr>
            </w:pPr>
            <w:r w:rsidRPr="003F3B73">
              <w:rPr>
                <w:rFonts w:ascii="Times New Roman" w:hAnsi="Times New Roman" w:cs="Times New Roman"/>
                <w:sz w:val="20"/>
                <w:szCs w:val="20"/>
                <w:lang w:eastAsia="ru-RU"/>
              </w:rPr>
              <w:t>Пеклинское сельское поселение</w:t>
            </w:r>
          </w:p>
        </w:tc>
        <w:tc>
          <w:tcPr>
            <w:tcW w:w="850" w:type="dxa"/>
            <w:vMerge w:val="restart"/>
            <w:noWrap/>
            <w:vAlign w:val="center"/>
            <w:hideMark/>
          </w:tcPr>
          <w:p w:rsidR="003F3B73" w:rsidRPr="003F3B73" w:rsidRDefault="003F3B73" w:rsidP="00B77A4F">
            <w:pPr>
              <w:pStyle w:val="a7"/>
              <w:jc w:val="center"/>
              <w:rPr>
                <w:rFonts w:ascii="Times New Roman" w:hAnsi="Times New Roman" w:cs="Times New Roman"/>
                <w:sz w:val="20"/>
                <w:szCs w:val="20"/>
                <w:lang w:eastAsia="ru-RU"/>
              </w:rPr>
            </w:pPr>
            <w:r w:rsidRPr="003F3B73">
              <w:rPr>
                <w:rFonts w:ascii="Times New Roman" w:hAnsi="Times New Roman" w:cs="Times New Roman"/>
                <w:sz w:val="20"/>
                <w:szCs w:val="20"/>
                <w:lang w:eastAsia="ru-RU"/>
              </w:rPr>
              <w:t>2021</w:t>
            </w:r>
          </w:p>
        </w:tc>
        <w:tc>
          <w:tcPr>
            <w:tcW w:w="2268" w:type="dxa"/>
            <w:noWrap/>
            <w:vAlign w:val="center"/>
            <w:hideMark/>
          </w:tcPr>
          <w:p w:rsidR="003F3B73" w:rsidRPr="003F3B73" w:rsidRDefault="003F3B73" w:rsidP="00B77A4F">
            <w:pPr>
              <w:pStyle w:val="a7"/>
              <w:jc w:val="center"/>
              <w:rPr>
                <w:rFonts w:ascii="Times New Roman" w:hAnsi="Times New Roman" w:cs="Times New Roman"/>
                <w:sz w:val="20"/>
                <w:szCs w:val="20"/>
                <w:lang w:eastAsia="ru-RU"/>
              </w:rPr>
            </w:pPr>
            <w:r w:rsidRPr="003F3B73">
              <w:rPr>
                <w:rFonts w:ascii="Times New Roman" w:hAnsi="Times New Roman" w:cs="Times New Roman"/>
                <w:sz w:val="20"/>
                <w:szCs w:val="20"/>
                <w:lang w:eastAsia="ru-RU"/>
              </w:rPr>
              <w:t>с 1 января по 30 июня</w:t>
            </w:r>
          </w:p>
        </w:tc>
        <w:tc>
          <w:tcPr>
            <w:tcW w:w="3402" w:type="dxa"/>
            <w:noWrap/>
            <w:vAlign w:val="center"/>
            <w:hideMark/>
          </w:tcPr>
          <w:p w:rsidR="003F3B73" w:rsidRPr="003F3B73" w:rsidRDefault="003F3B73" w:rsidP="00B77A4F">
            <w:pPr>
              <w:pStyle w:val="a7"/>
              <w:jc w:val="center"/>
              <w:rPr>
                <w:rFonts w:ascii="Times New Roman" w:hAnsi="Times New Roman" w:cs="Times New Roman"/>
                <w:sz w:val="20"/>
                <w:szCs w:val="20"/>
                <w:lang w:eastAsia="ru-RU"/>
              </w:rPr>
            </w:pPr>
            <w:r w:rsidRPr="003F3B73">
              <w:rPr>
                <w:rFonts w:ascii="Times New Roman" w:hAnsi="Times New Roman" w:cs="Times New Roman"/>
                <w:sz w:val="20"/>
                <w:szCs w:val="20"/>
                <w:lang w:eastAsia="ru-RU"/>
              </w:rPr>
              <w:t>0</w:t>
            </w:r>
          </w:p>
        </w:tc>
      </w:tr>
      <w:tr w:rsidR="003F3B73" w:rsidRPr="003D0146" w:rsidTr="003F3B73">
        <w:trPr>
          <w:trHeight w:val="20"/>
          <w:jc w:val="center"/>
        </w:trPr>
        <w:tc>
          <w:tcPr>
            <w:tcW w:w="426" w:type="dxa"/>
            <w:vMerge/>
            <w:hideMark/>
          </w:tcPr>
          <w:p w:rsidR="003F3B73" w:rsidRPr="003F3B73" w:rsidRDefault="003F3B73" w:rsidP="00B77A4F">
            <w:pPr>
              <w:pStyle w:val="a7"/>
              <w:rPr>
                <w:rFonts w:ascii="Times New Roman" w:hAnsi="Times New Roman" w:cs="Times New Roman"/>
                <w:sz w:val="20"/>
                <w:szCs w:val="20"/>
                <w:lang w:eastAsia="ru-RU"/>
              </w:rPr>
            </w:pPr>
          </w:p>
        </w:tc>
        <w:tc>
          <w:tcPr>
            <w:tcW w:w="2977" w:type="dxa"/>
            <w:vMerge/>
            <w:hideMark/>
          </w:tcPr>
          <w:p w:rsidR="003F3B73" w:rsidRPr="003F3B73" w:rsidRDefault="003F3B73" w:rsidP="00B77A4F">
            <w:pPr>
              <w:pStyle w:val="a7"/>
              <w:rPr>
                <w:rFonts w:ascii="Times New Roman" w:hAnsi="Times New Roman" w:cs="Times New Roman"/>
                <w:sz w:val="20"/>
                <w:szCs w:val="20"/>
                <w:lang w:eastAsia="ru-RU"/>
              </w:rPr>
            </w:pPr>
          </w:p>
        </w:tc>
        <w:tc>
          <w:tcPr>
            <w:tcW w:w="850" w:type="dxa"/>
            <w:vMerge/>
            <w:vAlign w:val="center"/>
            <w:hideMark/>
          </w:tcPr>
          <w:p w:rsidR="003F3B73" w:rsidRPr="003F3B73" w:rsidRDefault="003F3B73" w:rsidP="00B77A4F">
            <w:pPr>
              <w:pStyle w:val="a7"/>
              <w:jc w:val="center"/>
              <w:rPr>
                <w:rFonts w:ascii="Times New Roman" w:hAnsi="Times New Roman" w:cs="Times New Roman"/>
                <w:sz w:val="20"/>
                <w:szCs w:val="20"/>
                <w:lang w:eastAsia="ru-RU"/>
              </w:rPr>
            </w:pPr>
          </w:p>
        </w:tc>
        <w:tc>
          <w:tcPr>
            <w:tcW w:w="2268" w:type="dxa"/>
            <w:noWrap/>
            <w:vAlign w:val="center"/>
            <w:hideMark/>
          </w:tcPr>
          <w:p w:rsidR="003F3B73" w:rsidRPr="003F3B73" w:rsidRDefault="003F3B73" w:rsidP="00B77A4F">
            <w:pPr>
              <w:pStyle w:val="a7"/>
              <w:jc w:val="center"/>
              <w:rPr>
                <w:rFonts w:ascii="Times New Roman" w:hAnsi="Times New Roman" w:cs="Times New Roman"/>
                <w:sz w:val="20"/>
                <w:szCs w:val="20"/>
                <w:lang w:eastAsia="ru-RU"/>
              </w:rPr>
            </w:pPr>
            <w:r w:rsidRPr="003F3B73">
              <w:rPr>
                <w:rFonts w:ascii="Times New Roman" w:hAnsi="Times New Roman" w:cs="Times New Roman"/>
                <w:sz w:val="20"/>
                <w:szCs w:val="20"/>
                <w:lang w:eastAsia="ru-RU"/>
              </w:rPr>
              <w:t>с 1 июля по 31 декабря</w:t>
            </w:r>
          </w:p>
        </w:tc>
        <w:tc>
          <w:tcPr>
            <w:tcW w:w="3402" w:type="dxa"/>
            <w:noWrap/>
            <w:vAlign w:val="center"/>
            <w:hideMark/>
          </w:tcPr>
          <w:p w:rsidR="003F3B73" w:rsidRPr="003F3B73" w:rsidRDefault="003F3B73" w:rsidP="00B77A4F">
            <w:pPr>
              <w:pStyle w:val="a7"/>
              <w:jc w:val="center"/>
              <w:rPr>
                <w:rFonts w:ascii="Times New Roman" w:hAnsi="Times New Roman" w:cs="Times New Roman"/>
                <w:sz w:val="20"/>
                <w:szCs w:val="20"/>
                <w:lang w:eastAsia="ru-RU"/>
              </w:rPr>
            </w:pPr>
            <w:r w:rsidRPr="003F3B73">
              <w:rPr>
                <w:rFonts w:ascii="Times New Roman" w:hAnsi="Times New Roman" w:cs="Times New Roman"/>
                <w:sz w:val="20"/>
                <w:szCs w:val="20"/>
                <w:lang w:eastAsia="ru-RU"/>
              </w:rPr>
              <w:t>5,4</w:t>
            </w:r>
          </w:p>
        </w:tc>
      </w:tr>
      <w:tr w:rsidR="003F3B73" w:rsidRPr="003D0146" w:rsidTr="003F3B73">
        <w:trPr>
          <w:trHeight w:val="20"/>
          <w:jc w:val="center"/>
        </w:trPr>
        <w:tc>
          <w:tcPr>
            <w:tcW w:w="426" w:type="dxa"/>
            <w:vMerge/>
            <w:hideMark/>
          </w:tcPr>
          <w:p w:rsidR="003F3B73" w:rsidRPr="003F3B73" w:rsidRDefault="003F3B73" w:rsidP="00B77A4F">
            <w:pPr>
              <w:pStyle w:val="a7"/>
              <w:rPr>
                <w:rFonts w:ascii="Times New Roman" w:hAnsi="Times New Roman" w:cs="Times New Roman"/>
                <w:sz w:val="20"/>
                <w:szCs w:val="20"/>
                <w:lang w:eastAsia="ru-RU"/>
              </w:rPr>
            </w:pPr>
          </w:p>
        </w:tc>
        <w:tc>
          <w:tcPr>
            <w:tcW w:w="2977" w:type="dxa"/>
            <w:vMerge/>
            <w:hideMark/>
          </w:tcPr>
          <w:p w:rsidR="003F3B73" w:rsidRPr="003F3B73" w:rsidRDefault="003F3B73" w:rsidP="00B77A4F">
            <w:pPr>
              <w:pStyle w:val="a7"/>
              <w:rPr>
                <w:rFonts w:ascii="Times New Roman" w:hAnsi="Times New Roman" w:cs="Times New Roman"/>
                <w:sz w:val="20"/>
                <w:szCs w:val="20"/>
                <w:lang w:eastAsia="ru-RU"/>
              </w:rPr>
            </w:pPr>
          </w:p>
        </w:tc>
        <w:tc>
          <w:tcPr>
            <w:tcW w:w="850" w:type="dxa"/>
            <w:vMerge w:val="restart"/>
            <w:vAlign w:val="center"/>
            <w:hideMark/>
          </w:tcPr>
          <w:p w:rsidR="003F3B73" w:rsidRPr="003F3B73" w:rsidRDefault="003F3B73" w:rsidP="00B77A4F">
            <w:pPr>
              <w:pStyle w:val="a7"/>
              <w:jc w:val="center"/>
              <w:rPr>
                <w:rFonts w:ascii="Times New Roman" w:hAnsi="Times New Roman" w:cs="Times New Roman"/>
                <w:sz w:val="20"/>
                <w:szCs w:val="20"/>
                <w:lang w:eastAsia="ru-RU"/>
              </w:rPr>
            </w:pPr>
            <w:r w:rsidRPr="003F3B73">
              <w:rPr>
                <w:rFonts w:ascii="Times New Roman" w:hAnsi="Times New Roman" w:cs="Times New Roman"/>
                <w:sz w:val="20"/>
                <w:szCs w:val="20"/>
                <w:lang w:eastAsia="ru-RU"/>
              </w:rPr>
              <w:t>2022-2023</w:t>
            </w:r>
          </w:p>
        </w:tc>
        <w:tc>
          <w:tcPr>
            <w:tcW w:w="2268" w:type="dxa"/>
            <w:noWrap/>
            <w:vAlign w:val="center"/>
            <w:hideMark/>
          </w:tcPr>
          <w:p w:rsidR="003F3B73" w:rsidRPr="003F3B73" w:rsidRDefault="003F3B73" w:rsidP="00B77A4F">
            <w:pPr>
              <w:pStyle w:val="a7"/>
              <w:jc w:val="center"/>
              <w:rPr>
                <w:rFonts w:ascii="Times New Roman" w:hAnsi="Times New Roman" w:cs="Times New Roman"/>
                <w:sz w:val="20"/>
                <w:szCs w:val="20"/>
                <w:lang w:eastAsia="ru-RU"/>
              </w:rPr>
            </w:pPr>
            <w:r w:rsidRPr="003F3B73">
              <w:rPr>
                <w:rFonts w:ascii="Times New Roman" w:hAnsi="Times New Roman" w:cs="Times New Roman"/>
                <w:sz w:val="20"/>
                <w:szCs w:val="20"/>
                <w:lang w:eastAsia="ru-RU"/>
              </w:rPr>
              <w:t>с 1 января по 30 июня</w:t>
            </w:r>
          </w:p>
        </w:tc>
        <w:tc>
          <w:tcPr>
            <w:tcW w:w="3402" w:type="dxa"/>
            <w:vMerge w:val="restart"/>
            <w:noWrap/>
            <w:vAlign w:val="center"/>
          </w:tcPr>
          <w:p w:rsidR="003F3B73" w:rsidRPr="003F3B73" w:rsidRDefault="003F3B73" w:rsidP="00B77A4F">
            <w:pPr>
              <w:pStyle w:val="a7"/>
              <w:jc w:val="center"/>
              <w:rPr>
                <w:rFonts w:ascii="Times New Roman" w:hAnsi="Times New Roman" w:cs="Times New Roman"/>
                <w:sz w:val="20"/>
                <w:szCs w:val="20"/>
                <w:lang w:eastAsia="ru-RU"/>
              </w:rPr>
            </w:pPr>
            <w:r w:rsidRPr="003F3B73">
              <w:rPr>
                <w:rFonts w:ascii="Times New Roman" w:hAnsi="Times New Roman" w:cs="Times New Roman"/>
                <w:noProof/>
                <w:sz w:val="20"/>
                <w:szCs w:val="20"/>
                <w:lang w:eastAsia="ru-RU"/>
              </w:rPr>
              <w:drawing>
                <wp:inline distT="0" distB="0" distL="0" distR="0">
                  <wp:extent cx="1485900" cy="457200"/>
                  <wp:effectExtent l="19050" t="0" r="0" b="0"/>
                  <wp:docPr id="51" name="Рисунок 1956" descr="C:\Users\norn\Desktop\формула.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56" descr="C:\Users\norn\Desktop\формула.bmp"/>
                          <pic:cNvPicPr>
                            <a:picLocks noChangeAspect="1" noChangeArrowheads="1"/>
                          </pic:cNvPicPr>
                        </pic:nvPicPr>
                        <pic:blipFill>
                          <a:blip r:embed="rId15"/>
                          <a:srcRect/>
                          <a:stretch>
                            <a:fillRect/>
                          </a:stretch>
                        </pic:blipFill>
                        <pic:spPr bwMode="auto">
                          <a:xfrm>
                            <a:off x="0" y="0"/>
                            <a:ext cx="1485900" cy="457200"/>
                          </a:xfrm>
                          <a:prstGeom prst="rect">
                            <a:avLst/>
                          </a:prstGeom>
                          <a:noFill/>
                          <a:ln w="9525">
                            <a:noFill/>
                            <a:miter lim="800000"/>
                            <a:headEnd/>
                            <a:tailEnd/>
                          </a:ln>
                        </pic:spPr>
                      </pic:pic>
                    </a:graphicData>
                  </a:graphic>
                </wp:inline>
              </w:drawing>
            </w:r>
          </w:p>
        </w:tc>
      </w:tr>
      <w:tr w:rsidR="003F3B73" w:rsidRPr="003D0146" w:rsidTr="003F3B73">
        <w:trPr>
          <w:trHeight w:val="444"/>
          <w:jc w:val="center"/>
        </w:trPr>
        <w:tc>
          <w:tcPr>
            <w:tcW w:w="426" w:type="dxa"/>
            <w:vMerge/>
            <w:hideMark/>
          </w:tcPr>
          <w:p w:rsidR="003F3B73" w:rsidRPr="003F3B73" w:rsidRDefault="003F3B73" w:rsidP="00B77A4F">
            <w:pPr>
              <w:pStyle w:val="a7"/>
              <w:rPr>
                <w:rFonts w:ascii="Times New Roman" w:hAnsi="Times New Roman" w:cs="Times New Roman"/>
                <w:sz w:val="20"/>
                <w:szCs w:val="20"/>
                <w:lang w:eastAsia="ru-RU"/>
              </w:rPr>
            </w:pPr>
          </w:p>
        </w:tc>
        <w:tc>
          <w:tcPr>
            <w:tcW w:w="2977" w:type="dxa"/>
            <w:vMerge/>
            <w:hideMark/>
          </w:tcPr>
          <w:p w:rsidR="003F3B73" w:rsidRPr="003F3B73" w:rsidRDefault="003F3B73" w:rsidP="00B77A4F">
            <w:pPr>
              <w:pStyle w:val="a7"/>
              <w:rPr>
                <w:rFonts w:ascii="Times New Roman" w:hAnsi="Times New Roman" w:cs="Times New Roman"/>
                <w:sz w:val="20"/>
                <w:szCs w:val="20"/>
                <w:lang w:eastAsia="ru-RU"/>
              </w:rPr>
            </w:pPr>
          </w:p>
        </w:tc>
        <w:tc>
          <w:tcPr>
            <w:tcW w:w="850" w:type="dxa"/>
            <w:vMerge/>
            <w:vAlign w:val="center"/>
            <w:hideMark/>
          </w:tcPr>
          <w:p w:rsidR="003F3B73" w:rsidRPr="003F3B73" w:rsidRDefault="003F3B73" w:rsidP="00B77A4F">
            <w:pPr>
              <w:pStyle w:val="a7"/>
              <w:jc w:val="center"/>
              <w:rPr>
                <w:rFonts w:ascii="Times New Roman" w:hAnsi="Times New Roman" w:cs="Times New Roman"/>
                <w:sz w:val="20"/>
                <w:szCs w:val="20"/>
                <w:lang w:eastAsia="ru-RU"/>
              </w:rPr>
            </w:pPr>
          </w:p>
        </w:tc>
        <w:tc>
          <w:tcPr>
            <w:tcW w:w="2268" w:type="dxa"/>
            <w:noWrap/>
            <w:vAlign w:val="center"/>
            <w:hideMark/>
          </w:tcPr>
          <w:p w:rsidR="003F3B73" w:rsidRPr="003F3B73" w:rsidRDefault="003F3B73" w:rsidP="00B77A4F">
            <w:pPr>
              <w:pStyle w:val="a7"/>
              <w:jc w:val="center"/>
              <w:rPr>
                <w:rFonts w:ascii="Times New Roman" w:hAnsi="Times New Roman" w:cs="Times New Roman"/>
                <w:sz w:val="20"/>
                <w:szCs w:val="20"/>
                <w:lang w:eastAsia="ru-RU"/>
              </w:rPr>
            </w:pPr>
            <w:r w:rsidRPr="003F3B73">
              <w:rPr>
                <w:rFonts w:ascii="Times New Roman" w:hAnsi="Times New Roman" w:cs="Times New Roman"/>
                <w:sz w:val="20"/>
                <w:szCs w:val="20"/>
                <w:lang w:eastAsia="ru-RU"/>
              </w:rPr>
              <w:t>с 1 июля по 31 декабря</w:t>
            </w:r>
          </w:p>
        </w:tc>
        <w:tc>
          <w:tcPr>
            <w:tcW w:w="3402" w:type="dxa"/>
            <w:vMerge/>
            <w:vAlign w:val="center"/>
          </w:tcPr>
          <w:p w:rsidR="003F3B73" w:rsidRPr="003D0146" w:rsidRDefault="003F3B73" w:rsidP="00B77A4F">
            <w:pPr>
              <w:pStyle w:val="a7"/>
              <w:jc w:val="center"/>
              <w:rPr>
                <w:rFonts w:ascii="Times New Roman" w:hAnsi="Times New Roman" w:cs="Times New Roman"/>
                <w:sz w:val="28"/>
                <w:szCs w:val="28"/>
                <w:lang w:eastAsia="ru-RU"/>
              </w:rPr>
            </w:pPr>
          </w:p>
        </w:tc>
      </w:tr>
    </w:tbl>
    <w:p w:rsidR="003F3B73" w:rsidRDefault="003F3B73" w:rsidP="003F3B73">
      <w:pPr>
        <w:pStyle w:val="af6"/>
        <w:spacing w:before="0" w:beforeAutospacing="0" w:after="0" w:afterAutospacing="0" w:line="360" w:lineRule="auto"/>
        <w:ind w:firstLine="567"/>
        <w:jc w:val="both"/>
        <w:rPr>
          <w:color w:val="333333"/>
        </w:rPr>
      </w:pPr>
      <w:r w:rsidRPr="003F3B73">
        <w:rPr>
          <w:color w:val="333333"/>
          <w:sz w:val="16"/>
          <w:szCs w:val="16"/>
        </w:rPr>
        <w:br/>
      </w:r>
      <w:r>
        <w:rPr>
          <w:color w:val="333333"/>
        </w:rPr>
        <w:t xml:space="preserve">        </w:t>
      </w:r>
      <w:r w:rsidRPr="003F3B73">
        <w:rPr>
          <w:color w:val="333333"/>
        </w:rPr>
        <w:t>2. Предельные (максимальные) индексы изменения размера вносимой гражданами платы за коммунальные услуги в муниципальных образованиях Брянской области на 2021 год установлены с учетом обоснований, указанных в приложении 2 к настоящему указу.</w:t>
      </w:r>
    </w:p>
    <w:p w:rsidR="003F3B73" w:rsidRPr="003F3B73" w:rsidRDefault="003F3B73" w:rsidP="003F3B73">
      <w:pPr>
        <w:pStyle w:val="af6"/>
        <w:spacing w:before="0" w:beforeAutospacing="0" w:after="0" w:afterAutospacing="0"/>
        <w:jc w:val="right"/>
        <w:rPr>
          <w:b/>
          <w:color w:val="333333"/>
          <w:sz w:val="20"/>
          <w:szCs w:val="20"/>
        </w:rPr>
      </w:pPr>
      <w:r w:rsidRPr="003F3B73">
        <w:rPr>
          <w:b/>
          <w:color w:val="333333"/>
          <w:sz w:val="20"/>
          <w:szCs w:val="20"/>
        </w:rPr>
        <w:t>Таблица 4.</w:t>
      </w:r>
      <w:r w:rsidR="008C072F">
        <w:rPr>
          <w:b/>
          <w:color w:val="333333"/>
          <w:sz w:val="20"/>
          <w:szCs w:val="20"/>
        </w:rPr>
        <w:t>2</w:t>
      </w:r>
      <w:r w:rsidRPr="003F3B73">
        <w:rPr>
          <w:b/>
          <w:color w:val="333333"/>
          <w:sz w:val="20"/>
          <w:szCs w:val="20"/>
        </w:rPr>
        <w:t>.</w:t>
      </w:r>
    </w:p>
    <w:tbl>
      <w:tblPr>
        <w:tblW w:w="9569" w:type="dxa"/>
        <w:jc w:val="center"/>
        <w:tblInd w:w="109" w:type="dxa"/>
        <w:tblLayout w:type="fixed"/>
        <w:tblLook w:val="04A0"/>
      </w:tblPr>
      <w:tblGrid>
        <w:gridCol w:w="283"/>
        <w:gridCol w:w="1559"/>
        <w:gridCol w:w="7727"/>
      </w:tblGrid>
      <w:tr w:rsidR="003F3B73" w:rsidRPr="00E5309C" w:rsidTr="003F3B73">
        <w:trPr>
          <w:trHeight w:val="300"/>
          <w:jc w:val="center"/>
        </w:trPr>
        <w:tc>
          <w:tcPr>
            <w:tcW w:w="283" w:type="dxa"/>
            <w:tcBorders>
              <w:top w:val="single" w:sz="4" w:space="0" w:color="auto"/>
              <w:left w:val="single" w:sz="4" w:space="0" w:color="auto"/>
              <w:bottom w:val="single" w:sz="4" w:space="0" w:color="auto"/>
              <w:right w:val="single" w:sz="4" w:space="0" w:color="auto"/>
            </w:tcBorders>
            <w:vAlign w:val="center"/>
            <w:hideMark/>
          </w:tcPr>
          <w:p w:rsidR="003F3B73" w:rsidRPr="003F3B73" w:rsidRDefault="003F3B73" w:rsidP="003F3B73">
            <w:pPr>
              <w:spacing w:after="0" w:line="240" w:lineRule="auto"/>
              <w:ind w:left="-88" w:right="-112"/>
              <w:jc w:val="center"/>
              <w:rPr>
                <w:rFonts w:ascii="Times New Roman" w:hAnsi="Times New Roman" w:cs="Times New Roman"/>
                <w:b/>
                <w:color w:val="000000" w:themeColor="text1"/>
                <w:sz w:val="20"/>
                <w:szCs w:val="20"/>
              </w:rPr>
            </w:pPr>
            <w:r w:rsidRPr="003F3B73">
              <w:rPr>
                <w:rFonts w:ascii="Times New Roman" w:hAnsi="Times New Roman" w:cs="Times New Roman"/>
                <w:b/>
                <w:color w:val="000000" w:themeColor="text1"/>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3F3B73" w:rsidRPr="003F3B73" w:rsidRDefault="003F3B73" w:rsidP="003F3B73">
            <w:pPr>
              <w:spacing w:after="0" w:line="240" w:lineRule="auto"/>
              <w:ind w:left="-244" w:right="-125" w:firstLine="140"/>
              <w:jc w:val="center"/>
              <w:rPr>
                <w:rFonts w:ascii="Times New Roman" w:hAnsi="Times New Roman" w:cs="Times New Roman"/>
                <w:b/>
                <w:color w:val="000000" w:themeColor="text1"/>
                <w:sz w:val="20"/>
                <w:szCs w:val="20"/>
              </w:rPr>
            </w:pPr>
            <w:r w:rsidRPr="003F3B73">
              <w:rPr>
                <w:rFonts w:ascii="Times New Roman" w:hAnsi="Times New Roman" w:cs="Times New Roman"/>
                <w:b/>
                <w:color w:val="000000" w:themeColor="text1"/>
                <w:sz w:val="20"/>
                <w:szCs w:val="20"/>
              </w:rPr>
              <w:t>Муниципальное</w:t>
            </w:r>
          </w:p>
          <w:p w:rsidR="003F3B73" w:rsidRPr="003F3B73" w:rsidRDefault="003F3B73" w:rsidP="003F3B73">
            <w:pPr>
              <w:spacing w:after="0" w:line="240" w:lineRule="auto"/>
              <w:ind w:left="-244" w:right="-125" w:firstLine="140"/>
              <w:jc w:val="center"/>
              <w:rPr>
                <w:rFonts w:ascii="Times New Roman" w:hAnsi="Times New Roman" w:cs="Times New Roman"/>
                <w:b/>
                <w:color w:val="000000" w:themeColor="text1"/>
                <w:sz w:val="20"/>
                <w:szCs w:val="20"/>
              </w:rPr>
            </w:pPr>
            <w:r w:rsidRPr="003F3B73">
              <w:rPr>
                <w:rFonts w:ascii="Times New Roman" w:hAnsi="Times New Roman" w:cs="Times New Roman"/>
                <w:b/>
                <w:color w:val="000000" w:themeColor="text1"/>
                <w:sz w:val="20"/>
                <w:szCs w:val="20"/>
              </w:rPr>
              <w:t>образование</w:t>
            </w:r>
          </w:p>
        </w:tc>
        <w:tc>
          <w:tcPr>
            <w:tcW w:w="7727" w:type="dxa"/>
            <w:tcBorders>
              <w:top w:val="single" w:sz="4" w:space="0" w:color="auto"/>
              <w:left w:val="nil"/>
              <w:bottom w:val="single" w:sz="4" w:space="0" w:color="auto"/>
              <w:right w:val="single" w:sz="4" w:space="0" w:color="auto"/>
            </w:tcBorders>
            <w:noWrap/>
            <w:vAlign w:val="center"/>
            <w:hideMark/>
          </w:tcPr>
          <w:p w:rsidR="003F3B73" w:rsidRPr="003F3B73" w:rsidRDefault="003F3B73" w:rsidP="003F3B73">
            <w:pPr>
              <w:spacing w:after="0" w:line="240" w:lineRule="auto"/>
              <w:jc w:val="center"/>
              <w:rPr>
                <w:rFonts w:ascii="Times New Roman" w:hAnsi="Times New Roman" w:cs="Times New Roman"/>
                <w:b/>
                <w:color w:val="000000" w:themeColor="text1"/>
                <w:sz w:val="20"/>
                <w:szCs w:val="20"/>
              </w:rPr>
            </w:pPr>
            <w:r w:rsidRPr="003F3B73">
              <w:rPr>
                <w:rFonts w:ascii="Times New Roman" w:hAnsi="Times New Roman" w:cs="Times New Roman"/>
                <w:b/>
                <w:color w:val="000000" w:themeColor="text1"/>
                <w:sz w:val="20"/>
                <w:szCs w:val="20"/>
              </w:rPr>
              <w:t>Обоснование величины предельных (максимальных) индексов изменения размера вносимой гражданами платы за коммунальные услуги в муниципальных образованиях</w:t>
            </w:r>
            <w:r>
              <w:rPr>
                <w:rFonts w:ascii="Times New Roman" w:hAnsi="Times New Roman" w:cs="Times New Roman"/>
                <w:b/>
                <w:color w:val="000000" w:themeColor="text1"/>
                <w:sz w:val="20"/>
                <w:szCs w:val="20"/>
              </w:rPr>
              <w:t xml:space="preserve"> </w:t>
            </w:r>
            <w:r w:rsidRPr="003F3B73">
              <w:rPr>
                <w:rFonts w:ascii="Times New Roman" w:hAnsi="Times New Roman" w:cs="Times New Roman"/>
                <w:b/>
                <w:color w:val="000000" w:themeColor="text1"/>
                <w:sz w:val="20"/>
                <w:szCs w:val="20"/>
              </w:rPr>
              <w:t>с 1 июля 2021 года</w:t>
            </w:r>
          </w:p>
        </w:tc>
      </w:tr>
      <w:tr w:rsidR="003F3B73" w:rsidRPr="00E5309C" w:rsidTr="003F3B73">
        <w:trPr>
          <w:trHeight w:val="300"/>
          <w:jc w:val="center"/>
        </w:trPr>
        <w:tc>
          <w:tcPr>
            <w:tcW w:w="283" w:type="dxa"/>
            <w:tcBorders>
              <w:top w:val="single" w:sz="4" w:space="0" w:color="auto"/>
              <w:left w:val="single" w:sz="4" w:space="0" w:color="auto"/>
              <w:bottom w:val="single" w:sz="4" w:space="0" w:color="auto"/>
              <w:right w:val="single" w:sz="4" w:space="0" w:color="auto"/>
            </w:tcBorders>
            <w:hideMark/>
          </w:tcPr>
          <w:p w:rsidR="003F3B73" w:rsidRPr="003F3B73" w:rsidRDefault="003F3B73" w:rsidP="003F3B73">
            <w:pPr>
              <w:spacing w:after="0" w:line="240" w:lineRule="auto"/>
              <w:ind w:right="-108"/>
              <w:rPr>
                <w:rFonts w:ascii="Times New Roman" w:hAnsi="Times New Roman" w:cs="Times New Roman"/>
                <w:color w:val="FF0000"/>
                <w:sz w:val="20"/>
                <w:szCs w:val="20"/>
              </w:rPr>
            </w:pPr>
            <w:r w:rsidRPr="003F3B73">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noWrap/>
            <w:hideMark/>
          </w:tcPr>
          <w:p w:rsidR="003F3B73" w:rsidRPr="003F3B73" w:rsidRDefault="003F3B73" w:rsidP="003F3B73">
            <w:pPr>
              <w:spacing w:after="0" w:line="240" w:lineRule="auto"/>
              <w:rPr>
                <w:rFonts w:ascii="Times New Roman" w:hAnsi="Times New Roman" w:cs="Times New Roman"/>
                <w:sz w:val="20"/>
                <w:szCs w:val="20"/>
              </w:rPr>
            </w:pPr>
            <w:r w:rsidRPr="003F3B73">
              <w:rPr>
                <w:rFonts w:ascii="Times New Roman" w:hAnsi="Times New Roman" w:cs="Times New Roman"/>
                <w:sz w:val="20"/>
                <w:szCs w:val="20"/>
              </w:rPr>
              <w:t xml:space="preserve">Пеклинское </w:t>
            </w:r>
          </w:p>
          <w:p w:rsidR="003F3B73" w:rsidRPr="003F3B73" w:rsidRDefault="003F3B73" w:rsidP="003F3B73">
            <w:pPr>
              <w:spacing w:after="0" w:line="240" w:lineRule="auto"/>
              <w:rPr>
                <w:rFonts w:ascii="Times New Roman" w:hAnsi="Times New Roman" w:cs="Times New Roman"/>
                <w:sz w:val="20"/>
                <w:szCs w:val="20"/>
              </w:rPr>
            </w:pPr>
            <w:r w:rsidRPr="003F3B73">
              <w:rPr>
                <w:rFonts w:ascii="Times New Roman" w:hAnsi="Times New Roman" w:cs="Times New Roman"/>
                <w:sz w:val="20"/>
                <w:szCs w:val="20"/>
              </w:rPr>
              <w:t xml:space="preserve">сельское </w:t>
            </w:r>
          </w:p>
          <w:p w:rsidR="003F3B73" w:rsidRPr="003F3B73" w:rsidRDefault="003F3B73" w:rsidP="003F3B73">
            <w:pPr>
              <w:spacing w:after="0" w:line="240" w:lineRule="auto"/>
              <w:rPr>
                <w:rFonts w:ascii="Times New Roman" w:hAnsi="Times New Roman" w:cs="Times New Roman"/>
                <w:color w:val="FF0000"/>
                <w:sz w:val="20"/>
                <w:szCs w:val="20"/>
              </w:rPr>
            </w:pPr>
            <w:r w:rsidRPr="003F3B73">
              <w:rPr>
                <w:rFonts w:ascii="Times New Roman" w:hAnsi="Times New Roman" w:cs="Times New Roman"/>
                <w:sz w:val="20"/>
                <w:szCs w:val="20"/>
              </w:rPr>
              <w:t>поселение</w:t>
            </w:r>
          </w:p>
        </w:tc>
        <w:tc>
          <w:tcPr>
            <w:tcW w:w="7727" w:type="dxa"/>
            <w:tcBorders>
              <w:top w:val="single" w:sz="4" w:space="0" w:color="auto"/>
              <w:left w:val="nil"/>
              <w:bottom w:val="single" w:sz="4" w:space="0" w:color="auto"/>
              <w:right w:val="single" w:sz="4" w:space="0" w:color="auto"/>
            </w:tcBorders>
            <w:noWrap/>
            <w:hideMark/>
          </w:tcPr>
          <w:p w:rsidR="003F3B73" w:rsidRPr="003F3B73" w:rsidRDefault="003F3B73" w:rsidP="0037524E">
            <w:pPr>
              <w:spacing w:after="0" w:line="240" w:lineRule="auto"/>
              <w:ind w:right="34"/>
              <w:jc w:val="both"/>
              <w:rPr>
                <w:rFonts w:ascii="Times New Roman" w:hAnsi="Times New Roman" w:cs="Times New Roman"/>
                <w:sz w:val="20"/>
                <w:szCs w:val="20"/>
              </w:rPr>
            </w:pPr>
            <w:r w:rsidRPr="003F3B73">
              <w:rPr>
                <w:rFonts w:ascii="Times New Roman" w:hAnsi="Times New Roman" w:cs="Times New Roman"/>
                <w:sz w:val="20"/>
                <w:szCs w:val="20"/>
              </w:rPr>
              <w:t xml:space="preserve">степень благоустройства жилого фонда: </w:t>
            </w:r>
          </w:p>
          <w:p w:rsidR="003F3B73" w:rsidRPr="003F3B73" w:rsidRDefault="003F3B73" w:rsidP="0037524E">
            <w:pPr>
              <w:spacing w:after="0" w:line="240" w:lineRule="auto"/>
              <w:ind w:right="-108"/>
              <w:jc w:val="both"/>
              <w:rPr>
                <w:rFonts w:ascii="Times New Roman" w:hAnsi="Times New Roman" w:cs="Times New Roman"/>
                <w:sz w:val="20"/>
                <w:szCs w:val="20"/>
              </w:rPr>
            </w:pPr>
            <w:r w:rsidRPr="003F3B73">
              <w:rPr>
                <w:rFonts w:ascii="Times New Roman" w:hAnsi="Times New Roman" w:cs="Times New Roman"/>
                <w:sz w:val="20"/>
                <w:szCs w:val="20"/>
              </w:rPr>
              <w:t>газовое отопление по нормативу потребления 11,7 куб. м/кв.м с одновременным использованием газа на другие цели по нормативу потребления 30,0 куб. м/чел. с прогнозным ростом тарифа на 5,4% в размере 5348,08 руб. за 1000 куб. м;</w:t>
            </w:r>
          </w:p>
          <w:p w:rsidR="003F3B73" w:rsidRPr="003F3B73" w:rsidRDefault="003F3B73" w:rsidP="0037524E">
            <w:pPr>
              <w:spacing w:after="0" w:line="240" w:lineRule="auto"/>
              <w:ind w:right="34"/>
              <w:jc w:val="both"/>
              <w:rPr>
                <w:rFonts w:ascii="Times New Roman" w:hAnsi="Times New Roman" w:cs="Times New Roman"/>
                <w:sz w:val="20"/>
                <w:szCs w:val="20"/>
              </w:rPr>
            </w:pPr>
            <w:r w:rsidRPr="003F3B73">
              <w:rPr>
                <w:rFonts w:ascii="Times New Roman" w:hAnsi="Times New Roman" w:cs="Times New Roman"/>
                <w:sz w:val="20"/>
                <w:szCs w:val="20"/>
              </w:rPr>
              <w:t>централизованное холодное водоснабжение по нормативу потребления 4,63 куб. м/чел с прогнозным ростом тарифа на 5,0% в размере 31,19 руб. за куб.м;</w:t>
            </w:r>
          </w:p>
          <w:p w:rsidR="003F3B73" w:rsidRPr="003F3B73" w:rsidRDefault="003F3B73" w:rsidP="0037524E">
            <w:pPr>
              <w:spacing w:after="0" w:line="240" w:lineRule="auto"/>
              <w:ind w:right="34"/>
              <w:jc w:val="both"/>
              <w:rPr>
                <w:rFonts w:ascii="Times New Roman" w:hAnsi="Times New Roman" w:cs="Times New Roman"/>
                <w:sz w:val="20"/>
                <w:szCs w:val="20"/>
              </w:rPr>
            </w:pPr>
            <w:r w:rsidRPr="003F3B73">
              <w:rPr>
                <w:rFonts w:ascii="Times New Roman" w:hAnsi="Times New Roman" w:cs="Times New Roman"/>
                <w:sz w:val="20"/>
                <w:szCs w:val="20"/>
              </w:rPr>
              <w:t>электроснабжение по прибору учета с объемом потребления 115,0 кВт/ч/чел. с прогнозным ростом тарифа на 5,0% в размере 2,92 руб./кВт/час;</w:t>
            </w:r>
          </w:p>
          <w:p w:rsidR="003F3B73" w:rsidRPr="003F3B73" w:rsidRDefault="003F3B73" w:rsidP="0037524E">
            <w:pPr>
              <w:spacing w:after="0" w:line="240" w:lineRule="auto"/>
              <w:ind w:right="34"/>
              <w:jc w:val="both"/>
              <w:rPr>
                <w:rFonts w:ascii="Times New Roman" w:hAnsi="Times New Roman" w:cs="Times New Roman"/>
                <w:sz w:val="20"/>
                <w:szCs w:val="20"/>
              </w:rPr>
            </w:pPr>
            <w:r w:rsidRPr="003F3B73">
              <w:rPr>
                <w:rFonts w:ascii="Times New Roman" w:hAnsi="Times New Roman" w:cs="Times New Roman"/>
                <w:sz w:val="20"/>
                <w:szCs w:val="20"/>
              </w:rPr>
              <w:t>обращение с твердыми коммунальными отходами по нормативу накопления 2,03 куб. м/чел./год с прогнозным снижением тарифа на 2,0% в размере 463,60 руб./куб. м.</w:t>
            </w:r>
          </w:p>
          <w:p w:rsidR="003F3B73" w:rsidRPr="003F3B73" w:rsidRDefault="003F3B73" w:rsidP="0037524E">
            <w:pPr>
              <w:spacing w:after="0" w:line="240" w:lineRule="auto"/>
              <w:ind w:right="34"/>
              <w:jc w:val="both"/>
              <w:rPr>
                <w:rFonts w:ascii="Times New Roman" w:hAnsi="Times New Roman" w:cs="Times New Roman"/>
                <w:sz w:val="20"/>
                <w:szCs w:val="20"/>
              </w:rPr>
            </w:pPr>
            <w:r w:rsidRPr="003F3B73">
              <w:rPr>
                <w:rFonts w:ascii="Times New Roman" w:hAnsi="Times New Roman" w:cs="Times New Roman"/>
                <w:sz w:val="20"/>
                <w:szCs w:val="20"/>
              </w:rPr>
              <w:t>Численность населения Брянской области – 1192491 чел., муниципального образования – 1023 чел.;</w:t>
            </w:r>
          </w:p>
          <w:p w:rsidR="003F3B73" w:rsidRPr="003F3B73" w:rsidRDefault="003F3B73" w:rsidP="0037524E">
            <w:pPr>
              <w:spacing w:after="0" w:line="240" w:lineRule="auto"/>
              <w:ind w:right="34"/>
              <w:jc w:val="both"/>
              <w:rPr>
                <w:rFonts w:ascii="Times New Roman" w:hAnsi="Times New Roman" w:cs="Times New Roman"/>
                <w:sz w:val="20"/>
                <w:szCs w:val="20"/>
              </w:rPr>
            </w:pPr>
            <w:r w:rsidRPr="003F3B73">
              <w:rPr>
                <w:rFonts w:ascii="Times New Roman" w:hAnsi="Times New Roman" w:cs="Times New Roman"/>
                <w:sz w:val="20"/>
                <w:szCs w:val="20"/>
              </w:rPr>
              <w:lastRenderedPageBreak/>
              <w:t xml:space="preserve">численность населения, изменение размера платы за коммунальные услуги в отношении которого равно установленному предельному индексу – 6 чел., доля в общей численности муниципального образования – 0,59%, доля в общей численности Брянской области – 0,0005%; </w:t>
            </w:r>
          </w:p>
          <w:p w:rsidR="003F3B73" w:rsidRPr="003F3B73" w:rsidRDefault="003F3B73" w:rsidP="0037524E">
            <w:pPr>
              <w:spacing w:after="0" w:line="240" w:lineRule="auto"/>
              <w:ind w:right="34"/>
              <w:jc w:val="both"/>
              <w:rPr>
                <w:rFonts w:ascii="Times New Roman" w:hAnsi="Times New Roman" w:cs="Times New Roman"/>
                <w:sz w:val="20"/>
                <w:szCs w:val="20"/>
              </w:rPr>
            </w:pPr>
            <w:r w:rsidRPr="003F3B73">
              <w:rPr>
                <w:rFonts w:ascii="Times New Roman" w:hAnsi="Times New Roman" w:cs="Times New Roman"/>
                <w:sz w:val="20"/>
                <w:szCs w:val="20"/>
              </w:rPr>
              <w:t>численность населения, изменение размера платы за коммунальные услуги в отношении которого равно (или менее) установленному индексу по Брянской области – 724 чел., доля в общей численности муниципального образования – 70,77%, доля в общей численности Брянской области – 0,0607%;</w:t>
            </w:r>
          </w:p>
          <w:p w:rsidR="003F3B73" w:rsidRPr="003F3B73" w:rsidRDefault="003F3B73" w:rsidP="0037524E">
            <w:pPr>
              <w:spacing w:after="0" w:line="240" w:lineRule="auto"/>
              <w:ind w:right="34"/>
              <w:jc w:val="both"/>
              <w:rPr>
                <w:rFonts w:ascii="Times New Roman" w:hAnsi="Times New Roman" w:cs="Times New Roman"/>
                <w:sz w:val="20"/>
                <w:szCs w:val="20"/>
              </w:rPr>
            </w:pPr>
            <w:r w:rsidRPr="003F3B73">
              <w:rPr>
                <w:rFonts w:ascii="Times New Roman" w:hAnsi="Times New Roman" w:cs="Times New Roman"/>
                <w:sz w:val="20"/>
                <w:szCs w:val="20"/>
              </w:rPr>
              <w:t>численность населения, изменение размера платы за коммунальные услуги в отношении которого более установленного индекса по Брянской области, но менее (или равно) установленного предельного индекса, превышающего установленный индекс по субъекту РФ не более чем на величину отклонения по субъекту РФ – 299 чел., доля в общей численности муниципального образования – 29,23%, доля в общей численности Брянской области – 0,0251%;</w:t>
            </w:r>
          </w:p>
          <w:p w:rsidR="003F3B73" w:rsidRPr="003F3B73" w:rsidRDefault="003F3B73" w:rsidP="0037524E">
            <w:pPr>
              <w:spacing w:after="0" w:line="240" w:lineRule="auto"/>
              <w:ind w:right="-42"/>
              <w:jc w:val="both"/>
              <w:rPr>
                <w:rFonts w:ascii="Times New Roman" w:hAnsi="Times New Roman" w:cs="Times New Roman"/>
                <w:sz w:val="20"/>
                <w:szCs w:val="20"/>
              </w:rPr>
            </w:pPr>
            <w:r w:rsidRPr="003F3B73">
              <w:rPr>
                <w:rFonts w:ascii="Times New Roman" w:hAnsi="Times New Roman" w:cs="Times New Roman"/>
                <w:sz w:val="20"/>
                <w:szCs w:val="20"/>
              </w:rPr>
              <w:t>численность населения, изменение размера платы за коммунальные услуги в отношении которого более установленного индекса по Брянской области – 299 чел., доля в общей численности муниципального образования – 29,23%, доля в общей численности Брянской области – 0,0251%</w:t>
            </w:r>
          </w:p>
        </w:tc>
      </w:tr>
    </w:tbl>
    <w:p w:rsidR="003F3B73" w:rsidRDefault="003F3B73" w:rsidP="003F3B73">
      <w:pPr>
        <w:pStyle w:val="af6"/>
        <w:spacing w:before="0" w:beforeAutospacing="0" w:after="0" w:afterAutospacing="0" w:line="360" w:lineRule="auto"/>
        <w:ind w:firstLine="567"/>
        <w:jc w:val="both"/>
        <w:rPr>
          <w:color w:val="333333"/>
        </w:rPr>
      </w:pPr>
      <w:r w:rsidRPr="003F3B73">
        <w:rPr>
          <w:color w:val="333333"/>
          <w:sz w:val="16"/>
          <w:szCs w:val="16"/>
        </w:rPr>
        <w:lastRenderedPageBreak/>
        <w:br/>
      </w:r>
      <w:r>
        <w:rPr>
          <w:color w:val="333333"/>
        </w:rPr>
        <w:t xml:space="preserve">          </w:t>
      </w:r>
      <w:r w:rsidRPr="003F3B73">
        <w:rPr>
          <w:color w:val="333333"/>
        </w:rPr>
        <w:t>3. Признать утратившими силу указы Губернатора Брянской области:</w:t>
      </w:r>
      <w:r w:rsidRPr="003F3B73">
        <w:rPr>
          <w:color w:val="333333"/>
        </w:rPr>
        <w:br/>
        <w:t>от 16 декабря 2019 года № 201 «О предельных (максимальных) индексах изменения размера вносимой гражданами платы за коммунальные услуги в муниципальных образованиях Брянской области на 2020 год и долгосрочный период 2021 – 2023 годов»;</w:t>
      </w:r>
      <w:r w:rsidRPr="003F3B73">
        <w:rPr>
          <w:color w:val="333333"/>
        </w:rPr>
        <w:br/>
        <w:t>от 30 сентября 2020 года № 190 «О внесении изменений в указ Губернатора Брянской области от 16 декабря 2019 года № 201 «О предельных (максимальных) индексах изменения размера вносимой гражданами платы за коммунальные услуги в муниципальных образованиях Брянской области на 2020 год и долгосрочный период 2021</w:t>
      </w:r>
    </w:p>
    <w:p w:rsidR="003F3B73" w:rsidRDefault="003F3B73" w:rsidP="003F3B73">
      <w:pPr>
        <w:pStyle w:val="af6"/>
        <w:spacing w:before="0" w:beforeAutospacing="0" w:after="0" w:afterAutospacing="0" w:line="360" w:lineRule="auto"/>
        <w:jc w:val="both"/>
        <w:rPr>
          <w:color w:val="333333"/>
        </w:rPr>
      </w:pPr>
      <w:r w:rsidRPr="003F3B73">
        <w:rPr>
          <w:color w:val="333333"/>
        </w:rPr>
        <w:t xml:space="preserve"> – 2023 годов».</w:t>
      </w:r>
    </w:p>
    <w:p w:rsidR="003F3B73" w:rsidRDefault="003F3B73" w:rsidP="003F3B73">
      <w:pPr>
        <w:pStyle w:val="af6"/>
        <w:spacing w:before="0" w:beforeAutospacing="0" w:after="0" w:afterAutospacing="0" w:line="360" w:lineRule="auto"/>
        <w:ind w:firstLine="567"/>
        <w:jc w:val="both"/>
        <w:rPr>
          <w:color w:val="333333"/>
        </w:rPr>
      </w:pPr>
      <w:r w:rsidRPr="003F3B73">
        <w:rPr>
          <w:color w:val="333333"/>
        </w:rPr>
        <w:t>4. Указ вступает в силу с 1 января 2021 года.</w:t>
      </w:r>
    </w:p>
    <w:p w:rsidR="003F3B73" w:rsidRDefault="003F3B73" w:rsidP="00050395">
      <w:pPr>
        <w:pStyle w:val="ConsPlusTitle"/>
        <w:spacing w:line="276" w:lineRule="auto"/>
        <w:jc w:val="both"/>
        <w:rPr>
          <w:rFonts w:ascii="Times New Roman" w:hAnsi="Times New Roman" w:cs="Times New Roman"/>
          <w:b w:val="0"/>
          <w:sz w:val="24"/>
          <w:szCs w:val="24"/>
        </w:rPr>
      </w:pPr>
    </w:p>
    <w:p w:rsidR="000A0892" w:rsidRDefault="000A0892" w:rsidP="00050395">
      <w:pPr>
        <w:pStyle w:val="ConsPlusTitle"/>
        <w:spacing w:line="276" w:lineRule="auto"/>
        <w:jc w:val="both"/>
        <w:rPr>
          <w:rFonts w:ascii="Times New Roman" w:hAnsi="Times New Roman" w:cs="Times New Roman"/>
          <w:b w:val="0"/>
          <w:sz w:val="24"/>
          <w:szCs w:val="24"/>
        </w:rPr>
      </w:pPr>
    </w:p>
    <w:p w:rsidR="000A0892" w:rsidRDefault="000A0892" w:rsidP="00050395">
      <w:pPr>
        <w:pStyle w:val="ConsPlusTitle"/>
        <w:spacing w:line="276" w:lineRule="auto"/>
        <w:jc w:val="both"/>
        <w:rPr>
          <w:rFonts w:ascii="Times New Roman" w:hAnsi="Times New Roman" w:cs="Times New Roman"/>
          <w:b w:val="0"/>
          <w:sz w:val="24"/>
          <w:szCs w:val="24"/>
        </w:rPr>
      </w:pPr>
    </w:p>
    <w:p w:rsidR="00050395" w:rsidRPr="003F3B73" w:rsidRDefault="00050395" w:rsidP="003F3B73">
      <w:pPr>
        <w:pStyle w:val="ConsPlusTitle"/>
        <w:spacing w:line="276" w:lineRule="auto"/>
        <w:ind w:firstLine="567"/>
        <w:jc w:val="both"/>
        <w:rPr>
          <w:rFonts w:ascii="Times New Roman" w:hAnsi="Times New Roman" w:cs="Times New Roman"/>
          <w:b w:val="0"/>
          <w:i/>
          <w:sz w:val="24"/>
          <w:szCs w:val="24"/>
        </w:rPr>
      </w:pPr>
      <w:r w:rsidRPr="003F3B73">
        <w:rPr>
          <w:rFonts w:ascii="Times New Roman" w:hAnsi="Times New Roman" w:cs="Times New Roman"/>
          <w:b w:val="0"/>
          <w:i/>
          <w:sz w:val="24"/>
          <w:szCs w:val="24"/>
        </w:rPr>
        <w:t>4.2 Показатели качества коммунальных ресурсов</w:t>
      </w:r>
    </w:p>
    <w:p w:rsidR="00050395" w:rsidRPr="008D256C" w:rsidRDefault="00050395" w:rsidP="000A0892">
      <w:pPr>
        <w:spacing w:before="120" w:after="0" w:line="360" w:lineRule="auto"/>
        <w:ind w:firstLine="567"/>
        <w:jc w:val="both"/>
        <w:rPr>
          <w:rFonts w:ascii="Times New Roman" w:hAnsi="Times New Roman" w:cs="Times New Roman"/>
          <w:sz w:val="24"/>
          <w:szCs w:val="24"/>
        </w:rPr>
      </w:pPr>
      <w:r w:rsidRPr="008D256C">
        <w:rPr>
          <w:rFonts w:ascii="Times New Roman" w:hAnsi="Times New Roman" w:cs="Times New Roman"/>
          <w:sz w:val="24"/>
          <w:szCs w:val="24"/>
        </w:rPr>
        <w:t>Показатели качества коммунальных ресурсов в период действия Программы не изменяются. Это комплекс физических параметров, которые должны поддерживаться в регламентированных различными нормативными документами диапазонах и по которым оценивается качество поставляемых потребителям коммунальных ресурсов.</w:t>
      </w:r>
    </w:p>
    <w:p w:rsidR="00050395" w:rsidRDefault="00050395" w:rsidP="008C072F">
      <w:pPr>
        <w:spacing w:after="0" w:line="360" w:lineRule="auto"/>
        <w:jc w:val="both"/>
        <w:rPr>
          <w:rFonts w:ascii="Times New Roman" w:hAnsi="Times New Roman" w:cs="Times New Roman"/>
          <w:sz w:val="24"/>
          <w:szCs w:val="24"/>
        </w:rPr>
      </w:pPr>
      <w:r w:rsidRPr="008D256C">
        <w:rPr>
          <w:rFonts w:ascii="Times New Roman" w:hAnsi="Times New Roman" w:cs="Times New Roman"/>
          <w:sz w:val="24"/>
          <w:szCs w:val="24"/>
        </w:rPr>
        <w:t>Основные показатели качества коммунальных ресурсов систематизированы по видам ресурсо</w:t>
      </w:r>
      <w:r w:rsidR="0091269F">
        <w:rPr>
          <w:rFonts w:ascii="Times New Roman" w:hAnsi="Times New Roman" w:cs="Times New Roman"/>
          <w:sz w:val="24"/>
          <w:szCs w:val="24"/>
        </w:rPr>
        <w:t>в и услуг и отражены в таблице</w:t>
      </w:r>
      <w:r w:rsidRPr="008D256C">
        <w:rPr>
          <w:rFonts w:ascii="Times New Roman" w:hAnsi="Times New Roman" w:cs="Times New Roman"/>
          <w:sz w:val="24"/>
          <w:szCs w:val="24"/>
        </w:rPr>
        <w:t xml:space="preserve"> 4.</w:t>
      </w:r>
      <w:r w:rsidR="008C072F">
        <w:rPr>
          <w:rFonts w:ascii="Times New Roman" w:hAnsi="Times New Roman" w:cs="Times New Roman"/>
          <w:sz w:val="24"/>
          <w:szCs w:val="24"/>
        </w:rPr>
        <w:t>3</w:t>
      </w:r>
      <w:r w:rsidRPr="008D256C">
        <w:rPr>
          <w:rFonts w:ascii="Times New Roman" w:hAnsi="Times New Roman" w:cs="Times New Roman"/>
          <w:sz w:val="24"/>
          <w:szCs w:val="24"/>
        </w:rPr>
        <w:t>.</w:t>
      </w:r>
    </w:p>
    <w:p w:rsidR="000F62B4" w:rsidRPr="008D256C" w:rsidRDefault="000F62B4" w:rsidP="008C072F">
      <w:pPr>
        <w:spacing w:after="0" w:line="360" w:lineRule="auto"/>
        <w:jc w:val="both"/>
        <w:rPr>
          <w:rFonts w:ascii="Times New Roman" w:hAnsi="Times New Roman" w:cs="Times New Roman"/>
          <w:sz w:val="24"/>
          <w:szCs w:val="24"/>
        </w:rPr>
      </w:pPr>
    </w:p>
    <w:p w:rsidR="00050395" w:rsidRDefault="00050395" w:rsidP="00050395">
      <w:pPr>
        <w:spacing w:after="0" w:line="240" w:lineRule="auto"/>
        <w:jc w:val="center"/>
        <w:rPr>
          <w:rFonts w:ascii="Times New Roman" w:hAnsi="Times New Roman" w:cs="Times New Roman"/>
          <w:sz w:val="24"/>
          <w:szCs w:val="24"/>
        </w:rPr>
      </w:pPr>
      <w:r w:rsidRPr="008D256C">
        <w:rPr>
          <w:rFonts w:ascii="Times New Roman" w:hAnsi="Times New Roman" w:cs="Times New Roman"/>
          <w:sz w:val="24"/>
          <w:szCs w:val="24"/>
        </w:rPr>
        <w:lastRenderedPageBreak/>
        <w:t>Показатели качества коммунальных ресурсов</w:t>
      </w:r>
    </w:p>
    <w:p w:rsidR="0091269F" w:rsidRPr="0091269F" w:rsidRDefault="0091269F" w:rsidP="0091269F">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 xml:space="preserve">Таблица </w:t>
      </w:r>
      <w:r w:rsidRPr="0091269F">
        <w:rPr>
          <w:rFonts w:ascii="Times New Roman" w:hAnsi="Times New Roman" w:cs="Times New Roman"/>
          <w:b/>
          <w:sz w:val="20"/>
          <w:szCs w:val="20"/>
        </w:rPr>
        <w:t>4.3</w:t>
      </w:r>
    </w:p>
    <w:tbl>
      <w:tblPr>
        <w:tblW w:w="10043" w:type="dxa"/>
        <w:jc w:val="center"/>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62"/>
        <w:gridCol w:w="8281"/>
      </w:tblGrid>
      <w:tr w:rsidR="00050395" w:rsidRPr="008D256C" w:rsidTr="0091269F">
        <w:trPr>
          <w:jc w:val="center"/>
        </w:trPr>
        <w:tc>
          <w:tcPr>
            <w:tcW w:w="1762" w:type="dxa"/>
          </w:tcPr>
          <w:p w:rsidR="00050395" w:rsidRPr="0091269F" w:rsidRDefault="00050395" w:rsidP="00F0101D">
            <w:pPr>
              <w:spacing w:after="0" w:line="240" w:lineRule="auto"/>
              <w:ind w:hanging="57"/>
              <w:jc w:val="center"/>
              <w:rPr>
                <w:rFonts w:ascii="Times New Roman" w:hAnsi="Times New Roman" w:cs="Times New Roman"/>
                <w:b/>
                <w:sz w:val="20"/>
                <w:szCs w:val="20"/>
              </w:rPr>
            </w:pPr>
            <w:r w:rsidRPr="0091269F">
              <w:rPr>
                <w:rFonts w:ascii="Times New Roman" w:hAnsi="Times New Roman" w:cs="Times New Roman"/>
                <w:b/>
                <w:sz w:val="20"/>
                <w:szCs w:val="20"/>
              </w:rPr>
              <w:t xml:space="preserve">Наименование </w:t>
            </w:r>
          </w:p>
          <w:p w:rsidR="00050395" w:rsidRPr="0091269F" w:rsidRDefault="00050395" w:rsidP="00F0101D">
            <w:pPr>
              <w:spacing w:after="0" w:line="240" w:lineRule="auto"/>
              <w:ind w:hanging="57"/>
              <w:jc w:val="center"/>
              <w:rPr>
                <w:rFonts w:ascii="Times New Roman" w:hAnsi="Times New Roman" w:cs="Times New Roman"/>
                <w:b/>
                <w:sz w:val="20"/>
                <w:szCs w:val="20"/>
              </w:rPr>
            </w:pPr>
            <w:r w:rsidRPr="0091269F">
              <w:rPr>
                <w:rFonts w:ascii="Times New Roman" w:hAnsi="Times New Roman" w:cs="Times New Roman"/>
                <w:b/>
                <w:sz w:val="20"/>
                <w:szCs w:val="20"/>
              </w:rPr>
              <w:t>ресурса</w:t>
            </w:r>
          </w:p>
        </w:tc>
        <w:tc>
          <w:tcPr>
            <w:tcW w:w="8281" w:type="dxa"/>
            <w:vAlign w:val="center"/>
          </w:tcPr>
          <w:p w:rsidR="00050395" w:rsidRPr="0091269F" w:rsidRDefault="00050395" w:rsidP="00F0101D">
            <w:pPr>
              <w:spacing w:after="0" w:line="240" w:lineRule="auto"/>
              <w:jc w:val="center"/>
              <w:rPr>
                <w:rFonts w:ascii="Times New Roman" w:hAnsi="Times New Roman" w:cs="Times New Roman"/>
                <w:b/>
                <w:sz w:val="20"/>
                <w:szCs w:val="20"/>
              </w:rPr>
            </w:pPr>
            <w:r w:rsidRPr="0091269F">
              <w:rPr>
                <w:rFonts w:ascii="Times New Roman" w:hAnsi="Times New Roman" w:cs="Times New Roman"/>
                <w:b/>
                <w:sz w:val="20"/>
                <w:szCs w:val="20"/>
              </w:rPr>
              <w:t>Показатели качества</w:t>
            </w:r>
          </w:p>
        </w:tc>
      </w:tr>
      <w:tr w:rsidR="00050395" w:rsidRPr="008D256C" w:rsidTr="0091269F">
        <w:trPr>
          <w:jc w:val="center"/>
        </w:trPr>
        <w:tc>
          <w:tcPr>
            <w:tcW w:w="1762" w:type="dxa"/>
          </w:tcPr>
          <w:p w:rsidR="00050395" w:rsidRPr="0091269F" w:rsidRDefault="00050395" w:rsidP="00F0101D">
            <w:pPr>
              <w:spacing w:after="0" w:line="240" w:lineRule="auto"/>
              <w:ind w:hanging="57"/>
              <w:rPr>
                <w:rFonts w:ascii="Times New Roman" w:hAnsi="Times New Roman" w:cs="Times New Roman"/>
                <w:sz w:val="20"/>
                <w:szCs w:val="20"/>
              </w:rPr>
            </w:pPr>
            <w:r w:rsidRPr="0091269F">
              <w:rPr>
                <w:rFonts w:ascii="Times New Roman" w:hAnsi="Times New Roman" w:cs="Times New Roman"/>
                <w:sz w:val="20"/>
                <w:szCs w:val="20"/>
              </w:rPr>
              <w:t xml:space="preserve">Электрическая энергия </w:t>
            </w:r>
          </w:p>
        </w:tc>
        <w:tc>
          <w:tcPr>
            <w:tcW w:w="8281" w:type="dxa"/>
          </w:tcPr>
          <w:p w:rsidR="00050395" w:rsidRPr="0091269F" w:rsidRDefault="00050395" w:rsidP="00F0101D">
            <w:pPr>
              <w:spacing w:after="0" w:line="240" w:lineRule="auto"/>
              <w:ind w:firstLine="10"/>
              <w:jc w:val="both"/>
              <w:rPr>
                <w:rFonts w:ascii="Times New Roman" w:hAnsi="Times New Roman" w:cs="Times New Roman"/>
                <w:sz w:val="20"/>
                <w:szCs w:val="20"/>
              </w:rPr>
            </w:pPr>
            <w:r w:rsidRPr="0091269F">
              <w:rPr>
                <w:rFonts w:ascii="Times New Roman" w:hAnsi="Times New Roman" w:cs="Times New Roman"/>
                <w:sz w:val="20"/>
                <w:szCs w:val="20"/>
              </w:rPr>
              <w:t xml:space="preserve">   Напряжение - 220 (или 380) вольт, частота - 50 Гц</w:t>
            </w:r>
          </w:p>
          <w:p w:rsidR="00050395" w:rsidRPr="0091269F" w:rsidRDefault="00050395" w:rsidP="00F0101D">
            <w:pPr>
              <w:spacing w:after="0" w:line="240" w:lineRule="auto"/>
              <w:ind w:firstLine="10"/>
              <w:jc w:val="both"/>
              <w:rPr>
                <w:rFonts w:ascii="Times New Roman" w:hAnsi="Times New Roman" w:cs="Times New Roman"/>
                <w:sz w:val="20"/>
                <w:szCs w:val="20"/>
              </w:rPr>
            </w:pPr>
            <w:r w:rsidRPr="0091269F">
              <w:rPr>
                <w:rFonts w:ascii="Times New Roman" w:hAnsi="Times New Roman" w:cs="Times New Roman"/>
                <w:sz w:val="20"/>
                <w:szCs w:val="20"/>
              </w:rPr>
              <w:t>Отсутствие отклонений напряжения и частоты тока выше допустимых значений.</w:t>
            </w:r>
          </w:p>
        </w:tc>
      </w:tr>
      <w:tr w:rsidR="00050395" w:rsidRPr="008D256C" w:rsidTr="0091269F">
        <w:trPr>
          <w:jc w:val="center"/>
        </w:trPr>
        <w:tc>
          <w:tcPr>
            <w:tcW w:w="1762" w:type="dxa"/>
          </w:tcPr>
          <w:p w:rsidR="00050395" w:rsidRPr="0091269F" w:rsidRDefault="00050395" w:rsidP="00F0101D">
            <w:pPr>
              <w:spacing w:after="0" w:line="240" w:lineRule="auto"/>
              <w:ind w:hanging="57"/>
              <w:rPr>
                <w:rFonts w:ascii="Times New Roman" w:hAnsi="Times New Roman" w:cs="Times New Roman"/>
                <w:sz w:val="20"/>
                <w:szCs w:val="20"/>
              </w:rPr>
            </w:pPr>
            <w:r w:rsidRPr="0091269F">
              <w:rPr>
                <w:rFonts w:ascii="Times New Roman" w:hAnsi="Times New Roman" w:cs="Times New Roman"/>
                <w:sz w:val="20"/>
                <w:szCs w:val="20"/>
              </w:rPr>
              <w:t>Тепловая энергия (отопление и горячее водоснабжение)</w:t>
            </w:r>
          </w:p>
        </w:tc>
        <w:tc>
          <w:tcPr>
            <w:tcW w:w="8281" w:type="dxa"/>
          </w:tcPr>
          <w:p w:rsidR="00050395" w:rsidRPr="0091269F" w:rsidRDefault="00050395" w:rsidP="00F0101D">
            <w:pPr>
              <w:spacing w:after="0" w:line="240" w:lineRule="auto"/>
              <w:ind w:firstLine="10"/>
              <w:jc w:val="both"/>
              <w:rPr>
                <w:rFonts w:ascii="Times New Roman" w:hAnsi="Times New Roman" w:cs="Times New Roman"/>
                <w:sz w:val="20"/>
                <w:szCs w:val="20"/>
              </w:rPr>
            </w:pPr>
            <w:r w:rsidRPr="0091269F">
              <w:rPr>
                <w:rFonts w:ascii="Times New Roman" w:hAnsi="Times New Roman" w:cs="Times New Roman"/>
                <w:sz w:val="20"/>
                <w:szCs w:val="20"/>
              </w:rPr>
              <w:t xml:space="preserve">   Температура и количество теплоносителя должны обеспечивать температуру внутри помещения и температуру горячей воды в соответствии с правилами предоставления коммунальных услуг гражданам. В помещениях социально-культурного назначения и административных зданий – в соответствии с отраслевыми стандартами, в других помещениях по договорам с потребителями. Качество горячей воды в системах с открытым водоразбором должно соответствовать требованиям санитарных норм и правил</w:t>
            </w:r>
          </w:p>
        </w:tc>
      </w:tr>
      <w:tr w:rsidR="00050395" w:rsidRPr="008D256C" w:rsidTr="0091269F">
        <w:trPr>
          <w:jc w:val="center"/>
        </w:trPr>
        <w:tc>
          <w:tcPr>
            <w:tcW w:w="1762" w:type="dxa"/>
          </w:tcPr>
          <w:p w:rsidR="00050395" w:rsidRPr="0091269F" w:rsidRDefault="00050395" w:rsidP="00F0101D">
            <w:pPr>
              <w:spacing w:after="0" w:line="240" w:lineRule="auto"/>
              <w:ind w:hanging="57"/>
              <w:rPr>
                <w:rFonts w:ascii="Times New Roman" w:hAnsi="Times New Roman" w:cs="Times New Roman"/>
                <w:sz w:val="20"/>
                <w:szCs w:val="20"/>
              </w:rPr>
            </w:pPr>
            <w:r w:rsidRPr="0091269F">
              <w:rPr>
                <w:rFonts w:ascii="Times New Roman" w:hAnsi="Times New Roman" w:cs="Times New Roman"/>
                <w:sz w:val="20"/>
                <w:szCs w:val="20"/>
              </w:rPr>
              <w:t xml:space="preserve">Водоснабжение </w:t>
            </w:r>
          </w:p>
        </w:tc>
        <w:tc>
          <w:tcPr>
            <w:tcW w:w="8281" w:type="dxa"/>
          </w:tcPr>
          <w:p w:rsidR="00050395" w:rsidRPr="0091269F" w:rsidRDefault="00050395" w:rsidP="00F0101D">
            <w:pPr>
              <w:spacing w:after="0" w:line="240" w:lineRule="auto"/>
              <w:jc w:val="both"/>
              <w:rPr>
                <w:rFonts w:ascii="Times New Roman" w:hAnsi="Times New Roman" w:cs="Times New Roman"/>
                <w:sz w:val="20"/>
                <w:szCs w:val="20"/>
              </w:rPr>
            </w:pPr>
            <w:r w:rsidRPr="0091269F">
              <w:rPr>
                <w:rFonts w:ascii="Times New Roman" w:hAnsi="Times New Roman" w:cs="Times New Roman"/>
                <w:sz w:val="20"/>
                <w:szCs w:val="20"/>
              </w:rPr>
              <w:t>Соответствие качества воды требованиям санитарных норм и правил</w:t>
            </w:r>
          </w:p>
        </w:tc>
      </w:tr>
      <w:tr w:rsidR="00050395" w:rsidRPr="008D256C" w:rsidTr="0091269F">
        <w:trPr>
          <w:jc w:val="center"/>
        </w:trPr>
        <w:tc>
          <w:tcPr>
            <w:tcW w:w="1762" w:type="dxa"/>
          </w:tcPr>
          <w:p w:rsidR="00050395" w:rsidRPr="0091269F" w:rsidRDefault="00050395" w:rsidP="00F0101D">
            <w:pPr>
              <w:spacing w:after="0" w:line="240" w:lineRule="auto"/>
              <w:ind w:hanging="57"/>
              <w:rPr>
                <w:rFonts w:ascii="Times New Roman" w:hAnsi="Times New Roman" w:cs="Times New Roman"/>
                <w:sz w:val="20"/>
                <w:szCs w:val="20"/>
              </w:rPr>
            </w:pPr>
            <w:r w:rsidRPr="0091269F">
              <w:rPr>
                <w:rFonts w:ascii="Times New Roman" w:hAnsi="Times New Roman" w:cs="Times New Roman"/>
                <w:sz w:val="20"/>
                <w:szCs w:val="20"/>
              </w:rPr>
              <w:t>Водоотведение</w:t>
            </w:r>
          </w:p>
        </w:tc>
        <w:tc>
          <w:tcPr>
            <w:tcW w:w="8281" w:type="dxa"/>
          </w:tcPr>
          <w:p w:rsidR="00050395" w:rsidRPr="0091269F" w:rsidRDefault="00050395" w:rsidP="00F0101D">
            <w:pPr>
              <w:spacing w:after="0" w:line="240" w:lineRule="auto"/>
              <w:ind w:firstLine="10"/>
              <w:jc w:val="both"/>
              <w:rPr>
                <w:rFonts w:ascii="Times New Roman" w:hAnsi="Times New Roman" w:cs="Times New Roman"/>
                <w:sz w:val="20"/>
                <w:szCs w:val="20"/>
              </w:rPr>
            </w:pPr>
            <w:r w:rsidRPr="0091269F">
              <w:rPr>
                <w:rFonts w:ascii="Times New Roman" w:hAnsi="Times New Roman" w:cs="Times New Roman"/>
                <w:sz w:val="20"/>
                <w:szCs w:val="20"/>
              </w:rPr>
              <w:t>Бесперебойное функционирование</w:t>
            </w:r>
          </w:p>
        </w:tc>
      </w:tr>
      <w:tr w:rsidR="00050395" w:rsidRPr="008D256C" w:rsidTr="0091269F">
        <w:trPr>
          <w:jc w:val="center"/>
        </w:trPr>
        <w:tc>
          <w:tcPr>
            <w:tcW w:w="1762" w:type="dxa"/>
          </w:tcPr>
          <w:p w:rsidR="00050395" w:rsidRPr="0091269F" w:rsidRDefault="00050395" w:rsidP="00F0101D">
            <w:pPr>
              <w:spacing w:after="0" w:line="240" w:lineRule="auto"/>
              <w:ind w:hanging="57"/>
              <w:rPr>
                <w:rFonts w:ascii="Times New Roman" w:hAnsi="Times New Roman" w:cs="Times New Roman"/>
                <w:sz w:val="20"/>
                <w:szCs w:val="20"/>
              </w:rPr>
            </w:pPr>
            <w:r w:rsidRPr="0091269F">
              <w:rPr>
                <w:rFonts w:ascii="Times New Roman" w:hAnsi="Times New Roman" w:cs="Times New Roman"/>
                <w:sz w:val="20"/>
                <w:szCs w:val="20"/>
              </w:rPr>
              <w:t>Вывоз ТБО</w:t>
            </w:r>
          </w:p>
        </w:tc>
        <w:tc>
          <w:tcPr>
            <w:tcW w:w="8281" w:type="dxa"/>
          </w:tcPr>
          <w:p w:rsidR="00050395" w:rsidRPr="0091269F" w:rsidRDefault="00050395" w:rsidP="00F0101D">
            <w:pPr>
              <w:spacing w:after="0" w:line="240" w:lineRule="auto"/>
              <w:ind w:firstLine="10"/>
              <w:jc w:val="both"/>
              <w:rPr>
                <w:rFonts w:ascii="Times New Roman" w:hAnsi="Times New Roman" w:cs="Times New Roman"/>
                <w:sz w:val="20"/>
                <w:szCs w:val="20"/>
              </w:rPr>
            </w:pPr>
            <w:r w:rsidRPr="0091269F">
              <w:rPr>
                <w:rFonts w:ascii="Times New Roman" w:hAnsi="Times New Roman" w:cs="Times New Roman"/>
                <w:sz w:val="20"/>
                <w:szCs w:val="20"/>
              </w:rPr>
              <w:t>Вывоз, в соответствии с графиком, согласованным потребителем</w:t>
            </w:r>
          </w:p>
        </w:tc>
      </w:tr>
    </w:tbl>
    <w:p w:rsidR="00050395" w:rsidRPr="008D256C" w:rsidRDefault="00050395" w:rsidP="00050395">
      <w:pPr>
        <w:spacing w:after="0" w:line="240" w:lineRule="auto"/>
        <w:rPr>
          <w:rFonts w:ascii="Times New Roman" w:hAnsi="Times New Roman" w:cs="Times New Roman"/>
          <w:sz w:val="24"/>
          <w:szCs w:val="24"/>
        </w:rPr>
      </w:pPr>
    </w:p>
    <w:p w:rsidR="00050395" w:rsidRPr="0091269F" w:rsidRDefault="00050395" w:rsidP="00050395">
      <w:pPr>
        <w:spacing w:after="0" w:line="240" w:lineRule="auto"/>
        <w:rPr>
          <w:rFonts w:ascii="Times New Roman" w:hAnsi="Times New Roman" w:cs="Times New Roman"/>
          <w:i/>
          <w:sz w:val="24"/>
          <w:szCs w:val="24"/>
        </w:rPr>
      </w:pPr>
      <w:r w:rsidRPr="0091269F">
        <w:rPr>
          <w:rFonts w:ascii="Times New Roman" w:hAnsi="Times New Roman" w:cs="Times New Roman"/>
          <w:i/>
          <w:sz w:val="24"/>
          <w:szCs w:val="24"/>
        </w:rPr>
        <w:t>4.3 Показатели надежности систем ресурсоснабжения</w:t>
      </w:r>
    </w:p>
    <w:p w:rsidR="00050395" w:rsidRPr="008D256C" w:rsidRDefault="00050395" w:rsidP="00050395">
      <w:pPr>
        <w:spacing w:after="0" w:line="240" w:lineRule="auto"/>
        <w:ind w:firstLine="851"/>
        <w:rPr>
          <w:rFonts w:ascii="Times New Roman" w:hAnsi="Times New Roman" w:cs="Times New Roman"/>
          <w:sz w:val="24"/>
          <w:szCs w:val="24"/>
        </w:rPr>
      </w:pPr>
    </w:p>
    <w:p w:rsidR="00050395" w:rsidRPr="008D256C" w:rsidRDefault="0091269F" w:rsidP="000503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50395" w:rsidRPr="008D256C">
        <w:rPr>
          <w:rFonts w:ascii="Times New Roman" w:hAnsi="Times New Roman" w:cs="Times New Roman"/>
          <w:sz w:val="24"/>
          <w:szCs w:val="24"/>
        </w:rPr>
        <w:t xml:space="preserve"> Показатели надёжности работы систем ресурсоснабжения представлены в таблице 4.</w:t>
      </w:r>
      <w:r>
        <w:rPr>
          <w:rFonts w:ascii="Times New Roman" w:hAnsi="Times New Roman" w:cs="Times New Roman"/>
          <w:sz w:val="24"/>
          <w:szCs w:val="24"/>
        </w:rPr>
        <w:t>4</w:t>
      </w:r>
      <w:r w:rsidR="00050395" w:rsidRPr="008D256C">
        <w:rPr>
          <w:rFonts w:ascii="Times New Roman" w:hAnsi="Times New Roman" w:cs="Times New Roman"/>
          <w:sz w:val="24"/>
          <w:szCs w:val="24"/>
        </w:rPr>
        <w:t>.</w:t>
      </w:r>
    </w:p>
    <w:p w:rsidR="00050395" w:rsidRPr="00755D95" w:rsidRDefault="0091269F" w:rsidP="00050395">
      <w:pPr>
        <w:spacing w:after="0" w:line="240" w:lineRule="auto"/>
        <w:ind w:firstLine="851"/>
        <w:jc w:val="right"/>
        <w:rPr>
          <w:rFonts w:ascii="Times New Roman" w:hAnsi="Times New Roman" w:cs="Times New Roman"/>
          <w:b/>
          <w:sz w:val="20"/>
          <w:szCs w:val="20"/>
        </w:rPr>
      </w:pPr>
      <w:r w:rsidRPr="00755D95">
        <w:rPr>
          <w:rFonts w:ascii="Times New Roman" w:hAnsi="Times New Roman" w:cs="Times New Roman"/>
          <w:b/>
          <w:sz w:val="20"/>
          <w:szCs w:val="20"/>
        </w:rPr>
        <w:t xml:space="preserve">Таблица </w:t>
      </w:r>
      <w:r w:rsidR="00050395" w:rsidRPr="00755D95">
        <w:rPr>
          <w:rFonts w:ascii="Times New Roman" w:hAnsi="Times New Roman" w:cs="Times New Roman"/>
          <w:b/>
          <w:sz w:val="20"/>
          <w:szCs w:val="20"/>
        </w:rPr>
        <w:t>4.</w:t>
      </w:r>
      <w:r w:rsidRPr="00755D95">
        <w:rPr>
          <w:rFonts w:ascii="Times New Roman" w:hAnsi="Times New Roman" w:cs="Times New Roman"/>
          <w:b/>
          <w:sz w:val="20"/>
          <w:szCs w:val="20"/>
        </w:rPr>
        <w:t>4</w:t>
      </w:r>
    </w:p>
    <w:tbl>
      <w:tblPr>
        <w:tblW w:w="10162" w:type="dxa"/>
        <w:jc w:val="center"/>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82"/>
        <w:gridCol w:w="8080"/>
      </w:tblGrid>
      <w:tr w:rsidR="00050395" w:rsidRPr="008D256C" w:rsidTr="0091269F">
        <w:trPr>
          <w:jc w:val="center"/>
        </w:trPr>
        <w:tc>
          <w:tcPr>
            <w:tcW w:w="2082" w:type="dxa"/>
          </w:tcPr>
          <w:p w:rsidR="00050395" w:rsidRPr="0091269F" w:rsidRDefault="00050395" w:rsidP="00F0101D">
            <w:pPr>
              <w:spacing w:after="0" w:line="240" w:lineRule="auto"/>
              <w:ind w:hanging="57"/>
              <w:jc w:val="center"/>
              <w:rPr>
                <w:rFonts w:ascii="Times New Roman" w:hAnsi="Times New Roman" w:cs="Times New Roman"/>
                <w:b/>
                <w:sz w:val="20"/>
                <w:szCs w:val="20"/>
              </w:rPr>
            </w:pPr>
            <w:r w:rsidRPr="0091269F">
              <w:rPr>
                <w:rFonts w:ascii="Times New Roman" w:hAnsi="Times New Roman" w:cs="Times New Roman"/>
                <w:b/>
                <w:sz w:val="20"/>
                <w:szCs w:val="20"/>
              </w:rPr>
              <w:t>Наименование вида</w:t>
            </w:r>
          </w:p>
          <w:p w:rsidR="00050395" w:rsidRPr="0091269F" w:rsidRDefault="00050395" w:rsidP="00F0101D">
            <w:pPr>
              <w:spacing w:after="0" w:line="240" w:lineRule="auto"/>
              <w:ind w:hanging="57"/>
              <w:jc w:val="center"/>
              <w:rPr>
                <w:rFonts w:ascii="Times New Roman" w:hAnsi="Times New Roman" w:cs="Times New Roman"/>
                <w:b/>
                <w:sz w:val="20"/>
                <w:szCs w:val="20"/>
              </w:rPr>
            </w:pPr>
            <w:r w:rsidRPr="0091269F">
              <w:rPr>
                <w:rFonts w:ascii="Times New Roman" w:hAnsi="Times New Roman" w:cs="Times New Roman"/>
                <w:b/>
                <w:sz w:val="20"/>
                <w:szCs w:val="20"/>
              </w:rPr>
              <w:t>ресурсоснабжения</w:t>
            </w:r>
          </w:p>
        </w:tc>
        <w:tc>
          <w:tcPr>
            <w:tcW w:w="8080" w:type="dxa"/>
            <w:vAlign w:val="center"/>
          </w:tcPr>
          <w:p w:rsidR="00050395" w:rsidRPr="0091269F" w:rsidRDefault="00050395" w:rsidP="00F0101D">
            <w:pPr>
              <w:spacing w:after="0" w:line="240" w:lineRule="auto"/>
              <w:jc w:val="center"/>
              <w:rPr>
                <w:rFonts w:ascii="Times New Roman" w:hAnsi="Times New Roman" w:cs="Times New Roman"/>
                <w:b/>
                <w:sz w:val="20"/>
                <w:szCs w:val="20"/>
              </w:rPr>
            </w:pPr>
            <w:r w:rsidRPr="0091269F">
              <w:rPr>
                <w:rFonts w:ascii="Times New Roman" w:hAnsi="Times New Roman" w:cs="Times New Roman"/>
                <w:b/>
                <w:sz w:val="20"/>
                <w:szCs w:val="20"/>
              </w:rPr>
              <w:t>Показатели надежности</w:t>
            </w:r>
          </w:p>
        </w:tc>
      </w:tr>
      <w:tr w:rsidR="00050395" w:rsidRPr="008D256C" w:rsidTr="0091269F">
        <w:trPr>
          <w:jc w:val="center"/>
        </w:trPr>
        <w:tc>
          <w:tcPr>
            <w:tcW w:w="2082" w:type="dxa"/>
            <w:vAlign w:val="center"/>
          </w:tcPr>
          <w:p w:rsidR="00050395" w:rsidRPr="0091269F" w:rsidRDefault="00050395" w:rsidP="00F0101D">
            <w:pPr>
              <w:spacing w:after="0" w:line="240" w:lineRule="auto"/>
              <w:jc w:val="center"/>
              <w:rPr>
                <w:rFonts w:ascii="Times New Roman" w:hAnsi="Times New Roman" w:cs="Times New Roman"/>
                <w:sz w:val="20"/>
                <w:szCs w:val="20"/>
              </w:rPr>
            </w:pPr>
            <w:r w:rsidRPr="0091269F">
              <w:rPr>
                <w:rFonts w:ascii="Times New Roman" w:hAnsi="Times New Roman" w:cs="Times New Roman"/>
                <w:sz w:val="20"/>
                <w:szCs w:val="20"/>
              </w:rPr>
              <w:t>Электрическая энергия</w:t>
            </w:r>
          </w:p>
        </w:tc>
        <w:tc>
          <w:tcPr>
            <w:tcW w:w="8080" w:type="dxa"/>
            <w:vAlign w:val="center"/>
          </w:tcPr>
          <w:p w:rsidR="00050395" w:rsidRPr="0091269F" w:rsidRDefault="00050395" w:rsidP="0091269F">
            <w:pPr>
              <w:spacing w:after="0" w:line="240" w:lineRule="auto"/>
              <w:ind w:left="-108" w:firstLine="21"/>
              <w:jc w:val="both"/>
              <w:rPr>
                <w:rFonts w:ascii="Times New Roman" w:hAnsi="Times New Roman" w:cs="Times New Roman"/>
                <w:sz w:val="20"/>
                <w:szCs w:val="20"/>
              </w:rPr>
            </w:pPr>
            <w:r w:rsidRPr="0091269F">
              <w:rPr>
                <w:rFonts w:ascii="Times New Roman" w:hAnsi="Times New Roman" w:cs="Times New Roman"/>
                <w:sz w:val="20"/>
                <w:szCs w:val="20"/>
              </w:rPr>
              <w:t>Обеспечение качества электроснабжения в соответствии с п. 4.2</w:t>
            </w:r>
            <w:r w:rsidR="0091269F">
              <w:rPr>
                <w:rFonts w:ascii="Times New Roman" w:hAnsi="Times New Roman" w:cs="Times New Roman"/>
                <w:sz w:val="20"/>
                <w:szCs w:val="20"/>
              </w:rPr>
              <w:t xml:space="preserve">. </w:t>
            </w:r>
            <w:r w:rsidRPr="0091269F">
              <w:rPr>
                <w:rFonts w:ascii="Times New Roman" w:hAnsi="Times New Roman" w:cs="Times New Roman"/>
                <w:sz w:val="20"/>
                <w:szCs w:val="20"/>
              </w:rPr>
              <w:t>Количество перерывов в электроснабжении потребителей, вследствие аварий и инцидентов в системе электроснабжения</w:t>
            </w:r>
          </w:p>
        </w:tc>
      </w:tr>
      <w:tr w:rsidR="00050395" w:rsidRPr="008D256C" w:rsidTr="0091269F">
        <w:trPr>
          <w:jc w:val="center"/>
        </w:trPr>
        <w:tc>
          <w:tcPr>
            <w:tcW w:w="2082" w:type="dxa"/>
            <w:vAlign w:val="center"/>
          </w:tcPr>
          <w:p w:rsidR="00050395" w:rsidRPr="0091269F" w:rsidRDefault="00050395" w:rsidP="0091269F">
            <w:pPr>
              <w:spacing w:after="0" w:line="240" w:lineRule="auto"/>
              <w:jc w:val="center"/>
              <w:rPr>
                <w:rFonts w:ascii="Times New Roman" w:hAnsi="Times New Roman" w:cs="Times New Roman"/>
                <w:sz w:val="20"/>
                <w:szCs w:val="20"/>
              </w:rPr>
            </w:pPr>
            <w:r w:rsidRPr="0091269F">
              <w:rPr>
                <w:rFonts w:ascii="Times New Roman" w:hAnsi="Times New Roman" w:cs="Times New Roman"/>
                <w:sz w:val="20"/>
                <w:szCs w:val="20"/>
              </w:rPr>
              <w:t xml:space="preserve">Тепловая энергия (отопление и </w:t>
            </w:r>
            <w:r w:rsidR="0091269F">
              <w:rPr>
                <w:rFonts w:ascii="Times New Roman" w:hAnsi="Times New Roman" w:cs="Times New Roman"/>
                <w:sz w:val="20"/>
                <w:szCs w:val="20"/>
              </w:rPr>
              <w:t>ГВС</w:t>
            </w:r>
            <w:r w:rsidRPr="0091269F">
              <w:rPr>
                <w:rFonts w:ascii="Times New Roman" w:hAnsi="Times New Roman" w:cs="Times New Roman"/>
                <w:sz w:val="20"/>
                <w:szCs w:val="20"/>
              </w:rPr>
              <w:t>)</w:t>
            </w:r>
          </w:p>
        </w:tc>
        <w:tc>
          <w:tcPr>
            <w:tcW w:w="8080" w:type="dxa"/>
            <w:vAlign w:val="center"/>
          </w:tcPr>
          <w:p w:rsidR="00050395" w:rsidRPr="0091269F" w:rsidRDefault="00050395" w:rsidP="0091269F">
            <w:pPr>
              <w:spacing w:after="0" w:line="240" w:lineRule="auto"/>
              <w:ind w:left="-108" w:firstLine="21"/>
              <w:jc w:val="both"/>
              <w:rPr>
                <w:rFonts w:ascii="Times New Roman" w:hAnsi="Times New Roman" w:cs="Times New Roman"/>
                <w:sz w:val="20"/>
                <w:szCs w:val="20"/>
              </w:rPr>
            </w:pPr>
            <w:r w:rsidRPr="0091269F">
              <w:rPr>
                <w:rFonts w:ascii="Times New Roman" w:hAnsi="Times New Roman" w:cs="Times New Roman"/>
                <w:sz w:val="20"/>
                <w:szCs w:val="20"/>
              </w:rPr>
              <w:t>Обеспечение качества теплоснабжения в соответствии с п. 4.2</w:t>
            </w:r>
            <w:r w:rsidR="0091269F">
              <w:rPr>
                <w:rFonts w:ascii="Times New Roman" w:hAnsi="Times New Roman" w:cs="Times New Roman"/>
                <w:sz w:val="20"/>
                <w:szCs w:val="20"/>
              </w:rPr>
              <w:t xml:space="preserve">. </w:t>
            </w:r>
            <w:r w:rsidRPr="0091269F">
              <w:rPr>
                <w:rFonts w:ascii="Times New Roman" w:hAnsi="Times New Roman" w:cs="Times New Roman"/>
                <w:sz w:val="20"/>
                <w:szCs w:val="20"/>
              </w:rPr>
              <w:t>Количество перерывов в теплоснабжении потребителей, вследствие аварий и инцидентов в системе теплоснабжения</w:t>
            </w:r>
          </w:p>
        </w:tc>
      </w:tr>
      <w:tr w:rsidR="00050395" w:rsidRPr="008D256C" w:rsidTr="0091269F">
        <w:trPr>
          <w:jc w:val="center"/>
        </w:trPr>
        <w:tc>
          <w:tcPr>
            <w:tcW w:w="2082" w:type="dxa"/>
            <w:vAlign w:val="center"/>
          </w:tcPr>
          <w:p w:rsidR="00050395" w:rsidRPr="0091269F" w:rsidRDefault="00050395" w:rsidP="00F0101D">
            <w:pPr>
              <w:spacing w:after="0" w:line="240" w:lineRule="auto"/>
              <w:jc w:val="center"/>
              <w:rPr>
                <w:rFonts w:ascii="Times New Roman" w:hAnsi="Times New Roman" w:cs="Times New Roman"/>
                <w:sz w:val="20"/>
                <w:szCs w:val="20"/>
              </w:rPr>
            </w:pPr>
            <w:r w:rsidRPr="0091269F">
              <w:rPr>
                <w:rFonts w:ascii="Times New Roman" w:hAnsi="Times New Roman" w:cs="Times New Roman"/>
                <w:sz w:val="20"/>
                <w:szCs w:val="20"/>
              </w:rPr>
              <w:t>Водоснабжение</w:t>
            </w:r>
          </w:p>
        </w:tc>
        <w:tc>
          <w:tcPr>
            <w:tcW w:w="8080" w:type="dxa"/>
            <w:vAlign w:val="center"/>
          </w:tcPr>
          <w:p w:rsidR="00050395" w:rsidRPr="0091269F" w:rsidRDefault="00050395" w:rsidP="0091269F">
            <w:pPr>
              <w:spacing w:after="0" w:line="240" w:lineRule="auto"/>
              <w:ind w:left="-108" w:firstLine="21"/>
              <w:jc w:val="both"/>
              <w:rPr>
                <w:rFonts w:ascii="Times New Roman" w:hAnsi="Times New Roman" w:cs="Times New Roman"/>
                <w:sz w:val="20"/>
                <w:szCs w:val="20"/>
              </w:rPr>
            </w:pPr>
            <w:r w:rsidRPr="0091269F">
              <w:rPr>
                <w:rFonts w:ascii="Times New Roman" w:hAnsi="Times New Roman" w:cs="Times New Roman"/>
                <w:sz w:val="20"/>
                <w:szCs w:val="20"/>
              </w:rPr>
              <w:t>Обеспечение качества водоснабжения в соответствии с п. 4.2</w:t>
            </w:r>
            <w:r w:rsidR="0091269F">
              <w:rPr>
                <w:rFonts w:ascii="Times New Roman" w:hAnsi="Times New Roman" w:cs="Times New Roman"/>
                <w:sz w:val="20"/>
                <w:szCs w:val="20"/>
              </w:rPr>
              <w:t xml:space="preserve">. </w:t>
            </w:r>
            <w:r w:rsidRPr="0091269F">
              <w:rPr>
                <w:rFonts w:ascii="Times New Roman" w:hAnsi="Times New Roman" w:cs="Times New Roman"/>
                <w:sz w:val="20"/>
                <w:szCs w:val="20"/>
              </w:rPr>
              <w:t>Количество перерывов в водоснабжении потребителей, вследствие аварий и инцидентов в системе водоснабжения</w:t>
            </w:r>
          </w:p>
        </w:tc>
      </w:tr>
      <w:tr w:rsidR="00050395" w:rsidRPr="008D256C" w:rsidTr="0091269F">
        <w:trPr>
          <w:jc w:val="center"/>
        </w:trPr>
        <w:tc>
          <w:tcPr>
            <w:tcW w:w="2082" w:type="dxa"/>
            <w:vAlign w:val="center"/>
          </w:tcPr>
          <w:p w:rsidR="00050395" w:rsidRPr="0091269F" w:rsidRDefault="00050395" w:rsidP="00F0101D">
            <w:pPr>
              <w:spacing w:after="0" w:line="240" w:lineRule="auto"/>
              <w:jc w:val="center"/>
              <w:rPr>
                <w:rFonts w:ascii="Times New Roman" w:hAnsi="Times New Roman" w:cs="Times New Roman"/>
                <w:sz w:val="20"/>
                <w:szCs w:val="20"/>
              </w:rPr>
            </w:pPr>
            <w:r w:rsidRPr="0091269F">
              <w:rPr>
                <w:rFonts w:ascii="Times New Roman" w:hAnsi="Times New Roman" w:cs="Times New Roman"/>
                <w:sz w:val="20"/>
                <w:szCs w:val="20"/>
              </w:rPr>
              <w:t>Водоотведение</w:t>
            </w:r>
          </w:p>
        </w:tc>
        <w:tc>
          <w:tcPr>
            <w:tcW w:w="8080" w:type="dxa"/>
            <w:vAlign w:val="center"/>
          </w:tcPr>
          <w:p w:rsidR="00050395" w:rsidRPr="0091269F" w:rsidRDefault="00050395" w:rsidP="0091269F">
            <w:pPr>
              <w:spacing w:after="0" w:line="240" w:lineRule="auto"/>
              <w:ind w:left="-108" w:firstLine="21"/>
              <w:jc w:val="both"/>
              <w:rPr>
                <w:rFonts w:ascii="Times New Roman" w:hAnsi="Times New Roman" w:cs="Times New Roman"/>
                <w:sz w:val="20"/>
                <w:szCs w:val="20"/>
              </w:rPr>
            </w:pPr>
            <w:r w:rsidRPr="0091269F">
              <w:rPr>
                <w:rFonts w:ascii="Times New Roman" w:hAnsi="Times New Roman" w:cs="Times New Roman"/>
                <w:sz w:val="20"/>
                <w:szCs w:val="20"/>
              </w:rPr>
              <w:t>Количество перерывов в водоотведении от объектов недвижимости, вследствие аварий и инцидентов в системе водоотведения</w:t>
            </w:r>
          </w:p>
        </w:tc>
      </w:tr>
      <w:tr w:rsidR="00050395" w:rsidRPr="008D256C" w:rsidTr="0091269F">
        <w:trPr>
          <w:jc w:val="center"/>
        </w:trPr>
        <w:tc>
          <w:tcPr>
            <w:tcW w:w="2082" w:type="dxa"/>
            <w:vAlign w:val="center"/>
          </w:tcPr>
          <w:p w:rsidR="00050395" w:rsidRPr="0091269F" w:rsidRDefault="00050395" w:rsidP="00F0101D">
            <w:pPr>
              <w:spacing w:after="0" w:line="240" w:lineRule="auto"/>
              <w:ind w:hanging="57"/>
              <w:jc w:val="center"/>
              <w:rPr>
                <w:rFonts w:ascii="Times New Roman" w:hAnsi="Times New Roman" w:cs="Times New Roman"/>
                <w:sz w:val="20"/>
                <w:szCs w:val="20"/>
              </w:rPr>
            </w:pPr>
            <w:r w:rsidRPr="0091269F">
              <w:rPr>
                <w:rFonts w:ascii="Times New Roman" w:hAnsi="Times New Roman" w:cs="Times New Roman"/>
                <w:sz w:val="20"/>
                <w:szCs w:val="20"/>
              </w:rPr>
              <w:t>Вывоз твердых бытовых отходов</w:t>
            </w:r>
          </w:p>
        </w:tc>
        <w:tc>
          <w:tcPr>
            <w:tcW w:w="8080" w:type="dxa"/>
            <w:vAlign w:val="center"/>
          </w:tcPr>
          <w:p w:rsidR="00050395" w:rsidRPr="0091269F" w:rsidRDefault="00050395" w:rsidP="0091269F">
            <w:pPr>
              <w:spacing w:after="0" w:line="240" w:lineRule="auto"/>
              <w:ind w:left="-108" w:firstLine="21"/>
              <w:jc w:val="both"/>
              <w:rPr>
                <w:rFonts w:ascii="Times New Roman" w:hAnsi="Times New Roman" w:cs="Times New Roman"/>
                <w:sz w:val="20"/>
                <w:szCs w:val="20"/>
              </w:rPr>
            </w:pPr>
            <w:r w:rsidRPr="0091269F">
              <w:rPr>
                <w:rFonts w:ascii="Times New Roman" w:hAnsi="Times New Roman" w:cs="Times New Roman"/>
                <w:sz w:val="20"/>
                <w:szCs w:val="20"/>
              </w:rPr>
              <w:t>Обеспечение регулярности и полноты вывоза ТБО в соответствии с п. 4.2</w:t>
            </w:r>
          </w:p>
        </w:tc>
      </w:tr>
    </w:tbl>
    <w:p w:rsidR="00050395" w:rsidRPr="008D256C" w:rsidRDefault="00050395" w:rsidP="00050395">
      <w:pPr>
        <w:pStyle w:val="33"/>
        <w:spacing w:line="240" w:lineRule="auto"/>
        <w:ind w:firstLine="0"/>
        <w:jc w:val="center"/>
        <w:rPr>
          <w:rFonts w:ascii="Times New Roman" w:eastAsia="Calibri" w:hAnsi="Times New Roman"/>
          <w:bCs/>
          <w:sz w:val="24"/>
          <w:szCs w:val="24"/>
        </w:rPr>
      </w:pPr>
    </w:p>
    <w:p w:rsidR="00050395" w:rsidRDefault="00050395" w:rsidP="00050395">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8D256C">
        <w:rPr>
          <w:rFonts w:ascii="Times New Roman" w:eastAsia="Times New Roman" w:hAnsi="Times New Roman" w:cs="Times New Roman"/>
          <w:b/>
          <w:color w:val="000000"/>
          <w:sz w:val="24"/>
          <w:szCs w:val="24"/>
        </w:rPr>
        <w:t>Ожидаемые результаты и целевые показатели Программы</w:t>
      </w:r>
    </w:p>
    <w:p w:rsidR="00755D95" w:rsidRPr="00755D95" w:rsidRDefault="00755D95" w:rsidP="00755D95">
      <w:pPr>
        <w:spacing w:after="0" w:line="240" w:lineRule="auto"/>
        <w:ind w:firstLine="851"/>
        <w:jc w:val="right"/>
        <w:rPr>
          <w:rFonts w:ascii="Times New Roman" w:hAnsi="Times New Roman" w:cs="Times New Roman"/>
          <w:b/>
          <w:sz w:val="20"/>
          <w:szCs w:val="20"/>
        </w:rPr>
      </w:pPr>
      <w:r w:rsidRPr="00755D95">
        <w:rPr>
          <w:rFonts w:ascii="Times New Roman" w:hAnsi="Times New Roman" w:cs="Times New Roman"/>
          <w:b/>
          <w:sz w:val="20"/>
          <w:szCs w:val="20"/>
        </w:rPr>
        <w:t>Таблица 4.</w:t>
      </w:r>
      <w:r>
        <w:rPr>
          <w:rFonts w:ascii="Times New Roman" w:hAnsi="Times New Roman" w:cs="Times New Roman"/>
          <w:b/>
          <w:sz w:val="20"/>
          <w:szCs w:val="20"/>
        </w:rPr>
        <w:t>5</w:t>
      </w:r>
    </w:p>
    <w:tbl>
      <w:tblPr>
        <w:tblW w:w="9456" w:type="dxa"/>
        <w:tblInd w:w="40" w:type="dxa"/>
        <w:tblLayout w:type="fixed"/>
        <w:tblCellMar>
          <w:left w:w="40" w:type="dxa"/>
          <w:right w:w="40" w:type="dxa"/>
        </w:tblCellMar>
        <w:tblLook w:val="0000"/>
      </w:tblPr>
      <w:tblGrid>
        <w:gridCol w:w="945"/>
        <w:gridCol w:w="4584"/>
        <w:gridCol w:w="6"/>
        <w:gridCol w:w="3921"/>
      </w:tblGrid>
      <w:tr w:rsidR="00050395" w:rsidRPr="008D256C" w:rsidTr="00755D95">
        <w:trPr>
          <w:trHeight w:val="65"/>
          <w:tblHeader/>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050395" w:rsidRPr="00755D95" w:rsidRDefault="00050395" w:rsidP="00050395">
            <w:pPr>
              <w:shd w:val="clear" w:color="auto" w:fill="FFFFFF"/>
              <w:autoSpaceDE w:val="0"/>
              <w:autoSpaceDN w:val="0"/>
              <w:adjustRightInd w:val="0"/>
              <w:spacing w:after="0" w:line="240" w:lineRule="auto"/>
              <w:jc w:val="center"/>
              <w:rPr>
                <w:rFonts w:ascii="Times New Roman" w:hAnsi="Times New Roman" w:cs="Times New Roman"/>
                <w:b/>
                <w:sz w:val="20"/>
                <w:szCs w:val="20"/>
              </w:rPr>
            </w:pPr>
            <w:r w:rsidRPr="00755D95">
              <w:rPr>
                <w:rFonts w:ascii="Times New Roman" w:hAnsi="Times New Roman" w:cs="Times New Roman"/>
                <w:b/>
                <w:color w:val="000000"/>
                <w:sz w:val="20"/>
                <w:szCs w:val="20"/>
                <w:lang w:val="en-US"/>
              </w:rPr>
              <w:t xml:space="preserve">N </w:t>
            </w:r>
            <w:r w:rsidRPr="00755D95">
              <w:rPr>
                <w:rFonts w:ascii="Times New Roman" w:eastAsia="Times New Roman" w:hAnsi="Times New Roman" w:cs="Times New Roman"/>
                <w:b/>
                <w:color w:val="000000"/>
                <w:sz w:val="20"/>
                <w:szCs w:val="20"/>
              </w:rPr>
              <w:t>п/п</w:t>
            </w:r>
          </w:p>
        </w:tc>
        <w:tc>
          <w:tcPr>
            <w:tcW w:w="4584" w:type="dxa"/>
            <w:tcBorders>
              <w:top w:val="single" w:sz="6" w:space="0" w:color="auto"/>
              <w:left w:val="single" w:sz="6" w:space="0" w:color="auto"/>
              <w:bottom w:val="single" w:sz="6" w:space="0" w:color="auto"/>
              <w:right w:val="single" w:sz="4" w:space="0" w:color="auto"/>
            </w:tcBorders>
            <w:shd w:val="clear" w:color="auto" w:fill="FFFFFF"/>
          </w:tcPr>
          <w:p w:rsidR="00050395" w:rsidRPr="00755D95" w:rsidRDefault="00050395" w:rsidP="00050395">
            <w:pPr>
              <w:shd w:val="clear" w:color="auto" w:fill="FFFFFF"/>
              <w:autoSpaceDE w:val="0"/>
              <w:autoSpaceDN w:val="0"/>
              <w:adjustRightInd w:val="0"/>
              <w:spacing w:after="0" w:line="240" w:lineRule="auto"/>
              <w:jc w:val="center"/>
              <w:rPr>
                <w:rFonts w:ascii="Times New Roman" w:hAnsi="Times New Roman" w:cs="Times New Roman"/>
                <w:b/>
                <w:sz w:val="20"/>
                <w:szCs w:val="20"/>
              </w:rPr>
            </w:pPr>
            <w:r w:rsidRPr="00755D95">
              <w:rPr>
                <w:rFonts w:ascii="Times New Roman" w:eastAsia="Times New Roman" w:hAnsi="Times New Roman" w:cs="Times New Roman"/>
                <w:b/>
                <w:color w:val="000000"/>
                <w:sz w:val="20"/>
                <w:szCs w:val="20"/>
              </w:rPr>
              <w:t>Ожидаемые результаты Программы</w:t>
            </w:r>
          </w:p>
        </w:tc>
        <w:tc>
          <w:tcPr>
            <w:tcW w:w="3927" w:type="dxa"/>
            <w:gridSpan w:val="2"/>
            <w:tcBorders>
              <w:top w:val="single" w:sz="6" w:space="0" w:color="auto"/>
              <w:left w:val="single" w:sz="4" w:space="0" w:color="auto"/>
              <w:bottom w:val="single" w:sz="6" w:space="0" w:color="auto"/>
              <w:right w:val="single" w:sz="6" w:space="0" w:color="auto"/>
            </w:tcBorders>
            <w:shd w:val="clear" w:color="auto" w:fill="FFFFFF"/>
          </w:tcPr>
          <w:p w:rsidR="00050395" w:rsidRPr="00755D95" w:rsidRDefault="00050395" w:rsidP="00050395">
            <w:pPr>
              <w:shd w:val="clear" w:color="auto" w:fill="FFFFFF"/>
              <w:autoSpaceDE w:val="0"/>
              <w:autoSpaceDN w:val="0"/>
              <w:adjustRightInd w:val="0"/>
              <w:spacing w:after="0" w:line="240" w:lineRule="auto"/>
              <w:jc w:val="center"/>
              <w:rPr>
                <w:rFonts w:ascii="Times New Roman" w:hAnsi="Times New Roman" w:cs="Times New Roman"/>
                <w:b/>
                <w:sz w:val="20"/>
                <w:szCs w:val="20"/>
              </w:rPr>
            </w:pPr>
            <w:r w:rsidRPr="00755D95">
              <w:rPr>
                <w:rFonts w:ascii="Times New Roman" w:eastAsia="Times New Roman" w:hAnsi="Times New Roman" w:cs="Times New Roman"/>
                <w:b/>
                <w:color w:val="000000"/>
                <w:sz w:val="20"/>
                <w:szCs w:val="20"/>
              </w:rPr>
              <w:t>Целевые индикаторы</w:t>
            </w:r>
          </w:p>
        </w:tc>
      </w:tr>
      <w:tr w:rsidR="00755D95" w:rsidRPr="008D256C" w:rsidTr="00755D95">
        <w:trPr>
          <w:trHeight w:val="65"/>
          <w:tblHeader/>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755D95" w:rsidRPr="00755D95" w:rsidRDefault="00755D95" w:rsidP="00755D95">
            <w:pPr>
              <w:shd w:val="clear" w:color="auto" w:fill="FFFFFF"/>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1</w:t>
            </w:r>
          </w:p>
        </w:tc>
        <w:tc>
          <w:tcPr>
            <w:tcW w:w="4590" w:type="dxa"/>
            <w:gridSpan w:val="2"/>
            <w:tcBorders>
              <w:top w:val="single" w:sz="6" w:space="0" w:color="auto"/>
              <w:left w:val="single" w:sz="6" w:space="0" w:color="auto"/>
              <w:bottom w:val="single" w:sz="6" w:space="0" w:color="auto"/>
              <w:right w:val="single" w:sz="4" w:space="0" w:color="auto"/>
            </w:tcBorders>
            <w:shd w:val="clear" w:color="auto" w:fill="FFFFFF"/>
          </w:tcPr>
          <w:p w:rsidR="00755D95" w:rsidRPr="00755D95" w:rsidRDefault="00755D95" w:rsidP="00755D95">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p>
        </w:tc>
        <w:tc>
          <w:tcPr>
            <w:tcW w:w="3921" w:type="dxa"/>
            <w:tcBorders>
              <w:top w:val="single" w:sz="6" w:space="0" w:color="auto"/>
              <w:left w:val="single" w:sz="4" w:space="0" w:color="auto"/>
              <w:bottom w:val="single" w:sz="6" w:space="0" w:color="auto"/>
              <w:right w:val="single" w:sz="6" w:space="0" w:color="auto"/>
            </w:tcBorders>
            <w:shd w:val="clear" w:color="auto" w:fill="FFFFFF"/>
          </w:tcPr>
          <w:p w:rsidR="00755D95" w:rsidRPr="00755D95" w:rsidRDefault="00755D95" w:rsidP="00755D95">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w:t>
            </w:r>
          </w:p>
        </w:tc>
      </w:tr>
      <w:tr w:rsidR="00050395" w:rsidRPr="008D256C" w:rsidTr="00050395">
        <w:trPr>
          <w:trHeight w:val="65"/>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050395" w:rsidRPr="00755D95" w:rsidRDefault="00050395" w:rsidP="00F0101D">
            <w:pPr>
              <w:shd w:val="clear" w:color="auto" w:fill="FFFFFF"/>
              <w:autoSpaceDE w:val="0"/>
              <w:autoSpaceDN w:val="0"/>
              <w:adjustRightInd w:val="0"/>
              <w:spacing w:after="0" w:line="240" w:lineRule="auto"/>
              <w:rPr>
                <w:rFonts w:ascii="Times New Roman" w:hAnsi="Times New Roman" w:cs="Times New Roman"/>
                <w:b/>
                <w:sz w:val="20"/>
                <w:szCs w:val="20"/>
              </w:rPr>
            </w:pPr>
            <w:r w:rsidRPr="00755D95">
              <w:rPr>
                <w:rFonts w:ascii="Times New Roman" w:hAnsi="Times New Roman" w:cs="Times New Roman"/>
                <w:b/>
                <w:color w:val="000000"/>
                <w:sz w:val="20"/>
                <w:szCs w:val="20"/>
              </w:rPr>
              <w:t>1</w:t>
            </w:r>
          </w:p>
        </w:tc>
        <w:tc>
          <w:tcPr>
            <w:tcW w:w="8511" w:type="dxa"/>
            <w:gridSpan w:val="3"/>
            <w:tcBorders>
              <w:top w:val="single" w:sz="6" w:space="0" w:color="auto"/>
              <w:left w:val="single" w:sz="6" w:space="0" w:color="auto"/>
              <w:bottom w:val="single" w:sz="6" w:space="0" w:color="auto"/>
              <w:right w:val="single" w:sz="6" w:space="0" w:color="auto"/>
            </w:tcBorders>
            <w:shd w:val="clear" w:color="auto" w:fill="FFFFFF"/>
          </w:tcPr>
          <w:p w:rsidR="00050395" w:rsidRPr="00755D95" w:rsidRDefault="00050395" w:rsidP="00F0101D">
            <w:pPr>
              <w:shd w:val="clear" w:color="auto" w:fill="FFFFFF"/>
              <w:autoSpaceDE w:val="0"/>
              <w:autoSpaceDN w:val="0"/>
              <w:adjustRightInd w:val="0"/>
              <w:spacing w:after="0" w:line="240" w:lineRule="auto"/>
              <w:rPr>
                <w:rFonts w:ascii="Times New Roman" w:hAnsi="Times New Roman" w:cs="Times New Roman"/>
                <w:b/>
                <w:sz w:val="20"/>
                <w:szCs w:val="20"/>
              </w:rPr>
            </w:pPr>
            <w:r w:rsidRPr="00755D95">
              <w:rPr>
                <w:rFonts w:ascii="Times New Roman" w:eastAsia="Times New Roman" w:hAnsi="Times New Roman" w:cs="Times New Roman"/>
                <w:b/>
                <w:color w:val="000000"/>
                <w:sz w:val="20"/>
                <w:szCs w:val="20"/>
              </w:rPr>
              <w:t>Теплоэнергетическое хозяйство</w:t>
            </w:r>
          </w:p>
        </w:tc>
      </w:tr>
      <w:tr w:rsidR="00050395" w:rsidRPr="008D256C" w:rsidTr="00050395">
        <w:trPr>
          <w:trHeight w:val="65"/>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050395" w:rsidRPr="00755D95" w:rsidRDefault="00050395" w:rsidP="00F0101D">
            <w:pPr>
              <w:shd w:val="clear" w:color="auto" w:fill="FFFFFF"/>
              <w:autoSpaceDE w:val="0"/>
              <w:autoSpaceDN w:val="0"/>
              <w:adjustRightInd w:val="0"/>
              <w:spacing w:after="0" w:line="240" w:lineRule="auto"/>
              <w:rPr>
                <w:rFonts w:ascii="Times New Roman" w:hAnsi="Times New Roman" w:cs="Times New Roman"/>
                <w:b/>
                <w:sz w:val="20"/>
                <w:szCs w:val="20"/>
              </w:rPr>
            </w:pPr>
            <w:r w:rsidRPr="00755D95">
              <w:rPr>
                <w:rFonts w:ascii="Times New Roman" w:hAnsi="Times New Roman" w:cs="Times New Roman"/>
                <w:b/>
                <w:color w:val="000000"/>
                <w:sz w:val="20"/>
                <w:szCs w:val="20"/>
              </w:rPr>
              <w:t>1.1</w:t>
            </w:r>
          </w:p>
        </w:tc>
        <w:tc>
          <w:tcPr>
            <w:tcW w:w="8511" w:type="dxa"/>
            <w:gridSpan w:val="3"/>
            <w:tcBorders>
              <w:top w:val="single" w:sz="6" w:space="0" w:color="auto"/>
              <w:left w:val="single" w:sz="6" w:space="0" w:color="auto"/>
              <w:bottom w:val="single" w:sz="6" w:space="0" w:color="auto"/>
              <w:right w:val="single" w:sz="6" w:space="0" w:color="auto"/>
            </w:tcBorders>
            <w:shd w:val="clear" w:color="auto" w:fill="FFFFFF"/>
          </w:tcPr>
          <w:p w:rsidR="00050395" w:rsidRPr="00755D95" w:rsidRDefault="00050395" w:rsidP="00F0101D">
            <w:pPr>
              <w:shd w:val="clear" w:color="auto" w:fill="FFFFFF"/>
              <w:autoSpaceDE w:val="0"/>
              <w:autoSpaceDN w:val="0"/>
              <w:adjustRightInd w:val="0"/>
              <w:spacing w:after="0" w:line="240" w:lineRule="auto"/>
              <w:rPr>
                <w:rFonts w:ascii="Times New Roman" w:hAnsi="Times New Roman" w:cs="Times New Roman"/>
                <w:b/>
                <w:sz w:val="20"/>
                <w:szCs w:val="20"/>
              </w:rPr>
            </w:pPr>
            <w:r w:rsidRPr="00755D95">
              <w:rPr>
                <w:rFonts w:ascii="Times New Roman" w:eastAsia="Times New Roman" w:hAnsi="Times New Roman" w:cs="Times New Roman"/>
                <w:b/>
                <w:color w:val="000000"/>
                <w:sz w:val="20"/>
                <w:szCs w:val="20"/>
              </w:rPr>
              <w:t>Технические показатели</w:t>
            </w:r>
          </w:p>
        </w:tc>
      </w:tr>
      <w:tr w:rsidR="00050395" w:rsidRPr="008D256C" w:rsidTr="00755D95">
        <w:trPr>
          <w:trHeight w:val="397"/>
        </w:trPr>
        <w:tc>
          <w:tcPr>
            <w:tcW w:w="945" w:type="dxa"/>
            <w:vMerge w:val="restart"/>
            <w:tcBorders>
              <w:top w:val="single" w:sz="6" w:space="0" w:color="auto"/>
              <w:left w:val="single" w:sz="6" w:space="0" w:color="auto"/>
              <w:bottom w:val="nil"/>
              <w:right w:val="single" w:sz="6" w:space="0" w:color="auto"/>
            </w:tcBorders>
            <w:shd w:val="clear" w:color="auto" w:fill="FFFFFF"/>
          </w:tcPr>
          <w:p w:rsidR="00050395" w:rsidRPr="00755D95" w:rsidRDefault="00050395" w:rsidP="00F0101D">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hAnsi="Times New Roman" w:cs="Times New Roman"/>
                <w:color w:val="000000"/>
                <w:sz w:val="20"/>
                <w:szCs w:val="20"/>
              </w:rPr>
              <w:t>1.1.1</w:t>
            </w:r>
          </w:p>
        </w:tc>
        <w:tc>
          <w:tcPr>
            <w:tcW w:w="4584" w:type="dxa"/>
            <w:vMerge w:val="restart"/>
            <w:tcBorders>
              <w:top w:val="single" w:sz="6" w:space="0" w:color="auto"/>
              <w:left w:val="single" w:sz="6" w:space="0" w:color="auto"/>
              <w:bottom w:val="nil"/>
              <w:right w:val="single" w:sz="6" w:space="0" w:color="auto"/>
            </w:tcBorders>
            <w:shd w:val="clear" w:color="auto" w:fill="FFFFFF"/>
          </w:tcPr>
          <w:p w:rsidR="00050395" w:rsidRPr="00755D95" w:rsidRDefault="00050395" w:rsidP="00F0101D">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Надежность обслуживания систем</w:t>
            </w:r>
            <w:r w:rsidR="00755D95">
              <w:rPr>
                <w:rFonts w:ascii="Times New Roman" w:eastAsia="Times New Roman" w:hAnsi="Times New Roman" w:cs="Times New Roman"/>
                <w:color w:val="000000"/>
                <w:sz w:val="20"/>
                <w:szCs w:val="20"/>
              </w:rPr>
              <w:t xml:space="preserve"> </w:t>
            </w:r>
            <w:r w:rsidRPr="00755D95">
              <w:rPr>
                <w:rFonts w:ascii="Times New Roman" w:eastAsia="Times New Roman" w:hAnsi="Times New Roman" w:cs="Times New Roman"/>
                <w:color w:val="000000"/>
                <w:sz w:val="20"/>
                <w:szCs w:val="20"/>
              </w:rPr>
              <w:t>теплоснабжения</w:t>
            </w:r>
          </w:p>
          <w:p w:rsidR="00050395" w:rsidRPr="00755D95" w:rsidRDefault="00050395" w:rsidP="00F0101D">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Повышение надежности работы системы</w:t>
            </w:r>
          </w:p>
          <w:p w:rsidR="00050395" w:rsidRPr="00755D95" w:rsidRDefault="00050395" w:rsidP="00755D95">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теплоснабжения в соответствии с</w:t>
            </w:r>
            <w:r w:rsidR="00755D95">
              <w:rPr>
                <w:rFonts w:ascii="Times New Roman" w:eastAsia="Times New Roman" w:hAnsi="Times New Roman" w:cs="Times New Roman"/>
                <w:color w:val="000000"/>
                <w:sz w:val="20"/>
                <w:szCs w:val="20"/>
              </w:rPr>
              <w:t xml:space="preserve"> </w:t>
            </w:r>
            <w:r w:rsidRPr="00755D95">
              <w:rPr>
                <w:rFonts w:ascii="Times New Roman" w:eastAsia="Times New Roman" w:hAnsi="Times New Roman" w:cs="Times New Roman"/>
                <w:color w:val="000000"/>
                <w:sz w:val="20"/>
                <w:szCs w:val="20"/>
              </w:rPr>
              <w:t>нормативными требованиями</w:t>
            </w:r>
          </w:p>
        </w:tc>
        <w:tc>
          <w:tcPr>
            <w:tcW w:w="3927" w:type="dxa"/>
            <w:gridSpan w:val="2"/>
            <w:tcBorders>
              <w:top w:val="single" w:sz="6" w:space="0" w:color="auto"/>
              <w:left w:val="single" w:sz="6" w:space="0" w:color="auto"/>
              <w:bottom w:val="single" w:sz="6" w:space="0" w:color="auto"/>
              <w:right w:val="single" w:sz="6" w:space="0" w:color="auto"/>
            </w:tcBorders>
            <w:shd w:val="clear" w:color="auto" w:fill="FFFFFF"/>
          </w:tcPr>
          <w:p w:rsidR="00050395" w:rsidRPr="00755D95" w:rsidRDefault="00050395" w:rsidP="00F0101D">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Количество аварий и повреждений на 1 км сети в год</w:t>
            </w:r>
          </w:p>
        </w:tc>
      </w:tr>
      <w:tr w:rsidR="00050395" w:rsidRPr="008D256C" w:rsidTr="00050395">
        <w:trPr>
          <w:trHeight w:val="107"/>
        </w:trPr>
        <w:tc>
          <w:tcPr>
            <w:tcW w:w="945" w:type="dxa"/>
            <w:vMerge/>
            <w:tcBorders>
              <w:top w:val="nil"/>
              <w:left w:val="single" w:sz="6" w:space="0" w:color="auto"/>
              <w:bottom w:val="nil"/>
              <w:right w:val="single" w:sz="6" w:space="0" w:color="auto"/>
            </w:tcBorders>
            <w:shd w:val="clear" w:color="auto" w:fill="FFFFFF"/>
          </w:tcPr>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tc>
        <w:tc>
          <w:tcPr>
            <w:tcW w:w="4584" w:type="dxa"/>
            <w:vMerge/>
            <w:tcBorders>
              <w:top w:val="nil"/>
              <w:left w:val="single" w:sz="6" w:space="0" w:color="auto"/>
              <w:bottom w:val="nil"/>
              <w:right w:val="single" w:sz="6" w:space="0" w:color="auto"/>
            </w:tcBorders>
            <w:shd w:val="clear" w:color="auto" w:fill="FFFFFF"/>
          </w:tcPr>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tc>
        <w:tc>
          <w:tcPr>
            <w:tcW w:w="3927" w:type="dxa"/>
            <w:gridSpan w:val="2"/>
            <w:tcBorders>
              <w:top w:val="single" w:sz="6" w:space="0" w:color="auto"/>
              <w:left w:val="single" w:sz="6" w:space="0" w:color="auto"/>
              <w:bottom w:val="single" w:sz="6" w:space="0" w:color="auto"/>
              <w:right w:val="single" w:sz="6" w:space="0" w:color="auto"/>
            </w:tcBorders>
            <w:shd w:val="clear" w:color="auto" w:fill="FFFFFF"/>
          </w:tcPr>
          <w:p w:rsidR="00050395" w:rsidRPr="00755D95" w:rsidRDefault="00050395" w:rsidP="00F0101D">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Износ коммунальных систем</w:t>
            </w:r>
          </w:p>
        </w:tc>
      </w:tr>
      <w:tr w:rsidR="00050395" w:rsidRPr="008D256C" w:rsidTr="00050395">
        <w:trPr>
          <w:trHeight w:val="253"/>
        </w:trPr>
        <w:tc>
          <w:tcPr>
            <w:tcW w:w="945" w:type="dxa"/>
            <w:vMerge/>
            <w:tcBorders>
              <w:top w:val="nil"/>
              <w:left w:val="single" w:sz="6" w:space="0" w:color="auto"/>
              <w:bottom w:val="nil"/>
              <w:right w:val="single" w:sz="6" w:space="0" w:color="auto"/>
            </w:tcBorders>
            <w:shd w:val="clear" w:color="auto" w:fill="FFFFFF"/>
          </w:tcPr>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tc>
        <w:tc>
          <w:tcPr>
            <w:tcW w:w="4584" w:type="dxa"/>
            <w:vMerge/>
            <w:tcBorders>
              <w:top w:val="nil"/>
              <w:left w:val="single" w:sz="6" w:space="0" w:color="auto"/>
              <w:bottom w:val="nil"/>
              <w:right w:val="single" w:sz="6" w:space="0" w:color="auto"/>
            </w:tcBorders>
            <w:shd w:val="clear" w:color="auto" w:fill="FFFFFF"/>
          </w:tcPr>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tc>
        <w:tc>
          <w:tcPr>
            <w:tcW w:w="3927" w:type="dxa"/>
            <w:gridSpan w:val="2"/>
            <w:tcBorders>
              <w:top w:val="single" w:sz="6" w:space="0" w:color="auto"/>
              <w:left w:val="single" w:sz="6" w:space="0" w:color="auto"/>
              <w:bottom w:val="single" w:sz="6" w:space="0" w:color="auto"/>
              <w:right w:val="single" w:sz="6" w:space="0" w:color="auto"/>
            </w:tcBorders>
            <w:shd w:val="clear" w:color="auto" w:fill="FFFFFF"/>
          </w:tcPr>
          <w:p w:rsidR="00050395" w:rsidRPr="00755D95" w:rsidRDefault="00050395" w:rsidP="00F0101D">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Протяженность сетей, нуждающихся в замене</w:t>
            </w:r>
          </w:p>
        </w:tc>
      </w:tr>
      <w:tr w:rsidR="00050395" w:rsidRPr="008D256C" w:rsidTr="00050395">
        <w:trPr>
          <w:trHeight w:val="65"/>
        </w:trPr>
        <w:tc>
          <w:tcPr>
            <w:tcW w:w="945" w:type="dxa"/>
            <w:vMerge/>
            <w:tcBorders>
              <w:top w:val="nil"/>
              <w:left w:val="single" w:sz="6" w:space="0" w:color="auto"/>
              <w:bottom w:val="nil"/>
              <w:right w:val="single" w:sz="6" w:space="0" w:color="auto"/>
            </w:tcBorders>
            <w:shd w:val="clear" w:color="auto" w:fill="FFFFFF"/>
          </w:tcPr>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tc>
        <w:tc>
          <w:tcPr>
            <w:tcW w:w="4584" w:type="dxa"/>
            <w:vMerge/>
            <w:tcBorders>
              <w:top w:val="nil"/>
              <w:left w:val="single" w:sz="6" w:space="0" w:color="auto"/>
              <w:bottom w:val="nil"/>
              <w:right w:val="single" w:sz="6" w:space="0" w:color="auto"/>
            </w:tcBorders>
            <w:shd w:val="clear" w:color="auto" w:fill="FFFFFF"/>
          </w:tcPr>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tc>
        <w:tc>
          <w:tcPr>
            <w:tcW w:w="3927" w:type="dxa"/>
            <w:gridSpan w:val="2"/>
            <w:tcBorders>
              <w:top w:val="single" w:sz="6" w:space="0" w:color="auto"/>
              <w:left w:val="single" w:sz="6" w:space="0" w:color="auto"/>
              <w:bottom w:val="single" w:sz="6" w:space="0" w:color="auto"/>
              <w:right w:val="single" w:sz="6" w:space="0" w:color="auto"/>
            </w:tcBorders>
            <w:shd w:val="clear" w:color="auto" w:fill="FFFFFF"/>
          </w:tcPr>
          <w:p w:rsidR="00050395" w:rsidRPr="00755D95" w:rsidRDefault="00050395" w:rsidP="00F0101D">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Доля ежегодно заменяемых сетей</w:t>
            </w:r>
          </w:p>
        </w:tc>
      </w:tr>
      <w:tr w:rsidR="00050395" w:rsidRPr="008D256C" w:rsidTr="00050395">
        <w:trPr>
          <w:trHeight w:val="179"/>
        </w:trPr>
        <w:tc>
          <w:tcPr>
            <w:tcW w:w="945" w:type="dxa"/>
            <w:vMerge/>
            <w:tcBorders>
              <w:top w:val="nil"/>
              <w:left w:val="single" w:sz="6" w:space="0" w:color="auto"/>
              <w:bottom w:val="single" w:sz="6" w:space="0" w:color="auto"/>
              <w:right w:val="single" w:sz="6" w:space="0" w:color="auto"/>
            </w:tcBorders>
            <w:shd w:val="clear" w:color="auto" w:fill="FFFFFF"/>
          </w:tcPr>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tc>
        <w:tc>
          <w:tcPr>
            <w:tcW w:w="4584" w:type="dxa"/>
            <w:vMerge/>
            <w:tcBorders>
              <w:top w:val="nil"/>
              <w:left w:val="single" w:sz="6" w:space="0" w:color="auto"/>
              <w:bottom w:val="single" w:sz="6" w:space="0" w:color="auto"/>
              <w:right w:val="single" w:sz="6" w:space="0" w:color="auto"/>
            </w:tcBorders>
            <w:shd w:val="clear" w:color="auto" w:fill="FFFFFF"/>
          </w:tcPr>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tc>
        <w:tc>
          <w:tcPr>
            <w:tcW w:w="3927" w:type="dxa"/>
            <w:gridSpan w:val="2"/>
            <w:tcBorders>
              <w:top w:val="single" w:sz="6" w:space="0" w:color="auto"/>
              <w:left w:val="single" w:sz="6" w:space="0" w:color="auto"/>
              <w:bottom w:val="single" w:sz="6" w:space="0" w:color="auto"/>
              <w:right w:val="single" w:sz="6" w:space="0" w:color="auto"/>
            </w:tcBorders>
            <w:shd w:val="clear" w:color="auto" w:fill="FFFFFF"/>
          </w:tcPr>
          <w:p w:rsidR="00050395" w:rsidRPr="00755D95" w:rsidRDefault="00050395" w:rsidP="00F0101D">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Уровень потерь и неучтенных расходов тепловой энергии</w:t>
            </w:r>
          </w:p>
        </w:tc>
      </w:tr>
      <w:tr w:rsidR="00050395" w:rsidRPr="008D256C" w:rsidTr="00755D95">
        <w:trPr>
          <w:trHeight w:val="701"/>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050395" w:rsidRPr="00755D95" w:rsidRDefault="00050395" w:rsidP="00F0101D">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hAnsi="Times New Roman" w:cs="Times New Roman"/>
                <w:color w:val="000000"/>
                <w:sz w:val="20"/>
                <w:szCs w:val="20"/>
              </w:rPr>
              <w:t>1.1.2</w:t>
            </w:r>
          </w:p>
        </w:tc>
        <w:tc>
          <w:tcPr>
            <w:tcW w:w="4584" w:type="dxa"/>
            <w:tcBorders>
              <w:top w:val="single" w:sz="6" w:space="0" w:color="auto"/>
              <w:left w:val="single" w:sz="6" w:space="0" w:color="auto"/>
              <w:bottom w:val="single" w:sz="6" w:space="0" w:color="auto"/>
              <w:right w:val="single" w:sz="6" w:space="0" w:color="auto"/>
            </w:tcBorders>
            <w:shd w:val="clear" w:color="auto" w:fill="FFFFFF"/>
          </w:tcPr>
          <w:p w:rsidR="00050395" w:rsidRPr="00755D95" w:rsidRDefault="00050395" w:rsidP="00755D95">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Сбалансированность систем теплоснабжения Обеспечение услугами теплоснабжения новых объектов капитального строительства социального или промышленного назначения</w:t>
            </w:r>
          </w:p>
        </w:tc>
        <w:tc>
          <w:tcPr>
            <w:tcW w:w="3927" w:type="dxa"/>
            <w:gridSpan w:val="2"/>
            <w:tcBorders>
              <w:top w:val="single" w:sz="6" w:space="0" w:color="auto"/>
              <w:left w:val="single" w:sz="6" w:space="0" w:color="auto"/>
              <w:bottom w:val="single" w:sz="6" w:space="0" w:color="auto"/>
              <w:right w:val="single" w:sz="6" w:space="0" w:color="auto"/>
            </w:tcBorders>
            <w:shd w:val="clear" w:color="auto" w:fill="FFFFFF"/>
          </w:tcPr>
          <w:p w:rsidR="00050395" w:rsidRPr="00755D95" w:rsidRDefault="00050395" w:rsidP="00755D95">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Уровень использования производственных мощностей</w:t>
            </w:r>
          </w:p>
        </w:tc>
      </w:tr>
      <w:tr w:rsidR="00050395" w:rsidRPr="008D256C" w:rsidTr="00F0101D">
        <w:trPr>
          <w:trHeight w:val="370"/>
        </w:trPr>
        <w:tc>
          <w:tcPr>
            <w:tcW w:w="945" w:type="dxa"/>
            <w:vMerge w:val="restart"/>
            <w:tcBorders>
              <w:top w:val="single" w:sz="6" w:space="0" w:color="auto"/>
              <w:left w:val="single" w:sz="6" w:space="0" w:color="auto"/>
              <w:bottom w:val="nil"/>
              <w:right w:val="single" w:sz="6" w:space="0" w:color="auto"/>
            </w:tcBorders>
            <w:shd w:val="clear" w:color="auto" w:fill="FFFFFF"/>
          </w:tcPr>
          <w:p w:rsidR="00050395" w:rsidRPr="00755D95" w:rsidRDefault="00050395" w:rsidP="00F0101D">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hAnsi="Times New Roman" w:cs="Times New Roman"/>
                <w:color w:val="000000"/>
                <w:sz w:val="20"/>
                <w:szCs w:val="20"/>
              </w:rPr>
              <w:lastRenderedPageBreak/>
              <w:t>1.1.3</w:t>
            </w:r>
          </w:p>
        </w:tc>
        <w:tc>
          <w:tcPr>
            <w:tcW w:w="4584" w:type="dxa"/>
            <w:vMerge w:val="restart"/>
            <w:tcBorders>
              <w:top w:val="single" w:sz="6" w:space="0" w:color="auto"/>
              <w:left w:val="single" w:sz="6" w:space="0" w:color="auto"/>
              <w:bottom w:val="nil"/>
              <w:right w:val="single" w:sz="6" w:space="0" w:color="auto"/>
            </w:tcBorders>
            <w:shd w:val="clear" w:color="auto" w:fill="FFFFFF"/>
          </w:tcPr>
          <w:p w:rsidR="00050395" w:rsidRPr="00755D95" w:rsidRDefault="00050395" w:rsidP="00F0101D">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Ресурсная эффективность теплоснабжения Повышение эффективности работы системы теплоснабжения</w:t>
            </w:r>
          </w:p>
        </w:tc>
        <w:tc>
          <w:tcPr>
            <w:tcW w:w="3927" w:type="dxa"/>
            <w:gridSpan w:val="2"/>
            <w:tcBorders>
              <w:top w:val="single" w:sz="6" w:space="0" w:color="auto"/>
              <w:left w:val="single" w:sz="6" w:space="0" w:color="auto"/>
              <w:bottom w:val="single" w:sz="6" w:space="0" w:color="auto"/>
              <w:right w:val="single" w:sz="6" w:space="0" w:color="auto"/>
            </w:tcBorders>
            <w:shd w:val="clear" w:color="auto" w:fill="FFFFFF"/>
          </w:tcPr>
          <w:p w:rsidR="00050395" w:rsidRPr="00755D95" w:rsidRDefault="00050395" w:rsidP="00F0101D">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Удельный расход электроэнергии</w:t>
            </w:r>
          </w:p>
        </w:tc>
      </w:tr>
      <w:tr w:rsidR="00050395" w:rsidRPr="008D256C" w:rsidTr="00F0101D">
        <w:trPr>
          <w:trHeight w:val="280"/>
        </w:trPr>
        <w:tc>
          <w:tcPr>
            <w:tcW w:w="945" w:type="dxa"/>
            <w:vMerge/>
            <w:tcBorders>
              <w:top w:val="nil"/>
              <w:left w:val="single" w:sz="6" w:space="0" w:color="auto"/>
              <w:bottom w:val="single" w:sz="6" w:space="0" w:color="auto"/>
              <w:right w:val="single" w:sz="6" w:space="0" w:color="auto"/>
            </w:tcBorders>
            <w:shd w:val="clear" w:color="auto" w:fill="FFFFFF"/>
          </w:tcPr>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tc>
        <w:tc>
          <w:tcPr>
            <w:tcW w:w="4584" w:type="dxa"/>
            <w:vMerge/>
            <w:tcBorders>
              <w:top w:val="nil"/>
              <w:left w:val="single" w:sz="6" w:space="0" w:color="auto"/>
              <w:bottom w:val="single" w:sz="6" w:space="0" w:color="auto"/>
              <w:right w:val="single" w:sz="6" w:space="0" w:color="auto"/>
            </w:tcBorders>
            <w:shd w:val="clear" w:color="auto" w:fill="FFFFFF"/>
          </w:tcPr>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tc>
        <w:tc>
          <w:tcPr>
            <w:tcW w:w="3927" w:type="dxa"/>
            <w:gridSpan w:val="2"/>
            <w:tcBorders>
              <w:top w:val="single" w:sz="6" w:space="0" w:color="auto"/>
              <w:left w:val="single" w:sz="6" w:space="0" w:color="auto"/>
              <w:bottom w:val="single" w:sz="6" w:space="0" w:color="auto"/>
              <w:right w:val="single" w:sz="6" w:space="0" w:color="auto"/>
            </w:tcBorders>
            <w:shd w:val="clear" w:color="auto" w:fill="FFFFFF"/>
          </w:tcPr>
          <w:p w:rsidR="00050395" w:rsidRPr="00755D95" w:rsidRDefault="00050395" w:rsidP="00F0101D">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Удельный расход топлива</w:t>
            </w:r>
          </w:p>
        </w:tc>
      </w:tr>
      <w:tr w:rsidR="00050395" w:rsidRPr="008D256C" w:rsidTr="00050395">
        <w:trPr>
          <w:trHeight w:val="65"/>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050395" w:rsidRPr="00755D95" w:rsidRDefault="00050395" w:rsidP="00F0101D">
            <w:pPr>
              <w:shd w:val="clear" w:color="auto" w:fill="FFFFFF"/>
              <w:autoSpaceDE w:val="0"/>
              <w:autoSpaceDN w:val="0"/>
              <w:adjustRightInd w:val="0"/>
              <w:spacing w:after="0" w:line="240" w:lineRule="auto"/>
              <w:rPr>
                <w:rFonts w:ascii="Times New Roman" w:hAnsi="Times New Roman" w:cs="Times New Roman"/>
                <w:b/>
                <w:sz w:val="20"/>
                <w:szCs w:val="20"/>
              </w:rPr>
            </w:pPr>
            <w:r w:rsidRPr="00755D95">
              <w:rPr>
                <w:rFonts w:ascii="Times New Roman" w:hAnsi="Times New Roman" w:cs="Times New Roman"/>
                <w:b/>
                <w:color w:val="000000"/>
                <w:sz w:val="20"/>
                <w:szCs w:val="20"/>
              </w:rPr>
              <w:t>2</w:t>
            </w:r>
          </w:p>
        </w:tc>
        <w:tc>
          <w:tcPr>
            <w:tcW w:w="8511" w:type="dxa"/>
            <w:gridSpan w:val="3"/>
            <w:tcBorders>
              <w:top w:val="single" w:sz="6" w:space="0" w:color="auto"/>
              <w:left w:val="single" w:sz="6" w:space="0" w:color="auto"/>
              <w:bottom w:val="single" w:sz="6" w:space="0" w:color="auto"/>
              <w:right w:val="single" w:sz="6" w:space="0" w:color="auto"/>
            </w:tcBorders>
            <w:shd w:val="clear" w:color="auto" w:fill="FFFFFF"/>
          </w:tcPr>
          <w:p w:rsidR="00050395" w:rsidRPr="00755D95" w:rsidRDefault="00050395" w:rsidP="00F0101D">
            <w:pPr>
              <w:shd w:val="clear" w:color="auto" w:fill="FFFFFF"/>
              <w:autoSpaceDE w:val="0"/>
              <w:autoSpaceDN w:val="0"/>
              <w:adjustRightInd w:val="0"/>
              <w:spacing w:after="0" w:line="240" w:lineRule="auto"/>
              <w:rPr>
                <w:rFonts w:ascii="Times New Roman" w:hAnsi="Times New Roman" w:cs="Times New Roman"/>
                <w:b/>
                <w:sz w:val="20"/>
                <w:szCs w:val="20"/>
              </w:rPr>
            </w:pPr>
            <w:r w:rsidRPr="00755D95">
              <w:rPr>
                <w:rFonts w:ascii="Times New Roman" w:eastAsia="Times New Roman" w:hAnsi="Times New Roman" w:cs="Times New Roman"/>
                <w:b/>
                <w:color w:val="000000"/>
                <w:sz w:val="20"/>
                <w:szCs w:val="20"/>
              </w:rPr>
              <w:t>Водопроводно-канализационное хозяйство</w:t>
            </w:r>
          </w:p>
        </w:tc>
      </w:tr>
      <w:tr w:rsidR="00050395" w:rsidRPr="008D256C" w:rsidTr="00050395">
        <w:trPr>
          <w:trHeight w:val="65"/>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050395" w:rsidRPr="00755D95" w:rsidRDefault="00050395" w:rsidP="00F0101D">
            <w:pPr>
              <w:shd w:val="clear" w:color="auto" w:fill="FFFFFF"/>
              <w:autoSpaceDE w:val="0"/>
              <w:autoSpaceDN w:val="0"/>
              <w:adjustRightInd w:val="0"/>
              <w:spacing w:after="0" w:line="240" w:lineRule="auto"/>
              <w:rPr>
                <w:rFonts w:ascii="Times New Roman" w:hAnsi="Times New Roman" w:cs="Times New Roman"/>
                <w:b/>
                <w:sz w:val="20"/>
                <w:szCs w:val="20"/>
              </w:rPr>
            </w:pPr>
            <w:r w:rsidRPr="00755D95">
              <w:rPr>
                <w:rFonts w:ascii="Times New Roman" w:hAnsi="Times New Roman" w:cs="Times New Roman"/>
                <w:b/>
                <w:color w:val="000000"/>
                <w:sz w:val="20"/>
                <w:szCs w:val="20"/>
              </w:rPr>
              <w:t>2.1</w:t>
            </w:r>
          </w:p>
        </w:tc>
        <w:tc>
          <w:tcPr>
            <w:tcW w:w="8511" w:type="dxa"/>
            <w:gridSpan w:val="3"/>
            <w:tcBorders>
              <w:top w:val="single" w:sz="6" w:space="0" w:color="auto"/>
              <w:left w:val="single" w:sz="6" w:space="0" w:color="auto"/>
              <w:bottom w:val="single" w:sz="6" w:space="0" w:color="auto"/>
              <w:right w:val="single" w:sz="6" w:space="0" w:color="auto"/>
            </w:tcBorders>
            <w:shd w:val="clear" w:color="auto" w:fill="FFFFFF"/>
          </w:tcPr>
          <w:p w:rsidR="00050395" w:rsidRPr="00755D95" w:rsidRDefault="00050395" w:rsidP="00F0101D">
            <w:pPr>
              <w:shd w:val="clear" w:color="auto" w:fill="FFFFFF"/>
              <w:autoSpaceDE w:val="0"/>
              <w:autoSpaceDN w:val="0"/>
              <w:adjustRightInd w:val="0"/>
              <w:spacing w:after="0" w:line="240" w:lineRule="auto"/>
              <w:rPr>
                <w:rFonts w:ascii="Times New Roman" w:hAnsi="Times New Roman" w:cs="Times New Roman"/>
                <w:b/>
                <w:sz w:val="20"/>
                <w:szCs w:val="20"/>
              </w:rPr>
            </w:pPr>
            <w:r w:rsidRPr="00755D95">
              <w:rPr>
                <w:rFonts w:ascii="Times New Roman" w:eastAsia="Times New Roman" w:hAnsi="Times New Roman" w:cs="Times New Roman"/>
                <w:b/>
                <w:color w:val="000000"/>
                <w:sz w:val="20"/>
                <w:szCs w:val="20"/>
              </w:rPr>
              <w:t>Технические показатели</w:t>
            </w:r>
          </w:p>
        </w:tc>
      </w:tr>
      <w:tr w:rsidR="00050395" w:rsidRPr="008D256C" w:rsidTr="00050395">
        <w:trPr>
          <w:trHeight w:val="149"/>
        </w:trPr>
        <w:tc>
          <w:tcPr>
            <w:tcW w:w="945" w:type="dxa"/>
            <w:vMerge w:val="restart"/>
            <w:tcBorders>
              <w:top w:val="single" w:sz="6" w:space="0" w:color="auto"/>
              <w:left w:val="single" w:sz="6" w:space="0" w:color="auto"/>
              <w:bottom w:val="nil"/>
              <w:right w:val="single" w:sz="6" w:space="0" w:color="auto"/>
            </w:tcBorders>
            <w:shd w:val="clear" w:color="auto" w:fill="FFFFFF"/>
          </w:tcPr>
          <w:p w:rsidR="00050395" w:rsidRPr="00755D95" w:rsidRDefault="00050395" w:rsidP="00F0101D">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hAnsi="Times New Roman" w:cs="Times New Roman"/>
                <w:color w:val="000000"/>
                <w:sz w:val="20"/>
                <w:szCs w:val="20"/>
              </w:rPr>
              <w:t>2.1.1</w:t>
            </w:r>
          </w:p>
        </w:tc>
        <w:tc>
          <w:tcPr>
            <w:tcW w:w="4584" w:type="dxa"/>
            <w:vMerge w:val="restart"/>
            <w:tcBorders>
              <w:top w:val="single" w:sz="6" w:space="0" w:color="auto"/>
              <w:left w:val="single" w:sz="6" w:space="0" w:color="auto"/>
              <w:bottom w:val="nil"/>
              <w:right w:val="single" w:sz="6" w:space="0" w:color="auto"/>
            </w:tcBorders>
            <w:shd w:val="clear" w:color="auto" w:fill="FFFFFF"/>
          </w:tcPr>
          <w:p w:rsidR="00050395" w:rsidRPr="00755D95" w:rsidRDefault="00050395" w:rsidP="00755D95">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Надежность обслуживания систем водоснабжения и водоотведения Повышение надежности работы системы водоснабжения и водоотведения в соответствии с нормативными требованиями</w:t>
            </w:r>
          </w:p>
        </w:tc>
        <w:tc>
          <w:tcPr>
            <w:tcW w:w="3927" w:type="dxa"/>
            <w:gridSpan w:val="2"/>
            <w:tcBorders>
              <w:top w:val="single" w:sz="6" w:space="0" w:color="auto"/>
              <w:left w:val="single" w:sz="6" w:space="0" w:color="auto"/>
              <w:bottom w:val="single" w:sz="6" w:space="0" w:color="auto"/>
              <w:right w:val="single" w:sz="6" w:space="0" w:color="auto"/>
            </w:tcBorders>
            <w:shd w:val="clear" w:color="auto" w:fill="FFFFFF"/>
          </w:tcPr>
          <w:p w:rsidR="00050395" w:rsidRPr="00755D95" w:rsidRDefault="00050395" w:rsidP="00F0101D">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Количество аварий и повреждений на 1 км сети в год</w:t>
            </w:r>
          </w:p>
        </w:tc>
      </w:tr>
      <w:tr w:rsidR="00050395" w:rsidRPr="008D256C" w:rsidTr="00755D95">
        <w:trPr>
          <w:trHeight w:val="100"/>
        </w:trPr>
        <w:tc>
          <w:tcPr>
            <w:tcW w:w="945" w:type="dxa"/>
            <w:vMerge/>
            <w:tcBorders>
              <w:top w:val="nil"/>
              <w:left w:val="single" w:sz="6" w:space="0" w:color="auto"/>
              <w:bottom w:val="nil"/>
              <w:right w:val="single" w:sz="6" w:space="0" w:color="auto"/>
            </w:tcBorders>
            <w:shd w:val="clear" w:color="auto" w:fill="FFFFFF"/>
          </w:tcPr>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tc>
        <w:tc>
          <w:tcPr>
            <w:tcW w:w="4584" w:type="dxa"/>
            <w:vMerge/>
            <w:tcBorders>
              <w:top w:val="nil"/>
              <w:left w:val="single" w:sz="6" w:space="0" w:color="auto"/>
              <w:bottom w:val="nil"/>
              <w:right w:val="single" w:sz="6" w:space="0" w:color="auto"/>
            </w:tcBorders>
            <w:shd w:val="clear" w:color="auto" w:fill="FFFFFF"/>
          </w:tcPr>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tc>
        <w:tc>
          <w:tcPr>
            <w:tcW w:w="3927" w:type="dxa"/>
            <w:gridSpan w:val="2"/>
            <w:tcBorders>
              <w:top w:val="single" w:sz="6" w:space="0" w:color="auto"/>
              <w:left w:val="single" w:sz="6" w:space="0" w:color="auto"/>
              <w:bottom w:val="single" w:sz="6" w:space="0" w:color="auto"/>
              <w:right w:val="single" w:sz="6" w:space="0" w:color="auto"/>
            </w:tcBorders>
            <w:shd w:val="clear" w:color="auto" w:fill="FFFFFF"/>
          </w:tcPr>
          <w:p w:rsidR="00050395" w:rsidRPr="00755D95" w:rsidRDefault="00050395" w:rsidP="00F0101D">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Износ коммунальных систем</w:t>
            </w:r>
          </w:p>
        </w:tc>
      </w:tr>
      <w:tr w:rsidR="00050395" w:rsidRPr="008D256C" w:rsidTr="00050395">
        <w:trPr>
          <w:trHeight w:val="189"/>
        </w:trPr>
        <w:tc>
          <w:tcPr>
            <w:tcW w:w="945" w:type="dxa"/>
            <w:vMerge/>
            <w:tcBorders>
              <w:top w:val="nil"/>
              <w:left w:val="single" w:sz="6" w:space="0" w:color="auto"/>
              <w:bottom w:val="nil"/>
              <w:right w:val="single" w:sz="6" w:space="0" w:color="auto"/>
            </w:tcBorders>
            <w:shd w:val="clear" w:color="auto" w:fill="FFFFFF"/>
          </w:tcPr>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tc>
        <w:tc>
          <w:tcPr>
            <w:tcW w:w="4584" w:type="dxa"/>
            <w:vMerge/>
            <w:tcBorders>
              <w:top w:val="nil"/>
              <w:left w:val="single" w:sz="6" w:space="0" w:color="auto"/>
              <w:bottom w:val="nil"/>
              <w:right w:val="single" w:sz="6" w:space="0" w:color="auto"/>
            </w:tcBorders>
            <w:shd w:val="clear" w:color="auto" w:fill="FFFFFF"/>
          </w:tcPr>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tc>
        <w:tc>
          <w:tcPr>
            <w:tcW w:w="3927" w:type="dxa"/>
            <w:gridSpan w:val="2"/>
            <w:tcBorders>
              <w:top w:val="single" w:sz="6" w:space="0" w:color="auto"/>
              <w:left w:val="single" w:sz="6" w:space="0" w:color="auto"/>
              <w:bottom w:val="single" w:sz="6" w:space="0" w:color="auto"/>
              <w:right w:val="single" w:sz="6" w:space="0" w:color="auto"/>
            </w:tcBorders>
            <w:shd w:val="clear" w:color="auto" w:fill="FFFFFF"/>
          </w:tcPr>
          <w:p w:rsidR="00050395" w:rsidRPr="00755D95" w:rsidRDefault="00050395" w:rsidP="00F0101D">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Протяженность сетей, нуждающихся в замене</w:t>
            </w:r>
          </w:p>
        </w:tc>
      </w:tr>
      <w:tr w:rsidR="00050395" w:rsidRPr="008D256C" w:rsidTr="00050395">
        <w:trPr>
          <w:trHeight w:val="65"/>
        </w:trPr>
        <w:tc>
          <w:tcPr>
            <w:tcW w:w="945" w:type="dxa"/>
            <w:vMerge/>
            <w:tcBorders>
              <w:top w:val="nil"/>
              <w:left w:val="single" w:sz="6" w:space="0" w:color="auto"/>
              <w:bottom w:val="nil"/>
              <w:right w:val="single" w:sz="6" w:space="0" w:color="auto"/>
            </w:tcBorders>
            <w:shd w:val="clear" w:color="auto" w:fill="FFFFFF"/>
          </w:tcPr>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tc>
        <w:tc>
          <w:tcPr>
            <w:tcW w:w="4584" w:type="dxa"/>
            <w:vMerge/>
            <w:tcBorders>
              <w:top w:val="nil"/>
              <w:left w:val="single" w:sz="6" w:space="0" w:color="auto"/>
              <w:bottom w:val="nil"/>
              <w:right w:val="single" w:sz="6" w:space="0" w:color="auto"/>
            </w:tcBorders>
            <w:shd w:val="clear" w:color="auto" w:fill="FFFFFF"/>
          </w:tcPr>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tc>
        <w:tc>
          <w:tcPr>
            <w:tcW w:w="3927" w:type="dxa"/>
            <w:gridSpan w:val="2"/>
            <w:tcBorders>
              <w:top w:val="single" w:sz="6" w:space="0" w:color="auto"/>
              <w:left w:val="single" w:sz="6" w:space="0" w:color="auto"/>
              <w:bottom w:val="single" w:sz="6" w:space="0" w:color="auto"/>
              <w:right w:val="single" w:sz="6" w:space="0" w:color="auto"/>
            </w:tcBorders>
            <w:shd w:val="clear" w:color="auto" w:fill="FFFFFF"/>
          </w:tcPr>
          <w:p w:rsidR="00050395" w:rsidRPr="00755D95" w:rsidRDefault="00050395" w:rsidP="00F0101D">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Доля ежегодно заменяемых сетей</w:t>
            </w:r>
          </w:p>
        </w:tc>
      </w:tr>
      <w:tr w:rsidR="00050395" w:rsidRPr="008D256C" w:rsidTr="00050395">
        <w:trPr>
          <w:trHeight w:val="101"/>
        </w:trPr>
        <w:tc>
          <w:tcPr>
            <w:tcW w:w="945" w:type="dxa"/>
            <w:vMerge/>
            <w:tcBorders>
              <w:top w:val="nil"/>
              <w:left w:val="single" w:sz="6" w:space="0" w:color="auto"/>
              <w:bottom w:val="single" w:sz="6" w:space="0" w:color="auto"/>
              <w:right w:val="single" w:sz="6" w:space="0" w:color="auto"/>
            </w:tcBorders>
            <w:shd w:val="clear" w:color="auto" w:fill="FFFFFF"/>
          </w:tcPr>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tc>
        <w:tc>
          <w:tcPr>
            <w:tcW w:w="4584" w:type="dxa"/>
            <w:vMerge/>
            <w:tcBorders>
              <w:top w:val="nil"/>
              <w:left w:val="single" w:sz="6" w:space="0" w:color="auto"/>
              <w:bottom w:val="single" w:sz="6" w:space="0" w:color="auto"/>
              <w:right w:val="single" w:sz="6" w:space="0" w:color="auto"/>
            </w:tcBorders>
            <w:shd w:val="clear" w:color="auto" w:fill="FFFFFF"/>
          </w:tcPr>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tc>
        <w:tc>
          <w:tcPr>
            <w:tcW w:w="3927" w:type="dxa"/>
            <w:gridSpan w:val="2"/>
            <w:tcBorders>
              <w:top w:val="single" w:sz="6" w:space="0" w:color="auto"/>
              <w:left w:val="single" w:sz="6" w:space="0" w:color="auto"/>
              <w:bottom w:val="single" w:sz="6" w:space="0" w:color="auto"/>
              <w:right w:val="single" w:sz="6" w:space="0" w:color="auto"/>
            </w:tcBorders>
            <w:shd w:val="clear" w:color="auto" w:fill="FFFFFF"/>
          </w:tcPr>
          <w:p w:rsidR="00050395" w:rsidRPr="00755D95" w:rsidRDefault="00050395" w:rsidP="00F0101D">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Уровень потерь и неучтенных расходов воды</w:t>
            </w:r>
          </w:p>
        </w:tc>
      </w:tr>
      <w:tr w:rsidR="00050395" w:rsidRPr="008D256C" w:rsidTr="004B0C92">
        <w:trPr>
          <w:trHeight w:val="447"/>
        </w:trPr>
        <w:tc>
          <w:tcPr>
            <w:tcW w:w="945" w:type="dxa"/>
            <w:vMerge w:val="restart"/>
            <w:tcBorders>
              <w:top w:val="single" w:sz="6" w:space="0" w:color="auto"/>
              <w:left w:val="single" w:sz="6" w:space="0" w:color="auto"/>
              <w:bottom w:val="nil"/>
              <w:right w:val="single" w:sz="6" w:space="0" w:color="auto"/>
            </w:tcBorders>
            <w:shd w:val="clear" w:color="auto" w:fill="FFFFFF"/>
          </w:tcPr>
          <w:p w:rsidR="00050395" w:rsidRPr="00755D95" w:rsidRDefault="00050395" w:rsidP="00F0101D">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hAnsi="Times New Roman" w:cs="Times New Roman"/>
                <w:color w:val="000000"/>
                <w:sz w:val="20"/>
                <w:szCs w:val="20"/>
              </w:rPr>
              <w:t>2.1.2</w:t>
            </w:r>
          </w:p>
        </w:tc>
        <w:tc>
          <w:tcPr>
            <w:tcW w:w="4584" w:type="dxa"/>
            <w:vMerge w:val="restart"/>
            <w:tcBorders>
              <w:top w:val="single" w:sz="6" w:space="0" w:color="auto"/>
              <w:left w:val="single" w:sz="6" w:space="0" w:color="auto"/>
              <w:bottom w:val="nil"/>
              <w:right w:val="single" w:sz="6" w:space="0" w:color="auto"/>
            </w:tcBorders>
            <w:shd w:val="clear" w:color="auto" w:fill="FFFFFF"/>
          </w:tcPr>
          <w:p w:rsidR="00050395" w:rsidRPr="00755D95" w:rsidRDefault="00050395" w:rsidP="00755D95">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Сбалансированность систем водоснабжения и водоотведения Обеспечение услугами водоснабжения и водоотведения новых объектов капитального строительства социального или промышленного назначения</w:t>
            </w:r>
          </w:p>
        </w:tc>
        <w:tc>
          <w:tcPr>
            <w:tcW w:w="3927" w:type="dxa"/>
            <w:gridSpan w:val="2"/>
            <w:tcBorders>
              <w:top w:val="single" w:sz="6" w:space="0" w:color="auto"/>
              <w:left w:val="single" w:sz="6" w:space="0" w:color="auto"/>
              <w:bottom w:val="single" w:sz="6" w:space="0" w:color="auto"/>
              <w:right w:val="single" w:sz="6" w:space="0" w:color="auto"/>
            </w:tcBorders>
            <w:shd w:val="clear" w:color="auto" w:fill="FFFFFF"/>
          </w:tcPr>
          <w:p w:rsidR="00050395" w:rsidRPr="00755D95" w:rsidRDefault="00050395" w:rsidP="00755D95">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Уровень использования производственных мощностей</w:t>
            </w:r>
          </w:p>
        </w:tc>
      </w:tr>
      <w:tr w:rsidR="00050395" w:rsidRPr="008D256C" w:rsidTr="00F0101D">
        <w:trPr>
          <w:trHeight w:val="446"/>
        </w:trPr>
        <w:tc>
          <w:tcPr>
            <w:tcW w:w="945" w:type="dxa"/>
            <w:vMerge/>
            <w:tcBorders>
              <w:top w:val="nil"/>
              <w:left w:val="single" w:sz="6" w:space="0" w:color="auto"/>
              <w:bottom w:val="nil"/>
              <w:right w:val="single" w:sz="6" w:space="0" w:color="auto"/>
            </w:tcBorders>
            <w:shd w:val="clear" w:color="auto" w:fill="FFFFFF"/>
          </w:tcPr>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tc>
        <w:tc>
          <w:tcPr>
            <w:tcW w:w="4584" w:type="dxa"/>
            <w:vMerge/>
            <w:tcBorders>
              <w:top w:val="nil"/>
              <w:left w:val="single" w:sz="6" w:space="0" w:color="auto"/>
              <w:bottom w:val="nil"/>
              <w:right w:val="single" w:sz="6" w:space="0" w:color="auto"/>
            </w:tcBorders>
            <w:shd w:val="clear" w:color="auto" w:fill="FFFFFF"/>
          </w:tcPr>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tc>
        <w:tc>
          <w:tcPr>
            <w:tcW w:w="3927" w:type="dxa"/>
            <w:gridSpan w:val="2"/>
            <w:tcBorders>
              <w:top w:val="single" w:sz="6" w:space="0" w:color="auto"/>
              <w:left w:val="single" w:sz="6" w:space="0" w:color="auto"/>
              <w:bottom w:val="single" w:sz="6" w:space="0" w:color="auto"/>
              <w:right w:val="single" w:sz="6" w:space="0" w:color="auto"/>
            </w:tcBorders>
            <w:shd w:val="clear" w:color="auto" w:fill="FFFFFF"/>
          </w:tcPr>
          <w:p w:rsidR="00050395" w:rsidRPr="00755D95" w:rsidRDefault="00050395" w:rsidP="00755D95">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Наличие дефицита мощности (уровень очистки воды, уровень очистки стоков)</w:t>
            </w:r>
          </w:p>
        </w:tc>
      </w:tr>
      <w:tr w:rsidR="00050395" w:rsidRPr="008D256C" w:rsidTr="004B0C92">
        <w:trPr>
          <w:trHeight w:val="347"/>
        </w:trPr>
        <w:tc>
          <w:tcPr>
            <w:tcW w:w="945" w:type="dxa"/>
            <w:vMerge/>
            <w:tcBorders>
              <w:top w:val="nil"/>
              <w:left w:val="single" w:sz="6" w:space="0" w:color="auto"/>
              <w:bottom w:val="single" w:sz="6" w:space="0" w:color="auto"/>
              <w:right w:val="single" w:sz="6" w:space="0" w:color="auto"/>
            </w:tcBorders>
            <w:shd w:val="clear" w:color="auto" w:fill="FFFFFF"/>
          </w:tcPr>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tc>
        <w:tc>
          <w:tcPr>
            <w:tcW w:w="4584" w:type="dxa"/>
            <w:vMerge/>
            <w:tcBorders>
              <w:top w:val="nil"/>
              <w:left w:val="single" w:sz="6" w:space="0" w:color="auto"/>
              <w:bottom w:val="single" w:sz="6" w:space="0" w:color="auto"/>
              <w:right w:val="single" w:sz="6" w:space="0" w:color="auto"/>
            </w:tcBorders>
            <w:shd w:val="clear" w:color="auto" w:fill="FFFFFF"/>
          </w:tcPr>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tc>
        <w:tc>
          <w:tcPr>
            <w:tcW w:w="3927" w:type="dxa"/>
            <w:gridSpan w:val="2"/>
            <w:tcBorders>
              <w:top w:val="single" w:sz="6" w:space="0" w:color="auto"/>
              <w:left w:val="single" w:sz="6" w:space="0" w:color="auto"/>
              <w:bottom w:val="single" w:sz="6" w:space="0" w:color="auto"/>
              <w:right w:val="single" w:sz="6" w:space="0" w:color="auto"/>
            </w:tcBorders>
            <w:shd w:val="clear" w:color="auto" w:fill="FFFFFF"/>
          </w:tcPr>
          <w:p w:rsidR="00050395" w:rsidRPr="00755D95" w:rsidRDefault="00050395" w:rsidP="00755D95">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Обеспеченность потребителей приборами учета</w:t>
            </w:r>
          </w:p>
        </w:tc>
      </w:tr>
      <w:tr w:rsidR="00050395" w:rsidRPr="008D256C" w:rsidTr="00755D95">
        <w:trPr>
          <w:trHeight w:val="652"/>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050395" w:rsidRPr="00755D95" w:rsidRDefault="00050395" w:rsidP="00F0101D">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hAnsi="Times New Roman" w:cs="Times New Roman"/>
                <w:color w:val="000000"/>
                <w:sz w:val="20"/>
                <w:szCs w:val="20"/>
              </w:rPr>
              <w:t>2.1.3</w:t>
            </w:r>
          </w:p>
        </w:tc>
        <w:tc>
          <w:tcPr>
            <w:tcW w:w="4584" w:type="dxa"/>
            <w:tcBorders>
              <w:top w:val="single" w:sz="6" w:space="0" w:color="auto"/>
              <w:left w:val="single" w:sz="6" w:space="0" w:color="auto"/>
              <w:bottom w:val="single" w:sz="6" w:space="0" w:color="auto"/>
              <w:right w:val="single" w:sz="6" w:space="0" w:color="auto"/>
            </w:tcBorders>
            <w:shd w:val="clear" w:color="auto" w:fill="FFFFFF"/>
          </w:tcPr>
          <w:p w:rsidR="00050395" w:rsidRPr="00755D95" w:rsidRDefault="00050395" w:rsidP="00755D95">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Ресурсная эффективность водоснабжения и водоотведения</w:t>
            </w:r>
            <w:r w:rsidR="00755D95">
              <w:rPr>
                <w:rFonts w:ascii="Times New Roman" w:eastAsia="Times New Roman" w:hAnsi="Times New Roman" w:cs="Times New Roman"/>
                <w:color w:val="000000"/>
                <w:sz w:val="20"/>
                <w:szCs w:val="20"/>
              </w:rPr>
              <w:t xml:space="preserve">. </w:t>
            </w:r>
            <w:r w:rsidRPr="00755D95">
              <w:rPr>
                <w:rFonts w:ascii="Times New Roman" w:eastAsia="Times New Roman" w:hAnsi="Times New Roman" w:cs="Times New Roman"/>
                <w:color w:val="000000"/>
                <w:sz w:val="20"/>
                <w:szCs w:val="20"/>
              </w:rPr>
              <w:t>Повышение эффективности работы систем водоснабжения и водоотведения</w:t>
            </w:r>
          </w:p>
        </w:tc>
        <w:tc>
          <w:tcPr>
            <w:tcW w:w="3927" w:type="dxa"/>
            <w:gridSpan w:val="2"/>
            <w:tcBorders>
              <w:top w:val="single" w:sz="6" w:space="0" w:color="auto"/>
              <w:left w:val="single" w:sz="6" w:space="0" w:color="auto"/>
              <w:bottom w:val="single" w:sz="6" w:space="0" w:color="auto"/>
              <w:right w:val="single" w:sz="6" w:space="0" w:color="auto"/>
            </w:tcBorders>
            <w:shd w:val="clear" w:color="auto" w:fill="FFFFFF"/>
          </w:tcPr>
          <w:p w:rsidR="00050395" w:rsidRPr="00755D95" w:rsidRDefault="00050395" w:rsidP="00F0101D">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Удельный расход электроэнергии</w:t>
            </w:r>
          </w:p>
        </w:tc>
      </w:tr>
      <w:tr w:rsidR="00050395" w:rsidRPr="008D256C" w:rsidTr="00050395">
        <w:trPr>
          <w:trHeight w:val="65"/>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050395" w:rsidRPr="00755D95" w:rsidRDefault="00050395" w:rsidP="00050395">
            <w:pPr>
              <w:shd w:val="clear" w:color="auto" w:fill="FFFFFF"/>
              <w:autoSpaceDE w:val="0"/>
              <w:autoSpaceDN w:val="0"/>
              <w:adjustRightInd w:val="0"/>
              <w:spacing w:after="0" w:line="240" w:lineRule="auto"/>
              <w:rPr>
                <w:rFonts w:ascii="Times New Roman" w:hAnsi="Times New Roman" w:cs="Times New Roman"/>
                <w:b/>
                <w:sz w:val="20"/>
                <w:szCs w:val="20"/>
              </w:rPr>
            </w:pPr>
            <w:r w:rsidRPr="00755D95">
              <w:rPr>
                <w:rFonts w:ascii="Times New Roman" w:hAnsi="Times New Roman" w:cs="Times New Roman"/>
                <w:b/>
                <w:color w:val="000000"/>
                <w:sz w:val="20"/>
                <w:szCs w:val="20"/>
              </w:rPr>
              <w:t>3</w:t>
            </w:r>
          </w:p>
        </w:tc>
        <w:tc>
          <w:tcPr>
            <w:tcW w:w="8511" w:type="dxa"/>
            <w:gridSpan w:val="3"/>
            <w:tcBorders>
              <w:top w:val="single" w:sz="6" w:space="0" w:color="auto"/>
              <w:left w:val="single" w:sz="6" w:space="0" w:color="auto"/>
              <w:bottom w:val="single" w:sz="6" w:space="0" w:color="auto"/>
              <w:right w:val="single" w:sz="6" w:space="0" w:color="auto"/>
            </w:tcBorders>
            <w:shd w:val="clear" w:color="auto" w:fill="FFFFFF"/>
          </w:tcPr>
          <w:p w:rsidR="00050395" w:rsidRPr="00755D95" w:rsidRDefault="00050395" w:rsidP="00050395">
            <w:pPr>
              <w:shd w:val="clear" w:color="auto" w:fill="FFFFFF"/>
              <w:autoSpaceDE w:val="0"/>
              <w:autoSpaceDN w:val="0"/>
              <w:adjustRightInd w:val="0"/>
              <w:spacing w:after="0" w:line="240" w:lineRule="auto"/>
              <w:rPr>
                <w:rFonts w:ascii="Times New Roman" w:hAnsi="Times New Roman" w:cs="Times New Roman"/>
                <w:b/>
                <w:sz w:val="20"/>
                <w:szCs w:val="20"/>
              </w:rPr>
            </w:pPr>
            <w:r w:rsidRPr="00755D95">
              <w:rPr>
                <w:rFonts w:ascii="Times New Roman" w:eastAsia="Times New Roman" w:hAnsi="Times New Roman" w:cs="Times New Roman"/>
                <w:b/>
                <w:color w:val="000000"/>
                <w:sz w:val="20"/>
                <w:szCs w:val="20"/>
              </w:rPr>
              <w:t>Электроснабжение</w:t>
            </w:r>
          </w:p>
        </w:tc>
      </w:tr>
      <w:tr w:rsidR="00050395" w:rsidRPr="008D256C" w:rsidTr="00050395">
        <w:trPr>
          <w:trHeight w:val="65"/>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050395" w:rsidRPr="00755D95" w:rsidRDefault="00050395" w:rsidP="00050395">
            <w:pPr>
              <w:shd w:val="clear" w:color="auto" w:fill="FFFFFF"/>
              <w:autoSpaceDE w:val="0"/>
              <w:autoSpaceDN w:val="0"/>
              <w:adjustRightInd w:val="0"/>
              <w:spacing w:after="0" w:line="240" w:lineRule="auto"/>
              <w:rPr>
                <w:rFonts w:ascii="Times New Roman" w:hAnsi="Times New Roman" w:cs="Times New Roman"/>
                <w:b/>
                <w:sz w:val="20"/>
                <w:szCs w:val="20"/>
              </w:rPr>
            </w:pPr>
            <w:r w:rsidRPr="00755D95">
              <w:rPr>
                <w:rFonts w:ascii="Times New Roman" w:hAnsi="Times New Roman" w:cs="Times New Roman"/>
                <w:b/>
                <w:color w:val="000000"/>
                <w:sz w:val="20"/>
                <w:szCs w:val="20"/>
              </w:rPr>
              <w:t>3.1</w:t>
            </w:r>
          </w:p>
        </w:tc>
        <w:tc>
          <w:tcPr>
            <w:tcW w:w="8511" w:type="dxa"/>
            <w:gridSpan w:val="3"/>
            <w:tcBorders>
              <w:top w:val="single" w:sz="6" w:space="0" w:color="auto"/>
              <w:left w:val="single" w:sz="6" w:space="0" w:color="auto"/>
              <w:bottom w:val="single" w:sz="6" w:space="0" w:color="auto"/>
              <w:right w:val="single" w:sz="6" w:space="0" w:color="auto"/>
            </w:tcBorders>
            <w:shd w:val="clear" w:color="auto" w:fill="FFFFFF"/>
          </w:tcPr>
          <w:p w:rsidR="00050395" w:rsidRPr="00755D95" w:rsidRDefault="00050395" w:rsidP="00050395">
            <w:pPr>
              <w:shd w:val="clear" w:color="auto" w:fill="FFFFFF"/>
              <w:autoSpaceDE w:val="0"/>
              <w:autoSpaceDN w:val="0"/>
              <w:adjustRightInd w:val="0"/>
              <w:spacing w:after="0" w:line="240" w:lineRule="auto"/>
              <w:rPr>
                <w:rFonts w:ascii="Times New Roman" w:hAnsi="Times New Roman" w:cs="Times New Roman"/>
                <w:b/>
                <w:sz w:val="20"/>
                <w:szCs w:val="20"/>
              </w:rPr>
            </w:pPr>
            <w:r w:rsidRPr="00755D95">
              <w:rPr>
                <w:rFonts w:ascii="Times New Roman" w:eastAsia="Times New Roman" w:hAnsi="Times New Roman" w:cs="Times New Roman"/>
                <w:b/>
                <w:color w:val="000000"/>
                <w:sz w:val="20"/>
                <w:szCs w:val="20"/>
              </w:rPr>
              <w:t>Технические показатели</w:t>
            </w:r>
          </w:p>
        </w:tc>
      </w:tr>
      <w:tr w:rsidR="00050395" w:rsidRPr="008D256C" w:rsidTr="00050395">
        <w:trPr>
          <w:trHeight w:val="111"/>
        </w:trPr>
        <w:tc>
          <w:tcPr>
            <w:tcW w:w="945" w:type="dxa"/>
            <w:vMerge w:val="restart"/>
            <w:tcBorders>
              <w:top w:val="single" w:sz="6" w:space="0" w:color="auto"/>
              <w:left w:val="single" w:sz="6" w:space="0" w:color="auto"/>
              <w:bottom w:val="nil"/>
              <w:right w:val="single" w:sz="6" w:space="0" w:color="auto"/>
            </w:tcBorders>
            <w:shd w:val="clear" w:color="auto" w:fill="FFFFFF"/>
          </w:tcPr>
          <w:p w:rsidR="00050395" w:rsidRPr="00755D95" w:rsidRDefault="00050395" w:rsidP="00F0101D">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hAnsi="Times New Roman" w:cs="Times New Roman"/>
                <w:color w:val="000000"/>
                <w:sz w:val="20"/>
                <w:szCs w:val="20"/>
              </w:rPr>
              <w:t>3.1.1</w:t>
            </w:r>
          </w:p>
        </w:tc>
        <w:tc>
          <w:tcPr>
            <w:tcW w:w="4584" w:type="dxa"/>
            <w:vMerge w:val="restart"/>
            <w:tcBorders>
              <w:top w:val="single" w:sz="6" w:space="0" w:color="auto"/>
              <w:left w:val="single" w:sz="6" w:space="0" w:color="auto"/>
              <w:bottom w:val="nil"/>
              <w:right w:val="single" w:sz="6" w:space="0" w:color="auto"/>
            </w:tcBorders>
            <w:shd w:val="clear" w:color="auto" w:fill="FFFFFF"/>
          </w:tcPr>
          <w:p w:rsidR="00050395" w:rsidRPr="00755D95" w:rsidRDefault="00050395" w:rsidP="004B0C92">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Надежность обслуживания систем</w:t>
            </w:r>
            <w:r w:rsidR="004B0C92">
              <w:rPr>
                <w:rFonts w:ascii="Times New Roman" w:eastAsia="Times New Roman" w:hAnsi="Times New Roman" w:cs="Times New Roman"/>
                <w:color w:val="000000"/>
                <w:sz w:val="20"/>
                <w:szCs w:val="20"/>
              </w:rPr>
              <w:t xml:space="preserve"> </w:t>
            </w:r>
            <w:r w:rsidRPr="00755D95">
              <w:rPr>
                <w:rFonts w:ascii="Times New Roman" w:eastAsia="Times New Roman" w:hAnsi="Times New Roman" w:cs="Times New Roman"/>
                <w:color w:val="000000"/>
                <w:sz w:val="20"/>
                <w:szCs w:val="20"/>
              </w:rPr>
              <w:t>электроснабже</w:t>
            </w:r>
            <w:r w:rsidR="004B0C92">
              <w:rPr>
                <w:rFonts w:ascii="Times New Roman" w:eastAsia="Times New Roman" w:hAnsi="Times New Roman" w:cs="Times New Roman"/>
                <w:color w:val="000000"/>
                <w:sz w:val="20"/>
                <w:szCs w:val="20"/>
              </w:rPr>
              <w:t>-</w:t>
            </w:r>
            <w:r w:rsidRPr="00755D95">
              <w:rPr>
                <w:rFonts w:ascii="Times New Roman" w:eastAsia="Times New Roman" w:hAnsi="Times New Roman" w:cs="Times New Roman"/>
                <w:color w:val="000000"/>
                <w:sz w:val="20"/>
                <w:szCs w:val="20"/>
              </w:rPr>
              <w:t>ния</w:t>
            </w:r>
            <w:r w:rsidR="004B0C92">
              <w:rPr>
                <w:rFonts w:ascii="Times New Roman" w:eastAsia="Times New Roman" w:hAnsi="Times New Roman" w:cs="Times New Roman"/>
                <w:color w:val="000000"/>
                <w:sz w:val="20"/>
                <w:szCs w:val="20"/>
              </w:rPr>
              <w:t xml:space="preserve">. </w:t>
            </w:r>
            <w:r w:rsidRPr="00755D95">
              <w:rPr>
                <w:rFonts w:ascii="Times New Roman" w:eastAsia="Times New Roman" w:hAnsi="Times New Roman" w:cs="Times New Roman"/>
                <w:color w:val="000000"/>
                <w:sz w:val="20"/>
                <w:szCs w:val="20"/>
              </w:rPr>
              <w:t>Повышение надежности работы системы</w:t>
            </w:r>
          </w:p>
          <w:p w:rsidR="00050395" w:rsidRPr="00755D95" w:rsidRDefault="00050395" w:rsidP="004B0C92">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электроснабжения в соответствии с</w:t>
            </w:r>
            <w:r w:rsidR="004B0C92">
              <w:rPr>
                <w:rFonts w:ascii="Times New Roman" w:eastAsia="Times New Roman" w:hAnsi="Times New Roman" w:cs="Times New Roman"/>
                <w:color w:val="000000"/>
                <w:sz w:val="20"/>
                <w:szCs w:val="20"/>
              </w:rPr>
              <w:t xml:space="preserve"> </w:t>
            </w:r>
            <w:r w:rsidRPr="00755D95">
              <w:rPr>
                <w:rFonts w:ascii="Times New Roman" w:eastAsia="Times New Roman" w:hAnsi="Times New Roman" w:cs="Times New Roman"/>
                <w:color w:val="000000"/>
                <w:sz w:val="20"/>
                <w:szCs w:val="20"/>
              </w:rPr>
              <w:t>нормативными требованиями</w:t>
            </w:r>
          </w:p>
        </w:tc>
        <w:tc>
          <w:tcPr>
            <w:tcW w:w="3927" w:type="dxa"/>
            <w:gridSpan w:val="2"/>
            <w:tcBorders>
              <w:top w:val="single" w:sz="6" w:space="0" w:color="auto"/>
              <w:left w:val="single" w:sz="6" w:space="0" w:color="auto"/>
              <w:bottom w:val="single" w:sz="6" w:space="0" w:color="auto"/>
              <w:right w:val="single" w:sz="6" w:space="0" w:color="auto"/>
            </w:tcBorders>
            <w:shd w:val="clear" w:color="auto" w:fill="FFFFFF"/>
          </w:tcPr>
          <w:p w:rsidR="00050395" w:rsidRPr="00755D95" w:rsidRDefault="00050395" w:rsidP="00F0101D">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Количество аварий и повреждений на 1 км сети в год</w:t>
            </w:r>
          </w:p>
        </w:tc>
      </w:tr>
      <w:tr w:rsidR="00050395" w:rsidRPr="008D256C" w:rsidTr="00050395">
        <w:trPr>
          <w:trHeight w:val="65"/>
        </w:trPr>
        <w:tc>
          <w:tcPr>
            <w:tcW w:w="945" w:type="dxa"/>
            <w:vMerge/>
            <w:tcBorders>
              <w:top w:val="nil"/>
              <w:left w:val="single" w:sz="6" w:space="0" w:color="auto"/>
              <w:bottom w:val="nil"/>
              <w:right w:val="single" w:sz="6" w:space="0" w:color="auto"/>
            </w:tcBorders>
            <w:shd w:val="clear" w:color="auto" w:fill="FFFFFF"/>
          </w:tcPr>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tc>
        <w:tc>
          <w:tcPr>
            <w:tcW w:w="4584" w:type="dxa"/>
            <w:vMerge/>
            <w:tcBorders>
              <w:top w:val="nil"/>
              <w:left w:val="single" w:sz="6" w:space="0" w:color="auto"/>
              <w:bottom w:val="nil"/>
              <w:right w:val="single" w:sz="6" w:space="0" w:color="auto"/>
            </w:tcBorders>
            <w:shd w:val="clear" w:color="auto" w:fill="FFFFFF"/>
          </w:tcPr>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tc>
        <w:tc>
          <w:tcPr>
            <w:tcW w:w="3927" w:type="dxa"/>
            <w:gridSpan w:val="2"/>
            <w:tcBorders>
              <w:top w:val="single" w:sz="6" w:space="0" w:color="auto"/>
              <w:left w:val="single" w:sz="6" w:space="0" w:color="auto"/>
              <w:bottom w:val="single" w:sz="6" w:space="0" w:color="auto"/>
              <w:right w:val="single" w:sz="6" w:space="0" w:color="auto"/>
            </w:tcBorders>
            <w:shd w:val="clear" w:color="auto" w:fill="FFFFFF"/>
          </w:tcPr>
          <w:p w:rsidR="00050395" w:rsidRPr="00755D95" w:rsidRDefault="00050395" w:rsidP="00F0101D">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Износ коммунальных систем</w:t>
            </w:r>
          </w:p>
        </w:tc>
      </w:tr>
      <w:tr w:rsidR="00050395" w:rsidRPr="008D256C" w:rsidTr="00050395">
        <w:trPr>
          <w:trHeight w:val="165"/>
        </w:trPr>
        <w:tc>
          <w:tcPr>
            <w:tcW w:w="945" w:type="dxa"/>
            <w:vMerge/>
            <w:tcBorders>
              <w:top w:val="nil"/>
              <w:left w:val="single" w:sz="6" w:space="0" w:color="auto"/>
              <w:bottom w:val="nil"/>
              <w:right w:val="single" w:sz="6" w:space="0" w:color="auto"/>
            </w:tcBorders>
            <w:shd w:val="clear" w:color="auto" w:fill="FFFFFF"/>
          </w:tcPr>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tc>
        <w:tc>
          <w:tcPr>
            <w:tcW w:w="4584" w:type="dxa"/>
            <w:vMerge/>
            <w:tcBorders>
              <w:top w:val="nil"/>
              <w:left w:val="single" w:sz="6" w:space="0" w:color="auto"/>
              <w:bottom w:val="nil"/>
              <w:right w:val="single" w:sz="6" w:space="0" w:color="auto"/>
            </w:tcBorders>
            <w:shd w:val="clear" w:color="auto" w:fill="FFFFFF"/>
          </w:tcPr>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tc>
        <w:tc>
          <w:tcPr>
            <w:tcW w:w="3927" w:type="dxa"/>
            <w:gridSpan w:val="2"/>
            <w:tcBorders>
              <w:top w:val="single" w:sz="6" w:space="0" w:color="auto"/>
              <w:left w:val="single" w:sz="6" w:space="0" w:color="auto"/>
              <w:bottom w:val="single" w:sz="6" w:space="0" w:color="auto"/>
              <w:right w:val="single" w:sz="6" w:space="0" w:color="auto"/>
            </w:tcBorders>
            <w:shd w:val="clear" w:color="auto" w:fill="FFFFFF"/>
          </w:tcPr>
          <w:p w:rsidR="00050395" w:rsidRPr="00755D95" w:rsidRDefault="00050395" w:rsidP="00F0101D">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Протяженность сетей, нуждающихся в замене</w:t>
            </w:r>
          </w:p>
        </w:tc>
      </w:tr>
      <w:tr w:rsidR="00050395" w:rsidRPr="008D256C" w:rsidTr="00F0101D">
        <w:trPr>
          <w:trHeight w:val="148"/>
        </w:trPr>
        <w:tc>
          <w:tcPr>
            <w:tcW w:w="945" w:type="dxa"/>
            <w:vMerge/>
            <w:tcBorders>
              <w:top w:val="nil"/>
              <w:left w:val="single" w:sz="6" w:space="0" w:color="auto"/>
              <w:bottom w:val="nil"/>
              <w:right w:val="single" w:sz="6" w:space="0" w:color="auto"/>
            </w:tcBorders>
            <w:shd w:val="clear" w:color="auto" w:fill="FFFFFF"/>
          </w:tcPr>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tc>
        <w:tc>
          <w:tcPr>
            <w:tcW w:w="4584" w:type="dxa"/>
            <w:vMerge/>
            <w:tcBorders>
              <w:top w:val="nil"/>
              <w:left w:val="single" w:sz="6" w:space="0" w:color="auto"/>
              <w:bottom w:val="nil"/>
              <w:right w:val="single" w:sz="6" w:space="0" w:color="auto"/>
            </w:tcBorders>
            <w:shd w:val="clear" w:color="auto" w:fill="FFFFFF"/>
          </w:tcPr>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tc>
        <w:tc>
          <w:tcPr>
            <w:tcW w:w="3927" w:type="dxa"/>
            <w:gridSpan w:val="2"/>
            <w:tcBorders>
              <w:top w:val="single" w:sz="6" w:space="0" w:color="auto"/>
              <w:left w:val="single" w:sz="6" w:space="0" w:color="auto"/>
              <w:bottom w:val="single" w:sz="6" w:space="0" w:color="auto"/>
              <w:right w:val="single" w:sz="6" w:space="0" w:color="auto"/>
            </w:tcBorders>
            <w:shd w:val="clear" w:color="auto" w:fill="FFFFFF"/>
          </w:tcPr>
          <w:p w:rsidR="00050395" w:rsidRPr="00755D95" w:rsidRDefault="00050395" w:rsidP="00F0101D">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Доля ежегодно заменяемых сетей</w:t>
            </w:r>
          </w:p>
        </w:tc>
      </w:tr>
      <w:tr w:rsidR="00050395" w:rsidRPr="008D256C" w:rsidTr="00050395">
        <w:trPr>
          <w:trHeight w:val="65"/>
        </w:trPr>
        <w:tc>
          <w:tcPr>
            <w:tcW w:w="945" w:type="dxa"/>
            <w:vMerge/>
            <w:tcBorders>
              <w:top w:val="nil"/>
              <w:left w:val="single" w:sz="6" w:space="0" w:color="auto"/>
              <w:bottom w:val="single" w:sz="6" w:space="0" w:color="auto"/>
              <w:right w:val="single" w:sz="6" w:space="0" w:color="auto"/>
            </w:tcBorders>
            <w:shd w:val="clear" w:color="auto" w:fill="FFFFFF"/>
          </w:tcPr>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tc>
        <w:tc>
          <w:tcPr>
            <w:tcW w:w="4584" w:type="dxa"/>
            <w:vMerge/>
            <w:tcBorders>
              <w:top w:val="nil"/>
              <w:left w:val="single" w:sz="6" w:space="0" w:color="auto"/>
              <w:bottom w:val="single" w:sz="6" w:space="0" w:color="auto"/>
              <w:right w:val="single" w:sz="6" w:space="0" w:color="auto"/>
            </w:tcBorders>
            <w:shd w:val="clear" w:color="auto" w:fill="FFFFFF"/>
          </w:tcPr>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tc>
        <w:tc>
          <w:tcPr>
            <w:tcW w:w="3927" w:type="dxa"/>
            <w:gridSpan w:val="2"/>
            <w:tcBorders>
              <w:top w:val="single" w:sz="6" w:space="0" w:color="auto"/>
              <w:left w:val="single" w:sz="6" w:space="0" w:color="auto"/>
              <w:bottom w:val="single" w:sz="6" w:space="0" w:color="auto"/>
              <w:right w:val="single" w:sz="6" w:space="0" w:color="auto"/>
            </w:tcBorders>
            <w:shd w:val="clear" w:color="auto" w:fill="FFFFFF"/>
          </w:tcPr>
          <w:p w:rsidR="00050395" w:rsidRPr="00755D95" w:rsidRDefault="00050395" w:rsidP="00F0101D">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Уровень потерь электрической энергии</w:t>
            </w:r>
          </w:p>
        </w:tc>
      </w:tr>
      <w:tr w:rsidR="00050395" w:rsidRPr="008D256C" w:rsidTr="00755D95">
        <w:trPr>
          <w:trHeight w:val="325"/>
        </w:trPr>
        <w:tc>
          <w:tcPr>
            <w:tcW w:w="945" w:type="dxa"/>
            <w:vMerge w:val="restart"/>
            <w:tcBorders>
              <w:top w:val="single" w:sz="6" w:space="0" w:color="auto"/>
              <w:left w:val="single" w:sz="6" w:space="0" w:color="auto"/>
              <w:bottom w:val="nil"/>
              <w:right w:val="single" w:sz="6" w:space="0" w:color="auto"/>
            </w:tcBorders>
            <w:shd w:val="clear" w:color="auto" w:fill="FFFFFF"/>
          </w:tcPr>
          <w:p w:rsidR="00050395" w:rsidRPr="00755D95" w:rsidRDefault="00050395" w:rsidP="00F0101D">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hAnsi="Times New Roman" w:cs="Times New Roman"/>
                <w:color w:val="000000"/>
                <w:sz w:val="20"/>
                <w:szCs w:val="20"/>
              </w:rPr>
              <w:t>3.1.2</w:t>
            </w:r>
          </w:p>
        </w:tc>
        <w:tc>
          <w:tcPr>
            <w:tcW w:w="4584" w:type="dxa"/>
            <w:vMerge w:val="restart"/>
            <w:tcBorders>
              <w:top w:val="single" w:sz="6" w:space="0" w:color="auto"/>
              <w:left w:val="single" w:sz="6" w:space="0" w:color="auto"/>
              <w:bottom w:val="nil"/>
              <w:right w:val="single" w:sz="6" w:space="0" w:color="auto"/>
            </w:tcBorders>
            <w:shd w:val="clear" w:color="auto" w:fill="FFFFFF"/>
          </w:tcPr>
          <w:p w:rsidR="00050395" w:rsidRPr="00755D95" w:rsidRDefault="00050395" w:rsidP="00755D95">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Сбалансированность систем</w:t>
            </w:r>
            <w:r w:rsidR="00755D95">
              <w:rPr>
                <w:rFonts w:ascii="Times New Roman" w:eastAsia="Times New Roman" w:hAnsi="Times New Roman" w:cs="Times New Roman"/>
                <w:color w:val="000000"/>
                <w:sz w:val="20"/>
                <w:szCs w:val="20"/>
              </w:rPr>
              <w:t xml:space="preserve"> </w:t>
            </w:r>
            <w:r w:rsidRPr="00755D95">
              <w:rPr>
                <w:rFonts w:ascii="Times New Roman" w:eastAsia="Times New Roman" w:hAnsi="Times New Roman" w:cs="Times New Roman"/>
                <w:color w:val="000000"/>
                <w:sz w:val="20"/>
                <w:szCs w:val="20"/>
              </w:rPr>
              <w:t>электроснабжения</w:t>
            </w:r>
          </w:p>
          <w:p w:rsidR="00050395" w:rsidRPr="00755D95" w:rsidRDefault="00050395" w:rsidP="00755D95">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Обеспечение услугами электроснабжения</w:t>
            </w:r>
            <w:r w:rsidR="00755D95">
              <w:rPr>
                <w:rFonts w:ascii="Times New Roman" w:eastAsia="Times New Roman" w:hAnsi="Times New Roman" w:cs="Times New Roman"/>
                <w:color w:val="000000"/>
                <w:sz w:val="20"/>
                <w:szCs w:val="20"/>
              </w:rPr>
              <w:t xml:space="preserve"> </w:t>
            </w:r>
            <w:r w:rsidRPr="00755D95">
              <w:rPr>
                <w:rFonts w:ascii="Times New Roman" w:eastAsia="Times New Roman" w:hAnsi="Times New Roman" w:cs="Times New Roman"/>
                <w:color w:val="000000"/>
                <w:sz w:val="20"/>
                <w:szCs w:val="20"/>
              </w:rPr>
              <w:t>новых объектов капитального строительства</w:t>
            </w:r>
            <w:r w:rsidR="00755D95">
              <w:rPr>
                <w:rFonts w:ascii="Times New Roman" w:eastAsia="Times New Roman" w:hAnsi="Times New Roman" w:cs="Times New Roman"/>
                <w:color w:val="000000"/>
                <w:sz w:val="20"/>
                <w:szCs w:val="20"/>
              </w:rPr>
              <w:t xml:space="preserve"> </w:t>
            </w:r>
            <w:r w:rsidRPr="00755D95">
              <w:rPr>
                <w:rFonts w:ascii="Times New Roman" w:eastAsia="Times New Roman" w:hAnsi="Times New Roman" w:cs="Times New Roman"/>
                <w:color w:val="000000"/>
                <w:sz w:val="20"/>
                <w:szCs w:val="20"/>
              </w:rPr>
              <w:t>социального или промышленного назначения</w:t>
            </w:r>
          </w:p>
        </w:tc>
        <w:tc>
          <w:tcPr>
            <w:tcW w:w="3927" w:type="dxa"/>
            <w:gridSpan w:val="2"/>
            <w:tcBorders>
              <w:top w:val="single" w:sz="6" w:space="0" w:color="auto"/>
              <w:left w:val="single" w:sz="6" w:space="0" w:color="auto"/>
              <w:bottom w:val="single" w:sz="6" w:space="0" w:color="auto"/>
              <w:right w:val="single" w:sz="6" w:space="0" w:color="auto"/>
            </w:tcBorders>
            <w:shd w:val="clear" w:color="auto" w:fill="FFFFFF"/>
          </w:tcPr>
          <w:p w:rsidR="00050395" w:rsidRPr="00755D95" w:rsidRDefault="00050395" w:rsidP="00F0101D">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Уровень использования производственных мощностей</w:t>
            </w:r>
          </w:p>
        </w:tc>
      </w:tr>
      <w:tr w:rsidR="00050395" w:rsidRPr="008D256C" w:rsidTr="00755D95">
        <w:trPr>
          <w:trHeight w:val="417"/>
        </w:trPr>
        <w:tc>
          <w:tcPr>
            <w:tcW w:w="945" w:type="dxa"/>
            <w:vMerge/>
            <w:tcBorders>
              <w:top w:val="nil"/>
              <w:left w:val="single" w:sz="6" w:space="0" w:color="auto"/>
              <w:bottom w:val="single" w:sz="6" w:space="0" w:color="auto"/>
              <w:right w:val="single" w:sz="6" w:space="0" w:color="auto"/>
            </w:tcBorders>
            <w:shd w:val="clear" w:color="auto" w:fill="FFFFFF"/>
          </w:tcPr>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tc>
        <w:tc>
          <w:tcPr>
            <w:tcW w:w="4584" w:type="dxa"/>
            <w:vMerge/>
            <w:tcBorders>
              <w:top w:val="nil"/>
              <w:left w:val="single" w:sz="6" w:space="0" w:color="auto"/>
              <w:bottom w:val="single" w:sz="6" w:space="0" w:color="auto"/>
              <w:right w:val="single" w:sz="6" w:space="0" w:color="auto"/>
            </w:tcBorders>
            <w:shd w:val="clear" w:color="auto" w:fill="FFFFFF"/>
          </w:tcPr>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tc>
        <w:tc>
          <w:tcPr>
            <w:tcW w:w="3927" w:type="dxa"/>
            <w:gridSpan w:val="2"/>
            <w:tcBorders>
              <w:top w:val="single" w:sz="6" w:space="0" w:color="auto"/>
              <w:left w:val="single" w:sz="6" w:space="0" w:color="auto"/>
              <w:bottom w:val="single" w:sz="6" w:space="0" w:color="auto"/>
              <w:right w:val="single" w:sz="6" w:space="0" w:color="auto"/>
            </w:tcBorders>
            <w:shd w:val="clear" w:color="auto" w:fill="FFFFFF"/>
          </w:tcPr>
          <w:p w:rsidR="00050395" w:rsidRPr="00755D95" w:rsidRDefault="00050395" w:rsidP="00F0101D">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Обеспеченность потребителей приборами учета</w:t>
            </w:r>
          </w:p>
        </w:tc>
      </w:tr>
      <w:tr w:rsidR="00050395" w:rsidRPr="008D256C" w:rsidTr="00755D95">
        <w:trPr>
          <w:trHeight w:val="665"/>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050395" w:rsidRPr="00755D95"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hAnsi="Times New Roman" w:cs="Times New Roman"/>
                <w:color w:val="000000"/>
                <w:sz w:val="20"/>
                <w:szCs w:val="20"/>
              </w:rPr>
              <w:t>3.1.3</w:t>
            </w:r>
          </w:p>
        </w:tc>
        <w:tc>
          <w:tcPr>
            <w:tcW w:w="4584" w:type="dxa"/>
            <w:tcBorders>
              <w:top w:val="single" w:sz="6" w:space="0" w:color="auto"/>
              <w:left w:val="single" w:sz="6" w:space="0" w:color="auto"/>
              <w:bottom w:val="single" w:sz="6" w:space="0" w:color="auto"/>
              <w:right w:val="single" w:sz="6" w:space="0" w:color="auto"/>
            </w:tcBorders>
            <w:shd w:val="clear" w:color="auto" w:fill="FFFFFF"/>
          </w:tcPr>
          <w:p w:rsidR="00050395" w:rsidRPr="00755D95" w:rsidRDefault="00050395" w:rsidP="00755D95">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Ресурсная эффективность электроснабжения Повышение эффективности работы систем электроснабжения</w:t>
            </w:r>
          </w:p>
        </w:tc>
        <w:tc>
          <w:tcPr>
            <w:tcW w:w="3927" w:type="dxa"/>
            <w:gridSpan w:val="2"/>
            <w:tcBorders>
              <w:top w:val="single" w:sz="6" w:space="0" w:color="auto"/>
              <w:left w:val="single" w:sz="6" w:space="0" w:color="auto"/>
              <w:bottom w:val="single" w:sz="6" w:space="0" w:color="auto"/>
              <w:right w:val="single" w:sz="6" w:space="0" w:color="auto"/>
            </w:tcBorders>
            <w:shd w:val="clear" w:color="auto" w:fill="FFFFFF"/>
          </w:tcPr>
          <w:p w:rsidR="00050395" w:rsidRPr="00755D95"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Удельные нормативы потребления</w:t>
            </w:r>
          </w:p>
        </w:tc>
      </w:tr>
      <w:tr w:rsidR="00050395" w:rsidRPr="008D256C" w:rsidTr="00050395">
        <w:trPr>
          <w:trHeight w:val="65"/>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050395" w:rsidRPr="00755D95" w:rsidRDefault="00050395" w:rsidP="00F0101D">
            <w:pPr>
              <w:shd w:val="clear" w:color="auto" w:fill="FFFFFF"/>
              <w:autoSpaceDE w:val="0"/>
              <w:autoSpaceDN w:val="0"/>
              <w:adjustRightInd w:val="0"/>
              <w:spacing w:after="0" w:line="240" w:lineRule="auto"/>
              <w:rPr>
                <w:rFonts w:ascii="Times New Roman" w:hAnsi="Times New Roman" w:cs="Times New Roman"/>
                <w:b/>
                <w:sz w:val="20"/>
                <w:szCs w:val="20"/>
              </w:rPr>
            </w:pPr>
            <w:r w:rsidRPr="00755D95">
              <w:rPr>
                <w:rFonts w:ascii="Times New Roman" w:hAnsi="Times New Roman" w:cs="Times New Roman"/>
                <w:b/>
                <w:color w:val="000000"/>
                <w:sz w:val="20"/>
                <w:szCs w:val="20"/>
              </w:rPr>
              <w:t>4</w:t>
            </w:r>
          </w:p>
        </w:tc>
        <w:tc>
          <w:tcPr>
            <w:tcW w:w="8511" w:type="dxa"/>
            <w:gridSpan w:val="3"/>
            <w:tcBorders>
              <w:top w:val="single" w:sz="6" w:space="0" w:color="auto"/>
              <w:left w:val="single" w:sz="6" w:space="0" w:color="auto"/>
              <w:bottom w:val="single" w:sz="6" w:space="0" w:color="auto"/>
              <w:right w:val="single" w:sz="6" w:space="0" w:color="auto"/>
            </w:tcBorders>
            <w:shd w:val="clear" w:color="auto" w:fill="FFFFFF"/>
          </w:tcPr>
          <w:p w:rsidR="00050395" w:rsidRPr="00755D95" w:rsidRDefault="00050395" w:rsidP="00F0101D">
            <w:pPr>
              <w:shd w:val="clear" w:color="auto" w:fill="FFFFFF"/>
              <w:autoSpaceDE w:val="0"/>
              <w:autoSpaceDN w:val="0"/>
              <w:adjustRightInd w:val="0"/>
              <w:spacing w:after="0" w:line="240" w:lineRule="auto"/>
              <w:rPr>
                <w:rFonts w:ascii="Times New Roman" w:hAnsi="Times New Roman" w:cs="Times New Roman"/>
                <w:b/>
                <w:sz w:val="20"/>
                <w:szCs w:val="20"/>
              </w:rPr>
            </w:pPr>
            <w:r w:rsidRPr="00755D95">
              <w:rPr>
                <w:rFonts w:ascii="Times New Roman" w:eastAsia="Times New Roman" w:hAnsi="Times New Roman" w:cs="Times New Roman"/>
                <w:b/>
                <w:color w:val="000000"/>
                <w:sz w:val="20"/>
                <w:szCs w:val="20"/>
              </w:rPr>
              <w:t>Газоснабжение</w:t>
            </w:r>
          </w:p>
        </w:tc>
      </w:tr>
      <w:tr w:rsidR="00050395" w:rsidRPr="008D256C" w:rsidTr="00050395">
        <w:trPr>
          <w:trHeight w:val="65"/>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050395" w:rsidRPr="00755D95" w:rsidRDefault="00050395" w:rsidP="00F0101D">
            <w:pPr>
              <w:shd w:val="clear" w:color="auto" w:fill="FFFFFF"/>
              <w:autoSpaceDE w:val="0"/>
              <w:autoSpaceDN w:val="0"/>
              <w:adjustRightInd w:val="0"/>
              <w:spacing w:after="0" w:line="240" w:lineRule="auto"/>
              <w:rPr>
                <w:rFonts w:ascii="Times New Roman" w:hAnsi="Times New Roman" w:cs="Times New Roman"/>
                <w:b/>
                <w:sz w:val="20"/>
                <w:szCs w:val="20"/>
              </w:rPr>
            </w:pPr>
            <w:r w:rsidRPr="00755D95">
              <w:rPr>
                <w:rFonts w:ascii="Times New Roman" w:hAnsi="Times New Roman" w:cs="Times New Roman"/>
                <w:b/>
                <w:color w:val="000000"/>
                <w:sz w:val="20"/>
                <w:szCs w:val="20"/>
              </w:rPr>
              <w:t>4.1</w:t>
            </w:r>
          </w:p>
        </w:tc>
        <w:tc>
          <w:tcPr>
            <w:tcW w:w="8511" w:type="dxa"/>
            <w:gridSpan w:val="3"/>
            <w:tcBorders>
              <w:top w:val="single" w:sz="6" w:space="0" w:color="auto"/>
              <w:left w:val="single" w:sz="6" w:space="0" w:color="auto"/>
              <w:bottom w:val="single" w:sz="6" w:space="0" w:color="auto"/>
              <w:right w:val="single" w:sz="6" w:space="0" w:color="auto"/>
            </w:tcBorders>
            <w:shd w:val="clear" w:color="auto" w:fill="FFFFFF"/>
          </w:tcPr>
          <w:p w:rsidR="00050395" w:rsidRPr="00755D95" w:rsidRDefault="00050395" w:rsidP="00F0101D">
            <w:pPr>
              <w:shd w:val="clear" w:color="auto" w:fill="FFFFFF"/>
              <w:autoSpaceDE w:val="0"/>
              <w:autoSpaceDN w:val="0"/>
              <w:adjustRightInd w:val="0"/>
              <w:spacing w:after="0" w:line="240" w:lineRule="auto"/>
              <w:rPr>
                <w:rFonts w:ascii="Times New Roman" w:hAnsi="Times New Roman" w:cs="Times New Roman"/>
                <w:b/>
                <w:sz w:val="20"/>
                <w:szCs w:val="20"/>
              </w:rPr>
            </w:pPr>
            <w:r w:rsidRPr="00755D95">
              <w:rPr>
                <w:rFonts w:ascii="Times New Roman" w:eastAsia="Times New Roman" w:hAnsi="Times New Roman" w:cs="Times New Roman"/>
                <w:b/>
                <w:color w:val="000000"/>
                <w:sz w:val="20"/>
                <w:szCs w:val="20"/>
              </w:rPr>
              <w:t>Технические показатели</w:t>
            </w:r>
          </w:p>
        </w:tc>
      </w:tr>
      <w:tr w:rsidR="00050395" w:rsidRPr="008D256C" w:rsidTr="00755D95">
        <w:trPr>
          <w:trHeight w:val="240"/>
        </w:trPr>
        <w:tc>
          <w:tcPr>
            <w:tcW w:w="945" w:type="dxa"/>
            <w:tcBorders>
              <w:top w:val="single" w:sz="6" w:space="0" w:color="auto"/>
              <w:left w:val="single" w:sz="6" w:space="0" w:color="auto"/>
              <w:bottom w:val="single" w:sz="4" w:space="0" w:color="auto"/>
              <w:right w:val="single" w:sz="6" w:space="0" w:color="auto"/>
            </w:tcBorders>
            <w:shd w:val="clear" w:color="auto" w:fill="FFFFFF"/>
          </w:tcPr>
          <w:p w:rsidR="00050395" w:rsidRPr="00755D95" w:rsidRDefault="00050395" w:rsidP="00F0101D">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hAnsi="Times New Roman" w:cs="Times New Roman"/>
                <w:color w:val="000000"/>
                <w:sz w:val="20"/>
                <w:szCs w:val="20"/>
              </w:rPr>
              <w:t>4.1.1</w:t>
            </w:r>
          </w:p>
        </w:tc>
        <w:tc>
          <w:tcPr>
            <w:tcW w:w="4584" w:type="dxa"/>
            <w:tcBorders>
              <w:top w:val="single" w:sz="6" w:space="0" w:color="auto"/>
              <w:left w:val="single" w:sz="6" w:space="0" w:color="auto"/>
              <w:bottom w:val="single" w:sz="4" w:space="0" w:color="auto"/>
              <w:right w:val="single" w:sz="6" w:space="0" w:color="auto"/>
            </w:tcBorders>
            <w:shd w:val="clear" w:color="auto" w:fill="FFFFFF"/>
          </w:tcPr>
          <w:p w:rsidR="00050395" w:rsidRPr="00755D95" w:rsidRDefault="00050395" w:rsidP="00755D95">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Надежность обслуживания систем</w:t>
            </w:r>
            <w:r w:rsidR="00755D95" w:rsidRPr="00755D95">
              <w:rPr>
                <w:rFonts w:ascii="Times New Roman" w:eastAsia="Times New Roman" w:hAnsi="Times New Roman" w:cs="Times New Roman"/>
                <w:color w:val="000000"/>
                <w:sz w:val="20"/>
                <w:szCs w:val="20"/>
              </w:rPr>
              <w:t xml:space="preserve"> газоснабжения</w:t>
            </w:r>
          </w:p>
        </w:tc>
        <w:tc>
          <w:tcPr>
            <w:tcW w:w="3927" w:type="dxa"/>
            <w:gridSpan w:val="2"/>
            <w:tcBorders>
              <w:top w:val="single" w:sz="6" w:space="0" w:color="auto"/>
              <w:left w:val="single" w:sz="6" w:space="0" w:color="auto"/>
              <w:bottom w:val="single" w:sz="4" w:space="0" w:color="auto"/>
              <w:right w:val="single" w:sz="6" w:space="0" w:color="auto"/>
            </w:tcBorders>
            <w:shd w:val="clear" w:color="auto" w:fill="FFFFFF"/>
          </w:tcPr>
          <w:p w:rsidR="00050395" w:rsidRPr="00755D95" w:rsidRDefault="00050395" w:rsidP="00F0101D">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Износ коммунальных систем</w:t>
            </w:r>
          </w:p>
        </w:tc>
      </w:tr>
      <w:tr w:rsidR="00050395" w:rsidRPr="008D256C" w:rsidTr="004B0C92">
        <w:trPr>
          <w:trHeight w:val="492"/>
        </w:trPr>
        <w:tc>
          <w:tcPr>
            <w:tcW w:w="945" w:type="dxa"/>
            <w:tcBorders>
              <w:top w:val="single" w:sz="4" w:space="0" w:color="auto"/>
              <w:left w:val="single" w:sz="6" w:space="0" w:color="auto"/>
              <w:bottom w:val="single" w:sz="6" w:space="0" w:color="auto"/>
              <w:right w:val="single" w:sz="6" w:space="0" w:color="auto"/>
            </w:tcBorders>
            <w:shd w:val="clear" w:color="auto" w:fill="FFFFFF"/>
          </w:tcPr>
          <w:p w:rsidR="00050395" w:rsidRPr="00755D95" w:rsidRDefault="00050395" w:rsidP="00D23BF1">
            <w:pPr>
              <w:autoSpaceDE w:val="0"/>
              <w:autoSpaceDN w:val="0"/>
              <w:adjustRightInd w:val="0"/>
              <w:spacing w:after="0" w:line="240" w:lineRule="auto"/>
              <w:rPr>
                <w:rFonts w:ascii="Times New Roman" w:hAnsi="Times New Roman" w:cs="Times New Roman"/>
                <w:sz w:val="20"/>
                <w:szCs w:val="20"/>
              </w:rPr>
            </w:pPr>
          </w:p>
          <w:p w:rsidR="00050395" w:rsidRPr="00755D95" w:rsidRDefault="00050395" w:rsidP="00D23BF1">
            <w:pPr>
              <w:autoSpaceDE w:val="0"/>
              <w:autoSpaceDN w:val="0"/>
              <w:adjustRightInd w:val="0"/>
              <w:spacing w:after="0" w:line="240" w:lineRule="auto"/>
              <w:rPr>
                <w:rFonts w:ascii="Times New Roman" w:hAnsi="Times New Roman" w:cs="Times New Roman"/>
                <w:sz w:val="20"/>
                <w:szCs w:val="20"/>
              </w:rPr>
            </w:pPr>
          </w:p>
        </w:tc>
        <w:tc>
          <w:tcPr>
            <w:tcW w:w="4584" w:type="dxa"/>
            <w:tcBorders>
              <w:top w:val="single" w:sz="4" w:space="0" w:color="auto"/>
              <w:left w:val="single" w:sz="6" w:space="0" w:color="auto"/>
              <w:bottom w:val="single" w:sz="6" w:space="0" w:color="auto"/>
              <w:right w:val="single" w:sz="6" w:space="0" w:color="auto"/>
            </w:tcBorders>
            <w:shd w:val="clear" w:color="auto" w:fill="FFFFFF"/>
          </w:tcPr>
          <w:p w:rsidR="00050395" w:rsidRPr="00755D95" w:rsidRDefault="00050395" w:rsidP="004B0C92">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Пов</w:t>
            </w:r>
            <w:r w:rsidR="004B0C92">
              <w:rPr>
                <w:rFonts w:ascii="Times New Roman" w:eastAsia="Times New Roman" w:hAnsi="Times New Roman" w:cs="Times New Roman"/>
                <w:color w:val="000000"/>
                <w:sz w:val="20"/>
                <w:szCs w:val="20"/>
              </w:rPr>
              <w:t>ышение надежности работы сист</w:t>
            </w:r>
            <w:r w:rsidRPr="00755D95">
              <w:rPr>
                <w:rFonts w:ascii="Times New Roman" w:eastAsia="Times New Roman" w:hAnsi="Times New Roman" w:cs="Times New Roman"/>
                <w:color w:val="000000"/>
                <w:sz w:val="20"/>
                <w:szCs w:val="20"/>
              </w:rPr>
              <w:t xml:space="preserve"> газоснабжения в соответствии с нормативными требованиями</w:t>
            </w:r>
          </w:p>
        </w:tc>
        <w:tc>
          <w:tcPr>
            <w:tcW w:w="3927" w:type="dxa"/>
            <w:gridSpan w:val="2"/>
            <w:tcBorders>
              <w:top w:val="single" w:sz="4" w:space="0" w:color="auto"/>
              <w:left w:val="single" w:sz="6" w:space="0" w:color="auto"/>
              <w:bottom w:val="single" w:sz="6" w:space="0" w:color="auto"/>
              <w:right w:val="single" w:sz="6" w:space="0" w:color="auto"/>
            </w:tcBorders>
            <w:shd w:val="clear" w:color="auto" w:fill="FFFFFF"/>
          </w:tcPr>
          <w:p w:rsidR="00050395" w:rsidRPr="00755D95"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Протяженность газопроводов, нуждающихся в замене</w:t>
            </w:r>
          </w:p>
        </w:tc>
      </w:tr>
      <w:tr w:rsidR="00050395" w:rsidRPr="008D256C" w:rsidTr="004B0C92">
        <w:trPr>
          <w:trHeight w:val="397"/>
        </w:trPr>
        <w:tc>
          <w:tcPr>
            <w:tcW w:w="945" w:type="dxa"/>
            <w:vMerge w:val="restart"/>
            <w:tcBorders>
              <w:top w:val="single" w:sz="6" w:space="0" w:color="auto"/>
              <w:left w:val="single" w:sz="6" w:space="0" w:color="auto"/>
              <w:bottom w:val="nil"/>
              <w:right w:val="single" w:sz="6" w:space="0" w:color="auto"/>
            </w:tcBorders>
            <w:shd w:val="clear" w:color="auto" w:fill="FFFFFF"/>
          </w:tcPr>
          <w:p w:rsidR="00050395" w:rsidRPr="00755D95" w:rsidRDefault="00050395" w:rsidP="00F0101D">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hAnsi="Times New Roman" w:cs="Times New Roman"/>
                <w:color w:val="000000"/>
                <w:sz w:val="20"/>
                <w:szCs w:val="20"/>
              </w:rPr>
              <w:t>4.1.2</w:t>
            </w:r>
          </w:p>
        </w:tc>
        <w:tc>
          <w:tcPr>
            <w:tcW w:w="4584" w:type="dxa"/>
            <w:vMerge w:val="restart"/>
            <w:tcBorders>
              <w:top w:val="single" w:sz="6" w:space="0" w:color="auto"/>
              <w:left w:val="single" w:sz="6" w:space="0" w:color="auto"/>
              <w:bottom w:val="nil"/>
              <w:right w:val="single" w:sz="6" w:space="0" w:color="auto"/>
            </w:tcBorders>
            <w:shd w:val="clear" w:color="auto" w:fill="FFFFFF"/>
          </w:tcPr>
          <w:p w:rsidR="00050395" w:rsidRPr="00755D95" w:rsidRDefault="00050395" w:rsidP="004B0C92">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Сбалансированность систем</w:t>
            </w:r>
            <w:r w:rsidR="004B0C92">
              <w:rPr>
                <w:rFonts w:ascii="Times New Roman" w:eastAsia="Times New Roman" w:hAnsi="Times New Roman" w:cs="Times New Roman"/>
                <w:color w:val="000000"/>
                <w:sz w:val="20"/>
                <w:szCs w:val="20"/>
              </w:rPr>
              <w:t xml:space="preserve"> </w:t>
            </w:r>
            <w:r w:rsidRPr="00755D95">
              <w:rPr>
                <w:rFonts w:ascii="Times New Roman" w:eastAsia="Times New Roman" w:hAnsi="Times New Roman" w:cs="Times New Roman"/>
                <w:color w:val="000000"/>
                <w:sz w:val="20"/>
                <w:szCs w:val="20"/>
              </w:rPr>
              <w:t>газоснабжения</w:t>
            </w:r>
            <w:r w:rsidR="004B0C92">
              <w:rPr>
                <w:rFonts w:ascii="Times New Roman" w:eastAsia="Times New Roman" w:hAnsi="Times New Roman" w:cs="Times New Roman"/>
                <w:color w:val="000000"/>
                <w:sz w:val="20"/>
                <w:szCs w:val="20"/>
              </w:rPr>
              <w:t xml:space="preserve"> </w:t>
            </w:r>
            <w:r w:rsidRPr="00755D95">
              <w:rPr>
                <w:rFonts w:ascii="Times New Roman" w:eastAsia="Times New Roman" w:hAnsi="Times New Roman" w:cs="Times New Roman"/>
                <w:color w:val="000000"/>
                <w:sz w:val="20"/>
                <w:szCs w:val="20"/>
              </w:rPr>
              <w:t>Обеспечение услугами газоснабжения</w:t>
            </w:r>
            <w:r w:rsidR="004B0C92">
              <w:rPr>
                <w:rFonts w:ascii="Times New Roman" w:eastAsia="Times New Roman" w:hAnsi="Times New Roman" w:cs="Times New Roman"/>
                <w:color w:val="000000"/>
                <w:sz w:val="20"/>
                <w:szCs w:val="20"/>
              </w:rPr>
              <w:t xml:space="preserve"> </w:t>
            </w:r>
            <w:r w:rsidRPr="00755D95">
              <w:rPr>
                <w:rFonts w:ascii="Times New Roman" w:eastAsia="Times New Roman" w:hAnsi="Times New Roman" w:cs="Times New Roman"/>
                <w:color w:val="000000"/>
                <w:sz w:val="20"/>
                <w:szCs w:val="20"/>
              </w:rPr>
              <w:t>новых объектов капитального строительства</w:t>
            </w:r>
            <w:r w:rsidR="004B0C92">
              <w:rPr>
                <w:rFonts w:ascii="Times New Roman" w:eastAsia="Times New Roman" w:hAnsi="Times New Roman" w:cs="Times New Roman"/>
                <w:color w:val="000000"/>
                <w:sz w:val="20"/>
                <w:szCs w:val="20"/>
              </w:rPr>
              <w:t xml:space="preserve"> </w:t>
            </w:r>
            <w:r w:rsidRPr="00755D95">
              <w:rPr>
                <w:rFonts w:ascii="Times New Roman" w:eastAsia="Times New Roman" w:hAnsi="Times New Roman" w:cs="Times New Roman"/>
                <w:color w:val="000000"/>
                <w:sz w:val="20"/>
                <w:szCs w:val="20"/>
              </w:rPr>
              <w:t>социального или промышленного назначения</w:t>
            </w:r>
          </w:p>
        </w:tc>
        <w:tc>
          <w:tcPr>
            <w:tcW w:w="3927" w:type="dxa"/>
            <w:gridSpan w:val="2"/>
            <w:tcBorders>
              <w:top w:val="single" w:sz="6" w:space="0" w:color="auto"/>
              <w:left w:val="single" w:sz="6" w:space="0" w:color="auto"/>
              <w:bottom w:val="single" w:sz="6" w:space="0" w:color="auto"/>
              <w:right w:val="single" w:sz="6" w:space="0" w:color="auto"/>
            </w:tcBorders>
            <w:shd w:val="clear" w:color="auto" w:fill="FFFFFF"/>
          </w:tcPr>
          <w:p w:rsidR="00050395" w:rsidRPr="00755D95" w:rsidRDefault="00050395" w:rsidP="00F0101D">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Уровень использования производственных мощностей</w:t>
            </w:r>
          </w:p>
        </w:tc>
      </w:tr>
      <w:tr w:rsidR="00050395" w:rsidRPr="008D256C" w:rsidTr="00562108">
        <w:trPr>
          <w:trHeight w:val="389"/>
        </w:trPr>
        <w:tc>
          <w:tcPr>
            <w:tcW w:w="945" w:type="dxa"/>
            <w:vMerge/>
            <w:tcBorders>
              <w:top w:val="nil"/>
              <w:left w:val="single" w:sz="6" w:space="0" w:color="auto"/>
              <w:bottom w:val="single" w:sz="6" w:space="0" w:color="auto"/>
              <w:right w:val="single" w:sz="6" w:space="0" w:color="auto"/>
            </w:tcBorders>
            <w:shd w:val="clear" w:color="auto" w:fill="FFFFFF"/>
          </w:tcPr>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p w:rsidR="00050395" w:rsidRPr="00755D95" w:rsidRDefault="00050395" w:rsidP="00F0101D">
            <w:pPr>
              <w:autoSpaceDE w:val="0"/>
              <w:autoSpaceDN w:val="0"/>
              <w:adjustRightInd w:val="0"/>
              <w:spacing w:after="0" w:line="240" w:lineRule="auto"/>
              <w:rPr>
                <w:rFonts w:ascii="Times New Roman" w:hAnsi="Times New Roman" w:cs="Times New Roman"/>
                <w:sz w:val="20"/>
                <w:szCs w:val="20"/>
              </w:rPr>
            </w:pPr>
          </w:p>
        </w:tc>
        <w:tc>
          <w:tcPr>
            <w:tcW w:w="4584" w:type="dxa"/>
            <w:vMerge/>
            <w:tcBorders>
              <w:top w:val="nil"/>
              <w:left w:val="single" w:sz="6" w:space="0" w:color="auto"/>
              <w:bottom w:val="single" w:sz="6" w:space="0" w:color="auto"/>
              <w:right w:val="single" w:sz="6" w:space="0" w:color="auto"/>
            </w:tcBorders>
            <w:shd w:val="clear" w:color="auto" w:fill="FFFFFF"/>
          </w:tcPr>
          <w:p w:rsidR="00050395" w:rsidRPr="00755D95" w:rsidRDefault="00050395" w:rsidP="004B0C92">
            <w:pPr>
              <w:autoSpaceDE w:val="0"/>
              <w:autoSpaceDN w:val="0"/>
              <w:adjustRightInd w:val="0"/>
              <w:spacing w:after="0" w:line="240" w:lineRule="auto"/>
              <w:jc w:val="both"/>
              <w:rPr>
                <w:rFonts w:ascii="Times New Roman" w:hAnsi="Times New Roman" w:cs="Times New Roman"/>
                <w:sz w:val="20"/>
                <w:szCs w:val="20"/>
              </w:rPr>
            </w:pPr>
          </w:p>
          <w:p w:rsidR="00050395" w:rsidRPr="00755D95" w:rsidRDefault="00050395" w:rsidP="004B0C92">
            <w:pPr>
              <w:autoSpaceDE w:val="0"/>
              <w:autoSpaceDN w:val="0"/>
              <w:adjustRightInd w:val="0"/>
              <w:spacing w:after="0" w:line="240" w:lineRule="auto"/>
              <w:jc w:val="both"/>
              <w:rPr>
                <w:rFonts w:ascii="Times New Roman" w:hAnsi="Times New Roman" w:cs="Times New Roman"/>
                <w:sz w:val="20"/>
                <w:szCs w:val="20"/>
              </w:rPr>
            </w:pPr>
          </w:p>
        </w:tc>
        <w:tc>
          <w:tcPr>
            <w:tcW w:w="3927" w:type="dxa"/>
            <w:gridSpan w:val="2"/>
            <w:tcBorders>
              <w:top w:val="single" w:sz="6" w:space="0" w:color="auto"/>
              <w:left w:val="single" w:sz="6" w:space="0" w:color="auto"/>
              <w:bottom w:val="single" w:sz="6" w:space="0" w:color="auto"/>
              <w:right w:val="single" w:sz="6" w:space="0" w:color="auto"/>
            </w:tcBorders>
            <w:shd w:val="clear" w:color="auto" w:fill="FFFFFF"/>
          </w:tcPr>
          <w:p w:rsidR="00050395" w:rsidRPr="00755D95" w:rsidRDefault="00050395" w:rsidP="00F0101D">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Обеспеченность потребителей приборами учета</w:t>
            </w:r>
          </w:p>
        </w:tc>
      </w:tr>
      <w:tr w:rsidR="00050395" w:rsidRPr="008D256C" w:rsidTr="004B0C92">
        <w:trPr>
          <w:trHeight w:val="134"/>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050395" w:rsidRPr="00755D95" w:rsidRDefault="00050395" w:rsidP="00F0101D">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hAnsi="Times New Roman" w:cs="Times New Roman"/>
                <w:color w:val="000000"/>
                <w:sz w:val="20"/>
                <w:szCs w:val="20"/>
              </w:rPr>
              <w:t>4.1.3</w:t>
            </w:r>
          </w:p>
        </w:tc>
        <w:tc>
          <w:tcPr>
            <w:tcW w:w="4584" w:type="dxa"/>
            <w:tcBorders>
              <w:top w:val="single" w:sz="6" w:space="0" w:color="auto"/>
              <w:left w:val="single" w:sz="6" w:space="0" w:color="auto"/>
              <w:bottom w:val="single" w:sz="6" w:space="0" w:color="auto"/>
              <w:right w:val="single" w:sz="6" w:space="0" w:color="auto"/>
            </w:tcBorders>
            <w:shd w:val="clear" w:color="auto" w:fill="FFFFFF"/>
          </w:tcPr>
          <w:p w:rsidR="00050395" w:rsidRPr="00755D95" w:rsidRDefault="00050395" w:rsidP="004B0C92">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Ресурсная эффективность</w:t>
            </w:r>
            <w:r w:rsidR="004B0C92">
              <w:rPr>
                <w:rFonts w:ascii="Times New Roman" w:eastAsia="Times New Roman" w:hAnsi="Times New Roman" w:cs="Times New Roman"/>
                <w:color w:val="000000"/>
                <w:sz w:val="20"/>
                <w:szCs w:val="20"/>
              </w:rPr>
              <w:t xml:space="preserve"> систем</w:t>
            </w:r>
            <w:r w:rsidRPr="00755D95">
              <w:rPr>
                <w:rFonts w:ascii="Times New Roman" w:eastAsia="Times New Roman" w:hAnsi="Times New Roman" w:cs="Times New Roman"/>
                <w:color w:val="000000"/>
                <w:sz w:val="20"/>
                <w:szCs w:val="20"/>
              </w:rPr>
              <w:t xml:space="preserve"> газоснабжения</w:t>
            </w:r>
            <w:r w:rsidR="004B0C92">
              <w:rPr>
                <w:rFonts w:ascii="Times New Roman" w:eastAsia="Times New Roman" w:hAnsi="Times New Roman" w:cs="Times New Roman"/>
                <w:color w:val="000000"/>
                <w:sz w:val="20"/>
                <w:szCs w:val="20"/>
              </w:rPr>
              <w:t xml:space="preserve"> </w:t>
            </w:r>
            <w:r w:rsidRPr="00755D95">
              <w:rPr>
                <w:rFonts w:ascii="Times New Roman" w:eastAsia="Times New Roman" w:hAnsi="Times New Roman" w:cs="Times New Roman"/>
                <w:color w:val="000000"/>
                <w:sz w:val="20"/>
                <w:szCs w:val="20"/>
              </w:rPr>
              <w:t>Повышение эффективности работы газоснабжения</w:t>
            </w:r>
          </w:p>
        </w:tc>
        <w:tc>
          <w:tcPr>
            <w:tcW w:w="3927" w:type="dxa"/>
            <w:gridSpan w:val="2"/>
            <w:tcBorders>
              <w:top w:val="single" w:sz="6" w:space="0" w:color="auto"/>
              <w:left w:val="single" w:sz="6" w:space="0" w:color="auto"/>
              <w:bottom w:val="single" w:sz="6" w:space="0" w:color="auto"/>
              <w:right w:val="single" w:sz="6" w:space="0" w:color="auto"/>
            </w:tcBorders>
            <w:shd w:val="clear" w:color="auto" w:fill="FFFFFF"/>
          </w:tcPr>
          <w:p w:rsidR="00050395" w:rsidRPr="00755D95" w:rsidRDefault="00050395" w:rsidP="00F0101D">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Удельные нормативы потребления</w:t>
            </w:r>
          </w:p>
        </w:tc>
      </w:tr>
    </w:tbl>
    <w:p w:rsidR="00050395" w:rsidRPr="008D256C" w:rsidRDefault="00050395" w:rsidP="00050395">
      <w:pPr>
        <w:autoSpaceDE w:val="0"/>
        <w:autoSpaceDN w:val="0"/>
        <w:adjustRightInd w:val="0"/>
        <w:spacing w:after="0" w:line="240" w:lineRule="auto"/>
        <w:rPr>
          <w:rFonts w:ascii="Times New Roman" w:hAnsi="Times New Roman" w:cs="Times New Roman"/>
          <w:b/>
          <w:bCs/>
          <w:sz w:val="24"/>
          <w:szCs w:val="24"/>
        </w:rPr>
      </w:pPr>
    </w:p>
    <w:p w:rsidR="00050395" w:rsidRPr="008D256C" w:rsidRDefault="004B0C92" w:rsidP="004B0C92">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050395" w:rsidRPr="008D256C">
        <w:rPr>
          <w:rFonts w:ascii="Times New Roman" w:eastAsia="Times New Roman" w:hAnsi="Times New Roman" w:cs="Times New Roman"/>
          <w:color w:val="000000"/>
          <w:sz w:val="24"/>
          <w:szCs w:val="24"/>
        </w:rPr>
        <w:t xml:space="preserve"> В соответствии с действующим законодательством администрация </w:t>
      </w:r>
      <w:r w:rsidR="00014CA3" w:rsidRPr="008D256C">
        <w:rPr>
          <w:rFonts w:ascii="Times New Roman" w:hAnsi="Times New Roman" w:cs="Times New Roman"/>
          <w:sz w:val="24"/>
          <w:szCs w:val="24"/>
        </w:rPr>
        <w:t>МО «Пеклинское сельское поселение»</w:t>
      </w:r>
      <w:r w:rsidR="00050395" w:rsidRPr="008D256C">
        <w:rPr>
          <w:rFonts w:ascii="Times New Roman" w:hAnsi="Times New Roman" w:cs="Times New Roman"/>
          <w:sz w:val="24"/>
          <w:szCs w:val="24"/>
        </w:rPr>
        <w:t xml:space="preserve"> </w:t>
      </w:r>
      <w:r w:rsidR="00050395" w:rsidRPr="008D256C">
        <w:rPr>
          <w:rFonts w:ascii="Times New Roman" w:eastAsia="Times New Roman" w:hAnsi="Times New Roman" w:cs="Times New Roman"/>
          <w:color w:val="000000"/>
          <w:sz w:val="24"/>
          <w:szCs w:val="24"/>
        </w:rPr>
        <w:t>вправе устанавливать в пределах своих полномочий стандарты, на основании которых определяются основные требования к качеству коммунального обслуживания, оценивается эффективность работы предприятий коммунального комплекса, осуществляется распределение бюджетных средств. Реформирование и модернизация систем коммунальной инфраструктуры с применением комплекса целевых индикаторов оцениваются по следующим результирующим параметрам, отражающимся в надежности обслуживания потребителей, и по изменению финансово-экономических и организационно-правовых характеристик:</w:t>
      </w:r>
    </w:p>
    <w:p w:rsidR="00050395" w:rsidRPr="008D256C" w:rsidRDefault="00050395" w:rsidP="004B0C92">
      <w:pPr>
        <w:numPr>
          <w:ilvl w:val="0"/>
          <w:numId w:val="18"/>
        </w:numPr>
        <w:shd w:val="clear" w:color="auto" w:fill="FFFFFF"/>
        <w:autoSpaceDE w:val="0"/>
        <w:autoSpaceDN w:val="0"/>
        <w:adjustRightInd w:val="0"/>
        <w:spacing w:after="0" w:line="360" w:lineRule="auto"/>
        <w:ind w:left="284"/>
        <w:contextualSpacing/>
        <w:jc w:val="both"/>
        <w:rPr>
          <w:rFonts w:ascii="Times New Roman" w:hAnsi="Times New Roman" w:cs="Times New Roman"/>
          <w:sz w:val="24"/>
          <w:szCs w:val="24"/>
        </w:rPr>
      </w:pPr>
      <w:r w:rsidRPr="008D256C">
        <w:rPr>
          <w:rFonts w:ascii="Times New Roman" w:eastAsia="Times New Roman" w:hAnsi="Times New Roman" w:cs="Times New Roman"/>
          <w:color w:val="000000"/>
          <w:sz w:val="24"/>
          <w:szCs w:val="24"/>
        </w:rPr>
        <w:t>Техническое состояние объектов коммунальной инфраструктуры, в первую очередь - надежность их работы. Контроль и анализ этого параметра позволяет определить качество обслуживания, оценить достаточность усилий по реконструкции систем. 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w:t>
      </w:r>
    </w:p>
    <w:p w:rsidR="00050395" w:rsidRPr="008D256C" w:rsidRDefault="00050395" w:rsidP="004B0C92">
      <w:pPr>
        <w:numPr>
          <w:ilvl w:val="0"/>
          <w:numId w:val="18"/>
        </w:numPr>
        <w:shd w:val="clear" w:color="auto" w:fill="FFFFFF"/>
        <w:autoSpaceDE w:val="0"/>
        <w:autoSpaceDN w:val="0"/>
        <w:adjustRightInd w:val="0"/>
        <w:spacing w:after="0" w:line="360" w:lineRule="auto"/>
        <w:ind w:left="284"/>
        <w:contextualSpacing/>
        <w:jc w:val="both"/>
        <w:rPr>
          <w:rFonts w:ascii="Times New Roman" w:hAnsi="Times New Roman" w:cs="Times New Roman"/>
          <w:sz w:val="24"/>
          <w:szCs w:val="24"/>
        </w:rPr>
      </w:pPr>
      <w:r w:rsidRPr="008D256C">
        <w:rPr>
          <w:rFonts w:ascii="Times New Roman" w:eastAsia="Times New Roman" w:hAnsi="Times New Roman" w:cs="Times New Roman"/>
          <w:color w:val="000000"/>
          <w:sz w:val="24"/>
          <w:szCs w:val="24"/>
        </w:rPr>
        <w:t>Организационно-правовые характеристики деятельности коммунального комплекса, позволяющие оценить сложившуюся систему управления, уровень институциональных преобразований, развитие договорных отношений.</w:t>
      </w:r>
    </w:p>
    <w:p w:rsidR="00050395" w:rsidRPr="008D256C" w:rsidRDefault="00050395" w:rsidP="004B0C92">
      <w:pPr>
        <w:autoSpaceDE w:val="0"/>
        <w:autoSpaceDN w:val="0"/>
        <w:adjustRightInd w:val="0"/>
        <w:spacing w:after="0" w:line="360" w:lineRule="auto"/>
        <w:jc w:val="both"/>
        <w:rPr>
          <w:rFonts w:ascii="Times New Roman" w:hAnsi="Times New Roman" w:cs="Times New Roman"/>
          <w:sz w:val="24"/>
          <w:szCs w:val="24"/>
        </w:rPr>
      </w:pPr>
      <w:r w:rsidRPr="008D256C">
        <w:rPr>
          <w:rFonts w:ascii="Times New Roman" w:eastAsia="Times New Roman" w:hAnsi="Times New Roman" w:cs="Times New Roman"/>
          <w:color w:val="000000"/>
          <w:sz w:val="24"/>
          <w:szCs w:val="24"/>
        </w:rPr>
        <w:t xml:space="preserve">          Целевые индикаторы анализируются по каждому виду коммунальных услуг и периодически пересматриваются и актуализируются. Значения целевых индикаторов разработаны на базе обобщения, анализа и корректировки фактических данных по предприятиям коммунального комплекса </w:t>
      </w:r>
      <w:r w:rsidR="00014CA3" w:rsidRPr="008D256C">
        <w:rPr>
          <w:rFonts w:ascii="Times New Roman" w:hAnsi="Times New Roman" w:cs="Times New Roman"/>
          <w:sz w:val="24"/>
          <w:szCs w:val="24"/>
        </w:rPr>
        <w:t>МО «Пеклинское сельское поселение»</w:t>
      </w:r>
      <w:r w:rsidRPr="008D256C">
        <w:rPr>
          <w:rFonts w:ascii="Times New Roman" w:eastAsia="Times New Roman" w:hAnsi="Times New Roman" w:cs="Times New Roman"/>
          <w:color w:val="000000"/>
          <w:sz w:val="24"/>
          <w:szCs w:val="24"/>
        </w:rPr>
        <w:t xml:space="preserve"> и в целом по Российской Федерации, разделены на 3 группы:</w:t>
      </w:r>
    </w:p>
    <w:p w:rsidR="00050395" w:rsidRPr="008D256C" w:rsidRDefault="00050395" w:rsidP="004B0C92">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8D256C">
        <w:rPr>
          <w:rFonts w:ascii="Times New Roman" w:hAnsi="Times New Roman" w:cs="Times New Roman"/>
          <w:color w:val="000000"/>
          <w:sz w:val="24"/>
          <w:szCs w:val="24"/>
        </w:rPr>
        <w:t xml:space="preserve">1. </w:t>
      </w:r>
      <w:r w:rsidRPr="008D256C">
        <w:rPr>
          <w:rFonts w:ascii="Times New Roman" w:eastAsia="Times New Roman" w:hAnsi="Times New Roman" w:cs="Times New Roman"/>
          <w:color w:val="000000"/>
          <w:sz w:val="24"/>
          <w:szCs w:val="24"/>
        </w:rPr>
        <w:t>Технические индикаторы</w:t>
      </w:r>
    </w:p>
    <w:p w:rsidR="00050395" w:rsidRPr="008D256C" w:rsidRDefault="00050395" w:rsidP="004B0C92">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8D256C">
        <w:rPr>
          <w:rFonts w:ascii="Times New Roman" w:eastAsia="Times New Roman" w:hAnsi="Times New Roman" w:cs="Times New Roman"/>
          <w:color w:val="000000"/>
          <w:sz w:val="24"/>
          <w:szCs w:val="24"/>
        </w:rPr>
        <w:t>Надежность     обслуживания     систем     жизнеобеспечения     характеризует</w:t>
      </w:r>
    </w:p>
    <w:p w:rsidR="00050395" w:rsidRPr="008D256C" w:rsidRDefault="00050395" w:rsidP="004B0C92">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8D256C">
        <w:rPr>
          <w:rFonts w:ascii="Times New Roman" w:eastAsia="Times New Roman" w:hAnsi="Times New Roman" w:cs="Times New Roman"/>
          <w:color w:val="000000"/>
          <w:sz w:val="24"/>
          <w:szCs w:val="24"/>
        </w:rPr>
        <w:t xml:space="preserve">способность коммунальных объектов обеспечивать жизнедеятельность </w:t>
      </w:r>
      <w:r w:rsidR="00014CA3" w:rsidRPr="008D256C">
        <w:rPr>
          <w:rFonts w:ascii="Times New Roman" w:hAnsi="Times New Roman" w:cs="Times New Roman"/>
          <w:sz w:val="24"/>
          <w:szCs w:val="24"/>
        </w:rPr>
        <w:t>МО «Пеклинское сельское поселение»</w:t>
      </w:r>
      <w:r w:rsidRPr="008D256C">
        <w:rPr>
          <w:rFonts w:ascii="Times New Roman" w:eastAsia="Times New Roman" w:hAnsi="Times New Roman" w:cs="Times New Roman"/>
          <w:color w:val="000000"/>
          <w:sz w:val="24"/>
          <w:szCs w:val="24"/>
        </w:rPr>
        <w:t xml:space="preserve">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 Надежность работы объектов коммунальной инфраструктуры целесообразно оценивать обратной </w:t>
      </w:r>
      <w:r w:rsidRPr="008D256C">
        <w:rPr>
          <w:rFonts w:ascii="Times New Roman" w:eastAsia="Times New Roman" w:hAnsi="Times New Roman" w:cs="Times New Roman"/>
          <w:color w:val="000000"/>
          <w:sz w:val="24"/>
          <w:szCs w:val="24"/>
        </w:rPr>
        <w:lastRenderedPageBreak/>
        <w:t>величиной: интенсивностью отказов (количеством аварий и повреждений на единицу масштаба объекта, например, на 1 км инженерных сетей, на 1 млн. руб. стоимости основных фондов); износом коммунальных сетей, протяженностью сетей, нуждающихся в замене; долей ежегодно заменяемых сетей; уровнем потерь и неучтенных расходов.</w:t>
      </w:r>
    </w:p>
    <w:p w:rsidR="00050395" w:rsidRPr="008D256C" w:rsidRDefault="00050395" w:rsidP="004B0C92">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8D256C">
        <w:rPr>
          <w:rFonts w:ascii="Times New Roman" w:hAnsi="Times New Roman" w:cs="Times New Roman"/>
          <w:color w:val="000000"/>
          <w:sz w:val="24"/>
          <w:szCs w:val="24"/>
        </w:rPr>
        <w:t xml:space="preserve">2. </w:t>
      </w:r>
      <w:r w:rsidRPr="008D256C">
        <w:rPr>
          <w:rFonts w:ascii="Times New Roman" w:eastAsia="Times New Roman" w:hAnsi="Times New Roman" w:cs="Times New Roman"/>
          <w:color w:val="000000"/>
          <w:sz w:val="24"/>
          <w:szCs w:val="24"/>
        </w:rPr>
        <w:t>Сбалансированность системы характеризует эффективность использования коммунальных систем, определяется с помощью следующих пок</w:t>
      </w:r>
      <w:r w:rsidR="003C2102">
        <w:rPr>
          <w:rFonts w:ascii="Times New Roman" w:eastAsia="Times New Roman" w:hAnsi="Times New Roman" w:cs="Times New Roman"/>
          <w:color w:val="000000"/>
          <w:sz w:val="24"/>
          <w:szCs w:val="24"/>
        </w:rPr>
        <w:t xml:space="preserve">азателей: уровень использования </w:t>
      </w:r>
      <w:r w:rsidRPr="008D256C">
        <w:rPr>
          <w:rFonts w:ascii="Times New Roman" w:eastAsia="Times New Roman" w:hAnsi="Times New Roman" w:cs="Times New Roman"/>
          <w:color w:val="000000"/>
          <w:sz w:val="24"/>
          <w:szCs w:val="24"/>
        </w:rPr>
        <w:t xml:space="preserve">производственных мощностей; наличие дефицита мощности; </w:t>
      </w:r>
      <w:r w:rsidR="003C2102">
        <w:rPr>
          <w:rFonts w:ascii="Times New Roman" w:eastAsia="Times New Roman" w:hAnsi="Times New Roman" w:cs="Times New Roman"/>
          <w:color w:val="000000"/>
          <w:sz w:val="24"/>
          <w:szCs w:val="24"/>
        </w:rPr>
        <w:t xml:space="preserve"> </w:t>
      </w:r>
      <w:r w:rsidR="003619AA" w:rsidRPr="008D256C">
        <w:rPr>
          <w:rFonts w:ascii="Times New Roman" w:eastAsia="Times New Roman" w:hAnsi="Times New Roman" w:cs="Times New Roman"/>
          <w:color w:val="000000"/>
          <w:sz w:val="24"/>
          <w:szCs w:val="24"/>
        </w:rPr>
        <w:t>обеспеченность</w:t>
      </w:r>
      <w:r w:rsidR="003C2102">
        <w:rPr>
          <w:rFonts w:ascii="Times New Roman" w:eastAsia="Times New Roman" w:hAnsi="Times New Roman" w:cs="Times New Roman"/>
          <w:color w:val="000000"/>
          <w:sz w:val="24"/>
          <w:szCs w:val="24"/>
        </w:rPr>
        <w:t xml:space="preserve"> приборами учета. Ресурсная эффективность</w:t>
      </w:r>
      <w:r w:rsidRPr="008D256C">
        <w:rPr>
          <w:rFonts w:ascii="Times New Roman" w:eastAsia="Times New Roman" w:hAnsi="Times New Roman" w:cs="Times New Roman"/>
          <w:color w:val="000000"/>
          <w:sz w:val="24"/>
          <w:szCs w:val="24"/>
        </w:rPr>
        <w:t xml:space="preserve"> </w:t>
      </w:r>
      <w:r w:rsidR="00DF1551" w:rsidRPr="008D256C">
        <w:rPr>
          <w:rFonts w:ascii="Times New Roman" w:eastAsia="Times New Roman" w:hAnsi="Times New Roman" w:cs="Times New Roman"/>
          <w:color w:val="000000"/>
          <w:sz w:val="24"/>
          <w:szCs w:val="24"/>
        </w:rPr>
        <w:t>определяет</w:t>
      </w:r>
      <w:r w:rsidR="003C2102">
        <w:rPr>
          <w:rFonts w:ascii="Times New Roman" w:eastAsia="Times New Roman" w:hAnsi="Times New Roman" w:cs="Times New Roman"/>
          <w:color w:val="000000"/>
          <w:sz w:val="24"/>
          <w:szCs w:val="24"/>
        </w:rPr>
        <w:t xml:space="preserve"> </w:t>
      </w:r>
      <w:r w:rsidR="00DF1551" w:rsidRPr="008D256C">
        <w:rPr>
          <w:rFonts w:ascii="Times New Roman" w:eastAsia="Times New Roman" w:hAnsi="Times New Roman" w:cs="Times New Roman"/>
          <w:color w:val="000000"/>
          <w:sz w:val="24"/>
          <w:szCs w:val="24"/>
        </w:rPr>
        <w:t xml:space="preserve">рациональность </w:t>
      </w:r>
      <w:r w:rsidRPr="008D256C">
        <w:rPr>
          <w:rFonts w:ascii="Times New Roman" w:eastAsia="Times New Roman" w:hAnsi="Times New Roman" w:cs="Times New Roman"/>
          <w:color w:val="000000"/>
          <w:sz w:val="24"/>
          <w:szCs w:val="24"/>
        </w:rPr>
        <w:t>использования</w:t>
      </w:r>
      <w:r w:rsidR="00B74441">
        <w:rPr>
          <w:rFonts w:ascii="Times New Roman" w:eastAsia="Times New Roman" w:hAnsi="Times New Roman" w:cs="Times New Roman"/>
          <w:color w:val="000000"/>
          <w:sz w:val="24"/>
          <w:szCs w:val="24"/>
        </w:rPr>
        <w:t xml:space="preserve"> ресурсов, характеризуется сле</w:t>
      </w:r>
      <w:r w:rsidR="00DF1551" w:rsidRPr="008D256C">
        <w:rPr>
          <w:rFonts w:ascii="Times New Roman" w:eastAsia="Times New Roman" w:hAnsi="Times New Roman" w:cs="Times New Roman"/>
          <w:color w:val="000000"/>
          <w:sz w:val="24"/>
          <w:szCs w:val="24"/>
        </w:rPr>
        <w:t>дующими показателями: удельный расход электроэнергии, топлива.</w:t>
      </w:r>
    </w:p>
    <w:p w:rsidR="00050395" w:rsidRPr="008D256C" w:rsidRDefault="00050395" w:rsidP="004B0C92">
      <w:pPr>
        <w:shd w:val="clear" w:color="auto" w:fill="FFFFFF"/>
        <w:autoSpaceDE w:val="0"/>
        <w:autoSpaceDN w:val="0"/>
        <w:adjustRightInd w:val="0"/>
        <w:spacing w:after="0" w:line="360" w:lineRule="auto"/>
        <w:jc w:val="both"/>
        <w:rPr>
          <w:rFonts w:ascii="Times New Roman" w:hAnsi="Times New Roman" w:cs="Times New Roman"/>
          <w:b/>
          <w:bCs/>
          <w:sz w:val="24"/>
          <w:szCs w:val="24"/>
        </w:rPr>
      </w:pPr>
      <w:r w:rsidRPr="008D256C">
        <w:rPr>
          <w:rFonts w:ascii="Times New Roman" w:eastAsia="Times New Roman" w:hAnsi="Times New Roman" w:cs="Times New Roman"/>
          <w:color w:val="000000"/>
          <w:sz w:val="24"/>
          <w:szCs w:val="24"/>
        </w:rPr>
        <w:t>Качество оказываемых услуг организациями коммунального комплекса характеризует соответствие качества оказываемых услуг установленным ГОСТам, эпидемиологическим нормам и правилам. Нор</w:t>
      </w:r>
      <w:r w:rsidR="00031E8B" w:rsidRPr="008D256C">
        <w:rPr>
          <w:rFonts w:ascii="Times New Roman" w:eastAsia="Times New Roman" w:hAnsi="Times New Roman" w:cs="Times New Roman"/>
          <w:color w:val="000000"/>
          <w:sz w:val="24"/>
          <w:szCs w:val="24"/>
        </w:rPr>
        <w:t xml:space="preserve">мативы потребления коммунальных </w:t>
      </w:r>
      <w:r w:rsidRPr="008D256C">
        <w:rPr>
          <w:rFonts w:ascii="Times New Roman" w:eastAsia="Times New Roman" w:hAnsi="Times New Roman" w:cs="Times New Roman"/>
          <w:color w:val="000000"/>
          <w:sz w:val="24"/>
          <w:szCs w:val="24"/>
        </w:rPr>
        <w:t>услуг отражают достаточный для поддержания жизнедеятельности объем потребления населением материального носителя коммунальных услуг.</w:t>
      </w:r>
    </w:p>
    <w:p w:rsidR="00050395" w:rsidRDefault="00050395" w:rsidP="004B0C92">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8D256C">
        <w:rPr>
          <w:rFonts w:ascii="Times New Roman" w:eastAsia="Times New Roman" w:hAnsi="Times New Roman" w:cs="Times New Roman"/>
          <w:color w:val="000000"/>
          <w:sz w:val="24"/>
          <w:szCs w:val="24"/>
        </w:rPr>
        <w:t xml:space="preserve">Целевые индикаторы для мониторинга реализации Программы комплексного развития систем коммунальной инфраструктуры </w:t>
      </w:r>
      <w:r w:rsidR="00014CA3" w:rsidRPr="008D256C">
        <w:rPr>
          <w:rFonts w:ascii="Times New Roman" w:hAnsi="Times New Roman" w:cs="Times New Roman"/>
          <w:sz w:val="24"/>
          <w:szCs w:val="24"/>
        </w:rPr>
        <w:t>МО «Пеклинское сельское поселение»</w:t>
      </w:r>
      <w:r w:rsidRPr="008D256C">
        <w:rPr>
          <w:rFonts w:ascii="Times New Roman" w:eastAsia="Times New Roman" w:hAnsi="Times New Roman" w:cs="Times New Roman"/>
          <w:color w:val="000000"/>
          <w:sz w:val="24"/>
          <w:szCs w:val="24"/>
        </w:rPr>
        <w:t xml:space="preserve"> на период с перспективой до 203</w:t>
      </w:r>
      <w:r w:rsidR="004B0C92">
        <w:rPr>
          <w:rFonts w:ascii="Times New Roman" w:eastAsia="Times New Roman" w:hAnsi="Times New Roman" w:cs="Times New Roman"/>
          <w:color w:val="000000"/>
          <w:sz w:val="24"/>
          <w:szCs w:val="24"/>
        </w:rPr>
        <w:t>1</w:t>
      </w:r>
      <w:r w:rsidRPr="008D256C">
        <w:rPr>
          <w:rFonts w:ascii="Times New Roman" w:eastAsia="Times New Roman" w:hAnsi="Times New Roman" w:cs="Times New Roman"/>
          <w:color w:val="000000"/>
          <w:sz w:val="24"/>
          <w:szCs w:val="24"/>
        </w:rPr>
        <w:t xml:space="preserve"> г. представлены в таблице.</w:t>
      </w:r>
    </w:p>
    <w:p w:rsidR="00050395" w:rsidRPr="00B74441" w:rsidRDefault="00050395" w:rsidP="00050395">
      <w:pPr>
        <w:shd w:val="clear" w:color="auto" w:fill="FFFFFF"/>
        <w:autoSpaceDE w:val="0"/>
        <w:autoSpaceDN w:val="0"/>
        <w:adjustRightInd w:val="0"/>
        <w:spacing w:after="0" w:line="240" w:lineRule="auto"/>
        <w:jc w:val="center"/>
        <w:rPr>
          <w:rFonts w:ascii="Times New Roman" w:hAnsi="Times New Roman" w:cs="Times New Roman"/>
          <w:i/>
          <w:sz w:val="24"/>
          <w:szCs w:val="24"/>
        </w:rPr>
      </w:pPr>
      <w:r w:rsidRPr="00B74441">
        <w:rPr>
          <w:rFonts w:ascii="Times New Roman" w:eastAsia="Times New Roman" w:hAnsi="Times New Roman" w:cs="Times New Roman"/>
          <w:i/>
          <w:color w:val="000000"/>
          <w:sz w:val="24"/>
          <w:szCs w:val="24"/>
        </w:rPr>
        <w:t>Целевые индикаторы для мониторинга реализации Программы комплексного          развития систем коммунальной инфраструктуры муниципального</w:t>
      </w:r>
    </w:p>
    <w:p w:rsidR="00050395" w:rsidRDefault="00050395" w:rsidP="00E557EF">
      <w:pPr>
        <w:autoSpaceDE w:val="0"/>
        <w:autoSpaceDN w:val="0"/>
        <w:adjustRightInd w:val="0"/>
        <w:spacing w:after="0" w:line="240" w:lineRule="auto"/>
        <w:jc w:val="center"/>
        <w:rPr>
          <w:rFonts w:ascii="Times New Roman" w:eastAsia="Times New Roman" w:hAnsi="Times New Roman" w:cs="Times New Roman"/>
          <w:i/>
          <w:color w:val="000000"/>
          <w:sz w:val="24"/>
          <w:szCs w:val="24"/>
        </w:rPr>
      </w:pPr>
      <w:r w:rsidRPr="00B74441">
        <w:rPr>
          <w:rFonts w:ascii="Times New Roman" w:eastAsia="Times New Roman" w:hAnsi="Times New Roman" w:cs="Times New Roman"/>
          <w:i/>
          <w:color w:val="000000"/>
          <w:sz w:val="24"/>
          <w:szCs w:val="24"/>
        </w:rPr>
        <w:t xml:space="preserve">образования </w:t>
      </w:r>
      <w:r w:rsidRPr="00B74441">
        <w:rPr>
          <w:rFonts w:ascii="Times New Roman" w:hAnsi="Times New Roman" w:cs="Times New Roman"/>
          <w:i/>
          <w:sz w:val="24"/>
          <w:szCs w:val="24"/>
        </w:rPr>
        <w:t>«</w:t>
      </w:r>
      <w:r w:rsidR="00B74441" w:rsidRPr="00B74441">
        <w:rPr>
          <w:rFonts w:ascii="Times New Roman" w:hAnsi="Times New Roman" w:cs="Times New Roman"/>
          <w:i/>
          <w:sz w:val="24"/>
          <w:szCs w:val="24"/>
        </w:rPr>
        <w:t>Пеклинское сельское</w:t>
      </w:r>
      <w:r w:rsidRPr="00B74441">
        <w:rPr>
          <w:rFonts w:ascii="Times New Roman" w:hAnsi="Times New Roman" w:cs="Times New Roman"/>
          <w:i/>
          <w:sz w:val="24"/>
          <w:szCs w:val="24"/>
        </w:rPr>
        <w:t xml:space="preserve"> поселение»</w:t>
      </w:r>
      <w:r w:rsidRPr="00B74441">
        <w:rPr>
          <w:rFonts w:ascii="Times New Roman" w:eastAsia="Times New Roman" w:hAnsi="Times New Roman" w:cs="Times New Roman"/>
          <w:i/>
          <w:color w:val="000000"/>
          <w:sz w:val="24"/>
          <w:szCs w:val="24"/>
        </w:rPr>
        <w:t xml:space="preserve"> на период до 203</w:t>
      </w:r>
      <w:r w:rsidR="00B74441" w:rsidRPr="00B74441">
        <w:rPr>
          <w:rFonts w:ascii="Times New Roman" w:eastAsia="Times New Roman" w:hAnsi="Times New Roman" w:cs="Times New Roman"/>
          <w:i/>
          <w:color w:val="000000"/>
          <w:sz w:val="24"/>
          <w:szCs w:val="24"/>
        </w:rPr>
        <w:t>1</w:t>
      </w:r>
      <w:r w:rsidRPr="00B74441">
        <w:rPr>
          <w:rFonts w:ascii="Times New Roman" w:eastAsia="Times New Roman" w:hAnsi="Times New Roman" w:cs="Times New Roman"/>
          <w:i/>
          <w:color w:val="000000"/>
          <w:sz w:val="24"/>
          <w:szCs w:val="24"/>
        </w:rPr>
        <w:t xml:space="preserve"> года</w:t>
      </w:r>
    </w:p>
    <w:p w:rsidR="00B74441" w:rsidRPr="00755D95" w:rsidRDefault="00B74441" w:rsidP="00B74441">
      <w:pPr>
        <w:spacing w:after="0" w:line="240" w:lineRule="auto"/>
        <w:ind w:firstLine="851"/>
        <w:jc w:val="right"/>
        <w:rPr>
          <w:rFonts w:ascii="Times New Roman" w:hAnsi="Times New Roman" w:cs="Times New Roman"/>
          <w:b/>
          <w:sz w:val="20"/>
          <w:szCs w:val="20"/>
        </w:rPr>
      </w:pPr>
      <w:r w:rsidRPr="00755D95">
        <w:rPr>
          <w:rFonts w:ascii="Times New Roman" w:hAnsi="Times New Roman" w:cs="Times New Roman"/>
          <w:b/>
          <w:sz w:val="20"/>
          <w:szCs w:val="20"/>
        </w:rPr>
        <w:t>Таблица 4.</w:t>
      </w:r>
      <w:r>
        <w:rPr>
          <w:rFonts w:ascii="Times New Roman" w:hAnsi="Times New Roman" w:cs="Times New Roman"/>
          <w:b/>
          <w:sz w:val="20"/>
          <w:szCs w:val="20"/>
        </w:rPr>
        <w:t>6.</w:t>
      </w:r>
    </w:p>
    <w:tbl>
      <w:tblPr>
        <w:tblW w:w="10726" w:type="dxa"/>
        <w:jc w:val="center"/>
        <w:tblInd w:w="-926" w:type="dxa"/>
        <w:tblLayout w:type="fixed"/>
        <w:tblCellMar>
          <w:left w:w="40" w:type="dxa"/>
          <w:right w:w="40" w:type="dxa"/>
        </w:tblCellMar>
        <w:tblLook w:val="0000"/>
      </w:tblPr>
      <w:tblGrid>
        <w:gridCol w:w="2120"/>
        <w:gridCol w:w="2815"/>
        <w:gridCol w:w="594"/>
        <w:gridCol w:w="824"/>
        <w:gridCol w:w="596"/>
        <w:gridCol w:w="3777"/>
      </w:tblGrid>
      <w:tr w:rsidR="00050395" w:rsidRPr="008D256C" w:rsidTr="005938DF">
        <w:trPr>
          <w:trHeight w:val="1757"/>
          <w:tblHeader/>
          <w:jc w:val="center"/>
        </w:trPr>
        <w:tc>
          <w:tcPr>
            <w:tcW w:w="2120" w:type="dxa"/>
            <w:tcBorders>
              <w:top w:val="single" w:sz="6" w:space="0" w:color="auto"/>
              <w:left w:val="single" w:sz="6" w:space="0" w:color="auto"/>
              <w:bottom w:val="single" w:sz="6" w:space="0" w:color="auto"/>
              <w:right w:val="single" w:sz="6" w:space="0" w:color="auto"/>
            </w:tcBorders>
            <w:shd w:val="clear" w:color="auto" w:fill="FFFFFF"/>
          </w:tcPr>
          <w:p w:rsidR="00050395" w:rsidRPr="00614A82" w:rsidRDefault="00050395" w:rsidP="00614A82">
            <w:pPr>
              <w:shd w:val="clear" w:color="auto" w:fill="FFFFFF"/>
              <w:autoSpaceDE w:val="0"/>
              <w:autoSpaceDN w:val="0"/>
              <w:adjustRightInd w:val="0"/>
              <w:spacing w:after="0" w:line="240" w:lineRule="auto"/>
              <w:jc w:val="center"/>
              <w:rPr>
                <w:rFonts w:ascii="Times New Roman" w:hAnsi="Times New Roman" w:cs="Times New Roman"/>
                <w:b/>
                <w:sz w:val="20"/>
                <w:szCs w:val="20"/>
              </w:rPr>
            </w:pPr>
            <w:r w:rsidRPr="00614A82">
              <w:rPr>
                <w:rFonts w:ascii="Times New Roman" w:eastAsia="Times New Roman" w:hAnsi="Times New Roman" w:cs="Times New Roman"/>
                <w:b/>
                <w:color w:val="000000"/>
                <w:sz w:val="20"/>
                <w:szCs w:val="20"/>
              </w:rPr>
              <w:t>Наименование</w:t>
            </w:r>
          </w:p>
          <w:p w:rsidR="00050395" w:rsidRPr="00614A82" w:rsidRDefault="00050395" w:rsidP="00614A82">
            <w:pPr>
              <w:shd w:val="clear" w:color="auto" w:fill="FFFFFF"/>
              <w:autoSpaceDE w:val="0"/>
              <w:autoSpaceDN w:val="0"/>
              <w:adjustRightInd w:val="0"/>
              <w:spacing w:after="0" w:line="240" w:lineRule="auto"/>
              <w:jc w:val="center"/>
              <w:rPr>
                <w:rFonts w:ascii="Times New Roman" w:hAnsi="Times New Roman" w:cs="Times New Roman"/>
                <w:b/>
                <w:sz w:val="20"/>
                <w:szCs w:val="20"/>
              </w:rPr>
            </w:pPr>
            <w:r w:rsidRPr="00614A82">
              <w:rPr>
                <w:rFonts w:ascii="Times New Roman" w:eastAsia="Times New Roman" w:hAnsi="Times New Roman" w:cs="Times New Roman"/>
                <w:b/>
                <w:color w:val="000000"/>
                <w:sz w:val="20"/>
                <w:szCs w:val="20"/>
              </w:rPr>
              <w:t>целевого</w:t>
            </w:r>
          </w:p>
          <w:p w:rsidR="00050395" w:rsidRPr="00614A82" w:rsidRDefault="00050395" w:rsidP="00614A82">
            <w:pPr>
              <w:shd w:val="clear" w:color="auto" w:fill="FFFFFF"/>
              <w:autoSpaceDE w:val="0"/>
              <w:autoSpaceDN w:val="0"/>
              <w:adjustRightInd w:val="0"/>
              <w:spacing w:after="0" w:line="240" w:lineRule="auto"/>
              <w:jc w:val="center"/>
              <w:rPr>
                <w:rFonts w:ascii="Times New Roman" w:hAnsi="Times New Roman" w:cs="Times New Roman"/>
                <w:b/>
                <w:sz w:val="20"/>
                <w:szCs w:val="20"/>
              </w:rPr>
            </w:pPr>
            <w:r w:rsidRPr="00614A82">
              <w:rPr>
                <w:rFonts w:ascii="Times New Roman" w:eastAsia="Times New Roman" w:hAnsi="Times New Roman" w:cs="Times New Roman"/>
                <w:b/>
                <w:color w:val="000000"/>
                <w:sz w:val="20"/>
                <w:szCs w:val="20"/>
              </w:rPr>
              <w:t>индикатора</w:t>
            </w:r>
          </w:p>
        </w:tc>
        <w:tc>
          <w:tcPr>
            <w:tcW w:w="2815" w:type="dxa"/>
            <w:tcBorders>
              <w:top w:val="single" w:sz="6" w:space="0" w:color="auto"/>
              <w:left w:val="single" w:sz="6" w:space="0" w:color="auto"/>
              <w:bottom w:val="single" w:sz="6" w:space="0" w:color="auto"/>
              <w:right w:val="single" w:sz="6" w:space="0" w:color="auto"/>
            </w:tcBorders>
            <w:shd w:val="clear" w:color="auto" w:fill="FFFFFF"/>
          </w:tcPr>
          <w:p w:rsidR="00050395" w:rsidRPr="00614A82" w:rsidRDefault="00050395" w:rsidP="00614A82">
            <w:pPr>
              <w:shd w:val="clear" w:color="auto" w:fill="FFFFFF"/>
              <w:autoSpaceDE w:val="0"/>
              <w:autoSpaceDN w:val="0"/>
              <w:adjustRightInd w:val="0"/>
              <w:spacing w:after="0" w:line="240" w:lineRule="auto"/>
              <w:jc w:val="center"/>
              <w:rPr>
                <w:rFonts w:ascii="Times New Roman" w:hAnsi="Times New Roman" w:cs="Times New Roman"/>
                <w:b/>
                <w:sz w:val="20"/>
                <w:szCs w:val="20"/>
              </w:rPr>
            </w:pPr>
            <w:r w:rsidRPr="00614A82">
              <w:rPr>
                <w:rFonts w:ascii="Times New Roman" w:eastAsia="Times New Roman" w:hAnsi="Times New Roman" w:cs="Times New Roman"/>
                <w:b/>
                <w:color w:val="000000"/>
                <w:sz w:val="20"/>
                <w:szCs w:val="20"/>
              </w:rPr>
              <w:t>Область применения</w:t>
            </w:r>
          </w:p>
        </w:tc>
        <w:tc>
          <w:tcPr>
            <w:tcW w:w="594" w:type="dxa"/>
            <w:tcBorders>
              <w:top w:val="single" w:sz="6" w:space="0" w:color="auto"/>
              <w:left w:val="single" w:sz="6" w:space="0" w:color="auto"/>
              <w:bottom w:val="single" w:sz="6" w:space="0" w:color="auto"/>
              <w:right w:val="single" w:sz="6" w:space="0" w:color="auto"/>
            </w:tcBorders>
            <w:shd w:val="clear" w:color="auto" w:fill="FFFFFF"/>
            <w:textDirection w:val="btLr"/>
          </w:tcPr>
          <w:p w:rsidR="00050395" w:rsidRPr="00614A82" w:rsidRDefault="00050395" w:rsidP="00614A82">
            <w:pPr>
              <w:shd w:val="clear" w:color="auto" w:fill="FFFFFF"/>
              <w:autoSpaceDE w:val="0"/>
              <w:autoSpaceDN w:val="0"/>
              <w:adjustRightInd w:val="0"/>
              <w:spacing w:after="0" w:line="240" w:lineRule="auto"/>
              <w:jc w:val="center"/>
              <w:rPr>
                <w:rFonts w:ascii="Times New Roman" w:hAnsi="Times New Roman" w:cs="Times New Roman"/>
                <w:b/>
                <w:sz w:val="20"/>
                <w:szCs w:val="20"/>
              </w:rPr>
            </w:pPr>
            <w:r w:rsidRPr="00614A82">
              <w:rPr>
                <w:rFonts w:ascii="Times New Roman" w:hAnsi="Times New Roman" w:cs="Times New Roman"/>
                <w:b/>
                <w:sz w:val="20"/>
                <w:szCs w:val="20"/>
              </w:rPr>
              <w:t>Фактическое</w:t>
            </w:r>
          </w:p>
          <w:p w:rsidR="00050395" w:rsidRPr="00614A82" w:rsidRDefault="00050395" w:rsidP="00614A82">
            <w:pPr>
              <w:shd w:val="clear" w:color="auto" w:fill="FFFFFF"/>
              <w:autoSpaceDE w:val="0"/>
              <w:autoSpaceDN w:val="0"/>
              <w:adjustRightInd w:val="0"/>
              <w:spacing w:after="0" w:line="240" w:lineRule="auto"/>
              <w:jc w:val="center"/>
              <w:rPr>
                <w:rFonts w:ascii="Times New Roman" w:hAnsi="Times New Roman" w:cs="Times New Roman"/>
                <w:b/>
                <w:sz w:val="20"/>
                <w:szCs w:val="20"/>
              </w:rPr>
            </w:pPr>
            <w:r w:rsidRPr="00614A82">
              <w:rPr>
                <w:rFonts w:ascii="Times New Roman" w:hAnsi="Times New Roman" w:cs="Times New Roman"/>
                <w:b/>
                <w:sz w:val="20"/>
                <w:szCs w:val="20"/>
              </w:rPr>
              <w:t>значение 20</w:t>
            </w:r>
            <w:r w:rsidR="00B74441" w:rsidRPr="00614A82">
              <w:rPr>
                <w:rFonts w:ascii="Times New Roman" w:hAnsi="Times New Roman" w:cs="Times New Roman"/>
                <w:b/>
                <w:sz w:val="20"/>
                <w:szCs w:val="20"/>
              </w:rPr>
              <w:t>20</w:t>
            </w:r>
            <w:r w:rsidRPr="00614A82">
              <w:rPr>
                <w:rFonts w:ascii="Times New Roman" w:hAnsi="Times New Roman" w:cs="Times New Roman"/>
                <w:b/>
                <w:sz w:val="20"/>
                <w:szCs w:val="20"/>
              </w:rPr>
              <w:t xml:space="preserve"> г.</w:t>
            </w:r>
          </w:p>
        </w:tc>
        <w:tc>
          <w:tcPr>
            <w:tcW w:w="824" w:type="dxa"/>
            <w:tcBorders>
              <w:top w:val="single" w:sz="6" w:space="0" w:color="auto"/>
              <w:left w:val="single" w:sz="6" w:space="0" w:color="auto"/>
              <w:bottom w:val="single" w:sz="6" w:space="0" w:color="auto"/>
              <w:right w:val="single" w:sz="6" w:space="0" w:color="auto"/>
            </w:tcBorders>
            <w:shd w:val="clear" w:color="auto" w:fill="FFFFFF"/>
            <w:textDirection w:val="btLr"/>
          </w:tcPr>
          <w:p w:rsidR="00614A82" w:rsidRPr="00614A82" w:rsidRDefault="00050395" w:rsidP="00614A82">
            <w:pPr>
              <w:autoSpaceDE w:val="0"/>
              <w:autoSpaceDN w:val="0"/>
              <w:adjustRightInd w:val="0"/>
              <w:spacing w:after="0" w:line="240" w:lineRule="auto"/>
              <w:jc w:val="center"/>
              <w:rPr>
                <w:rFonts w:ascii="Times New Roman" w:hAnsi="Times New Roman" w:cs="Times New Roman"/>
                <w:b/>
                <w:sz w:val="20"/>
                <w:szCs w:val="20"/>
              </w:rPr>
            </w:pPr>
            <w:r w:rsidRPr="00614A82">
              <w:rPr>
                <w:rFonts w:ascii="Times New Roman" w:hAnsi="Times New Roman" w:cs="Times New Roman"/>
                <w:b/>
                <w:sz w:val="20"/>
                <w:szCs w:val="20"/>
              </w:rPr>
              <w:t>Значение целевого     показателя</w:t>
            </w:r>
          </w:p>
          <w:p w:rsidR="00050395" w:rsidRPr="00614A82" w:rsidRDefault="00050395" w:rsidP="00614A82">
            <w:pPr>
              <w:autoSpaceDE w:val="0"/>
              <w:autoSpaceDN w:val="0"/>
              <w:adjustRightInd w:val="0"/>
              <w:spacing w:after="0" w:line="240" w:lineRule="auto"/>
              <w:jc w:val="center"/>
              <w:rPr>
                <w:rFonts w:ascii="Times New Roman" w:hAnsi="Times New Roman" w:cs="Times New Roman"/>
                <w:b/>
                <w:sz w:val="20"/>
                <w:szCs w:val="20"/>
              </w:rPr>
            </w:pPr>
            <w:r w:rsidRPr="00614A82">
              <w:rPr>
                <w:rFonts w:ascii="Times New Roman" w:hAnsi="Times New Roman" w:cs="Times New Roman"/>
                <w:b/>
                <w:sz w:val="20"/>
                <w:szCs w:val="20"/>
              </w:rPr>
              <w:t>на 203</w:t>
            </w:r>
            <w:r w:rsidR="00B74441" w:rsidRPr="00614A82">
              <w:rPr>
                <w:rFonts w:ascii="Times New Roman" w:hAnsi="Times New Roman" w:cs="Times New Roman"/>
                <w:b/>
                <w:sz w:val="20"/>
                <w:szCs w:val="20"/>
              </w:rPr>
              <w:t>1</w:t>
            </w:r>
            <w:r w:rsidRPr="00614A82">
              <w:rPr>
                <w:rFonts w:ascii="Times New Roman" w:hAnsi="Times New Roman" w:cs="Times New Roman"/>
                <w:b/>
                <w:sz w:val="20"/>
                <w:szCs w:val="20"/>
              </w:rPr>
              <w:t xml:space="preserve"> г.</w:t>
            </w:r>
          </w:p>
        </w:tc>
        <w:tc>
          <w:tcPr>
            <w:tcW w:w="596" w:type="dxa"/>
            <w:tcBorders>
              <w:top w:val="single" w:sz="6" w:space="0" w:color="auto"/>
              <w:left w:val="single" w:sz="6" w:space="0" w:color="auto"/>
              <w:bottom w:val="single" w:sz="6" w:space="0" w:color="auto"/>
              <w:right w:val="single" w:sz="6" w:space="0" w:color="auto"/>
            </w:tcBorders>
            <w:shd w:val="clear" w:color="auto" w:fill="FFFFFF"/>
            <w:textDirection w:val="btLr"/>
          </w:tcPr>
          <w:p w:rsidR="00050395" w:rsidRPr="00614A82" w:rsidRDefault="00050395" w:rsidP="00614A82">
            <w:pPr>
              <w:autoSpaceDE w:val="0"/>
              <w:autoSpaceDN w:val="0"/>
              <w:adjustRightInd w:val="0"/>
              <w:spacing w:after="0" w:line="240" w:lineRule="auto"/>
              <w:jc w:val="center"/>
              <w:rPr>
                <w:rFonts w:ascii="Times New Roman" w:hAnsi="Times New Roman" w:cs="Times New Roman"/>
                <w:b/>
                <w:sz w:val="20"/>
                <w:szCs w:val="20"/>
              </w:rPr>
            </w:pPr>
            <w:r w:rsidRPr="00614A82">
              <w:rPr>
                <w:rFonts w:ascii="Times New Roman" w:hAnsi="Times New Roman" w:cs="Times New Roman"/>
                <w:b/>
                <w:sz w:val="20"/>
                <w:szCs w:val="20"/>
              </w:rPr>
              <w:t>Рациональное</w:t>
            </w:r>
          </w:p>
          <w:p w:rsidR="00050395" w:rsidRPr="00614A82" w:rsidRDefault="00050395" w:rsidP="00614A82">
            <w:pPr>
              <w:shd w:val="clear" w:color="auto" w:fill="FFFFFF"/>
              <w:autoSpaceDE w:val="0"/>
              <w:autoSpaceDN w:val="0"/>
              <w:adjustRightInd w:val="0"/>
              <w:spacing w:after="0" w:line="240" w:lineRule="auto"/>
              <w:jc w:val="center"/>
              <w:rPr>
                <w:rFonts w:ascii="Times New Roman" w:hAnsi="Times New Roman" w:cs="Times New Roman"/>
                <w:b/>
                <w:sz w:val="20"/>
                <w:szCs w:val="20"/>
              </w:rPr>
            </w:pPr>
            <w:r w:rsidRPr="00614A82">
              <w:rPr>
                <w:rFonts w:ascii="Times New Roman" w:hAnsi="Times New Roman" w:cs="Times New Roman"/>
                <w:b/>
                <w:sz w:val="20"/>
                <w:szCs w:val="20"/>
              </w:rPr>
              <w:t>значение</w:t>
            </w:r>
          </w:p>
        </w:tc>
        <w:tc>
          <w:tcPr>
            <w:tcW w:w="3777" w:type="dxa"/>
            <w:tcBorders>
              <w:top w:val="single" w:sz="6" w:space="0" w:color="auto"/>
              <w:left w:val="single" w:sz="6" w:space="0" w:color="auto"/>
              <w:bottom w:val="single" w:sz="6" w:space="0" w:color="auto"/>
              <w:right w:val="single" w:sz="6" w:space="0" w:color="auto"/>
            </w:tcBorders>
            <w:shd w:val="clear" w:color="auto" w:fill="FFFFFF"/>
          </w:tcPr>
          <w:p w:rsidR="00050395" w:rsidRPr="00614A82" w:rsidRDefault="00050395" w:rsidP="00614A82">
            <w:pPr>
              <w:shd w:val="clear" w:color="auto" w:fill="FFFFFF"/>
              <w:autoSpaceDE w:val="0"/>
              <w:autoSpaceDN w:val="0"/>
              <w:adjustRightInd w:val="0"/>
              <w:spacing w:after="0" w:line="240" w:lineRule="auto"/>
              <w:jc w:val="center"/>
              <w:rPr>
                <w:rFonts w:ascii="Times New Roman" w:hAnsi="Times New Roman" w:cs="Times New Roman"/>
                <w:b/>
                <w:sz w:val="20"/>
                <w:szCs w:val="20"/>
              </w:rPr>
            </w:pPr>
            <w:r w:rsidRPr="00614A82">
              <w:rPr>
                <w:rFonts w:ascii="Times New Roman" w:eastAsia="Times New Roman" w:hAnsi="Times New Roman" w:cs="Times New Roman"/>
                <w:b/>
                <w:color w:val="000000"/>
                <w:sz w:val="20"/>
                <w:szCs w:val="20"/>
              </w:rPr>
              <w:t>Примечание</w:t>
            </w:r>
          </w:p>
        </w:tc>
      </w:tr>
      <w:tr w:rsidR="00050395" w:rsidRPr="008D256C" w:rsidTr="005938DF">
        <w:trPr>
          <w:trHeight w:val="142"/>
          <w:jc w:val="center"/>
        </w:trPr>
        <w:tc>
          <w:tcPr>
            <w:tcW w:w="10726" w:type="dxa"/>
            <w:gridSpan w:val="6"/>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hAnsi="Times New Roman" w:cs="Times New Roman"/>
                <w:color w:val="000000"/>
                <w:sz w:val="20"/>
                <w:szCs w:val="20"/>
              </w:rPr>
              <w:t xml:space="preserve">1. </w:t>
            </w:r>
            <w:r w:rsidRPr="00B74441">
              <w:rPr>
                <w:rFonts w:ascii="Times New Roman" w:eastAsia="Times New Roman" w:hAnsi="Times New Roman" w:cs="Times New Roman"/>
                <w:color w:val="000000"/>
                <w:sz w:val="20"/>
                <w:szCs w:val="20"/>
              </w:rPr>
              <w:t>Теплоэнергетическое хозяйство</w:t>
            </w:r>
          </w:p>
        </w:tc>
      </w:tr>
      <w:tr w:rsidR="00050395" w:rsidRPr="008D256C" w:rsidTr="005938DF">
        <w:trPr>
          <w:trHeight w:val="117"/>
          <w:jc w:val="center"/>
        </w:trPr>
        <w:tc>
          <w:tcPr>
            <w:tcW w:w="10726" w:type="dxa"/>
            <w:gridSpan w:val="6"/>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hAnsi="Times New Roman" w:cs="Times New Roman"/>
                <w:color w:val="000000"/>
                <w:sz w:val="20"/>
                <w:szCs w:val="20"/>
              </w:rPr>
              <w:t xml:space="preserve">1.1. </w:t>
            </w:r>
            <w:r w:rsidRPr="00B74441">
              <w:rPr>
                <w:rFonts w:ascii="Times New Roman" w:eastAsia="Times New Roman" w:hAnsi="Times New Roman" w:cs="Times New Roman"/>
                <w:color w:val="000000"/>
                <w:sz w:val="20"/>
                <w:szCs w:val="20"/>
              </w:rPr>
              <w:t>Технические (надежностные) показатели</w:t>
            </w:r>
          </w:p>
        </w:tc>
      </w:tr>
      <w:tr w:rsidR="00050395" w:rsidRPr="008D256C" w:rsidTr="005938DF">
        <w:trPr>
          <w:trHeight w:val="65"/>
          <w:jc w:val="center"/>
        </w:trPr>
        <w:tc>
          <w:tcPr>
            <w:tcW w:w="10726" w:type="dxa"/>
            <w:gridSpan w:val="6"/>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hAnsi="Times New Roman" w:cs="Times New Roman"/>
                <w:color w:val="000000"/>
                <w:sz w:val="20"/>
                <w:szCs w:val="20"/>
              </w:rPr>
              <w:t xml:space="preserve">1.1.1. </w:t>
            </w:r>
            <w:r w:rsidRPr="00B74441">
              <w:rPr>
                <w:rFonts w:ascii="Times New Roman" w:eastAsia="Times New Roman" w:hAnsi="Times New Roman" w:cs="Times New Roman"/>
                <w:color w:val="000000"/>
                <w:sz w:val="20"/>
                <w:szCs w:val="20"/>
              </w:rPr>
              <w:t>Надежность обслуживания систем теплоснабжения</w:t>
            </w:r>
          </w:p>
        </w:tc>
      </w:tr>
      <w:tr w:rsidR="00050395" w:rsidRPr="008D256C" w:rsidTr="005938DF">
        <w:trPr>
          <w:trHeight w:val="2041"/>
          <w:jc w:val="center"/>
        </w:trPr>
        <w:tc>
          <w:tcPr>
            <w:tcW w:w="2120"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lastRenderedPageBreak/>
              <w:t>Количество аварий и повреждений на 1 км сети в год (с учетом повреждения оборудования)</w:t>
            </w:r>
          </w:p>
        </w:tc>
        <w:tc>
          <w:tcPr>
            <w:tcW w:w="2815"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B74441">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Используется для оценки надежности работы систем теплоснабжения, анализа необходимой замены сетей и оборудования и определения потребности в инвестициях</w:t>
            </w:r>
          </w:p>
        </w:tc>
        <w:tc>
          <w:tcPr>
            <w:tcW w:w="594"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н/д</w:t>
            </w:r>
          </w:p>
        </w:tc>
        <w:tc>
          <w:tcPr>
            <w:tcW w:w="824"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hAnsi="Times New Roman" w:cs="Times New Roman"/>
                <w:color w:val="000000"/>
                <w:sz w:val="20"/>
                <w:szCs w:val="20"/>
              </w:rPr>
              <w:t>0,3</w:t>
            </w:r>
          </w:p>
        </w:tc>
        <w:tc>
          <w:tcPr>
            <w:tcW w:w="596"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hAnsi="Times New Roman" w:cs="Times New Roman"/>
                <w:color w:val="000000"/>
                <w:sz w:val="20"/>
                <w:szCs w:val="20"/>
              </w:rPr>
              <w:t>0,3</w:t>
            </w:r>
          </w:p>
        </w:tc>
        <w:tc>
          <w:tcPr>
            <w:tcW w:w="3777"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B74441">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Количество аварий и повреждений, требующих проведения аварийно -восстановительных работ (как с отключением потребителей, так и без него), определяется по журналам аварийно -диспетчерской службы предприятия. В результате реализации Программы значение данного показателя не должно превышать 0,3 аварии на 1 км сети</w:t>
            </w:r>
          </w:p>
        </w:tc>
      </w:tr>
      <w:tr w:rsidR="00050395" w:rsidRPr="008D256C" w:rsidTr="005938DF">
        <w:trPr>
          <w:trHeight w:val="1233"/>
          <w:jc w:val="center"/>
        </w:trPr>
        <w:tc>
          <w:tcPr>
            <w:tcW w:w="2120"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Износ</w:t>
            </w:r>
          </w:p>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коммунальных систем, %</w:t>
            </w:r>
          </w:p>
        </w:tc>
        <w:tc>
          <w:tcPr>
            <w:tcW w:w="2815"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B74441">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Используется для оценки надежности работы систем теплоснабжения, анализа необходимой замены оборудования и определения потребности в инвестициях</w:t>
            </w:r>
          </w:p>
        </w:tc>
        <w:tc>
          <w:tcPr>
            <w:tcW w:w="594"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18676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н/д</w:t>
            </w:r>
          </w:p>
        </w:tc>
        <w:tc>
          <w:tcPr>
            <w:tcW w:w="824"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hAnsi="Times New Roman" w:cs="Times New Roman"/>
                <w:color w:val="000000"/>
                <w:sz w:val="20"/>
                <w:szCs w:val="20"/>
              </w:rPr>
              <w:t>5</w:t>
            </w:r>
          </w:p>
        </w:tc>
        <w:tc>
          <w:tcPr>
            <w:tcW w:w="596"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hAnsi="Times New Roman" w:cs="Times New Roman"/>
                <w:color w:val="000000"/>
                <w:sz w:val="20"/>
                <w:szCs w:val="20"/>
              </w:rPr>
              <w:t>5</w:t>
            </w:r>
          </w:p>
        </w:tc>
        <w:tc>
          <w:tcPr>
            <w:tcW w:w="3777"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B74441">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Конкретное значение определяется по данным организации, оказывающей услуги по теплоснабжению</w:t>
            </w:r>
          </w:p>
        </w:tc>
      </w:tr>
      <w:tr w:rsidR="00050395" w:rsidRPr="008D256C" w:rsidTr="005938DF">
        <w:trPr>
          <w:trHeight w:val="1402"/>
          <w:jc w:val="center"/>
        </w:trPr>
        <w:tc>
          <w:tcPr>
            <w:tcW w:w="2120"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B74441" w:rsidP="00D23BF1">
            <w:pPr>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Протяженность сетей, нуждаю</w:t>
            </w:r>
            <w:r w:rsidR="00050395" w:rsidRPr="00B74441">
              <w:rPr>
                <w:rFonts w:ascii="Times New Roman" w:eastAsia="Times New Roman" w:hAnsi="Times New Roman" w:cs="Times New Roman"/>
                <w:color w:val="000000"/>
                <w:sz w:val="20"/>
                <w:szCs w:val="20"/>
              </w:rPr>
              <w:t>щихся в замене, % от общей протяженности</w:t>
            </w:r>
          </w:p>
        </w:tc>
        <w:tc>
          <w:tcPr>
            <w:tcW w:w="2815"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Используется для оценки объемов работ и затрат на ремонт сетей</w:t>
            </w:r>
          </w:p>
        </w:tc>
        <w:tc>
          <w:tcPr>
            <w:tcW w:w="594"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18676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н/д</w:t>
            </w:r>
          </w:p>
        </w:tc>
        <w:tc>
          <w:tcPr>
            <w:tcW w:w="824"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B74441" w:rsidP="00D23BF1">
            <w:pPr>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10</w:t>
            </w:r>
          </w:p>
        </w:tc>
        <w:tc>
          <w:tcPr>
            <w:tcW w:w="596"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B74441" w:rsidP="00D23BF1">
            <w:pPr>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5</w:t>
            </w:r>
          </w:p>
        </w:tc>
        <w:tc>
          <w:tcPr>
            <w:tcW w:w="3777"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Конкретное значение определяется по данным организации, оказывающей услуги по теплоснабжению</w:t>
            </w:r>
          </w:p>
        </w:tc>
      </w:tr>
      <w:tr w:rsidR="00B74441" w:rsidRPr="008D256C" w:rsidTr="005938DF">
        <w:trPr>
          <w:trHeight w:val="65"/>
          <w:jc w:val="center"/>
        </w:trPr>
        <w:tc>
          <w:tcPr>
            <w:tcW w:w="2120" w:type="dxa"/>
            <w:vMerge w:val="restart"/>
            <w:tcBorders>
              <w:top w:val="single" w:sz="6" w:space="0" w:color="auto"/>
              <w:left w:val="single" w:sz="6" w:space="0" w:color="auto"/>
              <w:right w:val="single" w:sz="6" w:space="0" w:color="auto"/>
            </w:tcBorders>
            <w:shd w:val="clear" w:color="auto" w:fill="FFFFFF"/>
          </w:tcPr>
          <w:p w:rsidR="00B74441" w:rsidRPr="00B74441" w:rsidRDefault="00B74441"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Доля ежегодно</w:t>
            </w:r>
          </w:p>
          <w:p w:rsidR="00B74441" w:rsidRPr="00B74441" w:rsidRDefault="00B74441"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Заменяемых</w:t>
            </w:r>
            <w:r>
              <w:rPr>
                <w:rFonts w:ascii="Times New Roman" w:eastAsia="Times New Roman" w:hAnsi="Times New Roman" w:cs="Times New Roman"/>
                <w:color w:val="000000"/>
                <w:sz w:val="20"/>
                <w:szCs w:val="20"/>
              </w:rPr>
              <w:t xml:space="preserve"> сетей, в</w:t>
            </w:r>
          </w:p>
          <w:p w:rsidR="00B74441" w:rsidRPr="00B74441" w:rsidRDefault="00B74441" w:rsidP="00B74441">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 от их</w:t>
            </w:r>
            <w:r>
              <w:rPr>
                <w:rFonts w:ascii="Times New Roman" w:eastAsia="Times New Roman" w:hAnsi="Times New Roman" w:cs="Times New Roman"/>
                <w:color w:val="000000"/>
                <w:sz w:val="20"/>
                <w:szCs w:val="20"/>
              </w:rPr>
              <w:t xml:space="preserve"> </w:t>
            </w:r>
            <w:r w:rsidRPr="00B74441">
              <w:rPr>
                <w:rFonts w:ascii="Times New Roman" w:eastAsia="Times New Roman" w:hAnsi="Times New Roman" w:cs="Times New Roman"/>
                <w:color w:val="000000"/>
                <w:sz w:val="20"/>
                <w:szCs w:val="20"/>
              </w:rPr>
              <w:t>общей</w:t>
            </w:r>
          </w:p>
          <w:p w:rsidR="00B74441" w:rsidRPr="00B74441" w:rsidRDefault="00B74441"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протяженности</w:t>
            </w:r>
          </w:p>
        </w:tc>
        <w:tc>
          <w:tcPr>
            <w:tcW w:w="2815" w:type="dxa"/>
            <w:vMerge w:val="restart"/>
            <w:tcBorders>
              <w:top w:val="single" w:sz="6" w:space="0" w:color="auto"/>
              <w:left w:val="single" w:sz="6" w:space="0" w:color="auto"/>
              <w:right w:val="single" w:sz="6" w:space="0" w:color="auto"/>
            </w:tcBorders>
            <w:shd w:val="clear" w:color="auto" w:fill="FFFFFF"/>
          </w:tcPr>
          <w:p w:rsidR="00B74441" w:rsidRPr="00B74441" w:rsidRDefault="00B74441" w:rsidP="00B74441">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Используется</w:t>
            </w:r>
            <w:r>
              <w:rPr>
                <w:rFonts w:ascii="Times New Roman" w:eastAsia="Times New Roman" w:hAnsi="Times New Roman" w:cs="Times New Roman"/>
                <w:color w:val="000000"/>
                <w:sz w:val="20"/>
                <w:szCs w:val="20"/>
              </w:rPr>
              <w:t xml:space="preserve"> </w:t>
            </w:r>
            <w:r w:rsidRPr="00B74441">
              <w:rPr>
                <w:rFonts w:ascii="Times New Roman" w:eastAsia="Times New Roman" w:hAnsi="Times New Roman" w:cs="Times New Roman"/>
                <w:color w:val="000000"/>
                <w:sz w:val="20"/>
                <w:szCs w:val="20"/>
              </w:rPr>
              <w:t>для оценки</w:t>
            </w:r>
          </w:p>
          <w:p w:rsidR="00B74441" w:rsidRPr="00B74441" w:rsidRDefault="00B74441" w:rsidP="00B74441">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объемов работ и</w:t>
            </w:r>
            <w:r>
              <w:rPr>
                <w:rFonts w:ascii="Times New Roman" w:eastAsia="Times New Roman" w:hAnsi="Times New Roman" w:cs="Times New Roman"/>
                <w:color w:val="000000"/>
                <w:sz w:val="20"/>
                <w:szCs w:val="20"/>
              </w:rPr>
              <w:t xml:space="preserve"> </w:t>
            </w:r>
            <w:r w:rsidRPr="00B74441">
              <w:rPr>
                <w:rFonts w:ascii="Times New Roman" w:eastAsia="Times New Roman" w:hAnsi="Times New Roman" w:cs="Times New Roman"/>
                <w:color w:val="000000"/>
                <w:sz w:val="20"/>
                <w:szCs w:val="20"/>
              </w:rPr>
              <w:t>затрат на ремонт</w:t>
            </w:r>
            <w:r>
              <w:rPr>
                <w:rFonts w:ascii="Times New Roman" w:eastAsia="Times New Roman" w:hAnsi="Times New Roman" w:cs="Times New Roman"/>
                <w:color w:val="000000"/>
                <w:sz w:val="20"/>
                <w:szCs w:val="20"/>
              </w:rPr>
              <w:t xml:space="preserve"> </w:t>
            </w:r>
            <w:r w:rsidRPr="00B74441">
              <w:rPr>
                <w:rFonts w:ascii="Times New Roman" w:eastAsia="Times New Roman" w:hAnsi="Times New Roman" w:cs="Times New Roman"/>
                <w:color w:val="000000"/>
                <w:sz w:val="20"/>
                <w:szCs w:val="20"/>
              </w:rPr>
              <w:t>сетей</w:t>
            </w:r>
            <w:r>
              <w:rPr>
                <w:rFonts w:ascii="Times New Roman" w:eastAsia="Times New Roman" w:hAnsi="Times New Roman" w:cs="Times New Roman"/>
                <w:color w:val="000000"/>
                <w:sz w:val="20"/>
                <w:szCs w:val="20"/>
              </w:rPr>
              <w:t xml:space="preserve"> </w:t>
            </w:r>
          </w:p>
        </w:tc>
        <w:tc>
          <w:tcPr>
            <w:tcW w:w="594" w:type="dxa"/>
            <w:tcBorders>
              <w:top w:val="single" w:sz="6" w:space="0" w:color="auto"/>
              <w:left w:val="single" w:sz="6" w:space="0" w:color="auto"/>
              <w:bottom w:val="nil"/>
              <w:right w:val="single" w:sz="6" w:space="0" w:color="auto"/>
            </w:tcBorders>
            <w:shd w:val="clear" w:color="auto" w:fill="FFFFFF"/>
          </w:tcPr>
          <w:p w:rsidR="00B74441" w:rsidRPr="00B74441" w:rsidRDefault="00B74441"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н/д</w:t>
            </w:r>
          </w:p>
        </w:tc>
        <w:tc>
          <w:tcPr>
            <w:tcW w:w="824" w:type="dxa"/>
            <w:tcBorders>
              <w:top w:val="single" w:sz="6" w:space="0" w:color="auto"/>
              <w:left w:val="single" w:sz="6" w:space="0" w:color="auto"/>
              <w:bottom w:val="nil"/>
              <w:right w:val="single" w:sz="6" w:space="0" w:color="auto"/>
            </w:tcBorders>
            <w:shd w:val="clear" w:color="auto" w:fill="FFFFFF"/>
          </w:tcPr>
          <w:p w:rsidR="00B74441" w:rsidRPr="00B74441" w:rsidRDefault="00B74441"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hAnsi="Times New Roman" w:cs="Times New Roman"/>
                <w:color w:val="000000"/>
                <w:sz w:val="20"/>
                <w:szCs w:val="20"/>
              </w:rPr>
              <w:t>5</w:t>
            </w:r>
          </w:p>
        </w:tc>
        <w:tc>
          <w:tcPr>
            <w:tcW w:w="596" w:type="dxa"/>
            <w:tcBorders>
              <w:top w:val="single" w:sz="6" w:space="0" w:color="auto"/>
              <w:left w:val="single" w:sz="6" w:space="0" w:color="auto"/>
              <w:bottom w:val="nil"/>
              <w:right w:val="single" w:sz="6" w:space="0" w:color="auto"/>
            </w:tcBorders>
            <w:shd w:val="clear" w:color="auto" w:fill="FFFFFF"/>
          </w:tcPr>
          <w:p w:rsidR="00B74441" w:rsidRPr="00B74441" w:rsidRDefault="00B74441"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hAnsi="Times New Roman" w:cs="Times New Roman"/>
                <w:color w:val="000000"/>
                <w:sz w:val="20"/>
                <w:szCs w:val="20"/>
              </w:rPr>
              <w:t>3</w:t>
            </w:r>
          </w:p>
        </w:tc>
        <w:tc>
          <w:tcPr>
            <w:tcW w:w="3777" w:type="dxa"/>
            <w:tcBorders>
              <w:top w:val="single" w:sz="6" w:space="0" w:color="auto"/>
              <w:left w:val="single" w:sz="6" w:space="0" w:color="auto"/>
              <w:bottom w:val="nil"/>
              <w:right w:val="single" w:sz="6" w:space="0" w:color="auto"/>
            </w:tcBorders>
            <w:shd w:val="clear" w:color="auto" w:fill="FFFFFF"/>
          </w:tcPr>
          <w:p w:rsidR="00B74441" w:rsidRPr="00B74441" w:rsidRDefault="00B74441" w:rsidP="00B74441">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Конкретное значение определяется</w:t>
            </w:r>
            <w:r>
              <w:rPr>
                <w:rFonts w:ascii="Times New Roman" w:eastAsia="Times New Roman" w:hAnsi="Times New Roman" w:cs="Times New Roman"/>
                <w:color w:val="000000"/>
                <w:sz w:val="20"/>
                <w:szCs w:val="20"/>
              </w:rPr>
              <w:t xml:space="preserve"> исходя</w:t>
            </w:r>
          </w:p>
        </w:tc>
      </w:tr>
      <w:tr w:rsidR="00B74441" w:rsidRPr="008D256C" w:rsidTr="005938DF">
        <w:trPr>
          <w:trHeight w:val="259"/>
          <w:jc w:val="center"/>
        </w:trPr>
        <w:tc>
          <w:tcPr>
            <w:tcW w:w="2120" w:type="dxa"/>
            <w:vMerge/>
            <w:tcBorders>
              <w:left w:val="single" w:sz="6" w:space="0" w:color="auto"/>
              <w:right w:val="single" w:sz="6" w:space="0" w:color="auto"/>
            </w:tcBorders>
            <w:shd w:val="clear" w:color="auto" w:fill="FFFFFF"/>
          </w:tcPr>
          <w:p w:rsidR="00B74441" w:rsidRPr="00B74441" w:rsidRDefault="00B74441" w:rsidP="00D23BF1">
            <w:pPr>
              <w:shd w:val="clear" w:color="auto" w:fill="FFFFFF"/>
              <w:autoSpaceDE w:val="0"/>
              <w:autoSpaceDN w:val="0"/>
              <w:adjustRightInd w:val="0"/>
              <w:spacing w:after="0" w:line="240" w:lineRule="auto"/>
              <w:rPr>
                <w:rFonts w:ascii="Times New Roman" w:hAnsi="Times New Roman" w:cs="Times New Roman"/>
                <w:sz w:val="20"/>
                <w:szCs w:val="20"/>
              </w:rPr>
            </w:pPr>
          </w:p>
        </w:tc>
        <w:tc>
          <w:tcPr>
            <w:tcW w:w="2815" w:type="dxa"/>
            <w:vMerge/>
            <w:tcBorders>
              <w:left w:val="single" w:sz="6" w:space="0" w:color="auto"/>
              <w:right w:val="single" w:sz="6" w:space="0" w:color="auto"/>
            </w:tcBorders>
            <w:shd w:val="clear" w:color="auto" w:fill="FFFFFF"/>
          </w:tcPr>
          <w:p w:rsidR="00B74441" w:rsidRPr="00B74441" w:rsidRDefault="00B74441" w:rsidP="00D23BF1">
            <w:pPr>
              <w:shd w:val="clear" w:color="auto" w:fill="FFFFFF"/>
              <w:autoSpaceDE w:val="0"/>
              <w:autoSpaceDN w:val="0"/>
              <w:adjustRightInd w:val="0"/>
              <w:spacing w:after="0" w:line="240" w:lineRule="auto"/>
              <w:rPr>
                <w:rFonts w:ascii="Times New Roman" w:hAnsi="Times New Roman" w:cs="Times New Roman"/>
                <w:sz w:val="20"/>
                <w:szCs w:val="20"/>
              </w:rPr>
            </w:pPr>
          </w:p>
        </w:tc>
        <w:tc>
          <w:tcPr>
            <w:tcW w:w="594" w:type="dxa"/>
            <w:tcBorders>
              <w:top w:val="nil"/>
              <w:left w:val="single" w:sz="6" w:space="0" w:color="auto"/>
              <w:bottom w:val="nil"/>
              <w:right w:val="single" w:sz="6" w:space="0" w:color="auto"/>
            </w:tcBorders>
            <w:shd w:val="clear" w:color="auto" w:fill="FFFFFF"/>
          </w:tcPr>
          <w:p w:rsidR="00B74441" w:rsidRPr="00B74441" w:rsidRDefault="00B74441" w:rsidP="00D23BF1">
            <w:pPr>
              <w:shd w:val="clear" w:color="auto" w:fill="FFFFFF"/>
              <w:autoSpaceDE w:val="0"/>
              <w:autoSpaceDN w:val="0"/>
              <w:adjustRightInd w:val="0"/>
              <w:spacing w:after="0" w:line="240" w:lineRule="auto"/>
              <w:rPr>
                <w:rFonts w:ascii="Times New Roman" w:hAnsi="Times New Roman" w:cs="Times New Roman"/>
                <w:sz w:val="20"/>
                <w:szCs w:val="20"/>
              </w:rPr>
            </w:pPr>
          </w:p>
        </w:tc>
        <w:tc>
          <w:tcPr>
            <w:tcW w:w="824" w:type="dxa"/>
            <w:tcBorders>
              <w:top w:val="nil"/>
              <w:left w:val="single" w:sz="6" w:space="0" w:color="auto"/>
              <w:bottom w:val="nil"/>
              <w:right w:val="single" w:sz="6" w:space="0" w:color="auto"/>
            </w:tcBorders>
            <w:shd w:val="clear" w:color="auto" w:fill="FFFFFF"/>
          </w:tcPr>
          <w:p w:rsidR="00B74441" w:rsidRPr="00B74441" w:rsidRDefault="00B74441" w:rsidP="00D23BF1">
            <w:pPr>
              <w:shd w:val="clear" w:color="auto" w:fill="FFFFFF"/>
              <w:autoSpaceDE w:val="0"/>
              <w:autoSpaceDN w:val="0"/>
              <w:adjustRightInd w:val="0"/>
              <w:spacing w:after="0" w:line="240" w:lineRule="auto"/>
              <w:rPr>
                <w:rFonts w:ascii="Times New Roman" w:hAnsi="Times New Roman" w:cs="Times New Roman"/>
                <w:sz w:val="20"/>
                <w:szCs w:val="20"/>
              </w:rPr>
            </w:pPr>
          </w:p>
        </w:tc>
        <w:tc>
          <w:tcPr>
            <w:tcW w:w="596" w:type="dxa"/>
            <w:tcBorders>
              <w:top w:val="nil"/>
              <w:left w:val="single" w:sz="6" w:space="0" w:color="auto"/>
              <w:bottom w:val="nil"/>
              <w:right w:val="single" w:sz="6" w:space="0" w:color="auto"/>
            </w:tcBorders>
            <w:shd w:val="clear" w:color="auto" w:fill="FFFFFF"/>
          </w:tcPr>
          <w:p w:rsidR="00B74441" w:rsidRPr="00B74441" w:rsidRDefault="00B74441" w:rsidP="00D23BF1">
            <w:pPr>
              <w:shd w:val="clear" w:color="auto" w:fill="FFFFFF"/>
              <w:autoSpaceDE w:val="0"/>
              <w:autoSpaceDN w:val="0"/>
              <w:adjustRightInd w:val="0"/>
              <w:spacing w:after="0" w:line="240" w:lineRule="auto"/>
              <w:rPr>
                <w:rFonts w:ascii="Times New Roman" w:hAnsi="Times New Roman" w:cs="Times New Roman"/>
                <w:sz w:val="20"/>
                <w:szCs w:val="20"/>
              </w:rPr>
            </w:pPr>
          </w:p>
        </w:tc>
        <w:tc>
          <w:tcPr>
            <w:tcW w:w="3777" w:type="dxa"/>
            <w:vMerge w:val="restart"/>
            <w:tcBorders>
              <w:top w:val="nil"/>
              <w:left w:val="single" w:sz="6" w:space="0" w:color="auto"/>
              <w:right w:val="single" w:sz="6" w:space="0" w:color="auto"/>
            </w:tcBorders>
            <w:shd w:val="clear" w:color="auto" w:fill="FFFFFF"/>
          </w:tcPr>
          <w:p w:rsidR="00B74441" w:rsidRPr="00B74441" w:rsidRDefault="00B74441" w:rsidP="00B74441">
            <w:pPr>
              <w:shd w:val="clear" w:color="auto" w:fill="FFFFFF"/>
              <w:autoSpaceDE w:val="0"/>
              <w:autoSpaceDN w:val="0"/>
              <w:adjustRightInd w:val="0"/>
              <w:spacing w:after="0" w:line="240" w:lineRule="auto"/>
              <w:jc w:val="both"/>
              <w:rPr>
                <w:rFonts w:ascii="Times New Roman" w:hAnsi="Times New Roman" w:cs="Times New Roman"/>
                <w:sz w:val="20"/>
                <w:szCs w:val="20"/>
              </w:rPr>
            </w:pPr>
            <w:r>
              <w:rPr>
                <w:rFonts w:ascii="Times New Roman" w:eastAsia="Times New Roman" w:hAnsi="Times New Roman" w:cs="Times New Roman"/>
                <w:color w:val="000000"/>
                <w:sz w:val="20"/>
                <w:szCs w:val="20"/>
              </w:rPr>
              <w:t>из соотношения показате</w:t>
            </w:r>
            <w:r w:rsidRPr="00B74441">
              <w:rPr>
                <w:rFonts w:ascii="Times New Roman" w:eastAsia="Times New Roman" w:hAnsi="Times New Roman" w:cs="Times New Roman"/>
                <w:color w:val="000000"/>
                <w:sz w:val="20"/>
                <w:szCs w:val="20"/>
              </w:rPr>
              <w:t>лей потребности в замене</w:t>
            </w:r>
            <w:r>
              <w:rPr>
                <w:rFonts w:ascii="Times New Roman" w:eastAsia="Times New Roman" w:hAnsi="Times New Roman" w:cs="Times New Roman"/>
                <w:color w:val="000000"/>
                <w:sz w:val="20"/>
                <w:szCs w:val="20"/>
              </w:rPr>
              <w:t xml:space="preserve"> </w:t>
            </w:r>
            <w:r w:rsidRPr="00B74441">
              <w:rPr>
                <w:rFonts w:ascii="Times New Roman" w:eastAsia="Times New Roman" w:hAnsi="Times New Roman" w:cs="Times New Roman"/>
                <w:color w:val="000000"/>
                <w:sz w:val="20"/>
                <w:szCs w:val="20"/>
              </w:rPr>
              <w:t>изношенных сете</w:t>
            </w:r>
            <w:r>
              <w:rPr>
                <w:rFonts w:ascii="Times New Roman" w:eastAsia="Times New Roman" w:hAnsi="Times New Roman" w:cs="Times New Roman"/>
                <w:color w:val="000000"/>
                <w:sz w:val="20"/>
                <w:szCs w:val="20"/>
              </w:rPr>
              <w:t>й, финансовых и производственно</w:t>
            </w:r>
            <w:r w:rsidRPr="00B74441">
              <w:rPr>
                <w:rFonts w:ascii="Times New Roman" w:eastAsia="Times New Roman" w:hAnsi="Times New Roman" w:cs="Times New Roman"/>
                <w:color w:val="000000"/>
                <w:sz w:val="20"/>
                <w:szCs w:val="20"/>
              </w:rPr>
              <w:t>-технических</w:t>
            </w:r>
            <w:r>
              <w:rPr>
                <w:rFonts w:ascii="Times New Roman" w:eastAsia="Times New Roman" w:hAnsi="Times New Roman" w:cs="Times New Roman"/>
                <w:color w:val="000000"/>
                <w:sz w:val="20"/>
                <w:szCs w:val="20"/>
              </w:rPr>
              <w:t xml:space="preserve"> </w:t>
            </w:r>
            <w:r w:rsidRPr="00B74441">
              <w:rPr>
                <w:rFonts w:ascii="Times New Roman" w:eastAsia="Times New Roman" w:hAnsi="Times New Roman" w:cs="Times New Roman"/>
                <w:color w:val="000000"/>
                <w:sz w:val="20"/>
                <w:szCs w:val="20"/>
              </w:rPr>
              <w:t>возможнос</w:t>
            </w:r>
            <w:r>
              <w:rPr>
                <w:rFonts w:ascii="Times New Roman" w:eastAsia="Times New Roman" w:hAnsi="Times New Roman" w:cs="Times New Roman"/>
                <w:color w:val="000000"/>
                <w:sz w:val="20"/>
                <w:szCs w:val="20"/>
              </w:rPr>
              <w:t>-</w:t>
            </w:r>
            <w:r w:rsidRPr="00B74441">
              <w:rPr>
                <w:rFonts w:ascii="Times New Roman" w:eastAsia="Times New Roman" w:hAnsi="Times New Roman" w:cs="Times New Roman"/>
                <w:color w:val="000000"/>
                <w:sz w:val="20"/>
                <w:szCs w:val="20"/>
              </w:rPr>
              <w:t>тей организаций теплоснабжения, социальных ограничений в динамике тарифов и возможностей бюджета по целевому финансированию либо возврату кредитных ресурсов</w:t>
            </w:r>
          </w:p>
        </w:tc>
      </w:tr>
      <w:tr w:rsidR="00B74441" w:rsidRPr="008D256C" w:rsidTr="005938DF">
        <w:trPr>
          <w:trHeight w:val="269"/>
          <w:jc w:val="center"/>
        </w:trPr>
        <w:tc>
          <w:tcPr>
            <w:tcW w:w="2120" w:type="dxa"/>
            <w:vMerge/>
            <w:tcBorders>
              <w:left w:val="single" w:sz="6" w:space="0" w:color="auto"/>
              <w:right w:val="single" w:sz="6" w:space="0" w:color="auto"/>
            </w:tcBorders>
            <w:shd w:val="clear" w:color="auto" w:fill="FFFFFF"/>
          </w:tcPr>
          <w:p w:rsidR="00B74441" w:rsidRPr="00B74441" w:rsidRDefault="00B74441" w:rsidP="00D23BF1">
            <w:pPr>
              <w:shd w:val="clear" w:color="auto" w:fill="FFFFFF"/>
              <w:autoSpaceDE w:val="0"/>
              <w:autoSpaceDN w:val="0"/>
              <w:adjustRightInd w:val="0"/>
              <w:spacing w:after="0" w:line="240" w:lineRule="auto"/>
              <w:rPr>
                <w:rFonts w:ascii="Times New Roman" w:hAnsi="Times New Roman" w:cs="Times New Roman"/>
                <w:sz w:val="20"/>
                <w:szCs w:val="20"/>
              </w:rPr>
            </w:pPr>
          </w:p>
        </w:tc>
        <w:tc>
          <w:tcPr>
            <w:tcW w:w="2815" w:type="dxa"/>
            <w:vMerge/>
            <w:tcBorders>
              <w:left w:val="single" w:sz="6" w:space="0" w:color="auto"/>
              <w:right w:val="single" w:sz="6" w:space="0" w:color="auto"/>
            </w:tcBorders>
            <w:shd w:val="clear" w:color="auto" w:fill="FFFFFF"/>
          </w:tcPr>
          <w:p w:rsidR="00B74441" w:rsidRPr="00B74441" w:rsidRDefault="00B74441" w:rsidP="00D23BF1">
            <w:pPr>
              <w:shd w:val="clear" w:color="auto" w:fill="FFFFFF"/>
              <w:autoSpaceDE w:val="0"/>
              <w:autoSpaceDN w:val="0"/>
              <w:adjustRightInd w:val="0"/>
              <w:spacing w:after="0" w:line="240" w:lineRule="auto"/>
              <w:rPr>
                <w:rFonts w:ascii="Times New Roman" w:hAnsi="Times New Roman" w:cs="Times New Roman"/>
                <w:sz w:val="20"/>
                <w:szCs w:val="20"/>
              </w:rPr>
            </w:pPr>
          </w:p>
        </w:tc>
        <w:tc>
          <w:tcPr>
            <w:tcW w:w="594" w:type="dxa"/>
            <w:tcBorders>
              <w:top w:val="nil"/>
              <w:left w:val="single" w:sz="6" w:space="0" w:color="auto"/>
              <w:bottom w:val="nil"/>
              <w:right w:val="single" w:sz="6" w:space="0" w:color="auto"/>
            </w:tcBorders>
            <w:shd w:val="clear" w:color="auto" w:fill="FFFFFF"/>
          </w:tcPr>
          <w:p w:rsidR="00B74441" w:rsidRPr="00B74441" w:rsidRDefault="00B74441" w:rsidP="00D23BF1">
            <w:pPr>
              <w:shd w:val="clear" w:color="auto" w:fill="FFFFFF"/>
              <w:autoSpaceDE w:val="0"/>
              <w:autoSpaceDN w:val="0"/>
              <w:adjustRightInd w:val="0"/>
              <w:spacing w:after="0" w:line="240" w:lineRule="auto"/>
              <w:rPr>
                <w:rFonts w:ascii="Times New Roman" w:hAnsi="Times New Roman" w:cs="Times New Roman"/>
                <w:sz w:val="20"/>
                <w:szCs w:val="20"/>
              </w:rPr>
            </w:pPr>
          </w:p>
        </w:tc>
        <w:tc>
          <w:tcPr>
            <w:tcW w:w="824" w:type="dxa"/>
            <w:tcBorders>
              <w:top w:val="nil"/>
              <w:left w:val="single" w:sz="6" w:space="0" w:color="auto"/>
              <w:bottom w:val="nil"/>
              <w:right w:val="single" w:sz="6" w:space="0" w:color="auto"/>
            </w:tcBorders>
            <w:shd w:val="clear" w:color="auto" w:fill="FFFFFF"/>
          </w:tcPr>
          <w:p w:rsidR="00B74441" w:rsidRPr="00B74441" w:rsidRDefault="00B74441" w:rsidP="00D23BF1">
            <w:pPr>
              <w:shd w:val="clear" w:color="auto" w:fill="FFFFFF"/>
              <w:autoSpaceDE w:val="0"/>
              <w:autoSpaceDN w:val="0"/>
              <w:adjustRightInd w:val="0"/>
              <w:spacing w:after="0" w:line="240" w:lineRule="auto"/>
              <w:rPr>
                <w:rFonts w:ascii="Times New Roman" w:hAnsi="Times New Roman" w:cs="Times New Roman"/>
                <w:sz w:val="20"/>
                <w:szCs w:val="20"/>
              </w:rPr>
            </w:pPr>
          </w:p>
        </w:tc>
        <w:tc>
          <w:tcPr>
            <w:tcW w:w="596" w:type="dxa"/>
            <w:tcBorders>
              <w:top w:val="nil"/>
              <w:left w:val="single" w:sz="6" w:space="0" w:color="auto"/>
              <w:bottom w:val="nil"/>
              <w:right w:val="single" w:sz="6" w:space="0" w:color="auto"/>
            </w:tcBorders>
            <w:shd w:val="clear" w:color="auto" w:fill="FFFFFF"/>
          </w:tcPr>
          <w:p w:rsidR="00B74441" w:rsidRPr="00B74441" w:rsidRDefault="00B74441" w:rsidP="00D23BF1">
            <w:pPr>
              <w:shd w:val="clear" w:color="auto" w:fill="FFFFFF"/>
              <w:autoSpaceDE w:val="0"/>
              <w:autoSpaceDN w:val="0"/>
              <w:adjustRightInd w:val="0"/>
              <w:spacing w:after="0" w:line="240" w:lineRule="auto"/>
              <w:rPr>
                <w:rFonts w:ascii="Times New Roman" w:hAnsi="Times New Roman" w:cs="Times New Roman"/>
                <w:sz w:val="20"/>
                <w:szCs w:val="20"/>
              </w:rPr>
            </w:pPr>
          </w:p>
        </w:tc>
        <w:tc>
          <w:tcPr>
            <w:tcW w:w="3777" w:type="dxa"/>
            <w:vMerge/>
            <w:tcBorders>
              <w:left w:val="single" w:sz="6" w:space="0" w:color="auto"/>
              <w:right w:val="single" w:sz="6" w:space="0" w:color="auto"/>
            </w:tcBorders>
            <w:shd w:val="clear" w:color="auto" w:fill="FFFFFF"/>
          </w:tcPr>
          <w:p w:rsidR="00B74441" w:rsidRPr="00B74441" w:rsidRDefault="00B74441" w:rsidP="00D23BF1">
            <w:pPr>
              <w:shd w:val="clear" w:color="auto" w:fill="FFFFFF"/>
              <w:autoSpaceDE w:val="0"/>
              <w:autoSpaceDN w:val="0"/>
              <w:adjustRightInd w:val="0"/>
              <w:spacing w:after="0" w:line="240" w:lineRule="auto"/>
              <w:rPr>
                <w:rFonts w:ascii="Times New Roman" w:hAnsi="Times New Roman" w:cs="Times New Roman"/>
                <w:sz w:val="20"/>
                <w:szCs w:val="20"/>
              </w:rPr>
            </w:pPr>
          </w:p>
        </w:tc>
      </w:tr>
      <w:tr w:rsidR="00B74441" w:rsidRPr="008D256C" w:rsidTr="005938DF">
        <w:trPr>
          <w:trHeight w:val="283"/>
          <w:jc w:val="center"/>
        </w:trPr>
        <w:tc>
          <w:tcPr>
            <w:tcW w:w="2120" w:type="dxa"/>
            <w:vMerge/>
            <w:tcBorders>
              <w:left w:val="single" w:sz="6" w:space="0" w:color="auto"/>
              <w:right w:val="single" w:sz="6" w:space="0" w:color="auto"/>
            </w:tcBorders>
            <w:shd w:val="clear" w:color="auto" w:fill="FFFFFF"/>
          </w:tcPr>
          <w:p w:rsidR="00B74441" w:rsidRPr="00B74441" w:rsidRDefault="00B74441" w:rsidP="00D23BF1">
            <w:pPr>
              <w:shd w:val="clear" w:color="auto" w:fill="FFFFFF"/>
              <w:autoSpaceDE w:val="0"/>
              <w:autoSpaceDN w:val="0"/>
              <w:adjustRightInd w:val="0"/>
              <w:spacing w:after="0" w:line="240" w:lineRule="auto"/>
              <w:rPr>
                <w:rFonts w:ascii="Times New Roman" w:hAnsi="Times New Roman" w:cs="Times New Roman"/>
                <w:sz w:val="20"/>
                <w:szCs w:val="20"/>
              </w:rPr>
            </w:pPr>
          </w:p>
        </w:tc>
        <w:tc>
          <w:tcPr>
            <w:tcW w:w="2815" w:type="dxa"/>
            <w:vMerge/>
            <w:tcBorders>
              <w:left w:val="single" w:sz="6" w:space="0" w:color="auto"/>
              <w:right w:val="single" w:sz="6" w:space="0" w:color="auto"/>
            </w:tcBorders>
            <w:shd w:val="clear" w:color="auto" w:fill="FFFFFF"/>
          </w:tcPr>
          <w:p w:rsidR="00B74441" w:rsidRPr="00B74441" w:rsidRDefault="00B74441" w:rsidP="00D23BF1">
            <w:pPr>
              <w:shd w:val="clear" w:color="auto" w:fill="FFFFFF"/>
              <w:autoSpaceDE w:val="0"/>
              <w:autoSpaceDN w:val="0"/>
              <w:adjustRightInd w:val="0"/>
              <w:spacing w:after="0" w:line="240" w:lineRule="auto"/>
              <w:rPr>
                <w:rFonts w:ascii="Times New Roman" w:hAnsi="Times New Roman" w:cs="Times New Roman"/>
                <w:sz w:val="20"/>
                <w:szCs w:val="20"/>
              </w:rPr>
            </w:pPr>
          </w:p>
        </w:tc>
        <w:tc>
          <w:tcPr>
            <w:tcW w:w="594" w:type="dxa"/>
            <w:tcBorders>
              <w:top w:val="nil"/>
              <w:left w:val="single" w:sz="6" w:space="0" w:color="auto"/>
              <w:bottom w:val="nil"/>
              <w:right w:val="single" w:sz="6" w:space="0" w:color="auto"/>
            </w:tcBorders>
            <w:shd w:val="clear" w:color="auto" w:fill="FFFFFF"/>
          </w:tcPr>
          <w:p w:rsidR="00B74441" w:rsidRPr="00B74441" w:rsidRDefault="00B74441" w:rsidP="00D23BF1">
            <w:pPr>
              <w:shd w:val="clear" w:color="auto" w:fill="FFFFFF"/>
              <w:autoSpaceDE w:val="0"/>
              <w:autoSpaceDN w:val="0"/>
              <w:adjustRightInd w:val="0"/>
              <w:spacing w:after="0" w:line="240" w:lineRule="auto"/>
              <w:rPr>
                <w:rFonts w:ascii="Times New Roman" w:hAnsi="Times New Roman" w:cs="Times New Roman"/>
                <w:sz w:val="20"/>
                <w:szCs w:val="20"/>
              </w:rPr>
            </w:pPr>
          </w:p>
        </w:tc>
        <w:tc>
          <w:tcPr>
            <w:tcW w:w="824" w:type="dxa"/>
            <w:tcBorders>
              <w:top w:val="nil"/>
              <w:left w:val="single" w:sz="6" w:space="0" w:color="auto"/>
              <w:bottom w:val="nil"/>
              <w:right w:val="single" w:sz="6" w:space="0" w:color="auto"/>
            </w:tcBorders>
            <w:shd w:val="clear" w:color="auto" w:fill="FFFFFF"/>
          </w:tcPr>
          <w:p w:rsidR="00B74441" w:rsidRPr="00B74441" w:rsidRDefault="00B74441" w:rsidP="00D23BF1">
            <w:pPr>
              <w:shd w:val="clear" w:color="auto" w:fill="FFFFFF"/>
              <w:autoSpaceDE w:val="0"/>
              <w:autoSpaceDN w:val="0"/>
              <w:adjustRightInd w:val="0"/>
              <w:spacing w:after="0" w:line="240" w:lineRule="auto"/>
              <w:rPr>
                <w:rFonts w:ascii="Times New Roman" w:hAnsi="Times New Roman" w:cs="Times New Roman"/>
                <w:sz w:val="20"/>
                <w:szCs w:val="20"/>
              </w:rPr>
            </w:pPr>
          </w:p>
        </w:tc>
        <w:tc>
          <w:tcPr>
            <w:tcW w:w="596" w:type="dxa"/>
            <w:tcBorders>
              <w:top w:val="nil"/>
              <w:left w:val="single" w:sz="6" w:space="0" w:color="auto"/>
              <w:bottom w:val="nil"/>
              <w:right w:val="single" w:sz="6" w:space="0" w:color="auto"/>
            </w:tcBorders>
            <w:shd w:val="clear" w:color="auto" w:fill="FFFFFF"/>
          </w:tcPr>
          <w:p w:rsidR="00B74441" w:rsidRPr="00B74441" w:rsidRDefault="00B74441" w:rsidP="00D23BF1">
            <w:pPr>
              <w:shd w:val="clear" w:color="auto" w:fill="FFFFFF"/>
              <w:autoSpaceDE w:val="0"/>
              <w:autoSpaceDN w:val="0"/>
              <w:adjustRightInd w:val="0"/>
              <w:spacing w:after="0" w:line="240" w:lineRule="auto"/>
              <w:rPr>
                <w:rFonts w:ascii="Times New Roman" w:hAnsi="Times New Roman" w:cs="Times New Roman"/>
                <w:sz w:val="20"/>
                <w:szCs w:val="20"/>
              </w:rPr>
            </w:pPr>
          </w:p>
        </w:tc>
        <w:tc>
          <w:tcPr>
            <w:tcW w:w="3777" w:type="dxa"/>
            <w:vMerge/>
            <w:tcBorders>
              <w:left w:val="single" w:sz="6" w:space="0" w:color="auto"/>
              <w:right w:val="single" w:sz="6" w:space="0" w:color="auto"/>
            </w:tcBorders>
            <w:shd w:val="clear" w:color="auto" w:fill="FFFFFF"/>
          </w:tcPr>
          <w:p w:rsidR="00B74441" w:rsidRPr="00B74441" w:rsidRDefault="00B74441" w:rsidP="00D23BF1">
            <w:pPr>
              <w:shd w:val="clear" w:color="auto" w:fill="FFFFFF"/>
              <w:autoSpaceDE w:val="0"/>
              <w:autoSpaceDN w:val="0"/>
              <w:adjustRightInd w:val="0"/>
              <w:spacing w:after="0" w:line="240" w:lineRule="auto"/>
              <w:rPr>
                <w:rFonts w:ascii="Times New Roman" w:hAnsi="Times New Roman" w:cs="Times New Roman"/>
                <w:sz w:val="20"/>
                <w:szCs w:val="20"/>
              </w:rPr>
            </w:pPr>
          </w:p>
        </w:tc>
      </w:tr>
      <w:tr w:rsidR="00B74441" w:rsidRPr="008D256C" w:rsidTr="005938DF">
        <w:trPr>
          <w:trHeight w:val="1063"/>
          <w:jc w:val="center"/>
        </w:trPr>
        <w:tc>
          <w:tcPr>
            <w:tcW w:w="2120" w:type="dxa"/>
            <w:vMerge/>
            <w:tcBorders>
              <w:left w:val="single" w:sz="6" w:space="0" w:color="auto"/>
              <w:bottom w:val="single" w:sz="6" w:space="0" w:color="auto"/>
              <w:right w:val="single" w:sz="6" w:space="0" w:color="auto"/>
            </w:tcBorders>
            <w:shd w:val="clear" w:color="auto" w:fill="FFFFFF"/>
          </w:tcPr>
          <w:p w:rsidR="00B74441" w:rsidRPr="00B74441" w:rsidRDefault="00B74441" w:rsidP="00D23BF1">
            <w:pPr>
              <w:shd w:val="clear" w:color="auto" w:fill="FFFFFF"/>
              <w:autoSpaceDE w:val="0"/>
              <w:autoSpaceDN w:val="0"/>
              <w:adjustRightInd w:val="0"/>
              <w:spacing w:after="0" w:line="240" w:lineRule="auto"/>
              <w:rPr>
                <w:rFonts w:ascii="Times New Roman" w:hAnsi="Times New Roman" w:cs="Times New Roman"/>
                <w:sz w:val="20"/>
                <w:szCs w:val="20"/>
              </w:rPr>
            </w:pPr>
          </w:p>
        </w:tc>
        <w:tc>
          <w:tcPr>
            <w:tcW w:w="2815" w:type="dxa"/>
            <w:vMerge/>
            <w:tcBorders>
              <w:left w:val="single" w:sz="6" w:space="0" w:color="auto"/>
              <w:bottom w:val="single" w:sz="6" w:space="0" w:color="auto"/>
              <w:right w:val="single" w:sz="6" w:space="0" w:color="auto"/>
            </w:tcBorders>
            <w:shd w:val="clear" w:color="auto" w:fill="FFFFFF"/>
          </w:tcPr>
          <w:p w:rsidR="00B74441" w:rsidRPr="00B74441" w:rsidRDefault="00B74441" w:rsidP="00D23BF1">
            <w:pPr>
              <w:shd w:val="clear" w:color="auto" w:fill="FFFFFF"/>
              <w:autoSpaceDE w:val="0"/>
              <w:autoSpaceDN w:val="0"/>
              <w:adjustRightInd w:val="0"/>
              <w:spacing w:after="0" w:line="240" w:lineRule="auto"/>
              <w:rPr>
                <w:rFonts w:ascii="Times New Roman" w:hAnsi="Times New Roman" w:cs="Times New Roman"/>
                <w:sz w:val="20"/>
                <w:szCs w:val="20"/>
              </w:rPr>
            </w:pPr>
          </w:p>
        </w:tc>
        <w:tc>
          <w:tcPr>
            <w:tcW w:w="594" w:type="dxa"/>
            <w:tcBorders>
              <w:top w:val="nil"/>
              <w:left w:val="single" w:sz="6" w:space="0" w:color="auto"/>
              <w:bottom w:val="single" w:sz="6" w:space="0" w:color="auto"/>
              <w:right w:val="single" w:sz="6" w:space="0" w:color="auto"/>
            </w:tcBorders>
            <w:shd w:val="clear" w:color="auto" w:fill="FFFFFF"/>
          </w:tcPr>
          <w:p w:rsidR="00B74441" w:rsidRPr="00B74441" w:rsidRDefault="00B74441" w:rsidP="00D23BF1">
            <w:pPr>
              <w:shd w:val="clear" w:color="auto" w:fill="FFFFFF"/>
              <w:autoSpaceDE w:val="0"/>
              <w:autoSpaceDN w:val="0"/>
              <w:adjustRightInd w:val="0"/>
              <w:spacing w:after="0" w:line="240" w:lineRule="auto"/>
              <w:rPr>
                <w:rFonts w:ascii="Times New Roman" w:hAnsi="Times New Roman" w:cs="Times New Roman"/>
                <w:sz w:val="20"/>
                <w:szCs w:val="20"/>
              </w:rPr>
            </w:pPr>
          </w:p>
        </w:tc>
        <w:tc>
          <w:tcPr>
            <w:tcW w:w="824" w:type="dxa"/>
            <w:tcBorders>
              <w:top w:val="nil"/>
              <w:left w:val="single" w:sz="6" w:space="0" w:color="auto"/>
              <w:bottom w:val="single" w:sz="6" w:space="0" w:color="auto"/>
              <w:right w:val="single" w:sz="6" w:space="0" w:color="auto"/>
            </w:tcBorders>
            <w:shd w:val="clear" w:color="auto" w:fill="FFFFFF"/>
          </w:tcPr>
          <w:p w:rsidR="00B74441" w:rsidRPr="00B74441" w:rsidRDefault="00B74441" w:rsidP="00D23BF1">
            <w:pPr>
              <w:shd w:val="clear" w:color="auto" w:fill="FFFFFF"/>
              <w:autoSpaceDE w:val="0"/>
              <w:autoSpaceDN w:val="0"/>
              <w:adjustRightInd w:val="0"/>
              <w:spacing w:after="0" w:line="240" w:lineRule="auto"/>
              <w:rPr>
                <w:rFonts w:ascii="Times New Roman" w:hAnsi="Times New Roman" w:cs="Times New Roman"/>
                <w:sz w:val="20"/>
                <w:szCs w:val="20"/>
              </w:rPr>
            </w:pPr>
          </w:p>
        </w:tc>
        <w:tc>
          <w:tcPr>
            <w:tcW w:w="596" w:type="dxa"/>
            <w:tcBorders>
              <w:top w:val="nil"/>
              <w:left w:val="single" w:sz="6" w:space="0" w:color="auto"/>
              <w:bottom w:val="single" w:sz="6" w:space="0" w:color="auto"/>
              <w:right w:val="single" w:sz="6" w:space="0" w:color="auto"/>
            </w:tcBorders>
            <w:shd w:val="clear" w:color="auto" w:fill="FFFFFF"/>
          </w:tcPr>
          <w:p w:rsidR="00B74441" w:rsidRPr="00B74441" w:rsidRDefault="00B74441" w:rsidP="00D23BF1">
            <w:pPr>
              <w:shd w:val="clear" w:color="auto" w:fill="FFFFFF"/>
              <w:autoSpaceDE w:val="0"/>
              <w:autoSpaceDN w:val="0"/>
              <w:adjustRightInd w:val="0"/>
              <w:spacing w:after="0" w:line="240" w:lineRule="auto"/>
              <w:rPr>
                <w:rFonts w:ascii="Times New Roman" w:hAnsi="Times New Roman" w:cs="Times New Roman"/>
                <w:sz w:val="20"/>
                <w:szCs w:val="20"/>
              </w:rPr>
            </w:pPr>
          </w:p>
        </w:tc>
        <w:tc>
          <w:tcPr>
            <w:tcW w:w="3777" w:type="dxa"/>
            <w:vMerge/>
            <w:tcBorders>
              <w:left w:val="single" w:sz="6" w:space="0" w:color="auto"/>
              <w:bottom w:val="single" w:sz="6" w:space="0" w:color="auto"/>
              <w:right w:val="single" w:sz="6" w:space="0" w:color="auto"/>
            </w:tcBorders>
            <w:shd w:val="clear" w:color="auto" w:fill="FFFFFF"/>
          </w:tcPr>
          <w:p w:rsidR="00B74441" w:rsidRPr="00B74441" w:rsidRDefault="00B74441" w:rsidP="00D23BF1">
            <w:pPr>
              <w:shd w:val="clear" w:color="auto" w:fill="FFFFFF"/>
              <w:autoSpaceDE w:val="0"/>
              <w:autoSpaceDN w:val="0"/>
              <w:adjustRightInd w:val="0"/>
              <w:spacing w:after="0" w:line="240" w:lineRule="auto"/>
              <w:rPr>
                <w:rFonts w:ascii="Times New Roman" w:hAnsi="Times New Roman" w:cs="Times New Roman"/>
                <w:sz w:val="20"/>
                <w:szCs w:val="20"/>
              </w:rPr>
            </w:pPr>
          </w:p>
        </w:tc>
      </w:tr>
      <w:tr w:rsidR="00614A82" w:rsidRPr="008D256C" w:rsidTr="005938DF">
        <w:trPr>
          <w:trHeight w:val="553"/>
          <w:jc w:val="center"/>
        </w:trPr>
        <w:tc>
          <w:tcPr>
            <w:tcW w:w="2120" w:type="dxa"/>
            <w:tcBorders>
              <w:top w:val="single" w:sz="6" w:space="0" w:color="auto"/>
              <w:left w:val="single" w:sz="6" w:space="0" w:color="auto"/>
              <w:right w:val="single" w:sz="6" w:space="0" w:color="auto"/>
            </w:tcBorders>
            <w:shd w:val="clear" w:color="auto" w:fill="FFFFFF"/>
          </w:tcPr>
          <w:p w:rsidR="00614A82" w:rsidRPr="00B74441" w:rsidRDefault="00614A82"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Уровень потерь</w:t>
            </w:r>
            <w:r>
              <w:rPr>
                <w:rFonts w:ascii="Times New Roman" w:eastAsia="Times New Roman" w:hAnsi="Times New Roman" w:cs="Times New Roman"/>
                <w:color w:val="000000"/>
                <w:sz w:val="20"/>
                <w:szCs w:val="20"/>
              </w:rPr>
              <w:t xml:space="preserve"> и</w:t>
            </w:r>
          </w:p>
          <w:p w:rsidR="00614A82" w:rsidRPr="00B74441" w:rsidRDefault="00614A82" w:rsidP="00B7444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неучтенных расходов тепловой энергии, % от</w:t>
            </w:r>
            <w:r>
              <w:rPr>
                <w:rFonts w:ascii="Times New Roman" w:eastAsia="Times New Roman" w:hAnsi="Times New Roman" w:cs="Times New Roman"/>
                <w:color w:val="000000"/>
                <w:sz w:val="20"/>
                <w:szCs w:val="20"/>
              </w:rPr>
              <w:t xml:space="preserve"> </w:t>
            </w:r>
            <w:r w:rsidRPr="00B74441">
              <w:rPr>
                <w:rFonts w:ascii="Times New Roman" w:eastAsia="Times New Roman" w:hAnsi="Times New Roman" w:cs="Times New Roman"/>
                <w:color w:val="000000"/>
                <w:sz w:val="20"/>
                <w:szCs w:val="20"/>
              </w:rPr>
              <w:t>общего объема</w:t>
            </w:r>
          </w:p>
        </w:tc>
        <w:tc>
          <w:tcPr>
            <w:tcW w:w="2815" w:type="dxa"/>
            <w:tcBorders>
              <w:top w:val="single" w:sz="6" w:space="0" w:color="auto"/>
              <w:left w:val="single" w:sz="6" w:space="0" w:color="auto"/>
              <w:right w:val="single" w:sz="6" w:space="0" w:color="auto"/>
            </w:tcBorders>
            <w:shd w:val="clear" w:color="auto" w:fill="FFFFFF"/>
          </w:tcPr>
          <w:p w:rsidR="00614A82" w:rsidRPr="00B74441" w:rsidRDefault="00614A82" w:rsidP="00614A82">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Используется для оценки</w:t>
            </w:r>
          </w:p>
          <w:p w:rsidR="00614A82" w:rsidRPr="00B74441" w:rsidRDefault="00614A82" w:rsidP="00614A82">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надежности систем</w:t>
            </w:r>
            <w:r>
              <w:rPr>
                <w:rFonts w:ascii="Times New Roman" w:eastAsia="Times New Roman" w:hAnsi="Times New Roman" w:cs="Times New Roman"/>
                <w:color w:val="000000"/>
                <w:sz w:val="20"/>
                <w:szCs w:val="20"/>
              </w:rPr>
              <w:t xml:space="preserve"> </w:t>
            </w:r>
            <w:r w:rsidRPr="00B74441">
              <w:rPr>
                <w:rFonts w:ascii="Times New Roman" w:eastAsia="Times New Roman" w:hAnsi="Times New Roman" w:cs="Times New Roman"/>
                <w:color w:val="000000"/>
                <w:sz w:val="20"/>
                <w:szCs w:val="20"/>
              </w:rPr>
              <w:t>теплоснабжения</w:t>
            </w:r>
          </w:p>
        </w:tc>
        <w:tc>
          <w:tcPr>
            <w:tcW w:w="594" w:type="dxa"/>
            <w:tcBorders>
              <w:top w:val="single" w:sz="6" w:space="0" w:color="auto"/>
              <w:left w:val="single" w:sz="6" w:space="0" w:color="auto"/>
              <w:right w:val="single" w:sz="6" w:space="0" w:color="auto"/>
            </w:tcBorders>
            <w:shd w:val="clear" w:color="auto" w:fill="FFFFFF"/>
          </w:tcPr>
          <w:p w:rsidR="00614A82" w:rsidRPr="00B74441" w:rsidRDefault="00614A82"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hAnsi="Times New Roman" w:cs="Times New Roman"/>
                <w:color w:val="000000"/>
                <w:sz w:val="20"/>
                <w:szCs w:val="20"/>
              </w:rPr>
              <w:t>18</w:t>
            </w:r>
          </w:p>
        </w:tc>
        <w:tc>
          <w:tcPr>
            <w:tcW w:w="824" w:type="dxa"/>
            <w:tcBorders>
              <w:top w:val="single" w:sz="6" w:space="0" w:color="auto"/>
              <w:left w:val="single" w:sz="6" w:space="0" w:color="auto"/>
              <w:right w:val="single" w:sz="6" w:space="0" w:color="auto"/>
            </w:tcBorders>
            <w:shd w:val="clear" w:color="auto" w:fill="FFFFFF"/>
          </w:tcPr>
          <w:p w:rsidR="00614A82" w:rsidRPr="00B74441" w:rsidRDefault="00614A82"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hAnsi="Times New Roman" w:cs="Times New Roman"/>
                <w:color w:val="000000"/>
                <w:sz w:val="20"/>
                <w:szCs w:val="20"/>
              </w:rPr>
              <w:t>5</w:t>
            </w:r>
          </w:p>
        </w:tc>
        <w:tc>
          <w:tcPr>
            <w:tcW w:w="596" w:type="dxa"/>
            <w:tcBorders>
              <w:top w:val="single" w:sz="6" w:space="0" w:color="auto"/>
              <w:left w:val="single" w:sz="6" w:space="0" w:color="auto"/>
              <w:right w:val="single" w:sz="6" w:space="0" w:color="auto"/>
            </w:tcBorders>
            <w:shd w:val="clear" w:color="auto" w:fill="FFFFFF"/>
          </w:tcPr>
          <w:p w:rsidR="00614A82" w:rsidRPr="00B74441" w:rsidRDefault="00614A82"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hAnsi="Times New Roman" w:cs="Times New Roman"/>
                <w:color w:val="000000"/>
                <w:sz w:val="20"/>
                <w:szCs w:val="20"/>
              </w:rPr>
              <w:t>2</w:t>
            </w:r>
          </w:p>
        </w:tc>
        <w:tc>
          <w:tcPr>
            <w:tcW w:w="3777" w:type="dxa"/>
            <w:tcBorders>
              <w:top w:val="single" w:sz="6" w:space="0" w:color="auto"/>
              <w:left w:val="single" w:sz="6" w:space="0" w:color="auto"/>
              <w:right w:val="single" w:sz="6" w:space="0" w:color="auto"/>
            </w:tcBorders>
            <w:shd w:val="clear" w:color="auto" w:fill="FFFFFF"/>
          </w:tcPr>
          <w:p w:rsidR="00614A82" w:rsidRPr="00B74441" w:rsidRDefault="00614A82"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На 20</w:t>
            </w:r>
            <w:r>
              <w:rPr>
                <w:rFonts w:ascii="Times New Roman" w:eastAsia="Times New Roman" w:hAnsi="Times New Roman" w:cs="Times New Roman"/>
                <w:color w:val="000000"/>
                <w:sz w:val="20"/>
                <w:szCs w:val="20"/>
              </w:rPr>
              <w:t>20</w:t>
            </w:r>
            <w:r w:rsidRPr="00B74441">
              <w:rPr>
                <w:rFonts w:ascii="Times New Roman" w:eastAsia="Times New Roman" w:hAnsi="Times New Roman" w:cs="Times New Roman"/>
                <w:color w:val="000000"/>
                <w:sz w:val="20"/>
                <w:szCs w:val="20"/>
              </w:rPr>
              <w:t xml:space="preserve"> г. уровень потерь тепловой</w:t>
            </w:r>
          </w:p>
          <w:p w:rsidR="00614A82" w:rsidRPr="00B74441" w:rsidRDefault="00614A82"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энергии составляет</w:t>
            </w:r>
            <w:r>
              <w:rPr>
                <w:rFonts w:ascii="Times New Roman" w:eastAsia="Times New Roman" w:hAnsi="Times New Roman" w:cs="Times New Roman"/>
                <w:color w:val="000000"/>
                <w:sz w:val="20"/>
                <w:szCs w:val="20"/>
              </w:rPr>
              <w:t xml:space="preserve"> </w:t>
            </w:r>
            <w:r>
              <w:rPr>
                <w:rFonts w:ascii="Times New Roman" w:hAnsi="Times New Roman" w:cs="Times New Roman"/>
                <w:color w:val="000000"/>
                <w:sz w:val="20"/>
                <w:szCs w:val="20"/>
              </w:rPr>
              <w:t>7</w:t>
            </w:r>
            <w:r w:rsidRPr="00B74441">
              <w:rPr>
                <w:rFonts w:ascii="Times New Roman" w:hAnsi="Times New Roman" w:cs="Times New Roman"/>
                <w:color w:val="000000"/>
                <w:sz w:val="20"/>
                <w:szCs w:val="20"/>
              </w:rPr>
              <w:t>%.</w:t>
            </w:r>
            <w:r w:rsidRPr="00B74441">
              <w:rPr>
                <w:rFonts w:ascii="Times New Roman" w:eastAsia="Times New Roman" w:hAnsi="Times New Roman" w:cs="Times New Roman"/>
                <w:color w:val="000000"/>
                <w:sz w:val="20"/>
                <w:szCs w:val="20"/>
              </w:rPr>
              <w:t xml:space="preserve"> В ходе</w:t>
            </w:r>
            <w:r>
              <w:rPr>
                <w:rFonts w:ascii="Times New Roman" w:eastAsia="Times New Roman" w:hAnsi="Times New Roman" w:cs="Times New Roman"/>
                <w:color w:val="000000"/>
                <w:sz w:val="20"/>
                <w:szCs w:val="20"/>
              </w:rPr>
              <w:t xml:space="preserve"> </w:t>
            </w:r>
            <w:r w:rsidRPr="00B74441">
              <w:rPr>
                <w:rFonts w:ascii="Times New Roman" w:eastAsia="Times New Roman" w:hAnsi="Times New Roman" w:cs="Times New Roman"/>
                <w:color w:val="000000"/>
                <w:sz w:val="20"/>
                <w:szCs w:val="20"/>
              </w:rPr>
              <w:t>реализации Программы в 203</w:t>
            </w:r>
            <w:r w:rsidR="00BE0961">
              <w:rPr>
                <w:rFonts w:ascii="Times New Roman" w:eastAsia="Times New Roman" w:hAnsi="Times New Roman" w:cs="Times New Roman"/>
                <w:color w:val="000000"/>
                <w:sz w:val="20"/>
                <w:szCs w:val="20"/>
              </w:rPr>
              <w:t>1</w:t>
            </w:r>
            <w:r w:rsidRPr="00B74441">
              <w:rPr>
                <w:rFonts w:ascii="Times New Roman" w:eastAsia="Times New Roman" w:hAnsi="Times New Roman" w:cs="Times New Roman"/>
                <w:color w:val="000000"/>
                <w:sz w:val="20"/>
                <w:szCs w:val="20"/>
              </w:rPr>
              <w:t xml:space="preserve"> г. - 5 %.</w:t>
            </w:r>
          </w:p>
          <w:p w:rsidR="00614A82" w:rsidRPr="00B74441" w:rsidRDefault="00614A82" w:rsidP="00D23BF1">
            <w:pPr>
              <w:shd w:val="clear" w:color="auto" w:fill="FFFFFF"/>
              <w:autoSpaceDE w:val="0"/>
              <w:autoSpaceDN w:val="0"/>
              <w:adjustRightInd w:val="0"/>
              <w:spacing w:after="0" w:line="240" w:lineRule="auto"/>
              <w:rPr>
                <w:rFonts w:ascii="Times New Roman" w:hAnsi="Times New Roman" w:cs="Times New Roman"/>
                <w:sz w:val="20"/>
                <w:szCs w:val="20"/>
              </w:rPr>
            </w:pPr>
          </w:p>
        </w:tc>
      </w:tr>
      <w:tr w:rsidR="00614A82" w:rsidRPr="008D256C" w:rsidTr="005938DF">
        <w:trPr>
          <w:trHeight w:val="65"/>
          <w:jc w:val="center"/>
        </w:trPr>
        <w:tc>
          <w:tcPr>
            <w:tcW w:w="10726" w:type="dxa"/>
            <w:gridSpan w:val="6"/>
            <w:tcBorders>
              <w:top w:val="single" w:sz="6" w:space="0" w:color="auto"/>
              <w:left w:val="single" w:sz="6" w:space="0" w:color="auto"/>
              <w:bottom w:val="single" w:sz="6" w:space="0" w:color="auto"/>
              <w:right w:val="single" w:sz="6" w:space="0" w:color="auto"/>
            </w:tcBorders>
            <w:shd w:val="clear" w:color="auto" w:fill="FFFFFF"/>
          </w:tcPr>
          <w:p w:rsidR="00614A82" w:rsidRPr="00B74441" w:rsidRDefault="00614A82" w:rsidP="00614A82">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hAnsi="Times New Roman" w:cs="Times New Roman"/>
                <w:color w:val="000000"/>
                <w:sz w:val="20"/>
                <w:szCs w:val="20"/>
              </w:rPr>
              <w:t xml:space="preserve">1.1.2. </w:t>
            </w:r>
            <w:r w:rsidRPr="00B74441">
              <w:rPr>
                <w:rFonts w:ascii="Times New Roman" w:eastAsia="Times New Roman" w:hAnsi="Times New Roman" w:cs="Times New Roman"/>
                <w:color w:val="000000"/>
                <w:sz w:val="20"/>
                <w:szCs w:val="20"/>
              </w:rPr>
              <w:t>Сбалансированность систем теплоснабжения</w:t>
            </w:r>
          </w:p>
        </w:tc>
      </w:tr>
      <w:tr w:rsidR="00614A82" w:rsidRPr="008D256C" w:rsidTr="005938DF">
        <w:trPr>
          <w:trHeight w:val="641"/>
          <w:jc w:val="center"/>
        </w:trPr>
        <w:tc>
          <w:tcPr>
            <w:tcW w:w="2120" w:type="dxa"/>
            <w:tcBorders>
              <w:top w:val="single" w:sz="6" w:space="0" w:color="auto"/>
              <w:left w:val="single" w:sz="6" w:space="0" w:color="auto"/>
              <w:right w:val="single" w:sz="6" w:space="0" w:color="auto"/>
            </w:tcBorders>
            <w:shd w:val="clear" w:color="auto" w:fill="FFFFFF"/>
          </w:tcPr>
          <w:p w:rsidR="00614A82" w:rsidRPr="00B74441" w:rsidRDefault="00614A82" w:rsidP="00614A82">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Уровень использова</w:t>
            </w:r>
            <w:r>
              <w:rPr>
                <w:rFonts w:ascii="Times New Roman" w:eastAsia="Times New Roman" w:hAnsi="Times New Roman" w:cs="Times New Roman"/>
                <w:color w:val="000000"/>
                <w:sz w:val="20"/>
                <w:szCs w:val="20"/>
              </w:rPr>
              <w:t>-</w:t>
            </w:r>
            <w:r w:rsidRPr="00B74441">
              <w:rPr>
                <w:rFonts w:ascii="Times New Roman" w:eastAsia="Times New Roman" w:hAnsi="Times New Roman" w:cs="Times New Roman"/>
                <w:color w:val="000000"/>
                <w:sz w:val="20"/>
                <w:szCs w:val="20"/>
              </w:rPr>
              <w:t>ния</w:t>
            </w:r>
            <w:r>
              <w:rPr>
                <w:rFonts w:ascii="Times New Roman" w:eastAsia="Times New Roman" w:hAnsi="Times New Roman" w:cs="Times New Roman"/>
                <w:color w:val="000000"/>
                <w:sz w:val="20"/>
                <w:szCs w:val="20"/>
              </w:rPr>
              <w:t xml:space="preserve"> произ</w:t>
            </w:r>
            <w:r w:rsidRPr="00B74441">
              <w:rPr>
                <w:rFonts w:ascii="Times New Roman" w:eastAsia="Times New Roman" w:hAnsi="Times New Roman" w:cs="Times New Roman"/>
                <w:color w:val="000000"/>
                <w:sz w:val="20"/>
                <w:szCs w:val="20"/>
              </w:rPr>
              <w:t>водственных мощностей, % от</w:t>
            </w:r>
          </w:p>
          <w:p w:rsidR="00614A82" w:rsidRPr="00B74441" w:rsidRDefault="00614A82" w:rsidP="00614A82">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мощности</w:t>
            </w:r>
          </w:p>
        </w:tc>
        <w:tc>
          <w:tcPr>
            <w:tcW w:w="2815" w:type="dxa"/>
            <w:tcBorders>
              <w:top w:val="single" w:sz="6" w:space="0" w:color="auto"/>
              <w:left w:val="single" w:sz="6" w:space="0" w:color="auto"/>
              <w:right w:val="single" w:sz="6" w:space="0" w:color="auto"/>
            </w:tcBorders>
            <w:shd w:val="clear" w:color="auto" w:fill="FFFFFF"/>
          </w:tcPr>
          <w:p w:rsidR="00614A82" w:rsidRPr="00B74441" w:rsidRDefault="00614A82"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Используется для оценки</w:t>
            </w:r>
          </w:p>
          <w:p w:rsidR="00614A82" w:rsidRPr="00B74441" w:rsidRDefault="00614A82" w:rsidP="00655236">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качества оказываемых</w:t>
            </w:r>
          </w:p>
          <w:p w:rsidR="00614A82" w:rsidRPr="00B74441" w:rsidRDefault="00614A82" w:rsidP="00655236">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услуг</w:t>
            </w:r>
          </w:p>
          <w:p w:rsidR="00614A82" w:rsidRPr="00B74441" w:rsidRDefault="00614A82" w:rsidP="00D23BF1">
            <w:pPr>
              <w:shd w:val="clear" w:color="auto" w:fill="FFFFFF"/>
              <w:autoSpaceDE w:val="0"/>
              <w:autoSpaceDN w:val="0"/>
              <w:adjustRightInd w:val="0"/>
              <w:spacing w:after="0" w:line="240" w:lineRule="auto"/>
              <w:rPr>
                <w:rFonts w:ascii="Times New Roman" w:hAnsi="Times New Roman" w:cs="Times New Roman"/>
                <w:sz w:val="20"/>
                <w:szCs w:val="20"/>
              </w:rPr>
            </w:pPr>
          </w:p>
        </w:tc>
        <w:tc>
          <w:tcPr>
            <w:tcW w:w="594" w:type="dxa"/>
            <w:tcBorders>
              <w:top w:val="single" w:sz="6" w:space="0" w:color="auto"/>
              <w:left w:val="single" w:sz="6" w:space="0" w:color="auto"/>
              <w:right w:val="single" w:sz="6" w:space="0" w:color="auto"/>
            </w:tcBorders>
            <w:shd w:val="clear" w:color="auto" w:fill="FFFFFF"/>
          </w:tcPr>
          <w:p w:rsidR="00614A82" w:rsidRPr="00B74441" w:rsidRDefault="00614A82" w:rsidP="00D23BF1">
            <w:pPr>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80</w:t>
            </w:r>
          </w:p>
        </w:tc>
        <w:tc>
          <w:tcPr>
            <w:tcW w:w="824" w:type="dxa"/>
            <w:tcBorders>
              <w:top w:val="single" w:sz="6" w:space="0" w:color="auto"/>
              <w:left w:val="single" w:sz="6" w:space="0" w:color="auto"/>
              <w:right w:val="single" w:sz="6" w:space="0" w:color="auto"/>
            </w:tcBorders>
            <w:shd w:val="clear" w:color="auto" w:fill="FFFFFF"/>
          </w:tcPr>
          <w:p w:rsidR="00614A82" w:rsidRPr="00B74441" w:rsidRDefault="00614A82" w:rsidP="00D23BF1">
            <w:pPr>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85</w:t>
            </w:r>
          </w:p>
        </w:tc>
        <w:tc>
          <w:tcPr>
            <w:tcW w:w="596" w:type="dxa"/>
            <w:tcBorders>
              <w:top w:val="single" w:sz="6" w:space="0" w:color="auto"/>
              <w:left w:val="single" w:sz="6" w:space="0" w:color="auto"/>
              <w:right w:val="single" w:sz="6" w:space="0" w:color="auto"/>
            </w:tcBorders>
            <w:shd w:val="clear" w:color="auto" w:fill="FFFFFF"/>
          </w:tcPr>
          <w:p w:rsidR="00614A82" w:rsidRPr="00B74441" w:rsidRDefault="00614A82"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hAnsi="Times New Roman" w:cs="Times New Roman"/>
                <w:color w:val="000000"/>
                <w:sz w:val="20"/>
                <w:szCs w:val="20"/>
              </w:rPr>
              <w:t>93</w:t>
            </w:r>
          </w:p>
        </w:tc>
        <w:tc>
          <w:tcPr>
            <w:tcW w:w="3777" w:type="dxa"/>
            <w:tcBorders>
              <w:top w:val="single" w:sz="6" w:space="0" w:color="auto"/>
              <w:left w:val="single" w:sz="6" w:space="0" w:color="auto"/>
              <w:right w:val="single" w:sz="6" w:space="0" w:color="auto"/>
            </w:tcBorders>
            <w:shd w:val="clear" w:color="auto" w:fill="FFFFFF"/>
          </w:tcPr>
          <w:p w:rsidR="00614A82" w:rsidRPr="00B74441" w:rsidRDefault="00614A82" w:rsidP="00614A82">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Конкретное значение определяется</w:t>
            </w:r>
            <w:r>
              <w:rPr>
                <w:rFonts w:ascii="Times New Roman" w:eastAsia="Times New Roman" w:hAnsi="Times New Roman" w:cs="Times New Roman"/>
                <w:color w:val="000000"/>
                <w:sz w:val="20"/>
                <w:szCs w:val="20"/>
              </w:rPr>
              <w:t xml:space="preserve"> </w:t>
            </w:r>
            <w:r w:rsidRPr="00B74441">
              <w:rPr>
                <w:rFonts w:ascii="Times New Roman" w:eastAsia="Times New Roman" w:hAnsi="Times New Roman" w:cs="Times New Roman"/>
                <w:color w:val="000000"/>
                <w:sz w:val="20"/>
                <w:szCs w:val="20"/>
              </w:rPr>
              <w:t>исходя из данных организации,</w:t>
            </w:r>
            <w:r>
              <w:rPr>
                <w:rFonts w:ascii="Times New Roman" w:eastAsia="Times New Roman" w:hAnsi="Times New Roman" w:cs="Times New Roman"/>
                <w:color w:val="000000"/>
                <w:sz w:val="20"/>
                <w:szCs w:val="20"/>
              </w:rPr>
              <w:t xml:space="preserve"> </w:t>
            </w:r>
            <w:r w:rsidRPr="00B74441">
              <w:rPr>
                <w:rFonts w:ascii="Times New Roman" w:eastAsia="Times New Roman" w:hAnsi="Times New Roman" w:cs="Times New Roman"/>
                <w:color w:val="000000"/>
                <w:sz w:val="20"/>
                <w:szCs w:val="20"/>
              </w:rPr>
              <w:t>оказывающей услуги в сфере теплоснабжения</w:t>
            </w:r>
          </w:p>
        </w:tc>
      </w:tr>
      <w:tr w:rsidR="00050395" w:rsidRPr="008D256C" w:rsidTr="005938DF">
        <w:trPr>
          <w:trHeight w:val="65"/>
          <w:jc w:val="center"/>
        </w:trPr>
        <w:tc>
          <w:tcPr>
            <w:tcW w:w="10726" w:type="dxa"/>
            <w:gridSpan w:val="6"/>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hAnsi="Times New Roman" w:cs="Times New Roman"/>
                <w:color w:val="000000"/>
                <w:sz w:val="20"/>
                <w:szCs w:val="20"/>
              </w:rPr>
              <w:t xml:space="preserve">2. </w:t>
            </w:r>
            <w:r w:rsidRPr="00B74441">
              <w:rPr>
                <w:rFonts w:ascii="Times New Roman" w:eastAsia="Times New Roman" w:hAnsi="Times New Roman" w:cs="Times New Roman"/>
                <w:color w:val="000000"/>
                <w:sz w:val="20"/>
                <w:szCs w:val="20"/>
              </w:rPr>
              <w:t>Водоснабжение</w:t>
            </w:r>
          </w:p>
        </w:tc>
      </w:tr>
      <w:tr w:rsidR="00614A82" w:rsidRPr="008D256C" w:rsidTr="005938DF">
        <w:trPr>
          <w:trHeight w:val="65"/>
          <w:jc w:val="center"/>
        </w:trPr>
        <w:tc>
          <w:tcPr>
            <w:tcW w:w="10726" w:type="dxa"/>
            <w:gridSpan w:val="6"/>
            <w:tcBorders>
              <w:top w:val="single" w:sz="6" w:space="0" w:color="auto"/>
              <w:left w:val="single" w:sz="6" w:space="0" w:color="auto"/>
              <w:bottom w:val="single" w:sz="6" w:space="0" w:color="auto"/>
              <w:right w:val="single" w:sz="6" w:space="0" w:color="auto"/>
            </w:tcBorders>
            <w:shd w:val="clear" w:color="auto" w:fill="FFFFFF"/>
          </w:tcPr>
          <w:p w:rsidR="00614A82" w:rsidRPr="00B74441" w:rsidRDefault="00614A82" w:rsidP="00614A82">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hAnsi="Times New Roman" w:cs="Times New Roman"/>
                <w:color w:val="000000"/>
                <w:sz w:val="20"/>
                <w:szCs w:val="20"/>
              </w:rPr>
              <w:t xml:space="preserve">2.1. </w:t>
            </w:r>
            <w:r w:rsidRPr="00B74441">
              <w:rPr>
                <w:rFonts w:ascii="Times New Roman" w:eastAsia="Times New Roman" w:hAnsi="Times New Roman" w:cs="Times New Roman"/>
                <w:color w:val="000000"/>
                <w:sz w:val="20"/>
                <w:szCs w:val="20"/>
              </w:rPr>
              <w:t>Технические</w:t>
            </w:r>
            <w:r>
              <w:rPr>
                <w:rFonts w:ascii="Times New Roman" w:eastAsia="Times New Roman" w:hAnsi="Times New Roman" w:cs="Times New Roman"/>
                <w:color w:val="000000"/>
                <w:sz w:val="20"/>
                <w:szCs w:val="20"/>
              </w:rPr>
              <w:t xml:space="preserve"> </w:t>
            </w:r>
            <w:r w:rsidRPr="00B74441">
              <w:rPr>
                <w:rFonts w:ascii="Times New Roman" w:hAnsi="Times New Roman" w:cs="Times New Roman"/>
                <w:color w:val="000000"/>
                <w:sz w:val="20"/>
                <w:szCs w:val="20"/>
              </w:rPr>
              <w:t>(</w:t>
            </w:r>
            <w:r w:rsidRPr="00B74441">
              <w:rPr>
                <w:rFonts w:ascii="Times New Roman" w:eastAsia="Times New Roman" w:hAnsi="Times New Roman" w:cs="Times New Roman"/>
                <w:color w:val="000000"/>
                <w:sz w:val="20"/>
                <w:szCs w:val="20"/>
              </w:rPr>
              <w:t>надежностные) показатели</w:t>
            </w:r>
          </w:p>
        </w:tc>
      </w:tr>
      <w:tr w:rsidR="00050395" w:rsidRPr="008D256C" w:rsidTr="005938DF">
        <w:trPr>
          <w:trHeight w:val="65"/>
          <w:jc w:val="center"/>
        </w:trPr>
        <w:tc>
          <w:tcPr>
            <w:tcW w:w="10726" w:type="dxa"/>
            <w:gridSpan w:val="6"/>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hAnsi="Times New Roman" w:cs="Times New Roman"/>
                <w:color w:val="000000"/>
                <w:sz w:val="20"/>
                <w:szCs w:val="20"/>
              </w:rPr>
              <w:t xml:space="preserve">2.1.1. </w:t>
            </w:r>
            <w:r w:rsidRPr="00B74441">
              <w:rPr>
                <w:rFonts w:ascii="Times New Roman" w:eastAsia="Times New Roman" w:hAnsi="Times New Roman" w:cs="Times New Roman"/>
                <w:color w:val="000000"/>
                <w:sz w:val="20"/>
                <w:szCs w:val="20"/>
              </w:rPr>
              <w:t>Надежность обслуживания систем водоснабжения</w:t>
            </w:r>
          </w:p>
        </w:tc>
      </w:tr>
      <w:tr w:rsidR="00614A82" w:rsidRPr="008D256C" w:rsidTr="005938DF">
        <w:trPr>
          <w:trHeight w:val="763"/>
          <w:jc w:val="center"/>
        </w:trPr>
        <w:tc>
          <w:tcPr>
            <w:tcW w:w="2120" w:type="dxa"/>
            <w:vMerge w:val="restart"/>
            <w:tcBorders>
              <w:top w:val="single" w:sz="6" w:space="0" w:color="auto"/>
              <w:left w:val="single" w:sz="6" w:space="0" w:color="auto"/>
              <w:right w:val="single" w:sz="6" w:space="0" w:color="auto"/>
            </w:tcBorders>
            <w:shd w:val="clear" w:color="auto" w:fill="FFFFFF"/>
          </w:tcPr>
          <w:p w:rsidR="00614A82" w:rsidRPr="00B74441" w:rsidRDefault="00614A82" w:rsidP="00614A82">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Количество аварий и</w:t>
            </w:r>
            <w:r>
              <w:rPr>
                <w:rFonts w:ascii="Times New Roman" w:eastAsia="Times New Roman" w:hAnsi="Times New Roman" w:cs="Times New Roman"/>
                <w:color w:val="000000"/>
                <w:sz w:val="20"/>
                <w:szCs w:val="20"/>
              </w:rPr>
              <w:t xml:space="preserve"> поврежде</w:t>
            </w:r>
            <w:r w:rsidRPr="00B74441">
              <w:rPr>
                <w:rFonts w:ascii="Times New Roman" w:eastAsia="Times New Roman" w:hAnsi="Times New Roman" w:cs="Times New Roman"/>
                <w:color w:val="000000"/>
                <w:sz w:val="20"/>
                <w:szCs w:val="20"/>
              </w:rPr>
              <w:t>ний на</w:t>
            </w:r>
            <w:r w:rsidRPr="00B74441">
              <w:rPr>
                <w:rFonts w:ascii="Times New Roman" w:hAnsi="Times New Roman" w:cs="Times New Roman"/>
                <w:color w:val="000000"/>
                <w:sz w:val="20"/>
                <w:szCs w:val="20"/>
              </w:rPr>
              <w:t xml:space="preserve">1 </w:t>
            </w:r>
            <w:r w:rsidRPr="00B74441">
              <w:rPr>
                <w:rFonts w:ascii="Times New Roman" w:eastAsia="Times New Roman" w:hAnsi="Times New Roman" w:cs="Times New Roman"/>
                <w:color w:val="000000"/>
                <w:sz w:val="20"/>
                <w:szCs w:val="20"/>
              </w:rPr>
              <w:t>км сети</w:t>
            </w:r>
            <w:r>
              <w:rPr>
                <w:rFonts w:ascii="Times New Roman" w:eastAsia="Times New Roman" w:hAnsi="Times New Roman" w:cs="Times New Roman"/>
                <w:color w:val="000000"/>
                <w:sz w:val="20"/>
                <w:szCs w:val="20"/>
              </w:rPr>
              <w:t xml:space="preserve"> </w:t>
            </w:r>
            <w:r w:rsidRPr="00B74441">
              <w:rPr>
                <w:rFonts w:ascii="Times New Roman" w:eastAsia="Times New Roman" w:hAnsi="Times New Roman" w:cs="Times New Roman"/>
                <w:color w:val="000000"/>
                <w:sz w:val="20"/>
                <w:szCs w:val="20"/>
              </w:rPr>
              <w:t>в год</w:t>
            </w:r>
            <w:r>
              <w:rPr>
                <w:rFonts w:ascii="Times New Roman" w:eastAsia="Times New Roman" w:hAnsi="Times New Roman" w:cs="Times New Roman"/>
                <w:color w:val="000000"/>
                <w:sz w:val="20"/>
                <w:szCs w:val="20"/>
              </w:rPr>
              <w:t xml:space="preserve"> </w:t>
            </w:r>
            <w:r w:rsidRPr="00B74441">
              <w:rPr>
                <w:rFonts w:ascii="Times New Roman" w:hAnsi="Times New Roman" w:cs="Times New Roman"/>
                <w:color w:val="000000"/>
                <w:sz w:val="20"/>
                <w:szCs w:val="20"/>
              </w:rPr>
              <w:t>(</w:t>
            </w:r>
            <w:r w:rsidRPr="00B74441">
              <w:rPr>
                <w:rFonts w:ascii="Times New Roman" w:eastAsia="Times New Roman" w:hAnsi="Times New Roman" w:cs="Times New Roman"/>
                <w:color w:val="000000"/>
                <w:sz w:val="20"/>
                <w:szCs w:val="20"/>
              </w:rPr>
              <w:t xml:space="preserve">с учетом повреждения </w:t>
            </w:r>
            <w:r w:rsidRPr="00B74441">
              <w:rPr>
                <w:rFonts w:ascii="Times New Roman" w:eastAsia="Times New Roman" w:hAnsi="Times New Roman" w:cs="Times New Roman"/>
                <w:color w:val="000000"/>
                <w:sz w:val="20"/>
                <w:szCs w:val="20"/>
              </w:rPr>
              <w:lastRenderedPageBreak/>
              <w:t>оборудования)</w:t>
            </w:r>
          </w:p>
        </w:tc>
        <w:tc>
          <w:tcPr>
            <w:tcW w:w="2815" w:type="dxa"/>
            <w:vMerge w:val="restart"/>
            <w:tcBorders>
              <w:top w:val="single" w:sz="6" w:space="0" w:color="auto"/>
              <w:left w:val="single" w:sz="6" w:space="0" w:color="auto"/>
              <w:right w:val="single" w:sz="6" w:space="0" w:color="auto"/>
            </w:tcBorders>
            <w:shd w:val="clear" w:color="auto" w:fill="FFFFFF"/>
          </w:tcPr>
          <w:p w:rsidR="00614A82" w:rsidRPr="00B74441" w:rsidRDefault="00614A82"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lastRenderedPageBreak/>
              <w:t>Используется для оценки</w:t>
            </w:r>
          </w:p>
          <w:p w:rsidR="00614A82" w:rsidRPr="00B74441" w:rsidRDefault="00614A82" w:rsidP="00614A82">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надежности работы систем водоснабжения,</w:t>
            </w:r>
            <w:r>
              <w:rPr>
                <w:rFonts w:ascii="Times New Roman" w:eastAsia="Times New Roman" w:hAnsi="Times New Roman" w:cs="Times New Roman"/>
                <w:color w:val="000000"/>
                <w:sz w:val="20"/>
                <w:szCs w:val="20"/>
              </w:rPr>
              <w:t xml:space="preserve"> </w:t>
            </w:r>
            <w:r w:rsidRPr="00B74441">
              <w:rPr>
                <w:rFonts w:ascii="Times New Roman" w:eastAsia="Times New Roman" w:hAnsi="Times New Roman" w:cs="Times New Roman"/>
                <w:color w:val="000000"/>
                <w:sz w:val="20"/>
                <w:szCs w:val="20"/>
              </w:rPr>
              <w:t>анализа необ</w:t>
            </w:r>
            <w:r>
              <w:rPr>
                <w:rFonts w:ascii="Times New Roman" w:eastAsia="Times New Roman" w:hAnsi="Times New Roman" w:cs="Times New Roman"/>
                <w:color w:val="000000"/>
                <w:sz w:val="20"/>
                <w:szCs w:val="20"/>
              </w:rPr>
              <w:t xml:space="preserve">ходимой замены сетей и </w:t>
            </w:r>
            <w:r>
              <w:rPr>
                <w:rFonts w:ascii="Times New Roman" w:eastAsia="Times New Roman" w:hAnsi="Times New Roman" w:cs="Times New Roman"/>
                <w:color w:val="000000"/>
                <w:sz w:val="20"/>
                <w:szCs w:val="20"/>
              </w:rPr>
              <w:lastRenderedPageBreak/>
              <w:t>оборудо</w:t>
            </w:r>
            <w:r w:rsidRPr="00B74441">
              <w:rPr>
                <w:rFonts w:ascii="Times New Roman" w:eastAsia="Times New Roman" w:hAnsi="Times New Roman" w:cs="Times New Roman"/>
                <w:color w:val="000000"/>
                <w:sz w:val="20"/>
                <w:szCs w:val="20"/>
              </w:rPr>
              <w:t>вания и определения</w:t>
            </w:r>
          </w:p>
          <w:p w:rsidR="00614A82" w:rsidRPr="00B74441" w:rsidRDefault="00614A82"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потребности в инвестициях</w:t>
            </w:r>
          </w:p>
        </w:tc>
        <w:tc>
          <w:tcPr>
            <w:tcW w:w="594" w:type="dxa"/>
            <w:tcBorders>
              <w:top w:val="single" w:sz="6" w:space="0" w:color="auto"/>
              <w:left w:val="single" w:sz="6" w:space="0" w:color="auto"/>
              <w:right w:val="single" w:sz="6" w:space="0" w:color="auto"/>
            </w:tcBorders>
            <w:shd w:val="clear" w:color="auto" w:fill="FFFFFF"/>
          </w:tcPr>
          <w:p w:rsidR="00614A82" w:rsidRPr="00B74441" w:rsidRDefault="00614A82"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lastRenderedPageBreak/>
              <w:t>н/д</w:t>
            </w:r>
          </w:p>
        </w:tc>
        <w:tc>
          <w:tcPr>
            <w:tcW w:w="824" w:type="dxa"/>
            <w:tcBorders>
              <w:top w:val="single" w:sz="6" w:space="0" w:color="auto"/>
              <w:left w:val="single" w:sz="6" w:space="0" w:color="auto"/>
              <w:right w:val="single" w:sz="6" w:space="0" w:color="auto"/>
            </w:tcBorders>
            <w:shd w:val="clear" w:color="auto" w:fill="FFFFFF"/>
          </w:tcPr>
          <w:p w:rsidR="00614A82" w:rsidRPr="00B74441" w:rsidRDefault="00614A82"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hAnsi="Times New Roman" w:cs="Times New Roman"/>
                <w:color w:val="000000"/>
                <w:sz w:val="20"/>
                <w:szCs w:val="20"/>
              </w:rPr>
              <w:t>1,9</w:t>
            </w:r>
          </w:p>
        </w:tc>
        <w:tc>
          <w:tcPr>
            <w:tcW w:w="596" w:type="dxa"/>
            <w:tcBorders>
              <w:top w:val="single" w:sz="6" w:space="0" w:color="auto"/>
              <w:left w:val="single" w:sz="6" w:space="0" w:color="auto"/>
              <w:right w:val="single" w:sz="6" w:space="0" w:color="auto"/>
            </w:tcBorders>
            <w:shd w:val="clear" w:color="auto" w:fill="FFFFFF"/>
          </w:tcPr>
          <w:p w:rsidR="00614A82" w:rsidRPr="00B74441" w:rsidRDefault="00614A82"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hAnsi="Times New Roman" w:cs="Times New Roman"/>
                <w:color w:val="000000"/>
                <w:sz w:val="20"/>
                <w:szCs w:val="20"/>
              </w:rPr>
              <w:t>0,3</w:t>
            </w:r>
          </w:p>
        </w:tc>
        <w:tc>
          <w:tcPr>
            <w:tcW w:w="3777" w:type="dxa"/>
            <w:vMerge w:val="restart"/>
            <w:tcBorders>
              <w:top w:val="single" w:sz="6" w:space="0" w:color="auto"/>
              <w:left w:val="single" w:sz="6" w:space="0" w:color="auto"/>
              <w:right w:val="single" w:sz="6" w:space="0" w:color="auto"/>
            </w:tcBorders>
            <w:shd w:val="clear" w:color="auto" w:fill="FFFFFF"/>
          </w:tcPr>
          <w:p w:rsidR="00614A82" w:rsidRPr="00B74441" w:rsidRDefault="00614A82" w:rsidP="00614A82">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Количество аварий и повреждений,</w:t>
            </w:r>
            <w:r>
              <w:rPr>
                <w:rFonts w:ascii="Times New Roman" w:eastAsia="Times New Roman" w:hAnsi="Times New Roman" w:cs="Times New Roman"/>
                <w:color w:val="000000"/>
                <w:sz w:val="20"/>
                <w:szCs w:val="20"/>
              </w:rPr>
              <w:t xml:space="preserve"> </w:t>
            </w:r>
            <w:r w:rsidRPr="00B74441">
              <w:rPr>
                <w:rFonts w:ascii="Times New Roman" w:eastAsia="Times New Roman" w:hAnsi="Times New Roman" w:cs="Times New Roman"/>
                <w:color w:val="000000"/>
                <w:sz w:val="20"/>
                <w:szCs w:val="20"/>
              </w:rPr>
              <w:t>требующих проведения аварийно - восстановительных работ (как с</w:t>
            </w:r>
          </w:p>
          <w:p w:rsidR="00614A82" w:rsidRPr="00B74441" w:rsidRDefault="00614A82" w:rsidP="00614A82">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отключением потребителей, так и без</w:t>
            </w:r>
            <w:r>
              <w:rPr>
                <w:rFonts w:ascii="Times New Roman" w:eastAsia="Times New Roman" w:hAnsi="Times New Roman" w:cs="Times New Roman"/>
                <w:color w:val="000000"/>
                <w:sz w:val="20"/>
                <w:szCs w:val="20"/>
              </w:rPr>
              <w:t xml:space="preserve"> него</w:t>
            </w:r>
            <w:r w:rsidRPr="00B74441">
              <w:rPr>
                <w:rFonts w:ascii="Times New Roman" w:eastAsia="Times New Roman" w:hAnsi="Times New Roman" w:cs="Times New Roman"/>
                <w:color w:val="000000"/>
                <w:sz w:val="20"/>
                <w:szCs w:val="20"/>
              </w:rPr>
              <w:t xml:space="preserve">, </w:t>
            </w:r>
            <w:r w:rsidRPr="00B74441">
              <w:rPr>
                <w:rFonts w:ascii="Times New Roman" w:eastAsia="Times New Roman" w:hAnsi="Times New Roman" w:cs="Times New Roman"/>
                <w:color w:val="000000"/>
                <w:sz w:val="20"/>
                <w:szCs w:val="20"/>
              </w:rPr>
              <w:lastRenderedPageBreak/>
              <w:t xml:space="preserve">определяется по журналам аварийно </w:t>
            </w:r>
            <w:r>
              <w:rPr>
                <w:rFonts w:ascii="Times New Roman" w:eastAsia="Times New Roman" w:hAnsi="Times New Roman" w:cs="Times New Roman"/>
                <w:color w:val="000000"/>
                <w:sz w:val="20"/>
                <w:szCs w:val="20"/>
              </w:rPr>
              <w:t>–</w:t>
            </w:r>
            <w:r w:rsidRPr="00B74441">
              <w:rPr>
                <w:rFonts w:ascii="Times New Roman" w:eastAsia="Times New Roman" w:hAnsi="Times New Roman" w:cs="Times New Roman"/>
                <w:color w:val="000000"/>
                <w:sz w:val="20"/>
                <w:szCs w:val="20"/>
              </w:rPr>
              <w:t>диспетчерской</w:t>
            </w:r>
            <w:r>
              <w:rPr>
                <w:rFonts w:ascii="Times New Roman" w:eastAsia="Times New Roman" w:hAnsi="Times New Roman" w:cs="Times New Roman"/>
                <w:color w:val="000000"/>
                <w:sz w:val="20"/>
                <w:szCs w:val="20"/>
              </w:rPr>
              <w:t xml:space="preserve"> </w:t>
            </w:r>
            <w:r w:rsidRPr="00B74441">
              <w:rPr>
                <w:rFonts w:ascii="Times New Roman" w:eastAsia="Times New Roman" w:hAnsi="Times New Roman" w:cs="Times New Roman"/>
                <w:color w:val="000000"/>
                <w:sz w:val="20"/>
                <w:szCs w:val="20"/>
              </w:rPr>
              <w:t>службы предприятия. В результате реализации Программы значение</w:t>
            </w:r>
            <w:r>
              <w:rPr>
                <w:rFonts w:ascii="Times New Roman" w:eastAsia="Times New Roman" w:hAnsi="Times New Roman" w:cs="Times New Roman"/>
                <w:color w:val="000000"/>
                <w:sz w:val="20"/>
                <w:szCs w:val="20"/>
              </w:rPr>
              <w:t xml:space="preserve"> </w:t>
            </w:r>
            <w:r w:rsidRPr="00B74441">
              <w:rPr>
                <w:rFonts w:ascii="Times New Roman" w:eastAsia="Times New Roman" w:hAnsi="Times New Roman" w:cs="Times New Roman"/>
                <w:color w:val="000000"/>
                <w:sz w:val="20"/>
                <w:szCs w:val="20"/>
              </w:rPr>
              <w:t>данного показателя не должно</w:t>
            </w:r>
          </w:p>
          <w:p w:rsidR="00614A82" w:rsidRPr="00B74441" w:rsidRDefault="00614A82" w:rsidP="00614A82">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превышать 1,9 аварии на 1 км сети</w:t>
            </w:r>
          </w:p>
        </w:tc>
      </w:tr>
      <w:tr w:rsidR="00614A82" w:rsidRPr="008D256C" w:rsidTr="005938DF">
        <w:trPr>
          <w:trHeight w:val="278"/>
          <w:jc w:val="center"/>
        </w:trPr>
        <w:tc>
          <w:tcPr>
            <w:tcW w:w="2120" w:type="dxa"/>
            <w:vMerge/>
            <w:tcBorders>
              <w:left w:val="single" w:sz="6" w:space="0" w:color="auto"/>
              <w:right w:val="single" w:sz="6" w:space="0" w:color="auto"/>
            </w:tcBorders>
            <w:shd w:val="clear" w:color="auto" w:fill="FFFFFF"/>
          </w:tcPr>
          <w:p w:rsidR="00614A82" w:rsidRPr="00B74441" w:rsidRDefault="00614A82" w:rsidP="00D23BF1">
            <w:pPr>
              <w:shd w:val="clear" w:color="auto" w:fill="FFFFFF"/>
              <w:autoSpaceDE w:val="0"/>
              <w:autoSpaceDN w:val="0"/>
              <w:adjustRightInd w:val="0"/>
              <w:spacing w:after="0" w:line="240" w:lineRule="auto"/>
              <w:rPr>
                <w:rFonts w:ascii="Times New Roman" w:hAnsi="Times New Roman" w:cs="Times New Roman"/>
                <w:sz w:val="20"/>
                <w:szCs w:val="20"/>
              </w:rPr>
            </w:pPr>
          </w:p>
        </w:tc>
        <w:tc>
          <w:tcPr>
            <w:tcW w:w="2815" w:type="dxa"/>
            <w:vMerge/>
            <w:tcBorders>
              <w:left w:val="single" w:sz="6" w:space="0" w:color="auto"/>
              <w:right w:val="single" w:sz="6" w:space="0" w:color="auto"/>
            </w:tcBorders>
            <w:shd w:val="clear" w:color="auto" w:fill="FFFFFF"/>
          </w:tcPr>
          <w:p w:rsidR="00614A82" w:rsidRPr="00B74441" w:rsidRDefault="00614A82" w:rsidP="00D23BF1">
            <w:pPr>
              <w:shd w:val="clear" w:color="auto" w:fill="FFFFFF"/>
              <w:autoSpaceDE w:val="0"/>
              <w:autoSpaceDN w:val="0"/>
              <w:adjustRightInd w:val="0"/>
              <w:spacing w:after="0" w:line="240" w:lineRule="auto"/>
              <w:rPr>
                <w:rFonts w:ascii="Times New Roman" w:hAnsi="Times New Roman" w:cs="Times New Roman"/>
                <w:sz w:val="20"/>
                <w:szCs w:val="20"/>
              </w:rPr>
            </w:pPr>
          </w:p>
        </w:tc>
        <w:tc>
          <w:tcPr>
            <w:tcW w:w="594" w:type="dxa"/>
            <w:tcBorders>
              <w:top w:val="nil"/>
              <w:left w:val="single" w:sz="6" w:space="0" w:color="auto"/>
              <w:bottom w:val="nil"/>
              <w:right w:val="single" w:sz="6" w:space="0" w:color="auto"/>
            </w:tcBorders>
            <w:shd w:val="clear" w:color="auto" w:fill="FFFFFF"/>
          </w:tcPr>
          <w:p w:rsidR="00614A82" w:rsidRPr="00B74441" w:rsidRDefault="00614A82" w:rsidP="00D23BF1">
            <w:pPr>
              <w:shd w:val="clear" w:color="auto" w:fill="FFFFFF"/>
              <w:autoSpaceDE w:val="0"/>
              <w:autoSpaceDN w:val="0"/>
              <w:adjustRightInd w:val="0"/>
              <w:spacing w:after="0" w:line="240" w:lineRule="auto"/>
              <w:rPr>
                <w:rFonts w:ascii="Times New Roman" w:hAnsi="Times New Roman" w:cs="Times New Roman"/>
                <w:sz w:val="20"/>
                <w:szCs w:val="20"/>
              </w:rPr>
            </w:pPr>
          </w:p>
        </w:tc>
        <w:tc>
          <w:tcPr>
            <w:tcW w:w="824" w:type="dxa"/>
            <w:tcBorders>
              <w:top w:val="nil"/>
              <w:left w:val="single" w:sz="6" w:space="0" w:color="auto"/>
              <w:bottom w:val="nil"/>
              <w:right w:val="single" w:sz="6" w:space="0" w:color="auto"/>
            </w:tcBorders>
            <w:shd w:val="clear" w:color="auto" w:fill="FFFFFF"/>
          </w:tcPr>
          <w:p w:rsidR="00614A82" w:rsidRPr="00B74441" w:rsidRDefault="00614A82" w:rsidP="00D23BF1">
            <w:pPr>
              <w:shd w:val="clear" w:color="auto" w:fill="FFFFFF"/>
              <w:autoSpaceDE w:val="0"/>
              <w:autoSpaceDN w:val="0"/>
              <w:adjustRightInd w:val="0"/>
              <w:spacing w:after="0" w:line="240" w:lineRule="auto"/>
              <w:rPr>
                <w:rFonts w:ascii="Times New Roman" w:hAnsi="Times New Roman" w:cs="Times New Roman"/>
                <w:sz w:val="20"/>
                <w:szCs w:val="20"/>
              </w:rPr>
            </w:pPr>
          </w:p>
        </w:tc>
        <w:tc>
          <w:tcPr>
            <w:tcW w:w="596" w:type="dxa"/>
            <w:tcBorders>
              <w:top w:val="nil"/>
              <w:left w:val="single" w:sz="6" w:space="0" w:color="auto"/>
              <w:bottom w:val="nil"/>
              <w:right w:val="single" w:sz="6" w:space="0" w:color="auto"/>
            </w:tcBorders>
            <w:shd w:val="clear" w:color="auto" w:fill="FFFFFF"/>
          </w:tcPr>
          <w:p w:rsidR="00614A82" w:rsidRPr="00B74441" w:rsidRDefault="00614A82" w:rsidP="00D23BF1">
            <w:pPr>
              <w:shd w:val="clear" w:color="auto" w:fill="FFFFFF"/>
              <w:autoSpaceDE w:val="0"/>
              <w:autoSpaceDN w:val="0"/>
              <w:adjustRightInd w:val="0"/>
              <w:spacing w:after="0" w:line="240" w:lineRule="auto"/>
              <w:rPr>
                <w:rFonts w:ascii="Times New Roman" w:hAnsi="Times New Roman" w:cs="Times New Roman"/>
                <w:sz w:val="20"/>
                <w:szCs w:val="20"/>
              </w:rPr>
            </w:pPr>
          </w:p>
        </w:tc>
        <w:tc>
          <w:tcPr>
            <w:tcW w:w="3777" w:type="dxa"/>
            <w:vMerge/>
            <w:tcBorders>
              <w:left w:val="single" w:sz="6" w:space="0" w:color="auto"/>
              <w:right w:val="single" w:sz="6" w:space="0" w:color="auto"/>
            </w:tcBorders>
            <w:shd w:val="clear" w:color="auto" w:fill="FFFFFF"/>
          </w:tcPr>
          <w:p w:rsidR="00614A82" w:rsidRPr="00B74441" w:rsidRDefault="00614A82" w:rsidP="00E557EF">
            <w:pPr>
              <w:shd w:val="clear" w:color="auto" w:fill="FFFFFF"/>
              <w:autoSpaceDE w:val="0"/>
              <w:autoSpaceDN w:val="0"/>
              <w:adjustRightInd w:val="0"/>
              <w:spacing w:after="0" w:line="240" w:lineRule="auto"/>
              <w:rPr>
                <w:rFonts w:ascii="Times New Roman" w:hAnsi="Times New Roman" w:cs="Times New Roman"/>
                <w:sz w:val="20"/>
                <w:szCs w:val="20"/>
              </w:rPr>
            </w:pPr>
          </w:p>
        </w:tc>
      </w:tr>
      <w:tr w:rsidR="00614A82" w:rsidRPr="008D256C" w:rsidTr="005938DF">
        <w:trPr>
          <w:trHeight w:val="269"/>
          <w:jc w:val="center"/>
        </w:trPr>
        <w:tc>
          <w:tcPr>
            <w:tcW w:w="2120" w:type="dxa"/>
            <w:vMerge/>
            <w:tcBorders>
              <w:left w:val="single" w:sz="6" w:space="0" w:color="auto"/>
              <w:bottom w:val="nil"/>
              <w:right w:val="single" w:sz="6" w:space="0" w:color="auto"/>
            </w:tcBorders>
            <w:shd w:val="clear" w:color="auto" w:fill="FFFFFF"/>
          </w:tcPr>
          <w:p w:rsidR="00614A82" w:rsidRPr="00B74441" w:rsidRDefault="00614A82" w:rsidP="00D23BF1">
            <w:pPr>
              <w:shd w:val="clear" w:color="auto" w:fill="FFFFFF"/>
              <w:autoSpaceDE w:val="0"/>
              <w:autoSpaceDN w:val="0"/>
              <w:adjustRightInd w:val="0"/>
              <w:spacing w:after="0" w:line="240" w:lineRule="auto"/>
              <w:rPr>
                <w:rFonts w:ascii="Times New Roman" w:hAnsi="Times New Roman" w:cs="Times New Roman"/>
                <w:sz w:val="20"/>
                <w:szCs w:val="20"/>
              </w:rPr>
            </w:pPr>
          </w:p>
        </w:tc>
        <w:tc>
          <w:tcPr>
            <w:tcW w:w="2815" w:type="dxa"/>
            <w:vMerge/>
            <w:tcBorders>
              <w:left w:val="single" w:sz="6" w:space="0" w:color="auto"/>
              <w:right w:val="single" w:sz="6" w:space="0" w:color="auto"/>
            </w:tcBorders>
            <w:shd w:val="clear" w:color="auto" w:fill="FFFFFF"/>
          </w:tcPr>
          <w:p w:rsidR="00614A82" w:rsidRPr="00B74441" w:rsidRDefault="00614A82" w:rsidP="00D23BF1">
            <w:pPr>
              <w:shd w:val="clear" w:color="auto" w:fill="FFFFFF"/>
              <w:autoSpaceDE w:val="0"/>
              <w:autoSpaceDN w:val="0"/>
              <w:adjustRightInd w:val="0"/>
              <w:spacing w:after="0" w:line="240" w:lineRule="auto"/>
              <w:rPr>
                <w:rFonts w:ascii="Times New Roman" w:hAnsi="Times New Roman" w:cs="Times New Roman"/>
                <w:sz w:val="20"/>
                <w:szCs w:val="20"/>
              </w:rPr>
            </w:pPr>
          </w:p>
        </w:tc>
        <w:tc>
          <w:tcPr>
            <w:tcW w:w="594" w:type="dxa"/>
            <w:tcBorders>
              <w:top w:val="nil"/>
              <w:left w:val="single" w:sz="6" w:space="0" w:color="auto"/>
              <w:bottom w:val="nil"/>
              <w:right w:val="single" w:sz="6" w:space="0" w:color="auto"/>
            </w:tcBorders>
            <w:shd w:val="clear" w:color="auto" w:fill="FFFFFF"/>
          </w:tcPr>
          <w:p w:rsidR="00614A82" w:rsidRPr="00B74441" w:rsidRDefault="00614A82" w:rsidP="00D23BF1">
            <w:pPr>
              <w:shd w:val="clear" w:color="auto" w:fill="FFFFFF"/>
              <w:autoSpaceDE w:val="0"/>
              <w:autoSpaceDN w:val="0"/>
              <w:adjustRightInd w:val="0"/>
              <w:spacing w:after="0" w:line="240" w:lineRule="auto"/>
              <w:rPr>
                <w:rFonts w:ascii="Times New Roman" w:hAnsi="Times New Roman" w:cs="Times New Roman"/>
                <w:sz w:val="20"/>
                <w:szCs w:val="20"/>
              </w:rPr>
            </w:pPr>
          </w:p>
        </w:tc>
        <w:tc>
          <w:tcPr>
            <w:tcW w:w="824" w:type="dxa"/>
            <w:tcBorders>
              <w:top w:val="nil"/>
              <w:left w:val="single" w:sz="6" w:space="0" w:color="auto"/>
              <w:bottom w:val="nil"/>
              <w:right w:val="single" w:sz="6" w:space="0" w:color="auto"/>
            </w:tcBorders>
            <w:shd w:val="clear" w:color="auto" w:fill="FFFFFF"/>
          </w:tcPr>
          <w:p w:rsidR="00614A82" w:rsidRPr="00B74441" w:rsidRDefault="00614A82" w:rsidP="00D23BF1">
            <w:pPr>
              <w:shd w:val="clear" w:color="auto" w:fill="FFFFFF"/>
              <w:autoSpaceDE w:val="0"/>
              <w:autoSpaceDN w:val="0"/>
              <w:adjustRightInd w:val="0"/>
              <w:spacing w:after="0" w:line="240" w:lineRule="auto"/>
              <w:rPr>
                <w:rFonts w:ascii="Times New Roman" w:hAnsi="Times New Roman" w:cs="Times New Roman"/>
                <w:sz w:val="20"/>
                <w:szCs w:val="20"/>
              </w:rPr>
            </w:pPr>
          </w:p>
        </w:tc>
        <w:tc>
          <w:tcPr>
            <w:tcW w:w="596" w:type="dxa"/>
            <w:tcBorders>
              <w:top w:val="nil"/>
              <w:left w:val="single" w:sz="6" w:space="0" w:color="auto"/>
              <w:bottom w:val="nil"/>
              <w:right w:val="single" w:sz="6" w:space="0" w:color="auto"/>
            </w:tcBorders>
            <w:shd w:val="clear" w:color="auto" w:fill="FFFFFF"/>
          </w:tcPr>
          <w:p w:rsidR="00614A82" w:rsidRPr="00B74441" w:rsidRDefault="00614A82" w:rsidP="00D23BF1">
            <w:pPr>
              <w:shd w:val="clear" w:color="auto" w:fill="FFFFFF"/>
              <w:autoSpaceDE w:val="0"/>
              <w:autoSpaceDN w:val="0"/>
              <w:adjustRightInd w:val="0"/>
              <w:spacing w:after="0" w:line="240" w:lineRule="auto"/>
              <w:rPr>
                <w:rFonts w:ascii="Times New Roman" w:hAnsi="Times New Roman" w:cs="Times New Roman"/>
                <w:sz w:val="20"/>
                <w:szCs w:val="20"/>
              </w:rPr>
            </w:pPr>
          </w:p>
        </w:tc>
        <w:tc>
          <w:tcPr>
            <w:tcW w:w="3777" w:type="dxa"/>
            <w:vMerge/>
            <w:tcBorders>
              <w:left w:val="single" w:sz="6" w:space="0" w:color="auto"/>
              <w:right w:val="single" w:sz="6" w:space="0" w:color="auto"/>
            </w:tcBorders>
            <w:shd w:val="clear" w:color="auto" w:fill="FFFFFF"/>
          </w:tcPr>
          <w:p w:rsidR="00614A82" w:rsidRPr="00B74441" w:rsidRDefault="00614A82" w:rsidP="00E557EF">
            <w:pPr>
              <w:shd w:val="clear" w:color="auto" w:fill="FFFFFF"/>
              <w:autoSpaceDE w:val="0"/>
              <w:autoSpaceDN w:val="0"/>
              <w:adjustRightInd w:val="0"/>
              <w:spacing w:after="0" w:line="240" w:lineRule="auto"/>
              <w:rPr>
                <w:rFonts w:ascii="Times New Roman" w:hAnsi="Times New Roman" w:cs="Times New Roman"/>
                <w:sz w:val="20"/>
                <w:szCs w:val="20"/>
              </w:rPr>
            </w:pPr>
          </w:p>
        </w:tc>
      </w:tr>
      <w:tr w:rsidR="00614A82" w:rsidRPr="008D256C" w:rsidTr="005938DF">
        <w:trPr>
          <w:trHeight w:val="80"/>
          <w:jc w:val="center"/>
        </w:trPr>
        <w:tc>
          <w:tcPr>
            <w:tcW w:w="2120" w:type="dxa"/>
            <w:tcBorders>
              <w:top w:val="nil"/>
              <w:left w:val="single" w:sz="6" w:space="0" w:color="auto"/>
              <w:bottom w:val="nil"/>
              <w:right w:val="single" w:sz="6" w:space="0" w:color="auto"/>
            </w:tcBorders>
            <w:shd w:val="clear" w:color="auto" w:fill="FFFFFF"/>
          </w:tcPr>
          <w:p w:rsidR="00614A82" w:rsidRPr="00B74441" w:rsidRDefault="00614A82" w:rsidP="00D23BF1">
            <w:pPr>
              <w:shd w:val="clear" w:color="auto" w:fill="FFFFFF"/>
              <w:autoSpaceDE w:val="0"/>
              <w:autoSpaceDN w:val="0"/>
              <w:adjustRightInd w:val="0"/>
              <w:spacing w:after="0" w:line="240" w:lineRule="auto"/>
              <w:rPr>
                <w:rFonts w:ascii="Times New Roman" w:hAnsi="Times New Roman" w:cs="Times New Roman"/>
                <w:sz w:val="20"/>
                <w:szCs w:val="20"/>
              </w:rPr>
            </w:pPr>
          </w:p>
        </w:tc>
        <w:tc>
          <w:tcPr>
            <w:tcW w:w="2815" w:type="dxa"/>
            <w:vMerge/>
            <w:tcBorders>
              <w:left w:val="single" w:sz="6" w:space="0" w:color="auto"/>
              <w:bottom w:val="nil"/>
              <w:right w:val="single" w:sz="6" w:space="0" w:color="auto"/>
            </w:tcBorders>
            <w:shd w:val="clear" w:color="auto" w:fill="FFFFFF"/>
          </w:tcPr>
          <w:p w:rsidR="00614A82" w:rsidRPr="00B74441" w:rsidRDefault="00614A82" w:rsidP="00D23BF1">
            <w:pPr>
              <w:shd w:val="clear" w:color="auto" w:fill="FFFFFF"/>
              <w:autoSpaceDE w:val="0"/>
              <w:autoSpaceDN w:val="0"/>
              <w:adjustRightInd w:val="0"/>
              <w:spacing w:after="0" w:line="240" w:lineRule="auto"/>
              <w:rPr>
                <w:rFonts w:ascii="Times New Roman" w:hAnsi="Times New Roman" w:cs="Times New Roman"/>
                <w:sz w:val="20"/>
                <w:szCs w:val="20"/>
              </w:rPr>
            </w:pPr>
          </w:p>
        </w:tc>
        <w:tc>
          <w:tcPr>
            <w:tcW w:w="594" w:type="dxa"/>
            <w:tcBorders>
              <w:top w:val="nil"/>
              <w:left w:val="single" w:sz="6" w:space="0" w:color="auto"/>
              <w:bottom w:val="nil"/>
              <w:right w:val="single" w:sz="6" w:space="0" w:color="auto"/>
            </w:tcBorders>
            <w:shd w:val="clear" w:color="auto" w:fill="FFFFFF"/>
          </w:tcPr>
          <w:p w:rsidR="00614A82" w:rsidRPr="00B74441" w:rsidRDefault="00614A82" w:rsidP="00D23BF1">
            <w:pPr>
              <w:shd w:val="clear" w:color="auto" w:fill="FFFFFF"/>
              <w:autoSpaceDE w:val="0"/>
              <w:autoSpaceDN w:val="0"/>
              <w:adjustRightInd w:val="0"/>
              <w:spacing w:after="0" w:line="240" w:lineRule="auto"/>
              <w:rPr>
                <w:rFonts w:ascii="Times New Roman" w:hAnsi="Times New Roman" w:cs="Times New Roman"/>
                <w:sz w:val="20"/>
                <w:szCs w:val="20"/>
              </w:rPr>
            </w:pPr>
          </w:p>
        </w:tc>
        <w:tc>
          <w:tcPr>
            <w:tcW w:w="824" w:type="dxa"/>
            <w:tcBorders>
              <w:top w:val="nil"/>
              <w:left w:val="single" w:sz="6" w:space="0" w:color="auto"/>
              <w:bottom w:val="nil"/>
              <w:right w:val="single" w:sz="6" w:space="0" w:color="auto"/>
            </w:tcBorders>
            <w:shd w:val="clear" w:color="auto" w:fill="FFFFFF"/>
          </w:tcPr>
          <w:p w:rsidR="00614A82" w:rsidRPr="00B74441" w:rsidRDefault="00614A82" w:rsidP="00D23BF1">
            <w:pPr>
              <w:shd w:val="clear" w:color="auto" w:fill="FFFFFF"/>
              <w:autoSpaceDE w:val="0"/>
              <w:autoSpaceDN w:val="0"/>
              <w:adjustRightInd w:val="0"/>
              <w:spacing w:after="0" w:line="240" w:lineRule="auto"/>
              <w:rPr>
                <w:rFonts w:ascii="Times New Roman" w:hAnsi="Times New Roman" w:cs="Times New Roman"/>
                <w:sz w:val="20"/>
                <w:szCs w:val="20"/>
              </w:rPr>
            </w:pPr>
          </w:p>
        </w:tc>
        <w:tc>
          <w:tcPr>
            <w:tcW w:w="596" w:type="dxa"/>
            <w:tcBorders>
              <w:top w:val="nil"/>
              <w:left w:val="single" w:sz="6" w:space="0" w:color="auto"/>
              <w:bottom w:val="nil"/>
              <w:right w:val="single" w:sz="6" w:space="0" w:color="auto"/>
            </w:tcBorders>
            <w:shd w:val="clear" w:color="auto" w:fill="FFFFFF"/>
          </w:tcPr>
          <w:p w:rsidR="00614A82" w:rsidRPr="00B74441" w:rsidRDefault="00614A82" w:rsidP="00D23BF1">
            <w:pPr>
              <w:shd w:val="clear" w:color="auto" w:fill="FFFFFF"/>
              <w:autoSpaceDE w:val="0"/>
              <w:autoSpaceDN w:val="0"/>
              <w:adjustRightInd w:val="0"/>
              <w:spacing w:after="0" w:line="240" w:lineRule="auto"/>
              <w:rPr>
                <w:rFonts w:ascii="Times New Roman" w:hAnsi="Times New Roman" w:cs="Times New Roman"/>
                <w:sz w:val="20"/>
                <w:szCs w:val="20"/>
              </w:rPr>
            </w:pPr>
          </w:p>
        </w:tc>
        <w:tc>
          <w:tcPr>
            <w:tcW w:w="3777" w:type="dxa"/>
            <w:vMerge/>
            <w:tcBorders>
              <w:left w:val="single" w:sz="6" w:space="0" w:color="auto"/>
              <w:right w:val="single" w:sz="6" w:space="0" w:color="auto"/>
            </w:tcBorders>
            <w:shd w:val="clear" w:color="auto" w:fill="FFFFFF"/>
          </w:tcPr>
          <w:p w:rsidR="00614A82" w:rsidRPr="00B74441" w:rsidRDefault="00614A82" w:rsidP="00E557EF">
            <w:pPr>
              <w:shd w:val="clear" w:color="auto" w:fill="FFFFFF"/>
              <w:autoSpaceDE w:val="0"/>
              <w:autoSpaceDN w:val="0"/>
              <w:adjustRightInd w:val="0"/>
              <w:spacing w:after="0" w:line="240" w:lineRule="auto"/>
              <w:rPr>
                <w:rFonts w:ascii="Times New Roman" w:hAnsi="Times New Roman" w:cs="Times New Roman"/>
                <w:sz w:val="20"/>
                <w:szCs w:val="20"/>
              </w:rPr>
            </w:pPr>
          </w:p>
        </w:tc>
      </w:tr>
      <w:tr w:rsidR="00614A82" w:rsidRPr="008D256C" w:rsidTr="005938DF">
        <w:trPr>
          <w:trHeight w:val="80"/>
          <w:jc w:val="center"/>
        </w:trPr>
        <w:tc>
          <w:tcPr>
            <w:tcW w:w="2120" w:type="dxa"/>
            <w:tcBorders>
              <w:top w:val="nil"/>
              <w:left w:val="single" w:sz="6" w:space="0" w:color="auto"/>
              <w:bottom w:val="single" w:sz="4" w:space="0" w:color="auto"/>
              <w:right w:val="single" w:sz="6" w:space="0" w:color="auto"/>
            </w:tcBorders>
            <w:shd w:val="clear" w:color="auto" w:fill="FFFFFF"/>
          </w:tcPr>
          <w:p w:rsidR="00614A82" w:rsidRPr="00B74441" w:rsidRDefault="00614A82" w:rsidP="00D23BF1">
            <w:pPr>
              <w:shd w:val="clear" w:color="auto" w:fill="FFFFFF"/>
              <w:autoSpaceDE w:val="0"/>
              <w:autoSpaceDN w:val="0"/>
              <w:adjustRightInd w:val="0"/>
              <w:spacing w:after="0" w:line="240" w:lineRule="auto"/>
              <w:rPr>
                <w:rFonts w:ascii="Times New Roman" w:hAnsi="Times New Roman" w:cs="Times New Roman"/>
                <w:sz w:val="20"/>
                <w:szCs w:val="20"/>
              </w:rPr>
            </w:pPr>
          </w:p>
        </w:tc>
        <w:tc>
          <w:tcPr>
            <w:tcW w:w="2815" w:type="dxa"/>
            <w:tcBorders>
              <w:top w:val="nil"/>
              <w:left w:val="single" w:sz="6" w:space="0" w:color="auto"/>
              <w:bottom w:val="single" w:sz="4" w:space="0" w:color="auto"/>
              <w:right w:val="single" w:sz="6" w:space="0" w:color="auto"/>
            </w:tcBorders>
            <w:shd w:val="clear" w:color="auto" w:fill="FFFFFF"/>
          </w:tcPr>
          <w:p w:rsidR="00614A82" w:rsidRPr="00B74441" w:rsidRDefault="00614A82" w:rsidP="00D23BF1">
            <w:pPr>
              <w:shd w:val="clear" w:color="auto" w:fill="FFFFFF"/>
              <w:autoSpaceDE w:val="0"/>
              <w:autoSpaceDN w:val="0"/>
              <w:adjustRightInd w:val="0"/>
              <w:spacing w:after="0" w:line="240" w:lineRule="auto"/>
              <w:rPr>
                <w:rFonts w:ascii="Times New Roman" w:hAnsi="Times New Roman" w:cs="Times New Roman"/>
                <w:sz w:val="20"/>
                <w:szCs w:val="20"/>
              </w:rPr>
            </w:pPr>
          </w:p>
        </w:tc>
        <w:tc>
          <w:tcPr>
            <w:tcW w:w="594" w:type="dxa"/>
            <w:tcBorders>
              <w:top w:val="nil"/>
              <w:left w:val="single" w:sz="6" w:space="0" w:color="auto"/>
              <w:bottom w:val="single" w:sz="4" w:space="0" w:color="auto"/>
              <w:right w:val="single" w:sz="6" w:space="0" w:color="auto"/>
            </w:tcBorders>
            <w:shd w:val="clear" w:color="auto" w:fill="FFFFFF"/>
          </w:tcPr>
          <w:p w:rsidR="00614A82" w:rsidRPr="00B74441" w:rsidRDefault="00614A82" w:rsidP="00D23BF1">
            <w:pPr>
              <w:shd w:val="clear" w:color="auto" w:fill="FFFFFF"/>
              <w:autoSpaceDE w:val="0"/>
              <w:autoSpaceDN w:val="0"/>
              <w:adjustRightInd w:val="0"/>
              <w:spacing w:after="0" w:line="240" w:lineRule="auto"/>
              <w:rPr>
                <w:rFonts w:ascii="Times New Roman" w:hAnsi="Times New Roman" w:cs="Times New Roman"/>
                <w:sz w:val="20"/>
                <w:szCs w:val="20"/>
              </w:rPr>
            </w:pPr>
          </w:p>
        </w:tc>
        <w:tc>
          <w:tcPr>
            <w:tcW w:w="824" w:type="dxa"/>
            <w:tcBorders>
              <w:top w:val="nil"/>
              <w:left w:val="single" w:sz="6" w:space="0" w:color="auto"/>
              <w:bottom w:val="single" w:sz="4" w:space="0" w:color="auto"/>
              <w:right w:val="single" w:sz="6" w:space="0" w:color="auto"/>
            </w:tcBorders>
            <w:shd w:val="clear" w:color="auto" w:fill="FFFFFF"/>
          </w:tcPr>
          <w:p w:rsidR="00614A82" w:rsidRPr="00B74441" w:rsidRDefault="00614A82" w:rsidP="00D23BF1">
            <w:pPr>
              <w:shd w:val="clear" w:color="auto" w:fill="FFFFFF"/>
              <w:autoSpaceDE w:val="0"/>
              <w:autoSpaceDN w:val="0"/>
              <w:adjustRightInd w:val="0"/>
              <w:spacing w:after="0" w:line="240" w:lineRule="auto"/>
              <w:rPr>
                <w:rFonts w:ascii="Times New Roman" w:hAnsi="Times New Roman" w:cs="Times New Roman"/>
                <w:sz w:val="20"/>
                <w:szCs w:val="20"/>
              </w:rPr>
            </w:pPr>
          </w:p>
        </w:tc>
        <w:tc>
          <w:tcPr>
            <w:tcW w:w="596" w:type="dxa"/>
            <w:tcBorders>
              <w:top w:val="nil"/>
              <w:left w:val="single" w:sz="6" w:space="0" w:color="auto"/>
              <w:bottom w:val="single" w:sz="4" w:space="0" w:color="auto"/>
              <w:right w:val="single" w:sz="6" w:space="0" w:color="auto"/>
            </w:tcBorders>
            <w:shd w:val="clear" w:color="auto" w:fill="FFFFFF"/>
          </w:tcPr>
          <w:p w:rsidR="00614A82" w:rsidRPr="00B74441" w:rsidRDefault="00614A82" w:rsidP="00D23BF1">
            <w:pPr>
              <w:shd w:val="clear" w:color="auto" w:fill="FFFFFF"/>
              <w:autoSpaceDE w:val="0"/>
              <w:autoSpaceDN w:val="0"/>
              <w:adjustRightInd w:val="0"/>
              <w:spacing w:after="0" w:line="240" w:lineRule="auto"/>
              <w:rPr>
                <w:rFonts w:ascii="Times New Roman" w:hAnsi="Times New Roman" w:cs="Times New Roman"/>
                <w:sz w:val="20"/>
                <w:szCs w:val="20"/>
              </w:rPr>
            </w:pPr>
          </w:p>
        </w:tc>
        <w:tc>
          <w:tcPr>
            <w:tcW w:w="3777" w:type="dxa"/>
            <w:vMerge/>
            <w:tcBorders>
              <w:left w:val="single" w:sz="6" w:space="0" w:color="auto"/>
              <w:bottom w:val="single" w:sz="4" w:space="0" w:color="auto"/>
              <w:right w:val="single" w:sz="6" w:space="0" w:color="auto"/>
            </w:tcBorders>
            <w:shd w:val="clear" w:color="auto" w:fill="FFFFFF"/>
          </w:tcPr>
          <w:p w:rsidR="00614A82" w:rsidRPr="00B74441" w:rsidRDefault="00614A82" w:rsidP="00E557EF">
            <w:pPr>
              <w:shd w:val="clear" w:color="auto" w:fill="FFFFFF"/>
              <w:autoSpaceDE w:val="0"/>
              <w:autoSpaceDN w:val="0"/>
              <w:adjustRightInd w:val="0"/>
              <w:spacing w:after="0" w:line="240" w:lineRule="auto"/>
              <w:rPr>
                <w:rFonts w:ascii="Times New Roman" w:hAnsi="Times New Roman" w:cs="Times New Roman"/>
                <w:sz w:val="20"/>
                <w:szCs w:val="20"/>
              </w:rPr>
            </w:pPr>
          </w:p>
        </w:tc>
      </w:tr>
      <w:tr w:rsidR="00614A82" w:rsidRPr="008D256C" w:rsidTr="005938DF">
        <w:trPr>
          <w:trHeight w:val="1291"/>
          <w:jc w:val="center"/>
        </w:trPr>
        <w:tc>
          <w:tcPr>
            <w:tcW w:w="2120" w:type="dxa"/>
            <w:tcBorders>
              <w:top w:val="single" w:sz="6" w:space="0" w:color="auto"/>
              <w:left w:val="single" w:sz="6" w:space="0" w:color="auto"/>
              <w:right w:val="single" w:sz="6" w:space="0" w:color="auto"/>
            </w:tcBorders>
            <w:shd w:val="clear" w:color="auto" w:fill="FFFFFF"/>
          </w:tcPr>
          <w:p w:rsidR="00614A82" w:rsidRPr="00B74441" w:rsidRDefault="00614A82"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Износ</w:t>
            </w:r>
          </w:p>
          <w:p w:rsidR="00614A82" w:rsidRPr="00B74441" w:rsidRDefault="00614A82" w:rsidP="00614A8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B74441">
              <w:rPr>
                <w:rFonts w:ascii="Times New Roman" w:eastAsia="Times New Roman" w:hAnsi="Times New Roman" w:cs="Times New Roman"/>
                <w:color w:val="000000"/>
                <w:sz w:val="20"/>
                <w:szCs w:val="20"/>
              </w:rPr>
              <w:t>коммунальных</w:t>
            </w:r>
          </w:p>
          <w:p w:rsidR="00614A82" w:rsidRPr="00B74441" w:rsidRDefault="00614A82"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hAnsi="Times New Roman" w:cs="Times New Roman"/>
                <w:sz w:val="20"/>
                <w:szCs w:val="20"/>
              </w:rPr>
              <w:t>систем %</w:t>
            </w:r>
          </w:p>
        </w:tc>
        <w:tc>
          <w:tcPr>
            <w:tcW w:w="2815" w:type="dxa"/>
            <w:tcBorders>
              <w:top w:val="single" w:sz="6" w:space="0" w:color="auto"/>
              <w:left w:val="single" w:sz="6" w:space="0" w:color="auto"/>
              <w:right w:val="single" w:sz="6" w:space="0" w:color="auto"/>
            </w:tcBorders>
            <w:shd w:val="clear" w:color="auto" w:fill="FFFFFF"/>
          </w:tcPr>
          <w:p w:rsidR="00614A82" w:rsidRPr="00B74441" w:rsidRDefault="00614A82" w:rsidP="00614A82">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Используется для оценки</w:t>
            </w:r>
            <w:r>
              <w:rPr>
                <w:rFonts w:ascii="Times New Roman" w:eastAsia="Times New Roman" w:hAnsi="Times New Roman" w:cs="Times New Roman"/>
                <w:color w:val="000000"/>
                <w:sz w:val="20"/>
                <w:szCs w:val="20"/>
              </w:rPr>
              <w:t xml:space="preserve"> </w:t>
            </w:r>
            <w:r w:rsidRPr="00B74441">
              <w:rPr>
                <w:rFonts w:ascii="Times New Roman" w:eastAsia="Times New Roman" w:hAnsi="Times New Roman" w:cs="Times New Roman"/>
                <w:color w:val="000000"/>
                <w:sz w:val="20"/>
                <w:szCs w:val="20"/>
              </w:rPr>
              <w:t xml:space="preserve"> надежности работы систем водоснабжения, анализа</w:t>
            </w:r>
            <w:r>
              <w:rPr>
                <w:rFonts w:ascii="Times New Roman" w:eastAsia="Times New Roman" w:hAnsi="Times New Roman" w:cs="Times New Roman"/>
                <w:color w:val="000000"/>
                <w:sz w:val="20"/>
                <w:szCs w:val="20"/>
              </w:rPr>
              <w:t xml:space="preserve"> </w:t>
            </w:r>
            <w:r w:rsidRPr="00B74441">
              <w:rPr>
                <w:rFonts w:ascii="Times New Roman" w:eastAsia="Times New Roman" w:hAnsi="Times New Roman" w:cs="Times New Roman"/>
                <w:color w:val="000000"/>
                <w:sz w:val="20"/>
                <w:szCs w:val="20"/>
              </w:rPr>
              <w:t>необходимой замены</w:t>
            </w:r>
            <w:r>
              <w:rPr>
                <w:rFonts w:ascii="Times New Roman" w:eastAsia="Times New Roman" w:hAnsi="Times New Roman" w:cs="Times New Roman"/>
                <w:color w:val="000000"/>
                <w:sz w:val="20"/>
                <w:szCs w:val="20"/>
              </w:rPr>
              <w:t xml:space="preserve"> </w:t>
            </w:r>
            <w:r w:rsidRPr="00B74441">
              <w:rPr>
                <w:rFonts w:ascii="Times New Roman" w:eastAsia="Times New Roman" w:hAnsi="Times New Roman" w:cs="Times New Roman"/>
                <w:color w:val="000000"/>
                <w:sz w:val="20"/>
                <w:szCs w:val="20"/>
              </w:rPr>
              <w:t>оборудования и</w:t>
            </w:r>
            <w:r>
              <w:rPr>
                <w:rFonts w:ascii="Times New Roman" w:eastAsia="Times New Roman" w:hAnsi="Times New Roman" w:cs="Times New Roman"/>
                <w:color w:val="000000"/>
                <w:sz w:val="20"/>
                <w:szCs w:val="20"/>
              </w:rPr>
              <w:t xml:space="preserve"> </w:t>
            </w:r>
            <w:r w:rsidRPr="00B74441">
              <w:rPr>
                <w:rFonts w:ascii="Times New Roman" w:eastAsia="Times New Roman" w:hAnsi="Times New Roman" w:cs="Times New Roman"/>
                <w:color w:val="000000"/>
                <w:sz w:val="20"/>
                <w:szCs w:val="20"/>
              </w:rPr>
              <w:t>определения потребности в инвестициях</w:t>
            </w:r>
          </w:p>
        </w:tc>
        <w:tc>
          <w:tcPr>
            <w:tcW w:w="594" w:type="dxa"/>
            <w:tcBorders>
              <w:top w:val="single" w:sz="6" w:space="0" w:color="auto"/>
              <w:left w:val="single" w:sz="6" w:space="0" w:color="auto"/>
              <w:right w:val="single" w:sz="6" w:space="0" w:color="auto"/>
            </w:tcBorders>
            <w:shd w:val="clear" w:color="auto" w:fill="FFFFFF"/>
          </w:tcPr>
          <w:p w:rsidR="00614A82" w:rsidRPr="00B74441" w:rsidRDefault="0018676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н/д</w:t>
            </w:r>
          </w:p>
        </w:tc>
        <w:tc>
          <w:tcPr>
            <w:tcW w:w="824" w:type="dxa"/>
            <w:tcBorders>
              <w:top w:val="single" w:sz="6" w:space="0" w:color="auto"/>
              <w:left w:val="single" w:sz="6" w:space="0" w:color="auto"/>
              <w:right w:val="single" w:sz="6" w:space="0" w:color="auto"/>
            </w:tcBorders>
            <w:shd w:val="clear" w:color="auto" w:fill="FFFFFF"/>
          </w:tcPr>
          <w:p w:rsidR="00614A82" w:rsidRPr="00B74441" w:rsidRDefault="00614A82"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hAnsi="Times New Roman" w:cs="Times New Roman"/>
                <w:color w:val="000000"/>
                <w:sz w:val="20"/>
                <w:szCs w:val="20"/>
              </w:rPr>
              <w:t>5</w:t>
            </w:r>
          </w:p>
        </w:tc>
        <w:tc>
          <w:tcPr>
            <w:tcW w:w="596" w:type="dxa"/>
            <w:tcBorders>
              <w:top w:val="single" w:sz="6" w:space="0" w:color="auto"/>
              <w:left w:val="single" w:sz="6" w:space="0" w:color="auto"/>
              <w:right w:val="single" w:sz="6" w:space="0" w:color="auto"/>
            </w:tcBorders>
            <w:shd w:val="clear" w:color="auto" w:fill="FFFFFF"/>
          </w:tcPr>
          <w:p w:rsidR="00614A82" w:rsidRPr="00B74441" w:rsidRDefault="00614A82"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hAnsi="Times New Roman" w:cs="Times New Roman"/>
                <w:color w:val="000000"/>
                <w:sz w:val="20"/>
                <w:szCs w:val="20"/>
              </w:rPr>
              <w:t>5</w:t>
            </w:r>
          </w:p>
        </w:tc>
        <w:tc>
          <w:tcPr>
            <w:tcW w:w="3777" w:type="dxa"/>
            <w:tcBorders>
              <w:top w:val="single" w:sz="6" w:space="0" w:color="auto"/>
              <w:left w:val="single" w:sz="6" w:space="0" w:color="auto"/>
              <w:right w:val="single" w:sz="6" w:space="0" w:color="auto"/>
            </w:tcBorders>
            <w:shd w:val="clear" w:color="auto" w:fill="FFFFFF"/>
          </w:tcPr>
          <w:p w:rsidR="00614A82" w:rsidRPr="00B74441" w:rsidRDefault="00614A82" w:rsidP="00614A82">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Конкретное значение определяется</w:t>
            </w:r>
            <w:r>
              <w:rPr>
                <w:rFonts w:ascii="Times New Roman" w:eastAsia="Times New Roman" w:hAnsi="Times New Roman" w:cs="Times New Roman"/>
                <w:color w:val="000000"/>
                <w:sz w:val="20"/>
                <w:szCs w:val="20"/>
              </w:rPr>
              <w:t xml:space="preserve"> </w:t>
            </w:r>
            <w:r w:rsidRPr="00B74441">
              <w:rPr>
                <w:rFonts w:ascii="Times New Roman" w:eastAsia="Times New Roman" w:hAnsi="Times New Roman" w:cs="Times New Roman"/>
                <w:color w:val="000000"/>
                <w:sz w:val="20"/>
                <w:szCs w:val="20"/>
              </w:rPr>
              <w:t>по данным</w:t>
            </w:r>
            <w:r>
              <w:rPr>
                <w:rFonts w:ascii="Times New Roman" w:eastAsia="Times New Roman" w:hAnsi="Times New Roman" w:cs="Times New Roman"/>
                <w:color w:val="000000"/>
                <w:sz w:val="20"/>
                <w:szCs w:val="20"/>
              </w:rPr>
              <w:t xml:space="preserve"> организации, оказываю</w:t>
            </w:r>
            <w:r w:rsidRPr="00B74441">
              <w:rPr>
                <w:rFonts w:ascii="Times New Roman" w:eastAsia="Times New Roman" w:hAnsi="Times New Roman" w:cs="Times New Roman"/>
                <w:color w:val="000000"/>
                <w:sz w:val="20"/>
                <w:szCs w:val="20"/>
              </w:rPr>
              <w:t>щей услуги по водоснабжению</w:t>
            </w:r>
          </w:p>
        </w:tc>
      </w:tr>
      <w:tr w:rsidR="00050395" w:rsidRPr="008D256C" w:rsidTr="005938DF">
        <w:trPr>
          <w:trHeight w:val="602"/>
          <w:jc w:val="center"/>
        </w:trPr>
        <w:tc>
          <w:tcPr>
            <w:tcW w:w="2120"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Протяженность</w:t>
            </w:r>
          </w:p>
          <w:p w:rsidR="00050395" w:rsidRPr="00B74441" w:rsidRDefault="00D865A3" w:rsidP="00D23BF1">
            <w:pPr>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сетей, нуждаю</w:t>
            </w:r>
            <w:r w:rsidR="00050395" w:rsidRPr="00B74441">
              <w:rPr>
                <w:rFonts w:ascii="Times New Roman" w:eastAsia="Times New Roman" w:hAnsi="Times New Roman" w:cs="Times New Roman"/>
                <w:color w:val="000000"/>
                <w:sz w:val="20"/>
                <w:szCs w:val="20"/>
              </w:rPr>
              <w:t>щихся в замене, % от общей</w:t>
            </w:r>
          </w:p>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протяженности</w:t>
            </w:r>
          </w:p>
        </w:tc>
        <w:tc>
          <w:tcPr>
            <w:tcW w:w="2815"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6544F2">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Используется для оценки объемов работ и затрат на ремонт сетей</w:t>
            </w:r>
          </w:p>
        </w:tc>
        <w:tc>
          <w:tcPr>
            <w:tcW w:w="594"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18676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н/д</w:t>
            </w:r>
          </w:p>
        </w:tc>
        <w:tc>
          <w:tcPr>
            <w:tcW w:w="824"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hAnsi="Times New Roman" w:cs="Times New Roman"/>
                <w:color w:val="000000"/>
                <w:sz w:val="20"/>
                <w:szCs w:val="20"/>
              </w:rPr>
              <w:t>0</w:t>
            </w:r>
          </w:p>
        </w:tc>
        <w:tc>
          <w:tcPr>
            <w:tcW w:w="596"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hAnsi="Times New Roman" w:cs="Times New Roman"/>
                <w:color w:val="000000"/>
                <w:sz w:val="20"/>
                <w:szCs w:val="20"/>
              </w:rPr>
              <w:t>0</w:t>
            </w:r>
          </w:p>
        </w:tc>
        <w:tc>
          <w:tcPr>
            <w:tcW w:w="3777"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6544F2">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Конкретное значение определяется по данным организации, оказывающей услуги по водоснабжению</w:t>
            </w:r>
          </w:p>
        </w:tc>
      </w:tr>
      <w:tr w:rsidR="00050395" w:rsidRPr="008D256C" w:rsidTr="005938DF">
        <w:trPr>
          <w:trHeight w:val="2062"/>
          <w:jc w:val="center"/>
        </w:trPr>
        <w:tc>
          <w:tcPr>
            <w:tcW w:w="2120"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6544F2">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Доля ежегодно заменяемых сетей, в % от их общей протяженности</w:t>
            </w:r>
          </w:p>
        </w:tc>
        <w:tc>
          <w:tcPr>
            <w:tcW w:w="2815"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6544F2">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Используется для оценки объемов работ и затрат   на ремонт сетей</w:t>
            </w:r>
          </w:p>
        </w:tc>
        <w:tc>
          <w:tcPr>
            <w:tcW w:w="594"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н/д</w:t>
            </w:r>
          </w:p>
        </w:tc>
        <w:tc>
          <w:tcPr>
            <w:tcW w:w="824"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hAnsi="Times New Roman" w:cs="Times New Roman"/>
                <w:color w:val="000000"/>
                <w:sz w:val="20"/>
                <w:szCs w:val="20"/>
              </w:rPr>
              <w:t>5,5</w:t>
            </w:r>
          </w:p>
        </w:tc>
        <w:tc>
          <w:tcPr>
            <w:tcW w:w="596"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hAnsi="Times New Roman" w:cs="Times New Roman"/>
                <w:color w:val="000000"/>
                <w:sz w:val="20"/>
                <w:szCs w:val="20"/>
              </w:rPr>
              <w:t>5,5</w:t>
            </w:r>
          </w:p>
        </w:tc>
        <w:tc>
          <w:tcPr>
            <w:tcW w:w="3777"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5938DF">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Конкретное значение определяется исходя из соотношения показателей потребности в замене изношенных сете</w:t>
            </w:r>
            <w:r w:rsidR="006544F2">
              <w:rPr>
                <w:rFonts w:ascii="Times New Roman" w:eastAsia="Times New Roman" w:hAnsi="Times New Roman" w:cs="Times New Roman"/>
                <w:color w:val="000000"/>
                <w:sz w:val="20"/>
                <w:szCs w:val="20"/>
              </w:rPr>
              <w:t>й, финансовых и производственно-</w:t>
            </w:r>
            <w:r w:rsidRPr="00B74441">
              <w:rPr>
                <w:rFonts w:ascii="Times New Roman" w:eastAsia="Times New Roman" w:hAnsi="Times New Roman" w:cs="Times New Roman"/>
                <w:color w:val="000000"/>
                <w:sz w:val="20"/>
                <w:szCs w:val="20"/>
              </w:rPr>
              <w:t>технических</w:t>
            </w:r>
            <w:r w:rsidR="005938DF">
              <w:rPr>
                <w:rFonts w:ascii="Times New Roman" w:eastAsia="Times New Roman" w:hAnsi="Times New Roman" w:cs="Times New Roman"/>
                <w:color w:val="000000"/>
                <w:sz w:val="20"/>
                <w:szCs w:val="20"/>
              </w:rPr>
              <w:t xml:space="preserve"> </w:t>
            </w:r>
            <w:r w:rsidRPr="00B74441">
              <w:rPr>
                <w:rFonts w:ascii="Times New Roman" w:eastAsia="Times New Roman" w:hAnsi="Times New Roman" w:cs="Times New Roman"/>
                <w:color w:val="000000"/>
                <w:sz w:val="20"/>
                <w:szCs w:val="20"/>
              </w:rPr>
              <w:t>возможнос</w:t>
            </w:r>
            <w:r w:rsidR="005938DF">
              <w:rPr>
                <w:rFonts w:ascii="Times New Roman" w:eastAsia="Times New Roman" w:hAnsi="Times New Roman" w:cs="Times New Roman"/>
                <w:color w:val="000000"/>
                <w:sz w:val="20"/>
                <w:szCs w:val="20"/>
              </w:rPr>
              <w:t>-</w:t>
            </w:r>
            <w:r w:rsidRPr="00B74441">
              <w:rPr>
                <w:rFonts w:ascii="Times New Roman" w:eastAsia="Times New Roman" w:hAnsi="Times New Roman" w:cs="Times New Roman"/>
                <w:color w:val="000000"/>
                <w:sz w:val="20"/>
                <w:szCs w:val="20"/>
              </w:rPr>
              <w:t>тей организаций водоснабжения, социальных ограничений в динамике тарифов и возможностей бюджета по целевому финансированию либо возврату кредитных ресурсов</w:t>
            </w:r>
          </w:p>
        </w:tc>
      </w:tr>
      <w:tr w:rsidR="00050395" w:rsidRPr="008D256C" w:rsidTr="005938DF">
        <w:trPr>
          <w:trHeight w:val="547"/>
          <w:jc w:val="center"/>
        </w:trPr>
        <w:tc>
          <w:tcPr>
            <w:tcW w:w="2120"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Уровень потерь и неучтенных расходов, % от общего объема</w:t>
            </w:r>
          </w:p>
        </w:tc>
        <w:tc>
          <w:tcPr>
            <w:tcW w:w="2815"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5938DF">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Используется для оценки</w:t>
            </w:r>
            <w:r w:rsidR="005938DF">
              <w:rPr>
                <w:rFonts w:ascii="Times New Roman" w:eastAsia="Times New Roman" w:hAnsi="Times New Roman" w:cs="Times New Roman"/>
                <w:color w:val="000000"/>
                <w:sz w:val="20"/>
                <w:szCs w:val="20"/>
              </w:rPr>
              <w:t xml:space="preserve"> </w:t>
            </w:r>
            <w:r w:rsidRPr="00B74441">
              <w:rPr>
                <w:rFonts w:ascii="Times New Roman" w:eastAsia="Times New Roman" w:hAnsi="Times New Roman" w:cs="Times New Roman"/>
                <w:color w:val="000000"/>
                <w:sz w:val="20"/>
                <w:szCs w:val="20"/>
              </w:rPr>
              <w:t>надежности систем водоснабжения</w:t>
            </w:r>
          </w:p>
        </w:tc>
        <w:tc>
          <w:tcPr>
            <w:tcW w:w="594"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D12E23"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н/д</w:t>
            </w:r>
          </w:p>
        </w:tc>
        <w:tc>
          <w:tcPr>
            <w:tcW w:w="824"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hAnsi="Times New Roman" w:cs="Times New Roman"/>
                <w:color w:val="000000"/>
                <w:sz w:val="20"/>
                <w:szCs w:val="20"/>
              </w:rPr>
              <w:t>12</w:t>
            </w:r>
          </w:p>
        </w:tc>
        <w:tc>
          <w:tcPr>
            <w:tcW w:w="596"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hAnsi="Times New Roman" w:cs="Times New Roman"/>
                <w:color w:val="000000"/>
                <w:sz w:val="20"/>
                <w:szCs w:val="20"/>
              </w:rPr>
              <w:t>12</w:t>
            </w:r>
          </w:p>
        </w:tc>
        <w:tc>
          <w:tcPr>
            <w:tcW w:w="3777"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5938DF">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В ходе реализации Программы в 203</w:t>
            </w:r>
            <w:r w:rsidR="005938DF">
              <w:rPr>
                <w:rFonts w:ascii="Times New Roman" w:eastAsia="Times New Roman" w:hAnsi="Times New Roman" w:cs="Times New Roman"/>
                <w:color w:val="000000"/>
                <w:sz w:val="20"/>
                <w:szCs w:val="20"/>
              </w:rPr>
              <w:t>1</w:t>
            </w:r>
            <w:r w:rsidRPr="00B74441">
              <w:rPr>
                <w:rFonts w:ascii="Times New Roman" w:eastAsia="Times New Roman" w:hAnsi="Times New Roman" w:cs="Times New Roman"/>
                <w:color w:val="000000"/>
                <w:sz w:val="20"/>
                <w:szCs w:val="20"/>
              </w:rPr>
              <w:t xml:space="preserve"> г. </w:t>
            </w:r>
            <w:r w:rsidR="005938DF">
              <w:rPr>
                <w:rFonts w:ascii="Times New Roman" w:eastAsia="Times New Roman" w:hAnsi="Times New Roman" w:cs="Times New Roman"/>
                <w:color w:val="000000"/>
                <w:sz w:val="20"/>
                <w:szCs w:val="20"/>
              </w:rPr>
              <w:t>–</w:t>
            </w:r>
            <w:r w:rsidRPr="00B74441">
              <w:rPr>
                <w:rFonts w:ascii="Times New Roman" w:eastAsia="Times New Roman" w:hAnsi="Times New Roman" w:cs="Times New Roman"/>
                <w:color w:val="000000"/>
                <w:sz w:val="20"/>
                <w:szCs w:val="20"/>
              </w:rPr>
              <w:t xml:space="preserve"> </w:t>
            </w:r>
            <w:r w:rsidR="005938DF">
              <w:rPr>
                <w:rFonts w:ascii="Times New Roman" w:eastAsia="Times New Roman" w:hAnsi="Times New Roman" w:cs="Times New Roman"/>
                <w:color w:val="000000"/>
                <w:sz w:val="20"/>
                <w:szCs w:val="20"/>
              </w:rPr>
              <w:t>12-</w:t>
            </w:r>
            <w:r w:rsidRPr="00B74441">
              <w:rPr>
                <w:rFonts w:ascii="Times New Roman" w:eastAsia="Times New Roman" w:hAnsi="Times New Roman" w:cs="Times New Roman"/>
                <w:color w:val="000000"/>
                <w:sz w:val="20"/>
                <w:szCs w:val="20"/>
              </w:rPr>
              <w:t>1</w:t>
            </w:r>
            <w:r w:rsidR="005938DF">
              <w:rPr>
                <w:rFonts w:ascii="Times New Roman" w:eastAsia="Times New Roman" w:hAnsi="Times New Roman" w:cs="Times New Roman"/>
                <w:color w:val="000000"/>
                <w:sz w:val="20"/>
                <w:szCs w:val="20"/>
              </w:rPr>
              <w:t>5</w:t>
            </w:r>
            <w:r w:rsidRPr="00B74441">
              <w:rPr>
                <w:rFonts w:ascii="Times New Roman" w:eastAsia="Times New Roman" w:hAnsi="Times New Roman" w:cs="Times New Roman"/>
                <w:color w:val="000000"/>
                <w:sz w:val="20"/>
                <w:szCs w:val="20"/>
              </w:rPr>
              <w:t xml:space="preserve"> %.</w:t>
            </w:r>
          </w:p>
        </w:tc>
      </w:tr>
      <w:tr w:rsidR="00050395" w:rsidRPr="008D256C" w:rsidTr="00D12E23">
        <w:trPr>
          <w:trHeight w:val="131"/>
          <w:jc w:val="center"/>
        </w:trPr>
        <w:tc>
          <w:tcPr>
            <w:tcW w:w="10726" w:type="dxa"/>
            <w:gridSpan w:val="6"/>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hAnsi="Times New Roman" w:cs="Times New Roman"/>
                <w:color w:val="000000"/>
                <w:sz w:val="20"/>
                <w:szCs w:val="20"/>
              </w:rPr>
              <w:t xml:space="preserve">2.1.2. </w:t>
            </w:r>
            <w:r w:rsidRPr="00B74441">
              <w:rPr>
                <w:rFonts w:ascii="Times New Roman" w:eastAsia="Times New Roman" w:hAnsi="Times New Roman" w:cs="Times New Roman"/>
                <w:color w:val="000000"/>
                <w:sz w:val="20"/>
                <w:szCs w:val="20"/>
              </w:rPr>
              <w:t>Сбалансированность систем водоснабжения</w:t>
            </w:r>
          </w:p>
        </w:tc>
      </w:tr>
      <w:tr w:rsidR="00050395" w:rsidRPr="008D256C" w:rsidTr="005938DF">
        <w:trPr>
          <w:trHeight w:val="1099"/>
          <w:jc w:val="center"/>
        </w:trPr>
        <w:tc>
          <w:tcPr>
            <w:tcW w:w="2120" w:type="dxa"/>
            <w:tcBorders>
              <w:top w:val="single" w:sz="6" w:space="0" w:color="auto"/>
              <w:left w:val="single" w:sz="6" w:space="0" w:color="auto"/>
              <w:bottom w:val="single" w:sz="4" w:space="0" w:color="auto"/>
              <w:right w:val="single" w:sz="6" w:space="0" w:color="auto"/>
            </w:tcBorders>
            <w:shd w:val="clear" w:color="auto" w:fill="FFFFFF"/>
          </w:tcPr>
          <w:p w:rsidR="00050395" w:rsidRPr="00B74441" w:rsidRDefault="00050395" w:rsidP="005938DF">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Относительное</w:t>
            </w:r>
          </w:p>
          <w:p w:rsidR="00283AEA" w:rsidRPr="00B74441" w:rsidRDefault="00283AEA" w:rsidP="005938DF">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с</w:t>
            </w:r>
            <w:r w:rsidR="00050395" w:rsidRPr="00B74441">
              <w:rPr>
                <w:rFonts w:ascii="Times New Roman" w:eastAsia="Times New Roman" w:hAnsi="Times New Roman" w:cs="Times New Roman"/>
                <w:color w:val="000000"/>
                <w:sz w:val="20"/>
                <w:szCs w:val="20"/>
              </w:rPr>
              <w:t>нижение</w:t>
            </w:r>
            <w:r w:rsidRPr="00B74441">
              <w:rPr>
                <w:rFonts w:ascii="Times New Roman" w:eastAsia="Times New Roman" w:hAnsi="Times New Roman" w:cs="Times New Roman"/>
                <w:color w:val="000000"/>
                <w:sz w:val="20"/>
                <w:szCs w:val="20"/>
              </w:rPr>
              <w:t xml:space="preserve"> годово</w:t>
            </w:r>
            <w:r w:rsidR="00050395" w:rsidRPr="00B74441">
              <w:rPr>
                <w:rFonts w:ascii="Times New Roman" w:eastAsia="Times New Roman" w:hAnsi="Times New Roman" w:cs="Times New Roman"/>
                <w:color w:val="000000"/>
                <w:sz w:val="20"/>
                <w:szCs w:val="20"/>
              </w:rPr>
              <w:t>го</w:t>
            </w:r>
            <w:r w:rsidRPr="00B74441">
              <w:rPr>
                <w:rFonts w:ascii="Times New Roman" w:eastAsia="Times New Roman" w:hAnsi="Times New Roman" w:cs="Times New Roman"/>
                <w:color w:val="000000"/>
                <w:sz w:val="20"/>
                <w:szCs w:val="20"/>
              </w:rPr>
              <w:t xml:space="preserve"> количества</w:t>
            </w:r>
            <w:r w:rsidR="005938DF">
              <w:rPr>
                <w:rFonts w:ascii="Times New Roman" w:eastAsia="Times New Roman" w:hAnsi="Times New Roman" w:cs="Times New Roman"/>
                <w:color w:val="000000"/>
                <w:sz w:val="20"/>
                <w:szCs w:val="20"/>
              </w:rPr>
              <w:t xml:space="preserve"> </w:t>
            </w:r>
            <w:r w:rsidRPr="005938DF">
              <w:rPr>
                <w:rFonts w:ascii="Times New Roman" w:eastAsia="Times New Roman" w:hAnsi="Times New Roman" w:cs="Times New Roman"/>
                <w:color w:val="000000"/>
                <w:sz w:val="18"/>
                <w:szCs w:val="18"/>
              </w:rPr>
              <w:t>отключений</w:t>
            </w:r>
          </w:p>
          <w:p w:rsidR="00050395" w:rsidRPr="00B74441" w:rsidRDefault="00283AEA" w:rsidP="005938DF">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водоснабжения</w:t>
            </w:r>
          </w:p>
          <w:p w:rsidR="00050395" w:rsidRPr="00B74441" w:rsidRDefault="00283AEA" w:rsidP="005938DF">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 xml:space="preserve">жилых домов, </w:t>
            </w:r>
            <w:r w:rsidRPr="00B74441">
              <w:rPr>
                <w:rFonts w:ascii="Times New Roman" w:hAnsi="Times New Roman" w:cs="Times New Roman"/>
                <w:color w:val="000000"/>
                <w:sz w:val="20"/>
                <w:szCs w:val="20"/>
              </w:rPr>
              <w:t>%</w:t>
            </w:r>
          </w:p>
        </w:tc>
        <w:tc>
          <w:tcPr>
            <w:tcW w:w="2815" w:type="dxa"/>
            <w:tcBorders>
              <w:top w:val="single" w:sz="6" w:space="0" w:color="auto"/>
              <w:left w:val="single" w:sz="6" w:space="0" w:color="auto"/>
              <w:bottom w:val="single" w:sz="4"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Используется для оценки качества оказываемых услуг</w:t>
            </w:r>
          </w:p>
        </w:tc>
        <w:tc>
          <w:tcPr>
            <w:tcW w:w="594" w:type="dxa"/>
            <w:tcBorders>
              <w:top w:val="single" w:sz="6" w:space="0" w:color="auto"/>
              <w:left w:val="single" w:sz="6" w:space="0" w:color="auto"/>
              <w:bottom w:val="single" w:sz="4"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н/д</w:t>
            </w:r>
          </w:p>
        </w:tc>
        <w:tc>
          <w:tcPr>
            <w:tcW w:w="824" w:type="dxa"/>
            <w:tcBorders>
              <w:top w:val="single" w:sz="6" w:space="0" w:color="auto"/>
              <w:left w:val="single" w:sz="6" w:space="0" w:color="auto"/>
              <w:bottom w:val="single" w:sz="4"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hAnsi="Times New Roman" w:cs="Times New Roman"/>
                <w:color w:val="000000"/>
                <w:sz w:val="20"/>
                <w:szCs w:val="20"/>
              </w:rPr>
              <w:t>88</w:t>
            </w:r>
          </w:p>
        </w:tc>
        <w:tc>
          <w:tcPr>
            <w:tcW w:w="596" w:type="dxa"/>
            <w:tcBorders>
              <w:top w:val="single" w:sz="6" w:space="0" w:color="auto"/>
              <w:left w:val="single" w:sz="6" w:space="0" w:color="auto"/>
              <w:bottom w:val="single" w:sz="4"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hAnsi="Times New Roman" w:cs="Times New Roman"/>
                <w:color w:val="000000"/>
                <w:sz w:val="20"/>
                <w:szCs w:val="20"/>
              </w:rPr>
              <w:t>85</w:t>
            </w:r>
          </w:p>
        </w:tc>
        <w:tc>
          <w:tcPr>
            <w:tcW w:w="3777" w:type="dxa"/>
            <w:tcBorders>
              <w:top w:val="single" w:sz="6" w:space="0" w:color="auto"/>
              <w:left w:val="single" w:sz="6" w:space="0" w:color="auto"/>
              <w:bottom w:val="single" w:sz="4" w:space="0" w:color="auto"/>
              <w:right w:val="single" w:sz="6" w:space="0" w:color="auto"/>
            </w:tcBorders>
            <w:shd w:val="clear" w:color="auto" w:fill="FFFFFF"/>
          </w:tcPr>
          <w:p w:rsidR="00050395" w:rsidRPr="00B74441" w:rsidRDefault="00050395" w:rsidP="005938DF">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Конкретное значение определяется исходя из данных организации, оказывающей услуги в сфере водоснабжения</w:t>
            </w:r>
          </w:p>
        </w:tc>
      </w:tr>
      <w:tr w:rsidR="00050395" w:rsidRPr="008D256C" w:rsidTr="005938DF">
        <w:trPr>
          <w:trHeight w:val="65"/>
          <w:jc w:val="center"/>
        </w:trPr>
        <w:tc>
          <w:tcPr>
            <w:tcW w:w="10726" w:type="dxa"/>
            <w:gridSpan w:val="6"/>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hAnsi="Times New Roman" w:cs="Times New Roman"/>
                <w:color w:val="000000"/>
                <w:sz w:val="20"/>
                <w:szCs w:val="20"/>
              </w:rPr>
              <w:t xml:space="preserve">3. </w:t>
            </w:r>
            <w:r w:rsidRPr="00B74441">
              <w:rPr>
                <w:rFonts w:ascii="Times New Roman" w:eastAsia="Times New Roman" w:hAnsi="Times New Roman" w:cs="Times New Roman"/>
                <w:color w:val="000000"/>
                <w:sz w:val="20"/>
                <w:szCs w:val="20"/>
              </w:rPr>
              <w:t>Водоотведение</w:t>
            </w:r>
          </w:p>
        </w:tc>
      </w:tr>
      <w:tr w:rsidR="00050395" w:rsidRPr="008D256C" w:rsidTr="005938DF">
        <w:trPr>
          <w:trHeight w:val="155"/>
          <w:jc w:val="center"/>
        </w:trPr>
        <w:tc>
          <w:tcPr>
            <w:tcW w:w="10726" w:type="dxa"/>
            <w:gridSpan w:val="6"/>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hAnsi="Times New Roman" w:cs="Times New Roman"/>
                <w:color w:val="000000"/>
                <w:sz w:val="20"/>
                <w:szCs w:val="20"/>
              </w:rPr>
              <w:t xml:space="preserve">3.1. </w:t>
            </w:r>
            <w:r w:rsidRPr="00B74441">
              <w:rPr>
                <w:rFonts w:ascii="Times New Roman" w:eastAsia="Times New Roman" w:hAnsi="Times New Roman" w:cs="Times New Roman"/>
                <w:color w:val="000000"/>
                <w:sz w:val="20"/>
                <w:szCs w:val="20"/>
              </w:rPr>
              <w:t>Технические (надежностные) показатели</w:t>
            </w:r>
          </w:p>
        </w:tc>
      </w:tr>
      <w:tr w:rsidR="00050395" w:rsidRPr="008D256C" w:rsidTr="005938DF">
        <w:trPr>
          <w:trHeight w:val="146"/>
          <w:jc w:val="center"/>
        </w:trPr>
        <w:tc>
          <w:tcPr>
            <w:tcW w:w="10726" w:type="dxa"/>
            <w:gridSpan w:val="6"/>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hAnsi="Times New Roman" w:cs="Times New Roman"/>
                <w:color w:val="000000"/>
                <w:sz w:val="20"/>
                <w:szCs w:val="20"/>
              </w:rPr>
              <w:t xml:space="preserve">3.1.1. </w:t>
            </w:r>
            <w:r w:rsidRPr="00B74441">
              <w:rPr>
                <w:rFonts w:ascii="Times New Roman" w:eastAsia="Times New Roman" w:hAnsi="Times New Roman" w:cs="Times New Roman"/>
                <w:color w:val="000000"/>
                <w:sz w:val="20"/>
                <w:szCs w:val="20"/>
              </w:rPr>
              <w:t>Надежность обслуживания систем водоотведения</w:t>
            </w:r>
          </w:p>
        </w:tc>
      </w:tr>
      <w:tr w:rsidR="00050395" w:rsidRPr="008D256C" w:rsidTr="00D12E23">
        <w:trPr>
          <w:trHeight w:val="1952"/>
          <w:jc w:val="center"/>
        </w:trPr>
        <w:tc>
          <w:tcPr>
            <w:tcW w:w="2120"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12E23">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Количество аварий и повреждений на 1 км сети в год (с учетом повреждения оборудования)</w:t>
            </w:r>
          </w:p>
        </w:tc>
        <w:tc>
          <w:tcPr>
            <w:tcW w:w="2815"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12E23">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Используется для оценки надежности работы систем водоотведения, анализа необходимой замены сетей и оборудования и определения потребности в инвестициях</w:t>
            </w:r>
          </w:p>
        </w:tc>
        <w:tc>
          <w:tcPr>
            <w:tcW w:w="594"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12E23">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н/д</w:t>
            </w:r>
          </w:p>
        </w:tc>
        <w:tc>
          <w:tcPr>
            <w:tcW w:w="824"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12E23">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hAnsi="Times New Roman" w:cs="Times New Roman"/>
                <w:color w:val="000000"/>
                <w:sz w:val="20"/>
                <w:szCs w:val="20"/>
              </w:rPr>
              <w:t>1,0</w:t>
            </w:r>
          </w:p>
        </w:tc>
        <w:tc>
          <w:tcPr>
            <w:tcW w:w="596"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12E23">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hAnsi="Times New Roman" w:cs="Times New Roman"/>
                <w:color w:val="000000"/>
                <w:sz w:val="20"/>
                <w:szCs w:val="20"/>
              </w:rPr>
              <w:t>0,2</w:t>
            </w:r>
          </w:p>
        </w:tc>
        <w:tc>
          <w:tcPr>
            <w:tcW w:w="3777"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12E23">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Количество аварий и повреждений, требующих проведения аварийно – восстановительных работ как с отключени</w:t>
            </w:r>
            <w:r w:rsidR="00D12E23">
              <w:rPr>
                <w:rFonts w:ascii="Times New Roman" w:eastAsia="Times New Roman" w:hAnsi="Times New Roman" w:cs="Times New Roman"/>
                <w:color w:val="000000"/>
                <w:sz w:val="20"/>
                <w:szCs w:val="20"/>
              </w:rPr>
              <w:t>ем потребителей, так и без него</w:t>
            </w:r>
            <w:r w:rsidRPr="00B74441">
              <w:rPr>
                <w:rFonts w:ascii="Times New Roman" w:eastAsia="Times New Roman" w:hAnsi="Times New Roman" w:cs="Times New Roman"/>
                <w:color w:val="000000"/>
                <w:sz w:val="20"/>
                <w:szCs w:val="20"/>
              </w:rPr>
              <w:t>, определяется по</w:t>
            </w:r>
            <w:r w:rsidR="00D05C31" w:rsidRPr="00B74441">
              <w:rPr>
                <w:rFonts w:ascii="Times New Roman" w:eastAsia="Times New Roman" w:hAnsi="Times New Roman" w:cs="Times New Roman"/>
                <w:color w:val="000000"/>
                <w:sz w:val="20"/>
                <w:szCs w:val="20"/>
              </w:rPr>
              <w:t xml:space="preserve"> журна</w:t>
            </w:r>
            <w:r w:rsidRPr="00B74441">
              <w:rPr>
                <w:rFonts w:ascii="Times New Roman" w:eastAsia="Times New Roman" w:hAnsi="Times New Roman" w:cs="Times New Roman"/>
                <w:color w:val="000000"/>
                <w:sz w:val="20"/>
                <w:szCs w:val="20"/>
              </w:rPr>
              <w:t>лам аварийно – диспетчерской службы предприятия. В результате реализации Программы значение данного показателя не должно превышать 1,0 аварии на 1 км сети</w:t>
            </w:r>
          </w:p>
        </w:tc>
      </w:tr>
      <w:tr w:rsidR="00050395" w:rsidRPr="008D256C" w:rsidTr="00D12E23">
        <w:trPr>
          <w:trHeight w:val="1385"/>
          <w:jc w:val="center"/>
        </w:trPr>
        <w:tc>
          <w:tcPr>
            <w:tcW w:w="2120"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12E23">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lastRenderedPageBreak/>
              <w:t>Износ</w:t>
            </w:r>
          </w:p>
          <w:p w:rsidR="00050395" w:rsidRPr="00B74441" w:rsidRDefault="00050395" w:rsidP="00D12E23">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коммунальных систем, %</w:t>
            </w:r>
          </w:p>
        </w:tc>
        <w:tc>
          <w:tcPr>
            <w:tcW w:w="2815"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12E23">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Используется для оценки надежности работы систем водоотведения, анализа</w:t>
            </w:r>
            <w:r w:rsidR="00D12E23">
              <w:rPr>
                <w:rFonts w:ascii="Times New Roman" w:eastAsia="Times New Roman" w:hAnsi="Times New Roman" w:cs="Times New Roman"/>
                <w:color w:val="000000"/>
                <w:sz w:val="20"/>
                <w:szCs w:val="20"/>
              </w:rPr>
              <w:t xml:space="preserve"> </w:t>
            </w:r>
            <w:r w:rsidRPr="00B74441">
              <w:rPr>
                <w:rFonts w:ascii="Times New Roman" w:eastAsia="Times New Roman" w:hAnsi="Times New Roman" w:cs="Times New Roman"/>
                <w:color w:val="000000"/>
                <w:sz w:val="20"/>
                <w:szCs w:val="20"/>
              </w:rPr>
              <w:t>необ</w:t>
            </w:r>
            <w:r w:rsidR="00D12E23">
              <w:rPr>
                <w:rFonts w:ascii="Times New Roman" w:eastAsia="Times New Roman" w:hAnsi="Times New Roman" w:cs="Times New Roman"/>
                <w:color w:val="000000"/>
                <w:sz w:val="20"/>
                <w:szCs w:val="20"/>
              </w:rPr>
              <w:t>-</w:t>
            </w:r>
            <w:r w:rsidRPr="00B74441">
              <w:rPr>
                <w:rFonts w:ascii="Times New Roman" w:eastAsia="Times New Roman" w:hAnsi="Times New Roman" w:cs="Times New Roman"/>
                <w:color w:val="000000"/>
                <w:sz w:val="20"/>
                <w:szCs w:val="20"/>
              </w:rPr>
              <w:t>ходимой замены оборудования и определения потребности в инвестициях</w:t>
            </w:r>
          </w:p>
        </w:tc>
        <w:tc>
          <w:tcPr>
            <w:tcW w:w="594"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D12E23" w:rsidP="00D12E23">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н/д</w:t>
            </w:r>
          </w:p>
        </w:tc>
        <w:tc>
          <w:tcPr>
            <w:tcW w:w="824"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12E23">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hAnsi="Times New Roman" w:cs="Times New Roman"/>
                <w:color w:val="000000"/>
                <w:sz w:val="20"/>
                <w:szCs w:val="20"/>
              </w:rPr>
              <w:t>3</w:t>
            </w:r>
          </w:p>
        </w:tc>
        <w:tc>
          <w:tcPr>
            <w:tcW w:w="596"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12E23">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hAnsi="Times New Roman" w:cs="Times New Roman"/>
                <w:color w:val="000000"/>
                <w:sz w:val="20"/>
                <w:szCs w:val="20"/>
              </w:rPr>
              <w:t>3</w:t>
            </w:r>
          </w:p>
        </w:tc>
        <w:tc>
          <w:tcPr>
            <w:tcW w:w="3777"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12E23">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Конкретное значение определяется по данным организации, оказывающей услуги по водоотведению</w:t>
            </w:r>
          </w:p>
        </w:tc>
      </w:tr>
      <w:tr w:rsidR="00050395" w:rsidRPr="008D256C" w:rsidTr="00D12E23">
        <w:trPr>
          <w:trHeight w:val="569"/>
          <w:jc w:val="center"/>
        </w:trPr>
        <w:tc>
          <w:tcPr>
            <w:tcW w:w="2120" w:type="dxa"/>
            <w:tcBorders>
              <w:top w:val="single" w:sz="6" w:space="0" w:color="auto"/>
              <w:left w:val="single" w:sz="6" w:space="0" w:color="auto"/>
              <w:bottom w:val="single" w:sz="4"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Протяженность</w:t>
            </w:r>
          </w:p>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сетей,</w:t>
            </w:r>
            <w:r w:rsidR="00217184" w:rsidRPr="00B74441">
              <w:rPr>
                <w:rFonts w:ascii="Times New Roman" w:eastAsia="Times New Roman" w:hAnsi="Times New Roman" w:cs="Times New Roman"/>
                <w:color w:val="000000"/>
                <w:sz w:val="20"/>
                <w:szCs w:val="20"/>
              </w:rPr>
              <w:t xml:space="preserve"> нуждаю</w:t>
            </w:r>
            <w:r w:rsidRPr="00B74441">
              <w:rPr>
                <w:rFonts w:ascii="Times New Roman" w:eastAsia="Times New Roman" w:hAnsi="Times New Roman" w:cs="Times New Roman"/>
                <w:color w:val="000000"/>
                <w:sz w:val="20"/>
                <w:szCs w:val="20"/>
              </w:rPr>
              <w:t>щихся</w:t>
            </w:r>
            <w:r w:rsidR="00217184" w:rsidRPr="00B74441">
              <w:rPr>
                <w:rFonts w:ascii="Times New Roman" w:eastAsia="Times New Roman" w:hAnsi="Times New Roman" w:cs="Times New Roman"/>
                <w:color w:val="000000"/>
                <w:sz w:val="20"/>
                <w:szCs w:val="20"/>
              </w:rPr>
              <w:t xml:space="preserve"> в замене,</w:t>
            </w:r>
            <w:r w:rsidR="00D12E23">
              <w:rPr>
                <w:rFonts w:ascii="Times New Roman" w:eastAsia="Times New Roman" w:hAnsi="Times New Roman" w:cs="Times New Roman"/>
                <w:color w:val="000000"/>
                <w:sz w:val="20"/>
                <w:szCs w:val="20"/>
              </w:rPr>
              <w:t xml:space="preserve"> </w:t>
            </w:r>
            <w:r w:rsidRPr="00B74441">
              <w:rPr>
                <w:rFonts w:ascii="Times New Roman" w:eastAsia="Times New Roman" w:hAnsi="Times New Roman" w:cs="Times New Roman"/>
                <w:color w:val="000000"/>
                <w:sz w:val="20"/>
                <w:szCs w:val="20"/>
              </w:rPr>
              <w:t>% от</w:t>
            </w:r>
            <w:r w:rsidR="00217184" w:rsidRPr="00B74441">
              <w:rPr>
                <w:rFonts w:ascii="Times New Roman" w:eastAsia="Times New Roman" w:hAnsi="Times New Roman" w:cs="Times New Roman"/>
                <w:color w:val="000000"/>
                <w:sz w:val="20"/>
                <w:szCs w:val="20"/>
              </w:rPr>
              <w:t xml:space="preserve"> общей</w:t>
            </w:r>
          </w:p>
          <w:p w:rsidR="00050395" w:rsidRPr="00B74441" w:rsidRDefault="00217184"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протяженности</w:t>
            </w:r>
          </w:p>
        </w:tc>
        <w:tc>
          <w:tcPr>
            <w:tcW w:w="2815" w:type="dxa"/>
            <w:tcBorders>
              <w:top w:val="single" w:sz="6" w:space="0" w:color="auto"/>
              <w:left w:val="single" w:sz="6" w:space="0" w:color="auto"/>
              <w:bottom w:val="single" w:sz="4" w:space="0" w:color="auto"/>
              <w:right w:val="single" w:sz="6" w:space="0" w:color="auto"/>
            </w:tcBorders>
            <w:shd w:val="clear" w:color="auto" w:fill="FFFFFF"/>
          </w:tcPr>
          <w:p w:rsidR="00050395" w:rsidRPr="00B74441" w:rsidRDefault="00050395" w:rsidP="00D12E23">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Используется для оценки объемов работ и затрат на ремонт сетей</w:t>
            </w:r>
          </w:p>
        </w:tc>
        <w:tc>
          <w:tcPr>
            <w:tcW w:w="594" w:type="dxa"/>
            <w:tcBorders>
              <w:top w:val="single" w:sz="6" w:space="0" w:color="auto"/>
              <w:left w:val="single" w:sz="6" w:space="0" w:color="auto"/>
              <w:bottom w:val="single" w:sz="4" w:space="0" w:color="auto"/>
              <w:right w:val="single" w:sz="6" w:space="0" w:color="auto"/>
            </w:tcBorders>
            <w:shd w:val="clear" w:color="auto" w:fill="FFFFFF"/>
          </w:tcPr>
          <w:p w:rsidR="00050395" w:rsidRPr="00B74441" w:rsidRDefault="00D12E23"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н/д</w:t>
            </w:r>
          </w:p>
        </w:tc>
        <w:tc>
          <w:tcPr>
            <w:tcW w:w="824" w:type="dxa"/>
            <w:tcBorders>
              <w:top w:val="single" w:sz="6" w:space="0" w:color="auto"/>
              <w:left w:val="single" w:sz="6" w:space="0" w:color="auto"/>
              <w:bottom w:val="single" w:sz="4"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hAnsi="Times New Roman" w:cs="Times New Roman"/>
                <w:color w:val="000000"/>
                <w:sz w:val="20"/>
                <w:szCs w:val="20"/>
              </w:rPr>
              <w:t>0</w:t>
            </w:r>
          </w:p>
        </w:tc>
        <w:tc>
          <w:tcPr>
            <w:tcW w:w="596" w:type="dxa"/>
            <w:tcBorders>
              <w:top w:val="single" w:sz="6" w:space="0" w:color="auto"/>
              <w:left w:val="single" w:sz="6" w:space="0" w:color="auto"/>
              <w:bottom w:val="single" w:sz="4"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hAnsi="Times New Roman" w:cs="Times New Roman"/>
                <w:color w:val="000000"/>
                <w:sz w:val="20"/>
                <w:szCs w:val="20"/>
              </w:rPr>
              <w:t>0</w:t>
            </w:r>
          </w:p>
        </w:tc>
        <w:tc>
          <w:tcPr>
            <w:tcW w:w="3777" w:type="dxa"/>
            <w:tcBorders>
              <w:top w:val="single" w:sz="6" w:space="0" w:color="auto"/>
              <w:left w:val="single" w:sz="6" w:space="0" w:color="auto"/>
              <w:bottom w:val="single" w:sz="4" w:space="0" w:color="auto"/>
              <w:right w:val="single" w:sz="6" w:space="0" w:color="auto"/>
            </w:tcBorders>
            <w:shd w:val="clear" w:color="auto" w:fill="FFFFFF"/>
          </w:tcPr>
          <w:p w:rsidR="00050395" w:rsidRPr="00B74441" w:rsidRDefault="00050395" w:rsidP="00D12E23">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Конкретное значение определяется по данным организации, оказывающей услуги по водоотведению</w:t>
            </w:r>
          </w:p>
        </w:tc>
      </w:tr>
      <w:tr w:rsidR="00050395" w:rsidRPr="008D256C" w:rsidTr="00D12E23">
        <w:trPr>
          <w:trHeight w:val="2042"/>
          <w:jc w:val="center"/>
        </w:trPr>
        <w:tc>
          <w:tcPr>
            <w:tcW w:w="2120"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Доля ежегодно заменяемых сетей, в % от их общей протяженности</w:t>
            </w:r>
          </w:p>
        </w:tc>
        <w:tc>
          <w:tcPr>
            <w:tcW w:w="2815"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12E23">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Используется для оценки объемов работ и затрат на ремонт сетей</w:t>
            </w:r>
          </w:p>
        </w:tc>
        <w:tc>
          <w:tcPr>
            <w:tcW w:w="594"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н/д</w:t>
            </w:r>
          </w:p>
        </w:tc>
        <w:tc>
          <w:tcPr>
            <w:tcW w:w="824"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hAnsi="Times New Roman" w:cs="Times New Roman"/>
                <w:color w:val="000000"/>
                <w:sz w:val="20"/>
                <w:szCs w:val="20"/>
              </w:rPr>
              <w:t>5</w:t>
            </w:r>
          </w:p>
        </w:tc>
        <w:tc>
          <w:tcPr>
            <w:tcW w:w="596"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hAnsi="Times New Roman" w:cs="Times New Roman"/>
                <w:color w:val="000000"/>
                <w:sz w:val="20"/>
                <w:szCs w:val="20"/>
              </w:rPr>
              <w:t>5</w:t>
            </w:r>
          </w:p>
        </w:tc>
        <w:tc>
          <w:tcPr>
            <w:tcW w:w="3777"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12E23">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Конкретное значение определяется исходя из соотношения показателей потребности в замене изношенных сетей, финансовых и производственно – технических возмож</w:t>
            </w:r>
            <w:r w:rsidR="00D12E23">
              <w:rPr>
                <w:rFonts w:ascii="Times New Roman" w:eastAsia="Times New Roman" w:hAnsi="Times New Roman" w:cs="Times New Roman"/>
                <w:color w:val="000000"/>
                <w:sz w:val="20"/>
                <w:szCs w:val="20"/>
              </w:rPr>
              <w:t>-</w:t>
            </w:r>
            <w:r w:rsidRPr="00B74441">
              <w:rPr>
                <w:rFonts w:ascii="Times New Roman" w:eastAsia="Times New Roman" w:hAnsi="Times New Roman" w:cs="Times New Roman"/>
                <w:color w:val="000000"/>
                <w:sz w:val="20"/>
                <w:szCs w:val="20"/>
              </w:rPr>
              <w:t>ностей организаций водоотведения, социальных ограничений в динамике тарифов и возможностей бюджета по целевому финансированию либо возврату кредитных ресурсов</w:t>
            </w:r>
          </w:p>
        </w:tc>
      </w:tr>
      <w:tr w:rsidR="00050395" w:rsidRPr="008D256C" w:rsidTr="00D12E23">
        <w:trPr>
          <w:trHeight w:val="101"/>
          <w:jc w:val="center"/>
        </w:trPr>
        <w:tc>
          <w:tcPr>
            <w:tcW w:w="10726" w:type="dxa"/>
            <w:gridSpan w:val="6"/>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hAnsi="Times New Roman" w:cs="Times New Roman"/>
                <w:color w:val="000000"/>
                <w:sz w:val="20"/>
                <w:szCs w:val="20"/>
              </w:rPr>
              <w:t xml:space="preserve">3.1.2. </w:t>
            </w:r>
            <w:r w:rsidRPr="00B74441">
              <w:rPr>
                <w:rFonts w:ascii="Times New Roman" w:eastAsia="Times New Roman" w:hAnsi="Times New Roman" w:cs="Times New Roman"/>
                <w:color w:val="000000"/>
                <w:sz w:val="20"/>
                <w:szCs w:val="20"/>
              </w:rPr>
              <w:t>Сбалансированность систем водоотведения</w:t>
            </w:r>
          </w:p>
        </w:tc>
      </w:tr>
      <w:tr w:rsidR="00050395" w:rsidRPr="008D256C" w:rsidTr="00D12E23">
        <w:trPr>
          <w:trHeight w:val="1126"/>
          <w:jc w:val="center"/>
        </w:trPr>
        <w:tc>
          <w:tcPr>
            <w:tcW w:w="2120" w:type="dxa"/>
            <w:tcBorders>
              <w:top w:val="single" w:sz="6" w:space="0" w:color="auto"/>
              <w:left w:val="single" w:sz="6" w:space="0" w:color="auto"/>
              <w:bottom w:val="single" w:sz="4" w:space="0" w:color="auto"/>
              <w:right w:val="single" w:sz="6" w:space="0" w:color="auto"/>
            </w:tcBorders>
            <w:shd w:val="clear" w:color="auto" w:fill="FFFFFF"/>
          </w:tcPr>
          <w:p w:rsidR="00217184" w:rsidRPr="00B74441" w:rsidRDefault="00050395" w:rsidP="00D12E23">
            <w:pPr>
              <w:shd w:val="clear" w:color="auto" w:fill="FFFFFF"/>
              <w:autoSpaceDE w:val="0"/>
              <w:autoSpaceDN w:val="0"/>
              <w:adjustRightInd w:val="0"/>
              <w:spacing w:after="0" w:line="240" w:lineRule="auto"/>
              <w:ind w:left="-63"/>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Относительное</w:t>
            </w:r>
            <w:r w:rsidR="00D12E23">
              <w:rPr>
                <w:rFonts w:ascii="Times New Roman" w:eastAsia="Times New Roman" w:hAnsi="Times New Roman" w:cs="Times New Roman"/>
                <w:color w:val="000000"/>
                <w:sz w:val="20"/>
                <w:szCs w:val="20"/>
              </w:rPr>
              <w:t xml:space="preserve"> </w:t>
            </w:r>
            <w:r w:rsidR="00217184" w:rsidRPr="00D12E23">
              <w:rPr>
                <w:rFonts w:ascii="Times New Roman" w:eastAsia="Times New Roman" w:hAnsi="Times New Roman" w:cs="Times New Roman"/>
                <w:color w:val="000000"/>
                <w:sz w:val="18"/>
                <w:szCs w:val="18"/>
              </w:rPr>
              <w:t>с</w:t>
            </w:r>
            <w:r w:rsidRPr="00D12E23">
              <w:rPr>
                <w:rFonts w:ascii="Times New Roman" w:eastAsia="Times New Roman" w:hAnsi="Times New Roman" w:cs="Times New Roman"/>
                <w:color w:val="000000"/>
                <w:sz w:val="18"/>
                <w:szCs w:val="18"/>
              </w:rPr>
              <w:t>нижение</w:t>
            </w:r>
            <w:r w:rsidR="00217184" w:rsidRPr="00B74441">
              <w:rPr>
                <w:rFonts w:ascii="Times New Roman" w:eastAsia="Times New Roman" w:hAnsi="Times New Roman" w:cs="Times New Roman"/>
                <w:color w:val="000000"/>
                <w:sz w:val="20"/>
                <w:szCs w:val="20"/>
              </w:rPr>
              <w:t xml:space="preserve"> годово</w:t>
            </w:r>
            <w:r w:rsidRPr="00B74441">
              <w:rPr>
                <w:rFonts w:ascii="Times New Roman" w:eastAsia="Times New Roman" w:hAnsi="Times New Roman" w:cs="Times New Roman"/>
                <w:color w:val="000000"/>
                <w:sz w:val="20"/>
                <w:szCs w:val="20"/>
              </w:rPr>
              <w:t>го</w:t>
            </w:r>
            <w:r w:rsidR="00217184" w:rsidRPr="00B74441">
              <w:rPr>
                <w:rFonts w:ascii="Times New Roman" w:eastAsia="Times New Roman" w:hAnsi="Times New Roman" w:cs="Times New Roman"/>
                <w:color w:val="000000"/>
                <w:sz w:val="20"/>
                <w:szCs w:val="20"/>
              </w:rPr>
              <w:t xml:space="preserve"> количества</w:t>
            </w:r>
          </w:p>
          <w:p w:rsidR="00050395" w:rsidRPr="00B74441" w:rsidRDefault="00D12E23" w:rsidP="00D12E23">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О</w:t>
            </w:r>
            <w:r w:rsidR="00217184" w:rsidRPr="00B74441">
              <w:rPr>
                <w:rFonts w:ascii="Times New Roman" w:eastAsia="Times New Roman" w:hAnsi="Times New Roman" w:cs="Times New Roman"/>
                <w:color w:val="000000"/>
                <w:sz w:val="20"/>
                <w:szCs w:val="20"/>
              </w:rPr>
              <w:t>тключений</w:t>
            </w:r>
            <w:r>
              <w:rPr>
                <w:rFonts w:ascii="Times New Roman" w:eastAsia="Times New Roman" w:hAnsi="Times New Roman" w:cs="Times New Roman"/>
                <w:color w:val="000000"/>
                <w:sz w:val="20"/>
                <w:szCs w:val="20"/>
              </w:rPr>
              <w:t xml:space="preserve"> </w:t>
            </w:r>
            <w:r w:rsidR="00217184" w:rsidRPr="00B74441">
              <w:rPr>
                <w:rFonts w:ascii="Times New Roman" w:eastAsia="Times New Roman" w:hAnsi="Times New Roman" w:cs="Times New Roman"/>
                <w:color w:val="000000"/>
                <w:sz w:val="20"/>
                <w:szCs w:val="20"/>
              </w:rPr>
              <w:t>водоснабжения</w:t>
            </w:r>
          </w:p>
          <w:p w:rsidR="00050395" w:rsidRPr="00B74441" w:rsidRDefault="00217184" w:rsidP="00D12E23">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 xml:space="preserve">жилых домов, </w:t>
            </w:r>
            <w:r w:rsidRPr="00B74441">
              <w:rPr>
                <w:rFonts w:ascii="Times New Roman" w:hAnsi="Times New Roman" w:cs="Times New Roman"/>
                <w:color w:val="000000"/>
                <w:sz w:val="20"/>
                <w:szCs w:val="20"/>
              </w:rPr>
              <w:t>%</w:t>
            </w:r>
          </w:p>
        </w:tc>
        <w:tc>
          <w:tcPr>
            <w:tcW w:w="2815" w:type="dxa"/>
            <w:tcBorders>
              <w:top w:val="single" w:sz="6" w:space="0" w:color="auto"/>
              <w:left w:val="single" w:sz="6" w:space="0" w:color="auto"/>
              <w:bottom w:val="single" w:sz="4" w:space="0" w:color="auto"/>
              <w:right w:val="single" w:sz="6" w:space="0" w:color="auto"/>
            </w:tcBorders>
            <w:shd w:val="clear" w:color="auto" w:fill="FFFFFF"/>
          </w:tcPr>
          <w:p w:rsidR="00050395" w:rsidRPr="00B74441" w:rsidRDefault="00050395" w:rsidP="00D12E23">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Используется для оценки качества оказываемых услуг</w:t>
            </w:r>
          </w:p>
        </w:tc>
        <w:tc>
          <w:tcPr>
            <w:tcW w:w="594" w:type="dxa"/>
            <w:tcBorders>
              <w:top w:val="single" w:sz="6" w:space="0" w:color="auto"/>
              <w:left w:val="single" w:sz="6" w:space="0" w:color="auto"/>
              <w:bottom w:val="single" w:sz="4"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н/д</w:t>
            </w:r>
          </w:p>
        </w:tc>
        <w:tc>
          <w:tcPr>
            <w:tcW w:w="824" w:type="dxa"/>
            <w:tcBorders>
              <w:top w:val="single" w:sz="6" w:space="0" w:color="auto"/>
              <w:left w:val="single" w:sz="6" w:space="0" w:color="auto"/>
              <w:bottom w:val="single" w:sz="4"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hAnsi="Times New Roman" w:cs="Times New Roman"/>
                <w:color w:val="000000"/>
                <w:sz w:val="20"/>
                <w:szCs w:val="20"/>
              </w:rPr>
              <w:t>88</w:t>
            </w:r>
          </w:p>
        </w:tc>
        <w:tc>
          <w:tcPr>
            <w:tcW w:w="596" w:type="dxa"/>
            <w:tcBorders>
              <w:top w:val="single" w:sz="6" w:space="0" w:color="auto"/>
              <w:left w:val="single" w:sz="6" w:space="0" w:color="auto"/>
              <w:bottom w:val="single" w:sz="4"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hAnsi="Times New Roman" w:cs="Times New Roman"/>
                <w:color w:val="000000"/>
                <w:sz w:val="20"/>
                <w:szCs w:val="20"/>
              </w:rPr>
              <w:t>87</w:t>
            </w:r>
          </w:p>
        </w:tc>
        <w:tc>
          <w:tcPr>
            <w:tcW w:w="3777" w:type="dxa"/>
            <w:tcBorders>
              <w:top w:val="single" w:sz="6" w:space="0" w:color="auto"/>
              <w:left w:val="single" w:sz="6" w:space="0" w:color="auto"/>
              <w:bottom w:val="single" w:sz="4" w:space="0" w:color="auto"/>
              <w:right w:val="single" w:sz="6" w:space="0" w:color="auto"/>
            </w:tcBorders>
            <w:shd w:val="clear" w:color="auto" w:fill="FFFFFF"/>
          </w:tcPr>
          <w:p w:rsidR="00050395" w:rsidRPr="00B74441" w:rsidRDefault="00050395" w:rsidP="00D12E23">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Конкретное значение определяется исходя из данных организации, оказывающей услуги в сфере водоотведения</w:t>
            </w:r>
          </w:p>
        </w:tc>
      </w:tr>
      <w:tr w:rsidR="00050395" w:rsidRPr="008D256C" w:rsidTr="005938DF">
        <w:trPr>
          <w:trHeight w:val="208"/>
          <w:jc w:val="center"/>
        </w:trPr>
        <w:tc>
          <w:tcPr>
            <w:tcW w:w="10726" w:type="dxa"/>
            <w:gridSpan w:val="6"/>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hAnsi="Times New Roman" w:cs="Times New Roman"/>
                <w:color w:val="000000"/>
                <w:sz w:val="20"/>
                <w:szCs w:val="20"/>
              </w:rPr>
              <w:t xml:space="preserve">4. </w:t>
            </w:r>
            <w:r w:rsidRPr="00B74441">
              <w:rPr>
                <w:rFonts w:ascii="Times New Roman" w:eastAsia="Times New Roman" w:hAnsi="Times New Roman" w:cs="Times New Roman"/>
                <w:color w:val="000000"/>
                <w:sz w:val="20"/>
                <w:szCs w:val="20"/>
              </w:rPr>
              <w:t>Электроснабжение</w:t>
            </w:r>
          </w:p>
        </w:tc>
      </w:tr>
      <w:tr w:rsidR="00050395" w:rsidRPr="008D256C" w:rsidTr="005938DF">
        <w:trPr>
          <w:trHeight w:val="283"/>
          <w:jc w:val="center"/>
        </w:trPr>
        <w:tc>
          <w:tcPr>
            <w:tcW w:w="10726" w:type="dxa"/>
            <w:gridSpan w:val="6"/>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hAnsi="Times New Roman" w:cs="Times New Roman"/>
                <w:color w:val="000000"/>
                <w:sz w:val="20"/>
                <w:szCs w:val="20"/>
              </w:rPr>
              <w:t xml:space="preserve">4.1. </w:t>
            </w:r>
            <w:r w:rsidRPr="00B74441">
              <w:rPr>
                <w:rFonts w:ascii="Times New Roman" w:eastAsia="Times New Roman" w:hAnsi="Times New Roman" w:cs="Times New Roman"/>
                <w:color w:val="000000"/>
                <w:sz w:val="20"/>
                <w:szCs w:val="20"/>
              </w:rPr>
              <w:t>Технические (надежностные) показатели</w:t>
            </w:r>
          </w:p>
        </w:tc>
      </w:tr>
      <w:tr w:rsidR="00050395" w:rsidRPr="008D256C" w:rsidTr="00D12E23">
        <w:trPr>
          <w:trHeight w:val="130"/>
          <w:jc w:val="center"/>
        </w:trPr>
        <w:tc>
          <w:tcPr>
            <w:tcW w:w="10726" w:type="dxa"/>
            <w:gridSpan w:val="6"/>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hAnsi="Times New Roman" w:cs="Times New Roman"/>
                <w:color w:val="000000"/>
                <w:sz w:val="20"/>
                <w:szCs w:val="20"/>
              </w:rPr>
              <w:t xml:space="preserve">4.1.1. </w:t>
            </w:r>
            <w:r w:rsidRPr="00B74441">
              <w:rPr>
                <w:rFonts w:ascii="Times New Roman" w:eastAsia="Times New Roman" w:hAnsi="Times New Roman" w:cs="Times New Roman"/>
                <w:color w:val="000000"/>
                <w:sz w:val="20"/>
                <w:szCs w:val="20"/>
              </w:rPr>
              <w:t>Надежность обслуживания систем электроснабжения</w:t>
            </w:r>
          </w:p>
        </w:tc>
      </w:tr>
      <w:tr w:rsidR="00050395" w:rsidRPr="008D256C" w:rsidTr="00D12E23">
        <w:trPr>
          <w:trHeight w:val="2004"/>
          <w:jc w:val="center"/>
        </w:trPr>
        <w:tc>
          <w:tcPr>
            <w:tcW w:w="2120"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12E23">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Количество аварий и повреждений на 1 км сетей в год  (с учетом повреждений оборудования)</w:t>
            </w:r>
          </w:p>
        </w:tc>
        <w:tc>
          <w:tcPr>
            <w:tcW w:w="2815"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12E23">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Используется для оценки надежности работы систем электроснабжения, анализа необходимой замены сетей и оборудования и определения потребности в инвестициях</w:t>
            </w:r>
          </w:p>
        </w:tc>
        <w:tc>
          <w:tcPr>
            <w:tcW w:w="594"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н/д</w:t>
            </w:r>
          </w:p>
        </w:tc>
        <w:tc>
          <w:tcPr>
            <w:tcW w:w="824"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hAnsi="Times New Roman" w:cs="Times New Roman"/>
                <w:color w:val="000000"/>
                <w:sz w:val="20"/>
                <w:szCs w:val="20"/>
              </w:rPr>
              <w:t>0,2</w:t>
            </w:r>
          </w:p>
        </w:tc>
        <w:tc>
          <w:tcPr>
            <w:tcW w:w="596"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hAnsi="Times New Roman" w:cs="Times New Roman"/>
                <w:color w:val="000000"/>
                <w:sz w:val="20"/>
                <w:szCs w:val="20"/>
              </w:rPr>
              <w:t>0,2</w:t>
            </w:r>
          </w:p>
        </w:tc>
        <w:tc>
          <w:tcPr>
            <w:tcW w:w="3777"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12E23">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Количество аварий и повреждений, требующих проведения а</w:t>
            </w:r>
            <w:r w:rsidR="00D12E23">
              <w:rPr>
                <w:rFonts w:ascii="Times New Roman" w:eastAsia="Times New Roman" w:hAnsi="Times New Roman" w:cs="Times New Roman"/>
                <w:color w:val="000000"/>
                <w:sz w:val="20"/>
                <w:szCs w:val="20"/>
              </w:rPr>
              <w:t xml:space="preserve">варийно-восстановительных работ </w:t>
            </w:r>
            <w:r w:rsidRPr="00B74441">
              <w:rPr>
                <w:rFonts w:ascii="Times New Roman" w:eastAsia="Times New Roman" w:hAnsi="Times New Roman" w:cs="Times New Roman"/>
                <w:color w:val="000000"/>
                <w:sz w:val="20"/>
                <w:szCs w:val="20"/>
              </w:rPr>
              <w:t>как с отключени</w:t>
            </w:r>
            <w:r w:rsidR="00D12E23">
              <w:rPr>
                <w:rFonts w:ascii="Times New Roman" w:eastAsia="Times New Roman" w:hAnsi="Times New Roman" w:cs="Times New Roman"/>
                <w:color w:val="000000"/>
                <w:sz w:val="20"/>
                <w:szCs w:val="20"/>
              </w:rPr>
              <w:t>ем потребителей, так и без него</w:t>
            </w:r>
            <w:r w:rsidRPr="00B74441">
              <w:rPr>
                <w:rFonts w:ascii="Times New Roman" w:eastAsia="Times New Roman" w:hAnsi="Times New Roman" w:cs="Times New Roman"/>
                <w:color w:val="000000"/>
                <w:sz w:val="20"/>
                <w:szCs w:val="20"/>
              </w:rPr>
              <w:t>, определяется по</w:t>
            </w:r>
            <w:r w:rsidRPr="00B74441">
              <w:rPr>
                <w:rFonts w:ascii="Times New Roman" w:hAnsi="Times New Roman" w:cs="Times New Roman"/>
                <w:sz w:val="20"/>
                <w:szCs w:val="20"/>
              </w:rPr>
              <w:t xml:space="preserve"> </w:t>
            </w:r>
            <w:r w:rsidRPr="00B74441">
              <w:rPr>
                <w:rFonts w:ascii="Times New Roman" w:eastAsia="Times New Roman" w:hAnsi="Times New Roman" w:cs="Times New Roman"/>
                <w:color w:val="000000"/>
                <w:sz w:val="20"/>
                <w:szCs w:val="20"/>
              </w:rPr>
              <w:t>журналам аварийно -диспетчерской службы предприятия. В ходе реализации Программы в 203</w:t>
            </w:r>
            <w:r w:rsidR="00D12E23">
              <w:rPr>
                <w:rFonts w:ascii="Times New Roman" w:eastAsia="Times New Roman" w:hAnsi="Times New Roman" w:cs="Times New Roman"/>
                <w:color w:val="000000"/>
                <w:sz w:val="20"/>
                <w:szCs w:val="20"/>
              </w:rPr>
              <w:t>1</w:t>
            </w:r>
            <w:r w:rsidRPr="00B74441">
              <w:rPr>
                <w:rFonts w:ascii="Times New Roman" w:eastAsia="Times New Roman" w:hAnsi="Times New Roman" w:cs="Times New Roman"/>
                <w:color w:val="000000"/>
                <w:sz w:val="20"/>
                <w:szCs w:val="20"/>
              </w:rPr>
              <w:t xml:space="preserve"> г. урове</w:t>
            </w:r>
            <w:r w:rsidR="00751BF2">
              <w:rPr>
                <w:rFonts w:ascii="Times New Roman" w:eastAsia="Times New Roman" w:hAnsi="Times New Roman" w:cs="Times New Roman"/>
                <w:color w:val="000000"/>
                <w:sz w:val="20"/>
                <w:szCs w:val="20"/>
              </w:rPr>
              <w:t>нь аварийности на 1 км составит</w:t>
            </w:r>
            <w:r w:rsidRPr="00B74441">
              <w:rPr>
                <w:rFonts w:ascii="Times New Roman" w:eastAsia="Times New Roman" w:hAnsi="Times New Roman" w:cs="Times New Roman"/>
                <w:color w:val="000000"/>
                <w:sz w:val="20"/>
                <w:szCs w:val="20"/>
              </w:rPr>
              <w:t>– 0,2</w:t>
            </w:r>
          </w:p>
        </w:tc>
      </w:tr>
      <w:tr w:rsidR="00050395" w:rsidRPr="008D256C" w:rsidTr="00D12E23">
        <w:trPr>
          <w:trHeight w:val="1340"/>
          <w:jc w:val="center"/>
        </w:trPr>
        <w:tc>
          <w:tcPr>
            <w:tcW w:w="2120"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Износ</w:t>
            </w:r>
          </w:p>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коммунальных сетей, %</w:t>
            </w:r>
          </w:p>
        </w:tc>
        <w:tc>
          <w:tcPr>
            <w:tcW w:w="2815"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12E23">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Используется для оценки надежности работы систем электроснабжения, анализа необходимой замены сетей и оборудования и определения потребности в инвестициях</w:t>
            </w:r>
          </w:p>
        </w:tc>
        <w:tc>
          <w:tcPr>
            <w:tcW w:w="594"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н/д</w:t>
            </w:r>
          </w:p>
        </w:tc>
        <w:tc>
          <w:tcPr>
            <w:tcW w:w="824"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D12E23" w:rsidP="00D23BF1">
            <w:pPr>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23</w:t>
            </w:r>
          </w:p>
        </w:tc>
        <w:tc>
          <w:tcPr>
            <w:tcW w:w="596"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hAnsi="Times New Roman" w:cs="Times New Roman"/>
                <w:color w:val="000000"/>
                <w:sz w:val="20"/>
                <w:szCs w:val="20"/>
              </w:rPr>
              <w:t>3</w:t>
            </w:r>
          </w:p>
        </w:tc>
        <w:tc>
          <w:tcPr>
            <w:tcW w:w="3777"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12E23">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Конкретное значение определяется по данным сетевой организации</w:t>
            </w:r>
          </w:p>
        </w:tc>
      </w:tr>
      <w:tr w:rsidR="00050395" w:rsidRPr="008D256C" w:rsidTr="00D12E23">
        <w:trPr>
          <w:trHeight w:val="1243"/>
          <w:jc w:val="center"/>
        </w:trPr>
        <w:tc>
          <w:tcPr>
            <w:tcW w:w="2120"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12E23">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lastRenderedPageBreak/>
              <w:t>Протяженность</w:t>
            </w:r>
            <w:r w:rsidR="00D12E23">
              <w:rPr>
                <w:rFonts w:ascii="Times New Roman" w:eastAsia="Times New Roman" w:hAnsi="Times New Roman" w:cs="Times New Roman"/>
                <w:color w:val="000000"/>
                <w:sz w:val="20"/>
                <w:szCs w:val="20"/>
              </w:rPr>
              <w:t xml:space="preserve"> </w:t>
            </w:r>
            <w:r w:rsidRPr="00B74441">
              <w:rPr>
                <w:rFonts w:ascii="Times New Roman" w:eastAsia="Times New Roman" w:hAnsi="Times New Roman" w:cs="Times New Roman"/>
                <w:color w:val="000000"/>
                <w:sz w:val="20"/>
                <w:szCs w:val="20"/>
              </w:rPr>
              <w:t>сетей,</w:t>
            </w:r>
            <w:r w:rsidR="00D12E23">
              <w:rPr>
                <w:rFonts w:ascii="Times New Roman" w:eastAsia="Times New Roman" w:hAnsi="Times New Roman" w:cs="Times New Roman"/>
                <w:color w:val="000000"/>
                <w:sz w:val="20"/>
                <w:szCs w:val="20"/>
              </w:rPr>
              <w:t xml:space="preserve"> </w:t>
            </w:r>
            <w:r w:rsidRPr="00D12E23">
              <w:rPr>
                <w:rFonts w:ascii="Times New Roman" w:eastAsia="Times New Roman" w:hAnsi="Times New Roman" w:cs="Times New Roman"/>
                <w:color w:val="000000"/>
                <w:sz w:val="20"/>
                <w:szCs w:val="20"/>
              </w:rPr>
              <w:t>нуждающихся</w:t>
            </w:r>
            <w:r w:rsidR="00D12E23">
              <w:rPr>
                <w:rFonts w:ascii="Times New Roman" w:eastAsia="Times New Roman" w:hAnsi="Times New Roman" w:cs="Times New Roman"/>
                <w:color w:val="000000"/>
                <w:sz w:val="20"/>
                <w:szCs w:val="20"/>
              </w:rPr>
              <w:t xml:space="preserve"> </w:t>
            </w:r>
            <w:r w:rsidRPr="00B74441">
              <w:rPr>
                <w:rFonts w:ascii="Times New Roman" w:eastAsia="Times New Roman" w:hAnsi="Times New Roman" w:cs="Times New Roman"/>
                <w:color w:val="000000"/>
                <w:sz w:val="20"/>
                <w:szCs w:val="20"/>
              </w:rPr>
              <w:t>в з</w:t>
            </w:r>
            <w:r w:rsidRPr="00D12E23">
              <w:rPr>
                <w:rFonts w:ascii="Times New Roman" w:eastAsia="Times New Roman" w:hAnsi="Times New Roman" w:cs="Times New Roman"/>
                <w:color w:val="000000"/>
                <w:sz w:val="18"/>
                <w:szCs w:val="18"/>
              </w:rPr>
              <w:t>амене</w:t>
            </w:r>
            <w:r w:rsidRPr="00B74441">
              <w:rPr>
                <w:rFonts w:ascii="Times New Roman" w:eastAsia="Times New Roman" w:hAnsi="Times New Roman" w:cs="Times New Roman"/>
                <w:color w:val="000000"/>
                <w:sz w:val="20"/>
                <w:szCs w:val="20"/>
              </w:rPr>
              <w:t>, % от</w:t>
            </w:r>
            <w:r w:rsidR="00D12E23">
              <w:rPr>
                <w:rFonts w:ascii="Times New Roman" w:eastAsia="Times New Roman" w:hAnsi="Times New Roman" w:cs="Times New Roman"/>
                <w:color w:val="000000"/>
                <w:sz w:val="20"/>
                <w:szCs w:val="20"/>
              </w:rPr>
              <w:t xml:space="preserve"> </w:t>
            </w:r>
            <w:r w:rsidRPr="00B74441">
              <w:rPr>
                <w:rFonts w:ascii="Times New Roman" w:eastAsia="Times New Roman" w:hAnsi="Times New Roman" w:cs="Times New Roman"/>
                <w:color w:val="000000"/>
                <w:sz w:val="20"/>
                <w:szCs w:val="20"/>
              </w:rPr>
              <w:t>общей</w:t>
            </w:r>
          </w:p>
          <w:p w:rsidR="00050395" w:rsidRPr="00B74441" w:rsidRDefault="00050395" w:rsidP="00D12E23">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протяженности</w:t>
            </w:r>
          </w:p>
        </w:tc>
        <w:tc>
          <w:tcPr>
            <w:tcW w:w="2815"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12E23">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Используется для оценки надежности работы систем электроснабжения, анализа необходимой замены сетей и оборудования и определения потребности в инвестициях</w:t>
            </w:r>
          </w:p>
        </w:tc>
        <w:tc>
          <w:tcPr>
            <w:tcW w:w="594"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D12E23" w:rsidP="00D12E23">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н/д</w:t>
            </w:r>
          </w:p>
        </w:tc>
        <w:tc>
          <w:tcPr>
            <w:tcW w:w="824"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12E23">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hAnsi="Times New Roman" w:cs="Times New Roman"/>
                <w:color w:val="000000"/>
                <w:sz w:val="20"/>
                <w:szCs w:val="20"/>
              </w:rPr>
              <w:t>0</w:t>
            </w:r>
          </w:p>
        </w:tc>
        <w:tc>
          <w:tcPr>
            <w:tcW w:w="596"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12E23">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hAnsi="Times New Roman" w:cs="Times New Roman"/>
                <w:color w:val="000000"/>
                <w:sz w:val="20"/>
                <w:szCs w:val="20"/>
              </w:rPr>
              <w:t>0</w:t>
            </w:r>
          </w:p>
        </w:tc>
        <w:tc>
          <w:tcPr>
            <w:tcW w:w="3777"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12E23">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Конкретное значение определяется по данным сетевой организации</w:t>
            </w:r>
          </w:p>
        </w:tc>
      </w:tr>
      <w:tr w:rsidR="00050395" w:rsidRPr="008D256C" w:rsidTr="00D12E23">
        <w:trPr>
          <w:trHeight w:val="2270"/>
          <w:jc w:val="center"/>
        </w:trPr>
        <w:tc>
          <w:tcPr>
            <w:tcW w:w="2120"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Доля ежегодно заменяемых сетей, в % от их общей протяженности</w:t>
            </w:r>
          </w:p>
        </w:tc>
        <w:tc>
          <w:tcPr>
            <w:tcW w:w="2815"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Используется для оценки объемов работ и затрат на ремонт сетей</w:t>
            </w:r>
          </w:p>
        </w:tc>
        <w:tc>
          <w:tcPr>
            <w:tcW w:w="594"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н/д</w:t>
            </w:r>
          </w:p>
        </w:tc>
        <w:tc>
          <w:tcPr>
            <w:tcW w:w="824"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hAnsi="Times New Roman" w:cs="Times New Roman"/>
                <w:color w:val="000000"/>
                <w:sz w:val="20"/>
                <w:szCs w:val="20"/>
              </w:rPr>
              <w:t>3</w:t>
            </w:r>
          </w:p>
        </w:tc>
        <w:tc>
          <w:tcPr>
            <w:tcW w:w="596"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hAnsi="Times New Roman" w:cs="Times New Roman"/>
                <w:color w:val="000000"/>
                <w:sz w:val="20"/>
                <w:szCs w:val="20"/>
              </w:rPr>
              <w:t>3</w:t>
            </w:r>
          </w:p>
        </w:tc>
        <w:tc>
          <w:tcPr>
            <w:tcW w:w="3777"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12E23">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Конкретное значение определяется исходя из соотношения показателей потребности в замене изношенных сетей, финансовых и производственно - технических возможностей</w:t>
            </w:r>
            <w:r w:rsidR="00D12E23">
              <w:rPr>
                <w:rFonts w:ascii="Times New Roman" w:eastAsia="Times New Roman" w:hAnsi="Times New Roman" w:cs="Times New Roman"/>
                <w:color w:val="000000"/>
                <w:sz w:val="20"/>
                <w:szCs w:val="20"/>
              </w:rPr>
              <w:t xml:space="preserve"> </w:t>
            </w:r>
            <w:r w:rsidRPr="00B74441">
              <w:rPr>
                <w:rFonts w:ascii="Times New Roman" w:eastAsia="Times New Roman" w:hAnsi="Times New Roman" w:cs="Times New Roman"/>
                <w:color w:val="000000"/>
                <w:sz w:val="20"/>
                <w:szCs w:val="20"/>
              </w:rPr>
              <w:t>организаций, оказывающих услуги в сфере электроснабжения, социальных ограничений в динамике тарифов и возможностей бюджета по целевому финансированию либо возврату кредитных ресурсов</w:t>
            </w:r>
          </w:p>
        </w:tc>
      </w:tr>
      <w:tr w:rsidR="00050395" w:rsidRPr="008D256C" w:rsidTr="00D12E23">
        <w:trPr>
          <w:trHeight w:val="517"/>
          <w:jc w:val="center"/>
        </w:trPr>
        <w:tc>
          <w:tcPr>
            <w:tcW w:w="2120"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Уровень потерь электрической энергии, %</w:t>
            </w:r>
          </w:p>
        </w:tc>
        <w:tc>
          <w:tcPr>
            <w:tcW w:w="2815"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Используется для оценки надежности работы систем электроснабжения</w:t>
            </w:r>
          </w:p>
        </w:tc>
        <w:tc>
          <w:tcPr>
            <w:tcW w:w="594"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н/д</w:t>
            </w:r>
          </w:p>
        </w:tc>
        <w:tc>
          <w:tcPr>
            <w:tcW w:w="824"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hAnsi="Times New Roman" w:cs="Times New Roman"/>
                <w:color w:val="000000"/>
                <w:sz w:val="20"/>
                <w:szCs w:val="20"/>
              </w:rPr>
              <w:t>3</w:t>
            </w:r>
          </w:p>
        </w:tc>
        <w:tc>
          <w:tcPr>
            <w:tcW w:w="596"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hAnsi="Times New Roman" w:cs="Times New Roman"/>
                <w:color w:val="000000"/>
                <w:sz w:val="20"/>
                <w:szCs w:val="20"/>
              </w:rPr>
              <w:t>2,5</w:t>
            </w:r>
          </w:p>
        </w:tc>
        <w:tc>
          <w:tcPr>
            <w:tcW w:w="3777"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12E23">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Уровень потерь электроэнергии в системе электроснабжения на 203</w:t>
            </w:r>
            <w:r w:rsidR="00D12E23">
              <w:rPr>
                <w:rFonts w:ascii="Times New Roman" w:eastAsia="Times New Roman" w:hAnsi="Times New Roman" w:cs="Times New Roman"/>
                <w:color w:val="000000"/>
                <w:sz w:val="20"/>
                <w:szCs w:val="20"/>
              </w:rPr>
              <w:t>1</w:t>
            </w:r>
            <w:r w:rsidRPr="00B74441">
              <w:rPr>
                <w:rFonts w:ascii="Times New Roman" w:eastAsia="Times New Roman" w:hAnsi="Times New Roman" w:cs="Times New Roman"/>
                <w:color w:val="000000"/>
                <w:sz w:val="20"/>
                <w:szCs w:val="20"/>
              </w:rPr>
              <w:t xml:space="preserve"> – 3 %.</w:t>
            </w:r>
          </w:p>
        </w:tc>
      </w:tr>
      <w:tr w:rsidR="00050395" w:rsidRPr="008D256C" w:rsidTr="00D12E23">
        <w:trPr>
          <w:trHeight w:val="101"/>
          <w:jc w:val="center"/>
        </w:trPr>
        <w:tc>
          <w:tcPr>
            <w:tcW w:w="10726" w:type="dxa"/>
            <w:gridSpan w:val="6"/>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hAnsi="Times New Roman" w:cs="Times New Roman"/>
                <w:color w:val="000000"/>
                <w:sz w:val="20"/>
                <w:szCs w:val="20"/>
              </w:rPr>
              <w:t xml:space="preserve">4.1.2. </w:t>
            </w:r>
            <w:r w:rsidRPr="00B74441">
              <w:rPr>
                <w:rFonts w:ascii="Times New Roman" w:eastAsia="Times New Roman" w:hAnsi="Times New Roman" w:cs="Times New Roman"/>
                <w:color w:val="000000"/>
                <w:sz w:val="20"/>
                <w:szCs w:val="20"/>
              </w:rPr>
              <w:t>Сбалансированность систем коммунальной инфраструктуры</w:t>
            </w:r>
          </w:p>
        </w:tc>
      </w:tr>
      <w:tr w:rsidR="00050395" w:rsidRPr="008D256C" w:rsidTr="00D12E23">
        <w:trPr>
          <w:trHeight w:val="998"/>
          <w:jc w:val="center"/>
        </w:trPr>
        <w:tc>
          <w:tcPr>
            <w:tcW w:w="2120"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D12E23" w:rsidP="00D12E23">
            <w:pPr>
              <w:shd w:val="clear" w:color="auto" w:fill="FFFFFF"/>
              <w:autoSpaceDE w:val="0"/>
              <w:autoSpaceDN w:val="0"/>
              <w:adjustRightInd w:val="0"/>
              <w:spacing w:after="0" w:line="240" w:lineRule="auto"/>
              <w:jc w:val="both"/>
              <w:rPr>
                <w:rFonts w:ascii="Times New Roman" w:hAnsi="Times New Roman" w:cs="Times New Roman"/>
                <w:sz w:val="20"/>
                <w:szCs w:val="20"/>
              </w:rPr>
            </w:pPr>
            <w:r>
              <w:rPr>
                <w:rFonts w:ascii="Times New Roman" w:eastAsia="Times New Roman" w:hAnsi="Times New Roman" w:cs="Times New Roman"/>
                <w:color w:val="000000"/>
                <w:sz w:val="20"/>
                <w:szCs w:val="20"/>
              </w:rPr>
              <w:t>Уровень использования произво</w:t>
            </w:r>
            <w:r w:rsidR="00050395" w:rsidRPr="00B74441">
              <w:rPr>
                <w:rFonts w:ascii="Times New Roman" w:eastAsia="Times New Roman" w:hAnsi="Times New Roman" w:cs="Times New Roman"/>
                <w:color w:val="000000"/>
                <w:sz w:val="20"/>
                <w:szCs w:val="20"/>
              </w:rPr>
              <w:t>дственных</w:t>
            </w:r>
          </w:p>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мощностей, % от установленной мощности</w:t>
            </w:r>
          </w:p>
        </w:tc>
        <w:tc>
          <w:tcPr>
            <w:tcW w:w="2815"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12E23">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Используется для оценки надежности работы систем электроснабжения</w:t>
            </w:r>
          </w:p>
        </w:tc>
        <w:tc>
          <w:tcPr>
            <w:tcW w:w="594"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н/д</w:t>
            </w:r>
          </w:p>
        </w:tc>
        <w:tc>
          <w:tcPr>
            <w:tcW w:w="824"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hAnsi="Times New Roman" w:cs="Times New Roman"/>
                <w:color w:val="000000"/>
                <w:sz w:val="20"/>
                <w:szCs w:val="20"/>
              </w:rPr>
              <w:t>80</w:t>
            </w:r>
          </w:p>
        </w:tc>
        <w:tc>
          <w:tcPr>
            <w:tcW w:w="596"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hAnsi="Times New Roman" w:cs="Times New Roman"/>
                <w:color w:val="000000"/>
                <w:sz w:val="20"/>
                <w:szCs w:val="20"/>
              </w:rPr>
              <w:t>80</w:t>
            </w:r>
          </w:p>
        </w:tc>
        <w:tc>
          <w:tcPr>
            <w:tcW w:w="3777"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Конкретное значение определяется исходя из данных сетевой организации</w:t>
            </w:r>
          </w:p>
        </w:tc>
      </w:tr>
      <w:tr w:rsidR="00050395" w:rsidRPr="008D256C" w:rsidTr="00D12E23">
        <w:trPr>
          <w:trHeight w:val="108"/>
          <w:jc w:val="center"/>
        </w:trPr>
        <w:tc>
          <w:tcPr>
            <w:tcW w:w="10726" w:type="dxa"/>
            <w:gridSpan w:val="6"/>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hAnsi="Times New Roman" w:cs="Times New Roman"/>
                <w:color w:val="000000"/>
                <w:sz w:val="20"/>
                <w:szCs w:val="20"/>
              </w:rPr>
              <w:t xml:space="preserve">5. </w:t>
            </w:r>
            <w:r w:rsidRPr="00B74441">
              <w:rPr>
                <w:rFonts w:ascii="Times New Roman" w:eastAsia="Times New Roman" w:hAnsi="Times New Roman" w:cs="Times New Roman"/>
                <w:color w:val="000000"/>
                <w:sz w:val="20"/>
                <w:szCs w:val="20"/>
              </w:rPr>
              <w:t>Газоснабжение</w:t>
            </w:r>
          </w:p>
        </w:tc>
      </w:tr>
      <w:tr w:rsidR="00050395" w:rsidRPr="008D256C" w:rsidTr="005938DF">
        <w:trPr>
          <w:trHeight w:val="137"/>
          <w:jc w:val="center"/>
        </w:trPr>
        <w:tc>
          <w:tcPr>
            <w:tcW w:w="10726" w:type="dxa"/>
            <w:gridSpan w:val="6"/>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hAnsi="Times New Roman" w:cs="Times New Roman"/>
                <w:color w:val="000000"/>
                <w:sz w:val="20"/>
                <w:szCs w:val="20"/>
              </w:rPr>
              <w:t xml:space="preserve">5.1. </w:t>
            </w:r>
            <w:r w:rsidRPr="00B74441">
              <w:rPr>
                <w:rFonts w:ascii="Times New Roman" w:eastAsia="Times New Roman" w:hAnsi="Times New Roman" w:cs="Times New Roman"/>
                <w:color w:val="000000"/>
                <w:sz w:val="20"/>
                <w:szCs w:val="20"/>
              </w:rPr>
              <w:t>Технические (надежностные) показатели</w:t>
            </w:r>
          </w:p>
        </w:tc>
      </w:tr>
      <w:tr w:rsidR="00050395" w:rsidRPr="008D256C" w:rsidTr="005938DF">
        <w:trPr>
          <w:trHeight w:val="137"/>
          <w:jc w:val="center"/>
        </w:trPr>
        <w:tc>
          <w:tcPr>
            <w:tcW w:w="10726" w:type="dxa"/>
            <w:gridSpan w:val="6"/>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hAnsi="Times New Roman" w:cs="Times New Roman"/>
                <w:color w:val="000000"/>
                <w:sz w:val="20"/>
                <w:szCs w:val="20"/>
              </w:rPr>
              <w:t xml:space="preserve">5.1.1. </w:t>
            </w:r>
            <w:r w:rsidRPr="00B74441">
              <w:rPr>
                <w:rFonts w:ascii="Times New Roman" w:eastAsia="Times New Roman" w:hAnsi="Times New Roman" w:cs="Times New Roman"/>
                <w:color w:val="000000"/>
                <w:sz w:val="20"/>
                <w:szCs w:val="20"/>
              </w:rPr>
              <w:t>Надежность обслуживания систем газоснабжения</w:t>
            </w:r>
          </w:p>
        </w:tc>
      </w:tr>
      <w:tr w:rsidR="00050395" w:rsidRPr="008D256C" w:rsidTr="00D12E23">
        <w:trPr>
          <w:trHeight w:val="1351"/>
          <w:jc w:val="center"/>
        </w:trPr>
        <w:tc>
          <w:tcPr>
            <w:tcW w:w="2120"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Количество аварий и повреждений на 1 км сетей в год (с учетом повреждений оборудования)</w:t>
            </w:r>
          </w:p>
        </w:tc>
        <w:tc>
          <w:tcPr>
            <w:tcW w:w="2815"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12E23">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Используется для оценки надежности работы систем газоснабжения, анализа необходимой замены сетей и оборудования и определения потребности в инвестициях</w:t>
            </w:r>
          </w:p>
        </w:tc>
        <w:tc>
          <w:tcPr>
            <w:tcW w:w="594"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н/д</w:t>
            </w:r>
          </w:p>
        </w:tc>
        <w:tc>
          <w:tcPr>
            <w:tcW w:w="824"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hAnsi="Times New Roman" w:cs="Times New Roman"/>
                <w:color w:val="000000"/>
                <w:sz w:val="20"/>
                <w:szCs w:val="20"/>
              </w:rPr>
              <w:t>0</w:t>
            </w:r>
          </w:p>
        </w:tc>
        <w:tc>
          <w:tcPr>
            <w:tcW w:w="596"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hAnsi="Times New Roman" w:cs="Times New Roman"/>
                <w:color w:val="000000"/>
                <w:sz w:val="20"/>
                <w:szCs w:val="20"/>
              </w:rPr>
              <w:t>0</w:t>
            </w:r>
          </w:p>
        </w:tc>
        <w:tc>
          <w:tcPr>
            <w:tcW w:w="3777"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12E23">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Количество аварий и повреждений,</w:t>
            </w:r>
            <w:r w:rsidR="00D12E23">
              <w:rPr>
                <w:rFonts w:ascii="Times New Roman" w:eastAsia="Times New Roman" w:hAnsi="Times New Roman" w:cs="Times New Roman"/>
                <w:color w:val="000000"/>
                <w:sz w:val="20"/>
                <w:szCs w:val="20"/>
              </w:rPr>
              <w:t xml:space="preserve"> </w:t>
            </w:r>
            <w:r w:rsidRPr="00B74441">
              <w:rPr>
                <w:rFonts w:ascii="Times New Roman" w:eastAsia="Times New Roman" w:hAnsi="Times New Roman" w:cs="Times New Roman"/>
                <w:color w:val="000000"/>
                <w:sz w:val="20"/>
                <w:szCs w:val="20"/>
              </w:rPr>
              <w:t>требующих проведения ав</w:t>
            </w:r>
            <w:r w:rsidR="00D12E23">
              <w:rPr>
                <w:rFonts w:ascii="Times New Roman" w:eastAsia="Times New Roman" w:hAnsi="Times New Roman" w:cs="Times New Roman"/>
                <w:color w:val="000000"/>
                <w:sz w:val="20"/>
                <w:szCs w:val="20"/>
              </w:rPr>
              <w:t xml:space="preserve">арийно-восстановительных работ </w:t>
            </w:r>
            <w:r w:rsidRPr="00B74441">
              <w:rPr>
                <w:rFonts w:ascii="Times New Roman" w:eastAsia="Times New Roman" w:hAnsi="Times New Roman" w:cs="Times New Roman"/>
                <w:color w:val="000000"/>
                <w:sz w:val="20"/>
                <w:szCs w:val="20"/>
              </w:rPr>
              <w:t>как с</w:t>
            </w:r>
            <w:r w:rsidR="00D12E23">
              <w:rPr>
                <w:rFonts w:ascii="Times New Roman" w:eastAsia="Times New Roman" w:hAnsi="Times New Roman" w:cs="Times New Roman"/>
                <w:color w:val="000000"/>
                <w:sz w:val="20"/>
                <w:szCs w:val="20"/>
              </w:rPr>
              <w:t xml:space="preserve"> </w:t>
            </w:r>
            <w:r w:rsidRPr="00B74441">
              <w:rPr>
                <w:rFonts w:ascii="Times New Roman" w:eastAsia="Times New Roman" w:hAnsi="Times New Roman" w:cs="Times New Roman"/>
                <w:color w:val="000000"/>
                <w:sz w:val="20"/>
                <w:szCs w:val="20"/>
              </w:rPr>
              <w:t>отключени</w:t>
            </w:r>
            <w:r w:rsidR="00D12E23">
              <w:rPr>
                <w:rFonts w:ascii="Times New Roman" w:eastAsia="Times New Roman" w:hAnsi="Times New Roman" w:cs="Times New Roman"/>
                <w:color w:val="000000"/>
                <w:sz w:val="20"/>
                <w:szCs w:val="20"/>
              </w:rPr>
              <w:t>ем потребителей, так и без него</w:t>
            </w:r>
            <w:r w:rsidRPr="00B74441">
              <w:rPr>
                <w:rFonts w:ascii="Times New Roman" w:eastAsia="Times New Roman" w:hAnsi="Times New Roman" w:cs="Times New Roman"/>
                <w:color w:val="000000"/>
                <w:sz w:val="20"/>
                <w:szCs w:val="20"/>
              </w:rPr>
              <w:t>, определяется по журналам аварийно -диспетчерской службы предприятия.</w:t>
            </w:r>
          </w:p>
        </w:tc>
      </w:tr>
      <w:tr w:rsidR="00050395" w:rsidRPr="008D256C" w:rsidTr="00751BF2">
        <w:trPr>
          <w:trHeight w:val="1243"/>
          <w:jc w:val="center"/>
        </w:trPr>
        <w:tc>
          <w:tcPr>
            <w:tcW w:w="2120"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Износ</w:t>
            </w:r>
          </w:p>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коммунальных сетей, %</w:t>
            </w:r>
          </w:p>
        </w:tc>
        <w:tc>
          <w:tcPr>
            <w:tcW w:w="2815"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751BF2">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Используется для оценки надежности работы систем газоснабжения, анализа необходимой замены сетей и оборудования и определения потребности в инвестициях</w:t>
            </w:r>
          </w:p>
        </w:tc>
        <w:tc>
          <w:tcPr>
            <w:tcW w:w="594"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hAnsi="Times New Roman" w:cs="Times New Roman"/>
                <w:color w:val="000000"/>
                <w:sz w:val="20"/>
                <w:szCs w:val="20"/>
              </w:rPr>
              <w:t>5</w:t>
            </w:r>
          </w:p>
        </w:tc>
        <w:tc>
          <w:tcPr>
            <w:tcW w:w="824"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hAnsi="Times New Roman" w:cs="Times New Roman"/>
                <w:color w:val="000000"/>
                <w:sz w:val="20"/>
                <w:szCs w:val="20"/>
              </w:rPr>
              <w:t>5</w:t>
            </w:r>
          </w:p>
        </w:tc>
        <w:tc>
          <w:tcPr>
            <w:tcW w:w="596"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D23BF1">
            <w:pPr>
              <w:shd w:val="clear" w:color="auto" w:fill="FFFFFF"/>
              <w:autoSpaceDE w:val="0"/>
              <w:autoSpaceDN w:val="0"/>
              <w:adjustRightInd w:val="0"/>
              <w:spacing w:after="0" w:line="240" w:lineRule="auto"/>
              <w:rPr>
                <w:rFonts w:ascii="Times New Roman" w:hAnsi="Times New Roman" w:cs="Times New Roman"/>
                <w:sz w:val="20"/>
                <w:szCs w:val="20"/>
              </w:rPr>
            </w:pPr>
            <w:r w:rsidRPr="00B74441">
              <w:rPr>
                <w:rFonts w:ascii="Times New Roman" w:hAnsi="Times New Roman" w:cs="Times New Roman"/>
                <w:color w:val="000000"/>
                <w:sz w:val="20"/>
                <w:szCs w:val="20"/>
              </w:rPr>
              <w:t>5</w:t>
            </w:r>
          </w:p>
        </w:tc>
        <w:tc>
          <w:tcPr>
            <w:tcW w:w="3777"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751BF2">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Конкретное значение определяется по данным газоснабжающей организации</w:t>
            </w:r>
          </w:p>
        </w:tc>
      </w:tr>
      <w:tr w:rsidR="00050395" w:rsidRPr="008D256C" w:rsidTr="00751BF2">
        <w:trPr>
          <w:trHeight w:val="1243"/>
          <w:jc w:val="center"/>
        </w:trPr>
        <w:tc>
          <w:tcPr>
            <w:tcW w:w="2120"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751BF2">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Протяженность</w:t>
            </w:r>
            <w:r w:rsidR="00751BF2">
              <w:rPr>
                <w:rFonts w:ascii="Times New Roman" w:eastAsia="Times New Roman" w:hAnsi="Times New Roman" w:cs="Times New Roman"/>
                <w:color w:val="000000"/>
                <w:sz w:val="20"/>
                <w:szCs w:val="20"/>
              </w:rPr>
              <w:t xml:space="preserve"> </w:t>
            </w:r>
            <w:r w:rsidRPr="00B74441">
              <w:rPr>
                <w:rFonts w:ascii="Times New Roman" w:eastAsia="Times New Roman" w:hAnsi="Times New Roman" w:cs="Times New Roman"/>
                <w:color w:val="000000"/>
                <w:sz w:val="20"/>
                <w:szCs w:val="20"/>
              </w:rPr>
              <w:t>сетей, нуждающихся</w:t>
            </w:r>
            <w:r w:rsidR="00751BF2">
              <w:rPr>
                <w:rFonts w:ascii="Times New Roman" w:eastAsia="Times New Roman" w:hAnsi="Times New Roman" w:cs="Times New Roman"/>
                <w:color w:val="000000"/>
                <w:sz w:val="20"/>
                <w:szCs w:val="20"/>
              </w:rPr>
              <w:t xml:space="preserve"> </w:t>
            </w:r>
            <w:r w:rsidRPr="00751BF2">
              <w:rPr>
                <w:rFonts w:ascii="Times New Roman" w:eastAsia="Times New Roman" w:hAnsi="Times New Roman" w:cs="Times New Roman"/>
                <w:color w:val="000000"/>
                <w:sz w:val="18"/>
                <w:szCs w:val="18"/>
              </w:rPr>
              <w:t>в</w:t>
            </w:r>
            <w:r w:rsidRPr="00B74441">
              <w:rPr>
                <w:rFonts w:ascii="Times New Roman" w:eastAsia="Times New Roman" w:hAnsi="Times New Roman" w:cs="Times New Roman"/>
                <w:color w:val="000000"/>
                <w:sz w:val="20"/>
                <w:szCs w:val="20"/>
              </w:rPr>
              <w:t xml:space="preserve"> </w:t>
            </w:r>
            <w:r w:rsidRPr="00751BF2">
              <w:rPr>
                <w:rFonts w:ascii="Times New Roman" w:eastAsia="Times New Roman" w:hAnsi="Times New Roman" w:cs="Times New Roman"/>
                <w:color w:val="000000"/>
                <w:sz w:val="18"/>
                <w:szCs w:val="18"/>
              </w:rPr>
              <w:t>зам</w:t>
            </w:r>
            <w:r w:rsidRPr="00B74441">
              <w:rPr>
                <w:rFonts w:ascii="Times New Roman" w:eastAsia="Times New Roman" w:hAnsi="Times New Roman" w:cs="Times New Roman"/>
                <w:color w:val="000000"/>
                <w:sz w:val="20"/>
                <w:szCs w:val="20"/>
              </w:rPr>
              <w:t>ене, % от</w:t>
            </w:r>
            <w:r w:rsidR="00751BF2">
              <w:rPr>
                <w:rFonts w:ascii="Times New Roman" w:eastAsia="Times New Roman" w:hAnsi="Times New Roman" w:cs="Times New Roman"/>
                <w:color w:val="000000"/>
                <w:sz w:val="20"/>
                <w:szCs w:val="20"/>
              </w:rPr>
              <w:t xml:space="preserve"> </w:t>
            </w:r>
            <w:r w:rsidRPr="00B74441">
              <w:rPr>
                <w:rFonts w:ascii="Times New Roman" w:eastAsia="Times New Roman" w:hAnsi="Times New Roman" w:cs="Times New Roman"/>
                <w:color w:val="000000"/>
                <w:sz w:val="20"/>
                <w:szCs w:val="20"/>
              </w:rPr>
              <w:t>общей протяженности</w:t>
            </w:r>
          </w:p>
        </w:tc>
        <w:tc>
          <w:tcPr>
            <w:tcW w:w="2815"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751BF2">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Используется для оценки надежности работы систем газоснабжения, анализа необходимой замены сетей и оборудования и определения потребности в инвестициях</w:t>
            </w:r>
          </w:p>
        </w:tc>
        <w:tc>
          <w:tcPr>
            <w:tcW w:w="594"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751BF2">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hAnsi="Times New Roman" w:cs="Times New Roman"/>
                <w:color w:val="000000"/>
                <w:sz w:val="20"/>
                <w:szCs w:val="20"/>
              </w:rPr>
              <w:t>0</w:t>
            </w:r>
          </w:p>
        </w:tc>
        <w:tc>
          <w:tcPr>
            <w:tcW w:w="824"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751BF2">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hAnsi="Times New Roman" w:cs="Times New Roman"/>
                <w:color w:val="000000"/>
                <w:sz w:val="20"/>
                <w:szCs w:val="20"/>
              </w:rPr>
              <w:t>0</w:t>
            </w:r>
          </w:p>
        </w:tc>
        <w:tc>
          <w:tcPr>
            <w:tcW w:w="596"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751BF2">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hAnsi="Times New Roman" w:cs="Times New Roman"/>
                <w:color w:val="000000"/>
                <w:sz w:val="20"/>
                <w:szCs w:val="20"/>
              </w:rPr>
              <w:t>0</w:t>
            </w:r>
          </w:p>
        </w:tc>
        <w:tc>
          <w:tcPr>
            <w:tcW w:w="3777"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751BF2">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Конкретное значение определяется по данным газоснабжающей организации</w:t>
            </w:r>
          </w:p>
        </w:tc>
      </w:tr>
      <w:tr w:rsidR="00050395" w:rsidRPr="008D256C" w:rsidTr="00751BF2">
        <w:trPr>
          <w:trHeight w:val="2235"/>
          <w:jc w:val="center"/>
        </w:trPr>
        <w:tc>
          <w:tcPr>
            <w:tcW w:w="2120"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751BF2">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lastRenderedPageBreak/>
              <w:t>Доля ежегодно заменяемых сетей, в % от их общей протяженности</w:t>
            </w:r>
          </w:p>
        </w:tc>
        <w:tc>
          <w:tcPr>
            <w:tcW w:w="2815"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751BF2">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Используется для оценки объемов работ и затрат на ремонт сетей</w:t>
            </w:r>
          </w:p>
        </w:tc>
        <w:tc>
          <w:tcPr>
            <w:tcW w:w="594"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751BF2">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н/д</w:t>
            </w:r>
          </w:p>
        </w:tc>
        <w:tc>
          <w:tcPr>
            <w:tcW w:w="824"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751BF2">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hAnsi="Times New Roman" w:cs="Times New Roman"/>
                <w:color w:val="000000"/>
                <w:sz w:val="20"/>
                <w:szCs w:val="20"/>
              </w:rPr>
              <w:t>0,4</w:t>
            </w:r>
          </w:p>
        </w:tc>
        <w:tc>
          <w:tcPr>
            <w:tcW w:w="596"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751BF2">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н/д</w:t>
            </w:r>
          </w:p>
        </w:tc>
        <w:tc>
          <w:tcPr>
            <w:tcW w:w="3777" w:type="dxa"/>
            <w:tcBorders>
              <w:top w:val="single" w:sz="6" w:space="0" w:color="auto"/>
              <w:left w:val="single" w:sz="6" w:space="0" w:color="auto"/>
              <w:bottom w:val="single" w:sz="6" w:space="0" w:color="auto"/>
              <w:right w:val="single" w:sz="6" w:space="0" w:color="auto"/>
            </w:tcBorders>
            <w:shd w:val="clear" w:color="auto" w:fill="FFFFFF"/>
          </w:tcPr>
          <w:p w:rsidR="00050395" w:rsidRPr="00B74441" w:rsidRDefault="00050395" w:rsidP="00751BF2">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74441">
              <w:rPr>
                <w:rFonts w:ascii="Times New Roman" w:eastAsia="Times New Roman" w:hAnsi="Times New Roman" w:cs="Times New Roman"/>
                <w:color w:val="000000"/>
                <w:sz w:val="20"/>
                <w:szCs w:val="20"/>
              </w:rPr>
              <w:t>Конкретное значение определяется исходя из соотношения показателей потребности в замене изношенных сетей, финансовых и производственно - технических возможностей организаций, оказывающих услуги в сфере газоснабжения, социальных ограничений в динамике тарифов и возможностей бюджета по целевому финансированию либо возврату кредитных ресурсов</w:t>
            </w:r>
          </w:p>
        </w:tc>
      </w:tr>
    </w:tbl>
    <w:p w:rsidR="00F468EB" w:rsidRPr="008D256C" w:rsidRDefault="00F468EB" w:rsidP="006F54EF">
      <w:pPr>
        <w:pStyle w:val="33"/>
        <w:spacing w:line="240" w:lineRule="auto"/>
        <w:ind w:firstLine="0"/>
        <w:jc w:val="center"/>
        <w:rPr>
          <w:rFonts w:ascii="Times New Roman" w:eastAsia="Calibri" w:hAnsi="Times New Roman"/>
          <w:bCs/>
          <w:sz w:val="24"/>
          <w:szCs w:val="24"/>
        </w:rPr>
      </w:pPr>
    </w:p>
    <w:p w:rsidR="00F468EB" w:rsidRPr="008D256C" w:rsidRDefault="00F468EB" w:rsidP="006F54EF">
      <w:pPr>
        <w:pStyle w:val="33"/>
        <w:spacing w:line="240" w:lineRule="auto"/>
        <w:ind w:firstLine="0"/>
        <w:jc w:val="center"/>
        <w:rPr>
          <w:rFonts w:ascii="Times New Roman" w:eastAsia="Calibri" w:hAnsi="Times New Roman"/>
          <w:bCs/>
          <w:sz w:val="24"/>
          <w:szCs w:val="24"/>
        </w:rPr>
      </w:pPr>
    </w:p>
    <w:p w:rsidR="00F468EB" w:rsidRPr="008D256C" w:rsidRDefault="00F468EB" w:rsidP="006F54EF">
      <w:pPr>
        <w:pStyle w:val="33"/>
        <w:spacing w:line="240" w:lineRule="auto"/>
        <w:ind w:firstLine="0"/>
        <w:jc w:val="center"/>
        <w:rPr>
          <w:rFonts w:ascii="Times New Roman" w:eastAsia="Calibri" w:hAnsi="Times New Roman"/>
          <w:bCs/>
          <w:sz w:val="24"/>
          <w:szCs w:val="24"/>
        </w:rPr>
      </w:pPr>
    </w:p>
    <w:p w:rsidR="00F468EB" w:rsidRPr="008D256C" w:rsidRDefault="00F468EB" w:rsidP="006F54EF">
      <w:pPr>
        <w:pStyle w:val="33"/>
        <w:spacing w:line="240" w:lineRule="auto"/>
        <w:ind w:firstLine="0"/>
        <w:jc w:val="center"/>
        <w:rPr>
          <w:rFonts w:ascii="Times New Roman" w:eastAsia="Calibri" w:hAnsi="Times New Roman"/>
          <w:bCs/>
          <w:sz w:val="24"/>
          <w:szCs w:val="24"/>
        </w:rPr>
      </w:pPr>
    </w:p>
    <w:p w:rsidR="00F468EB" w:rsidRPr="008D256C" w:rsidRDefault="00F468EB" w:rsidP="006F54EF">
      <w:pPr>
        <w:pStyle w:val="33"/>
        <w:spacing w:line="240" w:lineRule="auto"/>
        <w:ind w:firstLine="0"/>
        <w:jc w:val="center"/>
        <w:rPr>
          <w:rFonts w:ascii="Times New Roman" w:eastAsia="Calibri" w:hAnsi="Times New Roman"/>
          <w:bCs/>
          <w:sz w:val="24"/>
          <w:szCs w:val="24"/>
        </w:rPr>
      </w:pPr>
    </w:p>
    <w:p w:rsidR="00F468EB" w:rsidRPr="008D256C" w:rsidRDefault="00F468EB" w:rsidP="006F54EF">
      <w:pPr>
        <w:pStyle w:val="33"/>
        <w:spacing w:line="240" w:lineRule="auto"/>
        <w:ind w:firstLine="0"/>
        <w:jc w:val="center"/>
        <w:rPr>
          <w:rFonts w:ascii="Times New Roman" w:eastAsia="Calibri" w:hAnsi="Times New Roman"/>
          <w:bCs/>
          <w:sz w:val="24"/>
          <w:szCs w:val="24"/>
        </w:rPr>
      </w:pPr>
    </w:p>
    <w:p w:rsidR="00F468EB" w:rsidRPr="008D256C" w:rsidRDefault="00F468EB" w:rsidP="006F54EF">
      <w:pPr>
        <w:pStyle w:val="33"/>
        <w:spacing w:line="240" w:lineRule="auto"/>
        <w:ind w:firstLine="0"/>
        <w:jc w:val="center"/>
        <w:rPr>
          <w:rFonts w:ascii="Times New Roman" w:eastAsia="Calibri" w:hAnsi="Times New Roman"/>
          <w:bCs/>
          <w:sz w:val="24"/>
          <w:szCs w:val="24"/>
        </w:rPr>
      </w:pPr>
    </w:p>
    <w:p w:rsidR="00AC5BF6" w:rsidRDefault="00AC5BF6" w:rsidP="006F54EF">
      <w:pPr>
        <w:pStyle w:val="33"/>
        <w:spacing w:line="240" w:lineRule="auto"/>
        <w:ind w:firstLine="0"/>
        <w:jc w:val="center"/>
        <w:rPr>
          <w:rFonts w:ascii="Times New Roman" w:eastAsia="Calibri" w:hAnsi="Times New Roman"/>
          <w:bCs/>
          <w:sz w:val="24"/>
          <w:szCs w:val="24"/>
        </w:rPr>
      </w:pPr>
    </w:p>
    <w:p w:rsidR="00AC5BF6" w:rsidRDefault="00AC5BF6" w:rsidP="006F54EF">
      <w:pPr>
        <w:pStyle w:val="33"/>
        <w:spacing w:line="240" w:lineRule="auto"/>
        <w:ind w:firstLine="0"/>
        <w:jc w:val="center"/>
        <w:rPr>
          <w:rFonts w:ascii="Times New Roman" w:eastAsia="Calibri" w:hAnsi="Times New Roman"/>
          <w:bCs/>
          <w:sz w:val="24"/>
          <w:szCs w:val="24"/>
        </w:rPr>
      </w:pPr>
    </w:p>
    <w:p w:rsidR="00AC5BF6" w:rsidRDefault="00AC5BF6" w:rsidP="006F54EF">
      <w:pPr>
        <w:pStyle w:val="33"/>
        <w:spacing w:line="240" w:lineRule="auto"/>
        <w:ind w:firstLine="0"/>
        <w:jc w:val="center"/>
        <w:rPr>
          <w:rFonts w:ascii="Times New Roman" w:eastAsia="Calibri" w:hAnsi="Times New Roman"/>
          <w:bCs/>
          <w:sz w:val="24"/>
          <w:szCs w:val="24"/>
        </w:rPr>
      </w:pPr>
    </w:p>
    <w:p w:rsidR="00AC5BF6" w:rsidRDefault="00AC5BF6" w:rsidP="006F54EF">
      <w:pPr>
        <w:pStyle w:val="33"/>
        <w:spacing w:line="240" w:lineRule="auto"/>
        <w:ind w:firstLine="0"/>
        <w:jc w:val="center"/>
        <w:rPr>
          <w:rFonts w:ascii="Times New Roman" w:eastAsia="Calibri" w:hAnsi="Times New Roman"/>
          <w:bCs/>
          <w:sz w:val="24"/>
          <w:szCs w:val="24"/>
        </w:rPr>
      </w:pPr>
    </w:p>
    <w:p w:rsidR="00AC5BF6" w:rsidRDefault="00AC5BF6" w:rsidP="006F54EF">
      <w:pPr>
        <w:pStyle w:val="33"/>
        <w:spacing w:line="240" w:lineRule="auto"/>
        <w:ind w:firstLine="0"/>
        <w:jc w:val="center"/>
        <w:rPr>
          <w:rFonts w:ascii="Times New Roman" w:eastAsia="Calibri" w:hAnsi="Times New Roman"/>
          <w:bCs/>
          <w:sz w:val="24"/>
          <w:szCs w:val="24"/>
        </w:rPr>
      </w:pPr>
    </w:p>
    <w:p w:rsidR="00AC5BF6" w:rsidRDefault="00AC5BF6" w:rsidP="006F54EF">
      <w:pPr>
        <w:pStyle w:val="33"/>
        <w:spacing w:line="240" w:lineRule="auto"/>
        <w:ind w:firstLine="0"/>
        <w:jc w:val="center"/>
        <w:rPr>
          <w:rFonts w:ascii="Times New Roman" w:eastAsia="Calibri" w:hAnsi="Times New Roman"/>
          <w:bCs/>
          <w:sz w:val="24"/>
          <w:szCs w:val="24"/>
        </w:rPr>
      </w:pPr>
    </w:p>
    <w:p w:rsidR="00AC5BF6" w:rsidRDefault="00AC5BF6" w:rsidP="006F54EF">
      <w:pPr>
        <w:pStyle w:val="33"/>
        <w:spacing w:line="240" w:lineRule="auto"/>
        <w:ind w:firstLine="0"/>
        <w:jc w:val="center"/>
        <w:rPr>
          <w:rFonts w:ascii="Times New Roman" w:eastAsia="Calibri" w:hAnsi="Times New Roman"/>
          <w:bCs/>
          <w:sz w:val="24"/>
          <w:szCs w:val="24"/>
        </w:rPr>
      </w:pPr>
    </w:p>
    <w:p w:rsidR="00AC5BF6" w:rsidRDefault="00AC5BF6" w:rsidP="006F54EF">
      <w:pPr>
        <w:pStyle w:val="33"/>
        <w:spacing w:line="240" w:lineRule="auto"/>
        <w:ind w:firstLine="0"/>
        <w:jc w:val="center"/>
        <w:rPr>
          <w:rFonts w:ascii="Times New Roman" w:eastAsia="Calibri" w:hAnsi="Times New Roman"/>
          <w:bCs/>
          <w:sz w:val="24"/>
          <w:szCs w:val="24"/>
        </w:rPr>
      </w:pPr>
    </w:p>
    <w:p w:rsidR="00AC5BF6" w:rsidRDefault="00AC5BF6" w:rsidP="006F54EF">
      <w:pPr>
        <w:pStyle w:val="33"/>
        <w:spacing w:line="240" w:lineRule="auto"/>
        <w:ind w:firstLine="0"/>
        <w:jc w:val="center"/>
        <w:rPr>
          <w:rFonts w:ascii="Times New Roman" w:eastAsia="Calibri" w:hAnsi="Times New Roman"/>
          <w:bCs/>
          <w:sz w:val="24"/>
          <w:szCs w:val="24"/>
        </w:rPr>
      </w:pPr>
    </w:p>
    <w:p w:rsidR="00AC5BF6" w:rsidRDefault="00AC5BF6" w:rsidP="006F54EF">
      <w:pPr>
        <w:pStyle w:val="33"/>
        <w:spacing w:line="240" w:lineRule="auto"/>
        <w:ind w:firstLine="0"/>
        <w:jc w:val="center"/>
        <w:rPr>
          <w:rFonts w:ascii="Times New Roman" w:eastAsia="Calibri" w:hAnsi="Times New Roman"/>
          <w:bCs/>
          <w:sz w:val="24"/>
          <w:szCs w:val="24"/>
        </w:rPr>
      </w:pPr>
    </w:p>
    <w:p w:rsidR="0073777A" w:rsidRDefault="0073777A" w:rsidP="006F54EF">
      <w:pPr>
        <w:pStyle w:val="33"/>
        <w:spacing w:line="240" w:lineRule="auto"/>
        <w:ind w:firstLine="0"/>
        <w:jc w:val="center"/>
        <w:rPr>
          <w:rFonts w:ascii="Times New Roman" w:eastAsia="Calibri" w:hAnsi="Times New Roman"/>
          <w:bCs/>
          <w:sz w:val="24"/>
          <w:szCs w:val="24"/>
        </w:rPr>
      </w:pPr>
    </w:p>
    <w:p w:rsidR="0073777A" w:rsidRDefault="0073777A" w:rsidP="006F54EF">
      <w:pPr>
        <w:pStyle w:val="33"/>
        <w:spacing w:line="240" w:lineRule="auto"/>
        <w:ind w:firstLine="0"/>
        <w:jc w:val="center"/>
        <w:rPr>
          <w:rFonts w:ascii="Times New Roman" w:eastAsia="Calibri" w:hAnsi="Times New Roman"/>
          <w:bCs/>
          <w:sz w:val="24"/>
          <w:szCs w:val="24"/>
        </w:rPr>
      </w:pPr>
    </w:p>
    <w:p w:rsidR="0073777A" w:rsidRDefault="0073777A" w:rsidP="006F54EF">
      <w:pPr>
        <w:pStyle w:val="33"/>
        <w:spacing w:line="240" w:lineRule="auto"/>
        <w:ind w:firstLine="0"/>
        <w:jc w:val="center"/>
        <w:rPr>
          <w:rFonts w:ascii="Times New Roman" w:eastAsia="Calibri" w:hAnsi="Times New Roman"/>
          <w:bCs/>
          <w:sz w:val="24"/>
          <w:szCs w:val="24"/>
        </w:rPr>
      </w:pPr>
    </w:p>
    <w:p w:rsidR="0073777A" w:rsidRDefault="0073777A" w:rsidP="006F54EF">
      <w:pPr>
        <w:pStyle w:val="33"/>
        <w:spacing w:line="240" w:lineRule="auto"/>
        <w:ind w:firstLine="0"/>
        <w:jc w:val="center"/>
        <w:rPr>
          <w:rFonts w:ascii="Times New Roman" w:eastAsia="Calibri" w:hAnsi="Times New Roman"/>
          <w:bCs/>
          <w:sz w:val="24"/>
          <w:szCs w:val="24"/>
        </w:rPr>
      </w:pPr>
    </w:p>
    <w:p w:rsidR="0073777A" w:rsidRDefault="0073777A" w:rsidP="006F54EF">
      <w:pPr>
        <w:pStyle w:val="33"/>
        <w:spacing w:line="240" w:lineRule="auto"/>
        <w:ind w:firstLine="0"/>
        <w:jc w:val="center"/>
        <w:rPr>
          <w:rFonts w:ascii="Times New Roman" w:eastAsia="Calibri" w:hAnsi="Times New Roman"/>
          <w:bCs/>
          <w:sz w:val="24"/>
          <w:szCs w:val="24"/>
        </w:rPr>
      </w:pPr>
    </w:p>
    <w:p w:rsidR="00992C21" w:rsidRDefault="00992C21" w:rsidP="006F54EF">
      <w:pPr>
        <w:pStyle w:val="33"/>
        <w:spacing w:line="240" w:lineRule="auto"/>
        <w:ind w:firstLine="0"/>
        <w:jc w:val="center"/>
        <w:rPr>
          <w:rFonts w:ascii="Times New Roman" w:eastAsia="Calibri" w:hAnsi="Times New Roman"/>
          <w:bCs/>
          <w:sz w:val="24"/>
          <w:szCs w:val="24"/>
        </w:rPr>
      </w:pPr>
    </w:p>
    <w:p w:rsidR="00992C21" w:rsidRDefault="00992C21" w:rsidP="006F54EF">
      <w:pPr>
        <w:pStyle w:val="33"/>
        <w:spacing w:line="240" w:lineRule="auto"/>
        <w:ind w:firstLine="0"/>
        <w:jc w:val="center"/>
        <w:rPr>
          <w:rFonts w:ascii="Times New Roman" w:eastAsia="Calibri" w:hAnsi="Times New Roman"/>
          <w:bCs/>
          <w:sz w:val="24"/>
          <w:szCs w:val="24"/>
        </w:rPr>
      </w:pPr>
    </w:p>
    <w:p w:rsidR="00992C21" w:rsidRDefault="00992C21" w:rsidP="006F54EF">
      <w:pPr>
        <w:pStyle w:val="33"/>
        <w:spacing w:line="240" w:lineRule="auto"/>
        <w:ind w:firstLine="0"/>
        <w:jc w:val="center"/>
        <w:rPr>
          <w:rFonts w:ascii="Times New Roman" w:eastAsia="Calibri" w:hAnsi="Times New Roman"/>
          <w:bCs/>
          <w:sz w:val="24"/>
          <w:szCs w:val="24"/>
        </w:rPr>
      </w:pPr>
    </w:p>
    <w:p w:rsidR="00992C21" w:rsidRDefault="00992C21" w:rsidP="006F54EF">
      <w:pPr>
        <w:pStyle w:val="33"/>
        <w:spacing w:line="240" w:lineRule="auto"/>
        <w:ind w:firstLine="0"/>
        <w:jc w:val="center"/>
        <w:rPr>
          <w:rFonts w:ascii="Times New Roman" w:eastAsia="Calibri" w:hAnsi="Times New Roman"/>
          <w:bCs/>
          <w:sz w:val="24"/>
          <w:szCs w:val="24"/>
        </w:rPr>
      </w:pPr>
    </w:p>
    <w:p w:rsidR="00992C21" w:rsidRDefault="00992C21" w:rsidP="006F54EF">
      <w:pPr>
        <w:pStyle w:val="33"/>
        <w:spacing w:line="240" w:lineRule="auto"/>
        <w:ind w:firstLine="0"/>
        <w:jc w:val="center"/>
        <w:rPr>
          <w:rFonts w:ascii="Times New Roman" w:eastAsia="Calibri" w:hAnsi="Times New Roman"/>
          <w:bCs/>
          <w:sz w:val="24"/>
          <w:szCs w:val="24"/>
        </w:rPr>
      </w:pPr>
    </w:p>
    <w:p w:rsidR="00992C21" w:rsidRDefault="00992C21" w:rsidP="006F54EF">
      <w:pPr>
        <w:pStyle w:val="33"/>
        <w:spacing w:line="240" w:lineRule="auto"/>
        <w:ind w:firstLine="0"/>
        <w:jc w:val="center"/>
        <w:rPr>
          <w:rFonts w:ascii="Times New Roman" w:eastAsia="Calibri" w:hAnsi="Times New Roman"/>
          <w:bCs/>
          <w:sz w:val="24"/>
          <w:szCs w:val="24"/>
        </w:rPr>
      </w:pPr>
    </w:p>
    <w:p w:rsidR="0073777A" w:rsidRDefault="0073777A" w:rsidP="006F54EF">
      <w:pPr>
        <w:pStyle w:val="33"/>
        <w:spacing w:line="240" w:lineRule="auto"/>
        <w:ind w:firstLine="0"/>
        <w:jc w:val="center"/>
        <w:rPr>
          <w:rFonts w:ascii="Times New Roman" w:eastAsia="Calibri" w:hAnsi="Times New Roman"/>
          <w:bCs/>
          <w:sz w:val="24"/>
          <w:szCs w:val="24"/>
        </w:rPr>
      </w:pPr>
    </w:p>
    <w:p w:rsidR="0073777A" w:rsidRDefault="0073777A" w:rsidP="006F54EF">
      <w:pPr>
        <w:pStyle w:val="33"/>
        <w:spacing w:line="240" w:lineRule="auto"/>
        <w:ind w:firstLine="0"/>
        <w:jc w:val="center"/>
        <w:rPr>
          <w:rFonts w:ascii="Times New Roman" w:eastAsia="Calibri" w:hAnsi="Times New Roman"/>
          <w:bCs/>
          <w:sz w:val="24"/>
          <w:szCs w:val="24"/>
        </w:rPr>
      </w:pPr>
    </w:p>
    <w:p w:rsidR="006F54EF" w:rsidRPr="00992C21" w:rsidRDefault="006F54EF" w:rsidP="00992C21">
      <w:pPr>
        <w:pStyle w:val="33"/>
        <w:spacing w:line="276" w:lineRule="auto"/>
        <w:ind w:firstLine="0"/>
        <w:jc w:val="both"/>
        <w:rPr>
          <w:rFonts w:ascii="Times New Roman" w:hAnsi="Times New Roman"/>
          <w:b/>
          <w:bCs/>
          <w:sz w:val="24"/>
          <w:szCs w:val="24"/>
        </w:rPr>
      </w:pPr>
      <w:r w:rsidRPr="00992C21">
        <w:rPr>
          <w:rFonts w:ascii="Times New Roman" w:eastAsia="Calibri" w:hAnsi="Times New Roman"/>
          <w:b/>
          <w:bCs/>
          <w:sz w:val="24"/>
          <w:szCs w:val="24"/>
        </w:rPr>
        <w:lastRenderedPageBreak/>
        <w:t>5 ПРОГРАММА ИНВЕСТИЦИОННЫХ ПРОЕКТОВ, ОБЕСПЕЧИВАЮЩИХ ДОСТИЖЕНИЕ ЦЕЛЕВЫХ ПОКАЗАТЕЛЕЙ</w:t>
      </w:r>
    </w:p>
    <w:p w:rsidR="006F54EF" w:rsidRPr="00B26D82" w:rsidRDefault="006F54EF" w:rsidP="00144A4E">
      <w:pPr>
        <w:pStyle w:val="33"/>
        <w:spacing w:line="276" w:lineRule="auto"/>
        <w:ind w:firstLine="567"/>
        <w:jc w:val="both"/>
        <w:rPr>
          <w:rFonts w:ascii="Times New Roman" w:eastAsia="Calibri" w:hAnsi="Times New Roman"/>
          <w:bCs/>
          <w:i/>
          <w:sz w:val="24"/>
          <w:szCs w:val="24"/>
        </w:rPr>
      </w:pPr>
      <w:r w:rsidRPr="00B26D82">
        <w:rPr>
          <w:rFonts w:ascii="Times New Roman" w:eastAsia="Calibri" w:hAnsi="Times New Roman"/>
          <w:bCs/>
          <w:i/>
          <w:sz w:val="24"/>
          <w:szCs w:val="24"/>
        </w:rPr>
        <w:t>5.1 Программа инвестиционных проектов в водоснабжении и водоотведении</w:t>
      </w:r>
    </w:p>
    <w:p w:rsidR="006F54EF" w:rsidRPr="00B26D82" w:rsidRDefault="006F54EF" w:rsidP="00144A4E">
      <w:pPr>
        <w:shd w:val="clear" w:color="auto" w:fill="FFFFFF"/>
        <w:spacing w:after="0" w:line="360" w:lineRule="auto"/>
        <w:ind w:firstLine="567"/>
        <w:jc w:val="both"/>
        <w:rPr>
          <w:rFonts w:ascii="Times New Roman" w:eastAsia="Calibri" w:hAnsi="Times New Roman" w:cs="Times New Roman"/>
          <w:sz w:val="24"/>
          <w:szCs w:val="24"/>
        </w:rPr>
      </w:pPr>
      <w:r w:rsidRPr="00B26D82">
        <w:rPr>
          <w:rFonts w:ascii="Times New Roman" w:eastAsia="Calibri" w:hAnsi="Times New Roman" w:cs="Times New Roman"/>
          <w:sz w:val="24"/>
          <w:szCs w:val="24"/>
        </w:rPr>
        <w:t>Программа инвестиционных проектов в водоснабжении и водоотведении разработана в целях достижения значений целевых индикаторов.</w:t>
      </w:r>
    </w:p>
    <w:p w:rsidR="006F54EF" w:rsidRPr="00B26D82" w:rsidRDefault="006F54EF" w:rsidP="00B26D82">
      <w:pPr>
        <w:shd w:val="clear" w:color="auto" w:fill="FFFFFF"/>
        <w:spacing w:after="0" w:line="360" w:lineRule="auto"/>
        <w:jc w:val="both"/>
        <w:rPr>
          <w:rFonts w:ascii="Times New Roman" w:eastAsia="Calibri" w:hAnsi="Times New Roman" w:cs="Times New Roman"/>
          <w:sz w:val="24"/>
          <w:szCs w:val="24"/>
        </w:rPr>
      </w:pPr>
      <w:r w:rsidRPr="00B26D82">
        <w:rPr>
          <w:rFonts w:ascii="Times New Roman" w:eastAsia="Calibri" w:hAnsi="Times New Roman" w:cs="Times New Roman"/>
          <w:spacing w:val="-1"/>
          <w:sz w:val="24"/>
          <w:szCs w:val="24"/>
        </w:rPr>
        <w:t xml:space="preserve">В данную Программу включены инвестиционные проекты, разработанные для </w:t>
      </w:r>
      <w:r w:rsidRPr="00B26D82">
        <w:rPr>
          <w:rFonts w:ascii="Times New Roman" w:eastAsia="Calibri" w:hAnsi="Times New Roman" w:cs="Times New Roman"/>
          <w:sz w:val="24"/>
          <w:szCs w:val="24"/>
        </w:rPr>
        <w:t xml:space="preserve">реализации инвестиционной программы </w:t>
      </w:r>
      <w:r w:rsidR="00F953A6" w:rsidRPr="00F953A6">
        <w:rPr>
          <w:rFonts w:ascii="Times New Roman" w:eastAsia="Calibri" w:hAnsi="Times New Roman" w:cs="Times New Roman"/>
          <w:spacing w:val="-1"/>
          <w:sz w:val="24"/>
          <w:szCs w:val="24"/>
        </w:rPr>
        <w:t>МУП "Водоканал Дубровский"</w:t>
      </w:r>
      <w:r w:rsidRPr="00B26D82">
        <w:rPr>
          <w:rFonts w:ascii="Times New Roman" w:eastAsia="Calibri" w:hAnsi="Times New Roman" w:cs="Times New Roman"/>
          <w:sz w:val="24"/>
          <w:szCs w:val="24"/>
        </w:rPr>
        <w:t xml:space="preserve"> по развитию систем водоснабжения, водоотведения и очистки сточных вод.</w:t>
      </w:r>
    </w:p>
    <w:p w:rsidR="006F54EF" w:rsidRPr="00B26D82" w:rsidRDefault="006F54EF" w:rsidP="00B26D82">
      <w:pPr>
        <w:shd w:val="clear" w:color="auto" w:fill="FFFFFF"/>
        <w:spacing w:after="0" w:line="360" w:lineRule="auto"/>
        <w:jc w:val="both"/>
        <w:rPr>
          <w:rFonts w:ascii="Times New Roman" w:eastAsia="Calibri" w:hAnsi="Times New Roman" w:cs="Times New Roman"/>
          <w:sz w:val="24"/>
          <w:szCs w:val="24"/>
        </w:rPr>
      </w:pPr>
      <w:r w:rsidRPr="00B26D82">
        <w:rPr>
          <w:rFonts w:ascii="Times New Roman" w:eastAsia="Calibri" w:hAnsi="Times New Roman" w:cs="Times New Roman"/>
          <w:sz w:val="24"/>
          <w:szCs w:val="24"/>
        </w:rPr>
        <w:tab/>
        <w:t>Программа инвестиционных проектов состоит из двух разделов:</w:t>
      </w:r>
    </w:p>
    <w:p w:rsidR="006F54EF" w:rsidRPr="00B26D82" w:rsidRDefault="006F54EF" w:rsidP="00B26D82">
      <w:pPr>
        <w:shd w:val="clear" w:color="auto" w:fill="FFFFFF"/>
        <w:spacing w:after="0" w:line="360" w:lineRule="auto"/>
        <w:jc w:val="both"/>
        <w:rPr>
          <w:rFonts w:ascii="Times New Roman" w:eastAsia="Calibri" w:hAnsi="Times New Roman" w:cs="Times New Roman"/>
          <w:sz w:val="24"/>
          <w:szCs w:val="24"/>
        </w:rPr>
      </w:pPr>
      <w:r w:rsidRPr="00B26D82">
        <w:rPr>
          <w:rFonts w:ascii="Times New Roman" w:eastAsia="Calibri" w:hAnsi="Times New Roman" w:cs="Times New Roman"/>
          <w:sz w:val="24"/>
          <w:szCs w:val="24"/>
        </w:rPr>
        <w:t>- проектирование новых объектов водоснабжения и водоотведения;</w:t>
      </w:r>
    </w:p>
    <w:p w:rsidR="006F54EF" w:rsidRPr="00B26D82" w:rsidRDefault="006F54EF" w:rsidP="00B26D82">
      <w:pPr>
        <w:shd w:val="clear" w:color="auto" w:fill="FFFFFF"/>
        <w:spacing w:after="0" w:line="360" w:lineRule="auto"/>
        <w:jc w:val="both"/>
        <w:rPr>
          <w:rFonts w:ascii="Times New Roman" w:eastAsia="Calibri" w:hAnsi="Times New Roman" w:cs="Times New Roman"/>
          <w:sz w:val="24"/>
          <w:szCs w:val="24"/>
        </w:rPr>
      </w:pPr>
      <w:r w:rsidRPr="00B26D82">
        <w:rPr>
          <w:rFonts w:ascii="Times New Roman" w:eastAsia="Calibri" w:hAnsi="Times New Roman" w:cs="Times New Roman"/>
          <w:sz w:val="24"/>
          <w:szCs w:val="24"/>
        </w:rPr>
        <w:t>- модернизация существующих объектов водоснабжения и водоотведения.</w:t>
      </w:r>
    </w:p>
    <w:p w:rsidR="006F54EF" w:rsidRPr="00B26D82" w:rsidRDefault="006F54EF" w:rsidP="00B26D82">
      <w:pPr>
        <w:shd w:val="clear" w:color="auto" w:fill="FFFFFF"/>
        <w:spacing w:after="0" w:line="360" w:lineRule="auto"/>
        <w:jc w:val="both"/>
        <w:rPr>
          <w:rFonts w:ascii="Times New Roman" w:eastAsia="Calibri" w:hAnsi="Times New Roman" w:cs="Times New Roman"/>
          <w:sz w:val="24"/>
          <w:szCs w:val="24"/>
        </w:rPr>
      </w:pPr>
      <w:r w:rsidRPr="00B26D82">
        <w:rPr>
          <w:rFonts w:ascii="Times New Roman" w:eastAsia="Calibri" w:hAnsi="Times New Roman" w:cs="Times New Roman"/>
          <w:sz w:val="24"/>
          <w:szCs w:val="24"/>
        </w:rPr>
        <w:t>В рамках данного направления предусмотрены следующие мероприятия:</w:t>
      </w:r>
    </w:p>
    <w:p w:rsidR="00346A74" w:rsidRPr="00163CF7" w:rsidRDefault="00346A74" w:rsidP="00ED2E50">
      <w:pPr>
        <w:suppressAutoHyphens/>
        <w:spacing w:after="0"/>
        <w:ind w:firstLine="142"/>
        <w:jc w:val="both"/>
        <w:rPr>
          <w:rFonts w:ascii="Times New Roman" w:hAnsi="Times New Roman" w:cs="Times New Roman"/>
          <w:b/>
          <w:bCs/>
          <w:iCs/>
          <w:sz w:val="24"/>
          <w:szCs w:val="24"/>
        </w:rPr>
      </w:pPr>
      <w:r w:rsidRPr="00163CF7">
        <w:rPr>
          <w:rFonts w:ascii="Times New Roman" w:hAnsi="Times New Roman" w:cs="Times New Roman"/>
          <w:b/>
          <w:bCs/>
          <w:iCs/>
          <w:sz w:val="24"/>
          <w:szCs w:val="24"/>
        </w:rPr>
        <w:t>Водоснабжение</w:t>
      </w:r>
    </w:p>
    <w:p w:rsidR="00346A74" w:rsidRPr="00163CF7" w:rsidRDefault="00ED2E50" w:rsidP="006B112D">
      <w:pPr>
        <w:pStyle w:val="af3"/>
        <w:tabs>
          <w:tab w:val="left" w:pos="0"/>
        </w:tabs>
        <w:spacing w:after="0" w:line="360" w:lineRule="auto"/>
        <w:jc w:val="both"/>
      </w:pPr>
      <w:r>
        <w:t xml:space="preserve">1. </w:t>
      </w:r>
      <w:r w:rsidR="00346A74" w:rsidRPr="00163CF7">
        <w:t>Реконструкция существующих источников централизованного водоснабжения в населенных пунктах: д. Старая Салынь, д. Пеклино, д.</w:t>
      </w:r>
      <w:r w:rsidR="00647DFF">
        <w:t xml:space="preserve"> Мареевка, д. Алешня</w:t>
      </w:r>
      <w:r w:rsidR="005C77AD">
        <w:t>, д. Забелизна</w:t>
      </w:r>
      <w:r w:rsidR="00346A74" w:rsidRPr="00163CF7">
        <w:t>.</w:t>
      </w:r>
    </w:p>
    <w:p w:rsidR="00346A74" w:rsidRPr="00163CF7" w:rsidRDefault="00ED2E50" w:rsidP="00ED2E50">
      <w:pPr>
        <w:pStyle w:val="af3"/>
        <w:tabs>
          <w:tab w:val="left" w:pos="960"/>
        </w:tabs>
        <w:spacing w:after="0" w:line="360" w:lineRule="auto"/>
        <w:jc w:val="both"/>
      </w:pPr>
      <w:r>
        <w:t xml:space="preserve">2. </w:t>
      </w:r>
      <w:r w:rsidR="00346A74" w:rsidRPr="00163CF7">
        <w:t>Реконструкция водопроводных сетей в населенных пунктах: д. Старая Салынь, д. </w:t>
      </w:r>
      <w:r w:rsidR="00647DFF">
        <w:t>Пеклино, д. Мареевка, д. Алешня</w:t>
      </w:r>
      <w:r w:rsidR="005C77AD">
        <w:t>, д. Забелизна</w:t>
      </w:r>
      <w:r w:rsidR="00346A74" w:rsidRPr="00163CF7">
        <w:t>.</w:t>
      </w:r>
    </w:p>
    <w:p w:rsidR="00346A74" w:rsidRPr="00163CF7" w:rsidRDefault="00ED2E50" w:rsidP="00ED2E50">
      <w:pPr>
        <w:pStyle w:val="af3"/>
        <w:tabs>
          <w:tab w:val="left" w:pos="960"/>
        </w:tabs>
        <w:spacing w:after="0" w:line="360" w:lineRule="auto"/>
        <w:jc w:val="both"/>
      </w:pPr>
      <w:r>
        <w:t xml:space="preserve">3. </w:t>
      </w:r>
      <w:r w:rsidR="00346A74" w:rsidRPr="00163CF7">
        <w:t>Строительство водопроводных сетей до существующих и планируемых потребителей, не охваченных услугами централизованного водоснабжения в населенных пунктах: д. Старая Салынь, д. Пеклино, д.</w:t>
      </w:r>
      <w:r w:rsidR="00647DFF">
        <w:t xml:space="preserve"> Мареевка, д. Алешня</w:t>
      </w:r>
      <w:r w:rsidR="005C77AD">
        <w:t>, д. Забелизна</w:t>
      </w:r>
      <w:r w:rsidR="00346A74" w:rsidRPr="00163CF7">
        <w:t>.</w:t>
      </w:r>
    </w:p>
    <w:p w:rsidR="00346A74" w:rsidRPr="00163CF7" w:rsidRDefault="00ED2E50" w:rsidP="00ED2E50">
      <w:pPr>
        <w:pStyle w:val="af3"/>
        <w:tabs>
          <w:tab w:val="left" w:pos="960"/>
        </w:tabs>
        <w:spacing w:after="0" w:line="360" w:lineRule="auto"/>
        <w:jc w:val="both"/>
      </w:pPr>
      <w:r>
        <w:t xml:space="preserve">4. </w:t>
      </w:r>
      <w:r w:rsidR="00346A74" w:rsidRPr="00163CF7">
        <w:t>Строительство источников водоснабжения на территории, планируемых промышленных и сельскохозяйственных предприятий.</w:t>
      </w:r>
    </w:p>
    <w:p w:rsidR="00346A74" w:rsidRPr="00163CF7" w:rsidRDefault="00ED2E50" w:rsidP="00ED2E50">
      <w:pPr>
        <w:pStyle w:val="af3"/>
        <w:tabs>
          <w:tab w:val="left" w:pos="960"/>
        </w:tabs>
        <w:spacing w:after="0" w:line="360" w:lineRule="auto"/>
        <w:jc w:val="both"/>
      </w:pPr>
      <w:r>
        <w:t xml:space="preserve">5. </w:t>
      </w:r>
      <w:r w:rsidR="00346A74" w:rsidRPr="00163CF7">
        <w:t>Развитие и реконструкция существующих систем централизованного водоснабжения с подключением сетей от новых площадок строительства к существующим сетям водоснабжения.</w:t>
      </w:r>
    </w:p>
    <w:p w:rsidR="00346A74" w:rsidRPr="00163CF7" w:rsidRDefault="00ED2E50" w:rsidP="00ED2E50">
      <w:pPr>
        <w:pStyle w:val="af3"/>
        <w:tabs>
          <w:tab w:val="left" w:pos="960"/>
        </w:tabs>
        <w:spacing w:after="0" w:line="360" w:lineRule="auto"/>
        <w:jc w:val="both"/>
      </w:pPr>
      <w:r>
        <w:t xml:space="preserve">6. </w:t>
      </w:r>
      <w:r w:rsidR="00346A74" w:rsidRPr="00163CF7">
        <w:t>Рациональное использование существующих сетей и сооружений водоснабжения.</w:t>
      </w:r>
    </w:p>
    <w:p w:rsidR="00346A74" w:rsidRPr="00163CF7" w:rsidRDefault="00ED2E50" w:rsidP="00ED2E50">
      <w:pPr>
        <w:pStyle w:val="af3"/>
        <w:tabs>
          <w:tab w:val="left" w:pos="960"/>
        </w:tabs>
        <w:spacing w:after="0" w:line="360" w:lineRule="auto"/>
        <w:jc w:val="both"/>
      </w:pPr>
      <w:r>
        <w:t xml:space="preserve">7. </w:t>
      </w:r>
      <w:r w:rsidR="00346A74" w:rsidRPr="00163CF7">
        <w:t>Разработка и реализация схемы водоснабжения на каждый населенный пункт.</w:t>
      </w:r>
    </w:p>
    <w:p w:rsidR="00346A74" w:rsidRPr="00163CF7" w:rsidRDefault="00346A74" w:rsidP="006B112D">
      <w:pPr>
        <w:suppressAutoHyphens/>
        <w:spacing w:after="0"/>
        <w:ind w:firstLine="142"/>
        <w:jc w:val="both"/>
        <w:rPr>
          <w:rFonts w:ascii="Times New Roman" w:hAnsi="Times New Roman" w:cs="Times New Roman"/>
          <w:b/>
          <w:bCs/>
          <w:iCs/>
          <w:sz w:val="24"/>
          <w:szCs w:val="24"/>
        </w:rPr>
      </w:pPr>
      <w:r w:rsidRPr="00163CF7">
        <w:rPr>
          <w:rFonts w:ascii="Times New Roman" w:hAnsi="Times New Roman" w:cs="Times New Roman"/>
          <w:b/>
          <w:bCs/>
          <w:iCs/>
          <w:sz w:val="24"/>
          <w:szCs w:val="24"/>
        </w:rPr>
        <w:t xml:space="preserve">Водоотведение </w:t>
      </w:r>
    </w:p>
    <w:p w:rsidR="00346A74" w:rsidRPr="00163CF7" w:rsidRDefault="00ED2E50" w:rsidP="006B112D">
      <w:pPr>
        <w:pStyle w:val="af3"/>
        <w:tabs>
          <w:tab w:val="left" w:pos="993"/>
        </w:tabs>
        <w:spacing w:after="0" w:line="360" w:lineRule="auto"/>
        <w:jc w:val="both"/>
      </w:pPr>
      <w:r>
        <w:t xml:space="preserve">1. </w:t>
      </w:r>
      <w:r w:rsidR="00346A74" w:rsidRPr="00163CF7">
        <w:t>Строительство очистных сооружений хозяйственно-бытовой канализации западнее д. Пеклино.</w:t>
      </w:r>
    </w:p>
    <w:p w:rsidR="00346A74" w:rsidRPr="00163CF7" w:rsidRDefault="00ED2E50" w:rsidP="00ED2E50">
      <w:pPr>
        <w:pStyle w:val="af3"/>
        <w:tabs>
          <w:tab w:val="left" w:pos="993"/>
        </w:tabs>
        <w:spacing w:after="0" w:line="360" w:lineRule="auto"/>
        <w:jc w:val="both"/>
      </w:pPr>
      <w:r>
        <w:t xml:space="preserve">2. </w:t>
      </w:r>
      <w:r w:rsidR="00346A74" w:rsidRPr="00163CF7">
        <w:t>Строительство сетей канализации вдоль существующих и планируемых улиц и проездов в д. Пеклино.</w:t>
      </w:r>
    </w:p>
    <w:p w:rsidR="00346A74" w:rsidRPr="00163CF7" w:rsidRDefault="00ED2E50" w:rsidP="00ED2E50">
      <w:pPr>
        <w:pStyle w:val="af3"/>
        <w:tabs>
          <w:tab w:val="left" w:pos="960"/>
        </w:tabs>
        <w:spacing w:after="0" w:line="360" w:lineRule="auto"/>
        <w:jc w:val="both"/>
      </w:pPr>
      <w:r>
        <w:lastRenderedPageBreak/>
        <w:t xml:space="preserve">3. </w:t>
      </w:r>
      <w:r w:rsidR="00346A74" w:rsidRPr="00163CF7">
        <w:t>Строительство очистных сооружений на территории планируемых промышленных площадок и сельскохозяйственных предприятий.</w:t>
      </w:r>
    </w:p>
    <w:p w:rsidR="00346A74" w:rsidRPr="00163CF7" w:rsidRDefault="00ED2E50" w:rsidP="00ED2E50">
      <w:pPr>
        <w:pStyle w:val="af3"/>
        <w:tabs>
          <w:tab w:val="left" w:pos="960"/>
        </w:tabs>
        <w:spacing w:after="0" w:line="360" w:lineRule="auto"/>
        <w:jc w:val="both"/>
      </w:pPr>
      <w:r>
        <w:t xml:space="preserve">4. </w:t>
      </w:r>
      <w:r w:rsidR="00346A74" w:rsidRPr="00163CF7">
        <w:t>Разработка и реализация схем водоотведения на д. Пеклино.</w:t>
      </w:r>
    </w:p>
    <w:p w:rsidR="00346A74" w:rsidRPr="00163CF7" w:rsidRDefault="00ED2E50" w:rsidP="00ED2E50">
      <w:pPr>
        <w:pStyle w:val="af3"/>
        <w:tabs>
          <w:tab w:val="left" w:pos="960"/>
        </w:tabs>
        <w:spacing w:after="0" w:line="360" w:lineRule="auto"/>
        <w:jc w:val="both"/>
      </w:pPr>
      <w:r>
        <w:t xml:space="preserve">5. </w:t>
      </w:r>
      <w:r w:rsidR="00346A74" w:rsidRPr="00163CF7">
        <w:t>Разработка мероприятий по сокращению сбросов сточных вод за счет их повторного использования.</w:t>
      </w:r>
    </w:p>
    <w:p w:rsidR="00346A74" w:rsidRPr="00163CF7" w:rsidRDefault="00ED2E50" w:rsidP="00ED2E50">
      <w:pPr>
        <w:pStyle w:val="af3"/>
        <w:tabs>
          <w:tab w:val="left" w:pos="960"/>
        </w:tabs>
        <w:spacing w:after="0" w:line="360" w:lineRule="auto"/>
        <w:jc w:val="both"/>
      </w:pPr>
      <w:r>
        <w:t xml:space="preserve">6. </w:t>
      </w:r>
      <w:r w:rsidR="00346A74" w:rsidRPr="00163CF7">
        <w:t>Организация индивидуальных выгребов, локальных очистных сооружений.</w:t>
      </w:r>
    </w:p>
    <w:p w:rsidR="00346A74" w:rsidRDefault="00ED2E50" w:rsidP="00ED2E50">
      <w:pPr>
        <w:pStyle w:val="af3"/>
        <w:tabs>
          <w:tab w:val="left" w:pos="960"/>
        </w:tabs>
        <w:spacing w:after="0" w:line="360" w:lineRule="auto"/>
        <w:jc w:val="both"/>
      </w:pPr>
      <w:r>
        <w:t xml:space="preserve">7. </w:t>
      </w:r>
      <w:r w:rsidR="00346A74" w:rsidRPr="00163CF7">
        <w:t>Вывоз сточных вод на поля ассенизации.</w:t>
      </w:r>
    </w:p>
    <w:p w:rsidR="004865B0" w:rsidRDefault="004865B0" w:rsidP="00ED2E50">
      <w:pPr>
        <w:pStyle w:val="af3"/>
        <w:tabs>
          <w:tab w:val="left" w:pos="960"/>
        </w:tabs>
        <w:spacing w:after="0" w:line="360" w:lineRule="auto"/>
        <w:jc w:val="both"/>
        <w:rPr>
          <w:b/>
        </w:rPr>
      </w:pPr>
      <w:r w:rsidRPr="004865B0">
        <w:rPr>
          <w:b/>
        </w:rPr>
        <w:t xml:space="preserve">        В том числе мероприятия по </w:t>
      </w:r>
      <w:r w:rsidR="00602A83">
        <w:rPr>
          <w:b/>
        </w:rPr>
        <w:t>федеральному проекту</w:t>
      </w:r>
      <w:r w:rsidRPr="004865B0">
        <w:rPr>
          <w:b/>
        </w:rPr>
        <w:t xml:space="preserve"> «Чистая вода</w:t>
      </w:r>
      <w:r w:rsidR="00602A83">
        <w:rPr>
          <w:b/>
        </w:rPr>
        <w:t>»</w:t>
      </w:r>
      <w:r>
        <w:rPr>
          <w:b/>
        </w:rPr>
        <w:t>:</w:t>
      </w:r>
    </w:p>
    <w:p w:rsidR="002F48D9" w:rsidRPr="00602A83" w:rsidRDefault="002F48D9" w:rsidP="00602A83">
      <w:pPr>
        <w:pStyle w:val="af3"/>
        <w:tabs>
          <w:tab w:val="left" w:pos="0"/>
        </w:tabs>
        <w:spacing w:after="0" w:line="360" w:lineRule="auto"/>
        <w:jc w:val="both"/>
      </w:pPr>
      <w:r w:rsidRPr="00602A83">
        <w:t xml:space="preserve">- </w:t>
      </w:r>
      <w:r w:rsidR="00602A83" w:rsidRPr="00602A83">
        <w:t>реконструкция системы водоснабжения</w:t>
      </w:r>
      <w:r w:rsidR="00602A83">
        <w:t xml:space="preserve"> в д. Пеклино (на 2022 г. – 3616,666 тыс. рублей).</w:t>
      </w:r>
    </w:p>
    <w:p w:rsidR="006F54EF" w:rsidRPr="00B26D82" w:rsidRDefault="006F54EF" w:rsidP="00602A83">
      <w:pPr>
        <w:shd w:val="clear" w:color="auto" w:fill="FFFFFF"/>
        <w:spacing w:after="0" w:line="360" w:lineRule="auto"/>
        <w:ind w:firstLine="567"/>
        <w:jc w:val="both"/>
        <w:rPr>
          <w:rFonts w:ascii="Times New Roman" w:eastAsia="Calibri" w:hAnsi="Times New Roman" w:cs="Times New Roman"/>
          <w:sz w:val="24"/>
          <w:szCs w:val="24"/>
        </w:rPr>
      </w:pPr>
      <w:r w:rsidRPr="00B26D82">
        <w:rPr>
          <w:rFonts w:ascii="Times New Roman" w:eastAsia="Calibri" w:hAnsi="Times New Roman" w:cs="Times New Roman"/>
          <w:sz w:val="24"/>
          <w:szCs w:val="24"/>
        </w:rPr>
        <w:t>Источником финансирования данных мероприятий явля</w:t>
      </w:r>
      <w:r w:rsidR="00602A83">
        <w:rPr>
          <w:rFonts w:ascii="Times New Roman" w:eastAsia="Calibri" w:hAnsi="Times New Roman" w:cs="Times New Roman"/>
          <w:sz w:val="24"/>
          <w:szCs w:val="24"/>
        </w:rPr>
        <w:t>ю</w:t>
      </w:r>
      <w:r w:rsidRPr="00B26D82">
        <w:rPr>
          <w:rFonts w:ascii="Times New Roman" w:eastAsia="Calibri" w:hAnsi="Times New Roman" w:cs="Times New Roman"/>
          <w:sz w:val="24"/>
          <w:szCs w:val="24"/>
        </w:rPr>
        <w:t>тся</w:t>
      </w:r>
      <w:r w:rsidR="004508B8">
        <w:rPr>
          <w:rFonts w:ascii="Times New Roman" w:eastAsia="Calibri" w:hAnsi="Times New Roman" w:cs="Times New Roman"/>
          <w:sz w:val="24"/>
          <w:szCs w:val="24"/>
        </w:rPr>
        <w:t xml:space="preserve"> – местный бюджет, </w:t>
      </w:r>
      <w:r w:rsidR="00602A83">
        <w:rPr>
          <w:rFonts w:ascii="Times New Roman" w:eastAsia="Calibri" w:hAnsi="Times New Roman" w:cs="Times New Roman"/>
          <w:sz w:val="24"/>
          <w:szCs w:val="24"/>
        </w:rPr>
        <w:t>областной бюджет, федеральный бюджет</w:t>
      </w:r>
      <w:r w:rsidRPr="00B26D82">
        <w:rPr>
          <w:rFonts w:ascii="Times New Roman" w:eastAsia="Calibri" w:hAnsi="Times New Roman" w:cs="Times New Roman"/>
          <w:sz w:val="24"/>
          <w:szCs w:val="24"/>
        </w:rPr>
        <w:t xml:space="preserve">. </w:t>
      </w:r>
    </w:p>
    <w:p w:rsidR="006F54EF" w:rsidRPr="00B26D82" w:rsidRDefault="006F54EF" w:rsidP="00602A83">
      <w:pPr>
        <w:spacing w:after="0" w:line="360" w:lineRule="auto"/>
        <w:ind w:firstLine="567"/>
        <w:jc w:val="both"/>
        <w:rPr>
          <w:rFonts w:ascii="Times New Roman" w:eastAsia="Calibri" w:hAnsi="Times New Roman" w:cs="Times New Roman"/>
          <w:sz w:val="24"/>
          <w:szCs w:val="24"/>
        </w:rPr>
      </w:pPr>
      <w:r w:rsidRPr="00B26D82">
        <w:rPr>
          <w:rFonts w:ascii="Times New Roman" w:eastAsia="Calibri" w:hAnsi="Times New Roman" w:cs="Times New Roman"/>
          <w:sz w:val="24"/>
          <w:szCs w:val="24"/>
        </w:rPr>
        <w:t>Программа инвестиционных мероприятий по водоснабжению и водоотведению   с детализированным перечнем мероприятий и объемом инвестиций представлена в  разделе</w:t>
      </w:r>
      <w:r w:rsidR="00AD1369">
        <w:rPr>
          <w:rFonts w:ascii="Times New Roman" w:eastAsia="Calibri" w:hAnsi="Times New Roman" w:cs="Times New Roman"/>
          <w:sz w:val="24"/>
          <w:szCs w:val="24"/>
        </w:rPr>
        <w:t xml:space="preserve"> </w:t>
      </w:r>
      <w:r w:rsidRPr="00B26D82">
        <w:rPr>
          <w:rFonts w:ascii="Times New Roman" w:eastAsia="Calibri" w:hAnsi="Times New Roman" w:cs="Times New Roman"/>
          <w:sz w:val="24"/>
          <w:szCs w:val="24"/>
        </w:rPr>
        <w:t xml:space="preserve"> 6 Обосновывающих материалов. </w:t>
      </w:r>
    </w:p>
    <w:p w:rsidR="00AC5BF6" w:rsidRDefault="00AC5BF6" w:rsidP="00B26D82">
      <w:pPr>
        <w:spacing w:after="0" w:line="360" w:lineRule="auto"/>
        <w:jc w:val="both"/>
        <w:rPr>
          <w:rFonts w:ascii="Times New Roman" w:eastAsia="Calibri" w:hAnsi="Times New Roman" w:cs="Times New Roman"/>
          <w:bCs/>
          <w:sz w:val="24"/>
          <w:szCs w:val="24"/>
        </w:rPr>
      </w:pPr>
    </w:p>
    <w:p w:rsidR="006B112D" w:rsidRPr="006B112D" w:rsidRDefault="006B112D" w:rsidP="00B26D82">
      <w:pPr>
        <w:spacing w:after="0" w:line="360" w:lineRule="auto"/>
        <w:jc w:val="both"/>
        <w:rPr>
          <w:rFonts w:ascii="Times New Roman" w:eastAsia="Calibri" w:hAnsi="Times New Roman" w:cs="Times New Roman"/>
          <w:bCs/>
          <w:sz w:val="16"/>
          <w:szCs w:val="16"/>
        </w:rPr>
      </w:pPr>
    </w:p>
    <w:p w:rsidR="006F54EF" w:rsidRPr="00602A83" w:rsidRDefault="006F54EF" w:rsidP="00602A83">
      <w:pPr>
        <w:spacing w:after="0" w:line="360" w:lineRule="auto"/>
        <w:ind w:firstLine="567"/>
        <w:jc w:val="both"/>
        <w:rPr>
          <w:rFonts w:ascii="Times New Roman" w:eastAsia="Calibri" w:hAnsi="Times New Roman" w:cs="Times New Roman"/>
          <w:bCs/>
          <w:i/>
          <w:sz w:val="24"/>
          <w:szCs w:val="24"/>
        </w:rPr>
      </w:pPr>
      <w:r w:rsidRPr="00602A83">
        <w:rPr>
          <w:rFonts w:ascii="Times New Roman" w:eastAsia="Calibri" w:hAnsi="Times New Roman" w:cs="Times New Roman"/>
          <w:bCs/>
          <w:i/>
          <w:sz w:val="24"/>
          <w:szCs w:val="24"/>
        </w:rPr>
        <w:t>5.2 Программа инвестиционных проектов в теплоснабжении</w:t>
      </w:r>
    </w:p>
    <w:p w:rsidR="006F54EF" w:rsidRPr="00B26D82" w:rsidRDefault="009C4658" w:rsidP="00B26D82">
      <w:pPr>
        <w:pStyle w:val="af3"/>
        <w:spacing w:after="0" w:line="360" w:lineRule="auto"/>
        <w:jc w:val="both"/>
      </w:pPr>
      <w:r w:rsidRPr="00B26D82">
        <w:t xml:space="preserve">        </w:t>
      </w:r>
      <w:r w:rsidR="006F54EF" w:rsidRPr="00B26D82">
        <w:t>Представленная программа инвестиционных проектов в</w:t>
      </w:r>
      <w:r w:rsidRPr="00B26D82">
        <w:t xml:space="preserve"> теплоснабжении </w:t>
      </w:r>
      <w:r w:rsidR="006F54EF" w:rsidRPr="00B26D82">
        <w:t xml:space="preserve">направлена на повышение надежности теплоснабжения, приведение качества тепловой энергии и теплоносителя в соответствие требованиям нормативных и законодательных актов, повышение эффективности производства, транспортировки и распределения тепловой энергии. </w:t>
      </w:r>
    </w:p>
    <w:p w:rsidR="000A3D2F" w:rsidRPr="00B26D82" w:rsidRDefault="000A3D2F" w:rsidP="00B26D82">
      <w:pPr>
        <w:shd w:val="clear" w:color="auto" w:fill="FFFFFF"/>
        <w:spacing w:after="0" w:line="360" w:lineRule="auto"/>
        <w:jc w:val="both"/>
        <w:rPr>
          <w:rFonts w:ascii="Times New Roman" w:eastAsia="Calibri" w:hAnsi="Times New Roman" w:cs="Times New Roman"/>
          <w:sz w:val="24"/>
          <w:szCs w:val="24"/>
        </w:rPr>
      </w:pPr>
      <w:r w:rsidRPr="00B26D82">
        <w:rPr>
          <w:rFonts w:ascii="Times New Roman" w:eastAsia="Calibri" w:hAnsi="Times New Roman" w:cs="Times New Roman"/>
          <w:sz w:val="24"/>
          <w:szCs w:val="24"/>
        </w:rPr>
        <w:t xml:space="preserve">          Программа инвестиционных проектов состоит из двух разделов:</w:t>
      </w:r>
    </w:p>
    <w:p w:rsidR="000A3D2F" w:rsidRPr="00B26D82" w:rsidRDefault="000A3D2F" w:rsidP="00B26D82">
      <w:pPr>
        <w:shd w:val="clear" w:color="auto" w:fill="FFFFFF"/>
        <w:spacing w:after="0" w:line="360" w:lineRule="auto"/>
        <w:jc w:val="both"/>
        <w:rPr>
          <w:rFonts w:ascii="Times New Roman" w:eastAsia="Calibri" w:hAnsi="Times New Roman" w:cs="Times New Roman"/>
          <w:sz w:val="24"/>
          <w:szCs w:val="24"/>
        </w:rPr>
      </w:pPr>
      <w:r w:rsidRPr="00B26D82">
        <w:rPr>
          <w:rFonts w:ascii="Times New Roman" w:eastAsia="Calibri" w:hAnsi="Times New Roman" w:cs="Times New Roman"/>
          <w:sz w:val="24"/>
          <w:szCs w:val="24"/>
        </w:rPr>
        <w:t xml:space="preserve">- проектирование новых объектов </w:t>
      </w:r>
      <w:r w:rsidR="006B112D">
        <w:rPr>
          <w:rFonts w:ascii="Times New Roman" w:eastAsia="Calibri" w:hAnsi="Times New Roman" w:cs="Times New Roman"/>
          <w:sz w:val="24"/>
          <w:szCs w:val="24"/>
        </w:rPr>
        <w:t>теплоснабжения</w:t>
      </w:r>
      <w:r w:rsidRPr="00B26D82">
        <w:rPr>
          <w:rFonts w:ascii="Times New Roman" w:eastAsia="Calibri" w:hAnsi="Times New Roman" w:cs="Times New Roman"/>
          <w:sz w:val="24"/>
          <w:szCs w:val="24"/>
        </w:rPr>
        <w:t>;</w:t>
      </w:r>
    </w:p>
    <w:p w:rsidR="000A3D2F" w:rsidRPr="00B26D82" w:rsidRDefault="000A3D2F" w:rsidP="00B26D82">
      <w:pPr>
        <w:shd w:val="clear" w:color="auto" w:fill="FFFFFF"/>
        <w:spacing w:after="0" w:line="360" w:lineRule="auto"/>
        <w:jc w:val="both"/>
        <w:rPr>
          <w:rFonts w:ascii="Times New Roman" w:eastAsia="Calibri" w:hAnsi="Times New Roman" w:cs="Times New Roman"/>
          <w:sz w:val="24"/>
          <w:szCs w:val="24"/>
        </w:rPr>
      </w:pPr>
      <w:r w:rsidRPr="00B26D82">
        <w:rPr>
          <w:rFonts w:ascii="Times New Roman" w:eastAsia="Calibri" w:hAnsi="Times New Roman" w:cs="Times New Roman"/>
          <w:sz w:val="24"/>
          <w:szCs w:val="24"/>
        </w:rPr>
        <w:t xml:space="preserve">- модернизация существующих объектов </w:t>
      </w:r>
      <w:r w:rsidR="006B112D">
        <w:rPr>
          <w:rFonts w:ascii="Times New Roman" w:eastAsia="Calibri" w:hAnsi="Times New Roman" w:cs="Times New Roman"/>
          <w:sz w:val="24"/>
          <w:szCs w:val="24"/>
        </w:rPr>
        <w:t>теплоснабжения</w:t>
      </w:r>
      <w:r w:rsidRPr="00B26D82">
        <w:rPr>
          <w:rFonts w:ascii="Times New Roman" w:eastAsia="Calibri" w:hAnsi="Times New Roman" w:cs="Times New Roman"/>
          <w:sz w:val="24"/>
          <w:szCs w:val="24"/>
        </w:rPr>
        <w:t>.</w:t>
      </w:r>
    </w:p>
    <w:p w:rsidR="000A3D2F" w:rsidRDefault="009C4658" w:rsidP="00B26D82">
      <w:pPr>
        <w:pStyle w:val="af3"/>
        <w:spacing w:after="0" w:line="360" w:lineRule="auto"/>
        <w:jc w:val="both"/>
      </w:pPr>
      <w:r w:rsidRPr="00B26D82">
        <w:t xml:space="preserve">       </w:t>
      </w:r>
      <w:r w:rsidR="006B112D">
        <w:t xml:space="preserve">  </w:t>
      </w:r>
      <w:r w:rsidR="006F54EF" w:rsidRPr="00B26D82">
        <w:t>Первый раздел определяет перечень работ по реконструкции и техническому перевооружению</w:t>
      </w:r>
      <w:r w:rsidR="006F54EF" w:rsidRPr="00B26D82">
        <w:rPr>
          <w:rStyle w:val="28"/>
          <w:spacing w:val="-1"/>
          <w:sz w:val="24"/>
          <w:szCs w:val="24"/>
        </w:rPr>
        <w:t xml:space="preserve"> </w:t>
      </w:r>
      <w:r w:rsidR="006F54EF" w:rsidRPr="00B26D82">
        <w:rPr>
          <w:rStyle w:val="28"/>
          <w:i w:val="0"/>
          <w:spacing w:val="-1"/>
          <w:sz w:val="24"/>
          <w:szCs w:val="24"/>
        </w:rPr>
        <w:t>источников теплоснабжения и</w:t>
      </w:r>
      <w:r w:rsidR="006F54EF" w:rsidRPr="00B26D82">
        <w:rPr>
          <w:rStyle w:val="28"/>
          <w:spacing w:val="-1"/>
          <w:sz w:val="24"/>
          <w:szCs w:val="24"/>
        </w:rPr>
        <w:t xml:space="preserve"> </w:t>
      </w:r>
      <w:r w:rsidR="006F54EF" w:rsidRPr="00B26D82">
        <w:rPr>
          <w:rStyle w:val="28"/>
          <w:i w:val="0"/>
          <w:spacing w:val="-1"/>
          <w:sz w:val="24"/>
          <w:szCs w:val="24"/>
        </w:rPr>
        <w:t>тепловых сетей</w:t>
      </w:r>
      <w:r w:rsidR="006F54EF" w:rsidRPr="00B26D82">
        <w:t>.</w:t>
      </w:r>
      <w:r w:rsidR="006B112D">
        <w:t xml:space="preserve"> </w:t>
      </w:r>
      <w:r w:rsidR="006F54EF" w:rsidRPr="00B26D82">
        <w:t>Необходимость замены сетей обусловлено с проведением</w:t>
      </w:r>
      <w:r w:rsidRPr="00B26D82">
        <w:t xml:space="preserve"> реконструкции</w:t>
      </w:r>
      <w:r w:rsidR="006B112D">
        <w:t xml:space="preserve"> </w:t>
      </w:r>
      <w:r w:rsidR="006F54EF" w:rsidRPr="00B26D82">
        <w:t>и модернизаций источников теплоснабжения. В</w:t>
      </w:r>
      <w:r w:rsidR="006B112D">
        <w:t xml:space="preserve"> </w:t>
      </w:r>
      <w:r w:rsidR="006F54EF" w:rsidRPr="00B26D82">
        <w:t xml:space="preserve">соответствии с внутренними требованиями для каждой работы подготовлен комплект документов по необходимости и экономической целесообразности ее проведения. </w:t>
      </w:r>
    </w:p>
    <w:p w:rsidR="006B112D" w:rsidRPr="00B26D82" w:rsidRDefault="006B112D" w:rsidP="006B112D">
      <w:pPr>
        <w:shd w:val="clear" w:color="auto" w:fill="FFFFFF"/>
        <w:spacing w:after="0" w:line="360" w:lineRule="auto"/>
        <w:ind w:firstLine="567"/>
        <w:jc w:val="both"/>
        <w:rPr>
          <w:rFonts w:ascii="Times New Roman" w:eastAsia="Calibri" w:hAnsi="Times New Roman" w:cs="Times New Roman"/>
          <w:sz w:val="24"/>
          <w:szCs w:val="24"/>
        </w:rPr>
      </w:pPr>
      <w:r w:rsidRPr="00B26D82">
        <w:rPr>
          <w:rFonts w:ascii="Times New Roman" w:eastAsia="Calibri" w:hAnsi="Times New Roman" w:cs="Times New Roman"/>
          <w:sz w:val="24"/>
          <w:szCs w:val="24"/>
        </w:rPr>
        <w:lastRenderedPageBreak/>
        <w:t>В рамках данного направления</w:t>
      </w:r>
      <w:r>
        <w:rPr>
          <w:rFonts w:ascii="Times New Roman" w:eastAsia="Calibri" w:hAnsi="Times New Roman" w:cs="Times New Roman"/>
          <w:sz w:val="24"/>
          <w:szCs w:val="24"/>
        </w:rPr>
        <w:t xml:space="preserve"> в 2019 г.</w:t>
      </w:r>
      <w:r w:rsidRPr="00B26D8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проведены следующие </w:t>
      </w:r>
      <w:r w:rsidRPr="00B26D82">
        <w:rPr>
          <w:rFonts w:ascii="Times New Roman" w:eastAsia="Calibri" w:hAnsi="Times New Roman" w:cs="Times New Roman"/>
          <w:sz w:val="24"/>
          <w:szCs w:val="24"/>
        </w:rPr>
        <w:t xml:space="preserve"> мероприятия:</w:t>
      </w:r>
    </w:p>
    <w:p w:rsidR="006B112D" w:rsidRPr="00B26D82" w:rsidRDefault="006B112D" w:rsidP="006B112D">
      <w:pPr>
        <w:pStyle w:val="af3"/>
        <w:tabs>
          <w:tab w:val="left" w:pos="0"/>
        </w:tabs>
        <w:spacing w:after="0" w:line="360" w:lineRule="auto"/>
        <w:jc w:val="both"/>
      </w:pPr>
      <w:r w:rsidRPr="00B26D82">
        <w:t xml:space="preserve">1. </w:t>
      </w:r>
      <w:r>
        <w:t>Перевод жилого фонда на индивидуальное отопление.</w:t>
      </w:r>
    </w:p>
    <w:p w:rsidR="006B112D" w:rsidRDefault="006B112D" w:rsidP="006B112D">
      <w:pPr>
        <w:pStyle w:val="af3"/>
        <w:tabs>
          <w:tab w:val="left" w:pos="0"/>
        </w:tabs>
        <w:spacing w:after="0" w:line="360" w:lineRule="auto"/>
        <w:jc w:val="both"/>
      </w:pPr>
      <w:r w:rsidRPr="00B26D82">
        <w:t xml:space="preserve">2. </w:t>
      </w:r>
      <w:r>
        <w:t>Строительство и ввод новой блочно-модульной котельной (БМК)</w:t>
      </w:r>
      <w:r w:rsidRPr="00B26D82">
        <w:t>.</w:t>
      </w:r>
    </w:p>
    <w:p w:rsidR="006B112D" w:rsidRPr="00B26D82" w:rsidRDefault="006B112D" w:rsidP="006B112D">
      <w:pPr>
        <w:pStyle w:val="af3"/>
        <w:tabs>
          <w:tab w:val="left" w:pos="0"/>
        </w:tabs>
        <w:spacing w:after="0" w:line="360" w:lineRule="auto"/>
        <w:jc w:val="both"/>
      </w:pPr>
      <w:r>
        <w:t>3. Прокладка новых тепловых сетей в ППУ, с учетом подключенных нагрузок к БМК.</w:t>
      </w:r>
    </w:p>
    <w:p w:rsidR="006F54EF" w:rsidRPr="00B26D82" w:rsidRDefault="006F54EF" w:rsidP="00B26D82">
      <w:pPr>
        <w:pStyle w:val="af3"/>
        <w:spacing w:after="0" w:line="360" w:lineRule="auto"/>
        <w:ind w:firstLine="680"/>
        <w:jc w:val="both"/>
      </w:pPr>
      <w:r w:rsidRPr="00B26D82">
        <w:t>Выполнен</w:t>
      </w:r>
      <w:r w:rsidR="006B112D">
        <w:t>ные</w:t>
      </w:r>
      <w:r w:rsidRPr="00B26D82">
        <w:t xml:space="preserve"> работ</w:t>
      </w:r>
      <w:r w:rsidR="006B112D">
        <w:t>ы</w:t>
      </w:r>
      <w:r w:rsidRPr="00B26D82">
        <w:t xml:space="preserve"> позвол</w:t>
      </w:r>
      <w:r w:rsidR="006B112D">
        <w:t>я</w:t>
      </w:r>
      <w:r w:rsidRPr="00B26D82">
        <w:t>т:</w:t>
      </w:r>
    </w:p>
    <w:p w:rsidR="009C4658" w:rsidRPr="00B26D82" w:rsidRDefault="006B112D" w:rsidP="006B112D">
      <w:pPr>
        <w:pStyle w:val="af3"/>
        <w:tabs>
          <w:tab w:val="left" w:pos="870"/>
        </w:tabs>
        <w:spacing w:after="0" w:line="360" w:lineRule="auto"/>
        <w:jc w:val="both"/>
      </w:pPr>
      <w:r>
        <w:t xml:space="preserve">- </w:t>
      </w:r>
      <w:r w:rsidR="006F54EF" w:rsidRPr="00B26D82">
        <w:t>повысить надежность и качество теплоснабжения потребителей подключенных к реконструируемым теплотрассам;</w:t>
      </w:r>
    </w:p>
    <w:p w:rsidR="006F54EF" w:rsidRPr="00B26D82" w:rsidRDefault="006B112D" w:rsidP="006B112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C4658" w:rsidRPr="00B26D82">
        <w:rPr>
          <w:rFonts w:ascii="Times New Roman" w:hAnsi="Times New Roman" w:cs="Times New Roman"/>
          <w:sz w:val="24"/>
          <w:szCs w:val="24"/>
        </w:rPr>
        <w:t>снизить потери тепловой энергии на ее выработку и транспортировку за счет</w:t>
      </w:r>
      <w:r>
        <w:rPr>
          <w:rFonts w:ascii="Times New Roman" w:hAnsi="Times New Roman" w:cs="Times New Roman"/>
          <w:sz w:val="24"/>
          <w:szCs w:val="24"/>
        </w:rPr>
        <w:t xml:space="preserve"> </w:t>
      </w:r>
      <w:r w:rsidR="009C4658" w:rsidRPr="00B26D82">
        <w:rPr>
          <w:rFonts w:ascii="Times New Roman" w:hAnsi="Times New Roman" w:cs="Times New Roman"/>
          <w:sz w:val="24"/>
          <w:szCs w:val="24"/>
        </w:rPr>
        <w:t>примен</w:t>
      </w:r>
      <w:r>
        <w:rPr>
          <w:rFonts w:ascii="Times New Roman" w:hAnsi="Times New Roman" w:cs="Times New Roman"/>
          <w:sz w:val="24"/>
          <w:szCs w:val="24"/>
        </w:rPr>
        <w:t>енных</w:t>
      </w:r>
      <w:r w:rsidR="009C4658" w:rsidRPr="00B26D82">
        <w:rPr>
          <w:rFonts w:ascii="Times New Roman" w:hAnsi="Times New Roman" w:cs="Times New Roman"/>
          <w:sz w:val="24"/>
          <w:szCs w:val="24"/>
        </w:rPr>
        <w:t xml:space="preserve"> предварительно изолированных труб с пенополиуретановой</w:t>
      </w:r>
      <w:r>
        <w:rPr>
          <w:rFonts w:ascii="Times New Roman" w:hAnsi="Times New Roman" w:cs="Times New Roman"/>
          <w:sz w:val="24"/>
          <w:szCs w:val="24"/>
        </w:rPr>
        <w:t xml:space="preserve"> </w:t>
      </w:r>
      <w:r w:rsidR="006F54EF" w:rsidRPr="00B26D82">
        <w:rPr>
          <w:rFonts w:ascii="Times New Roman" w:hAnsi="Times New Roman" w:cs="Times New Roman"/>
          <w:sz w:val="24"/>
          <w:szCs w:val="24"/>
        </w:rPr>
        <w:t>изоляцией и увеличение К.П.Д. котлоагрегатов;</w:t>
      </w:r>
    </w:p>
    <w:p w:rsidR="006F54EF" w:rsidRPr="00B26D82" w:rsidRDefault="006B112D" w:rsidP="006B112D">
      <w:pPr>
        <w:pStyle w:val="af3"/>
        <w:spacing w:after="0" w:line="360" w:lineRule="auto"/>
        <w:jc w:val="both"/>
      </w:pPr>
      <w:r>
        <w:t xml:space="preserve">- </w:t>
      </w:r>
      <w:r w:rsidR="006F54EF" w:rsidRPr="00B26D82">
        <w:t>снизить эксплуатационные затраты на обслуживание реконструированных теплотрасс;</w:t>
      </w:r>
    </w:p>
    <w:p w:rsidR="006F54EF" w:rsidRPr="00B26D82" w:rsidRDefault="006B112D" w:rsidP="006B112D">
      <w:pPr>
        <w:pStyle w:val="af3"/>
        <w:tabs>
          <w:tab w:val="left" w:pos="0"/>
        </w:tabs>
        <w:spacing w:after="0" w:line="360" w:lineRule="auto"/>
        <w:jc w:val="both"/>
      </w:pPr>
      <w:r>
        <w:t xml:space="preserve">- </w:t>
      </w:r>
      <w:r w:rsidR="006F54EF" w:rsidRPr="00B26D82">
        <w:t>повысить надежность и долговечность тепловой изоляции тепломагистралей надземной прокладки;</w:t>
      </w:r>
    </w:p>
    <w:p w:rsidR="006F54EF" w:rsidRPr="00B26D82" w:rsidRDefault="006F54EF" w:rsidP="00B26D82">
      <w:pPr>
        <w:spacing w:after="0" w:line="360" w:lineRule="auto"/>
        <w:ind w:firstLine="620"/>
        <w:jc w:val="both"/>
        <w:rPr>
          <w:rFonts w:ascii="Times New Roman" w:eastAsia="Calibri" w:hAnsi="Times New Roman" w:cs="Times New Roman"/>
          <w:sz w:val="24"/>
          <w:szCs w:val="24"/>
        </w:rPr>
      </w:pPr>
      <w:r w:rsidRPr="00B26D82">
        <w:rPr>
          <w:rStyle w:val="13pt"/>
          <w:rFonts w:ascii="Times New Roman" w:eastAsia="Calibri" w:hAnsi="Times New Roman"/>
          <w:i w:val="0"/>
          <w:iCs w:val="0"/>
          <w:sz w:val="24"/>
          <w:szCs w:val="24"/>
        </w:rPr>
        <w:t>Второй раздел</w:t>
      </w:r>
      <w:r w:rsidRPr="00B26D82">
        <w:rPr>
          <w:rFonts w:ascii="Times New Roman" w:eastAsia="Calibri" w:hAnsi="Times New Roman" w:cs="Times New Roman"/>
          <w:sz w:val="24"/>
          <w:szCs w:val="24"/>
        </w:rPr>
        <w:t xml:space="preserve">  определяет развитие системы теплоснабжения для обеспечения возможности нового строительства.</w:t>
      </w:r>
    </w:p>
    <w:p w:rsidR="006F54EF" w:rsidRPr="00B26D82" w:rsidRDefault="006F54EF" w:rsidP="00B26D82">
      <w:pPr>
        <w:pStyle w:val="af3"/>
        <w:spacing w:after="0" w:line="360" w:lineRule="auto"/>
        <w:ind w:firstLine="620"/>
        <w:jc w:val="both"/>
      </w:pPr>
      <w:r w:rsidRPr="00B26D82">
        <w:t xml:space="preserve">Настоящий раздел включает в себя работы по проектированию, строительству и расширению тепловых сетей для подключения тепловой нагрузки систем отопления и </w:t>
      </w:r>
      <w:r w:rsidR="006B112D">
        <w:t>ГВС</w:t>
      </w:r>
      <w:r w:rsidRPr="00B26D82">
        <w:t xml:space="preserve"> строящихся жилых домов, строительство которых</w:t>
      </w:r>
      <w:r w:rsidR="006B112D">
        <w:t xml:space="preserve"> </w:t>
      </w:r>
      <w:r w:rsidRPr="00B26D82">
        <w:t xml:space="preserve">предусмотрено комплексной программой развития </w:t>
      </w:r>
      <w:r w:rsidR="006B112D">
        <w:t>поселения</w:t>
      </w:r>
      <w:r w:rsidRPr="00B26D82">
        <w:t>.</w:t>
      </w:r>
    </w:p>
    <w:p w:rsidR="006F54EF" w:rsidRPr="00B26D82" w:rsidRDefault="006F54EF" w:rsidP="006B112D">
      <w:pPr>
        <w:pStyle w:val="af3"/>
        <w:spacing w:after="0" w:line="360" w:lineRule="auto"/>
        <w:ind w:firstLine="426"/>
        <w:jc w:val="both"/>
      </w:pPr>
      <w:r w:rsidRPr="00B26D82">
        <w:t xml:space="preserve">Существующая система теплоснабжения </w:t>
      </w:r>
      <w:r w:rsidR="006B112D">
        <w:t>поселения</w:t>
      </w:r>
      <w:r w:rsidRPr="00B26D82">
        <w:t xml:space="preserve"> строилась с учетом перспективы.</w:t>
      </w:r>
    </w:p>
    <w:p w:rsidR="006F54EF" w:rsidRPr="00B26D82" w:rsidRDefault="006F54EF" w:rsidP="00B26D82">
      <w:pPr>
        <w:spacing w:after="0" w:line="360" w:lineRule="auto"/>
        <w:jc w:val="both"/>
        <w:rPr>
          <w:rFonts w:ascii="Times New Roman" w:eastAsia="Calibri" w:hAnsi="Times New Roman" w:cs="Times New Roman"/>
          <w:sz w:val="24"/>
          <w:szCs w:val="24"/>
        </w:rPr>
      </w:pPr>
      <w:r w:rsidRPr="00B26D82">
        <w:rPr>
          <w:rFonts w:ascii="Times New Roman" w:eastAsia="Calibri" w:hAnsi="Times New Roman" w:cs="Times New Roman"/>
          <w:sz w:val="24"/>
          <w:szCs w:val="24"/>
        </w:rPr>
        <w:t xml:space="preserve">Программа инвестиционных мероприятий по теплоснабжению с детализированным перечнем мероприятий и объемом инвестиций с разбивкой по годам представлена в  разделе </w:t>
      </w:r>
      <w:r w:rsidRPr="00B26D82">
        <w:rPr>
          <w:rFonts w:ascii="Times New Roman" w:hAnsi="Times New Roman" w:cs="Times New Roman"/>
          <w:sz w:val="24"/>
          <w:szCs w:val="24"/>
        </w:rPr>
        <w:t>7</w:t>
      </w:r>
      <w:r w:rsidRPr="00B26D82">
        <w:rPr>
          <w:rFonts w:ascii="Times New Roman" w:eastAsia="Calibri" w:hAnsi="Times New Roman" w:cs="Times New Roman"/>
          <w:sz w:val="24"/>
          <w:szCs w:val="24"/>
        </w:rPr>
        <w:t xml:space="preserve"> Обосновывающих материалов. </w:t>
      </w:r>
    </w:p>
    <w:p w:rsidR="006F54EF" w:rsidRPr="006B112D" w:rsidRDefault="006F54EF" w:rsidP="00B26D82">
      <w:pPr>
        <w:spacing w:after="0" w:line="360" w:lineRule="auto"/>
        <w:jc w:val="both"/>
        <w:rPr>
          <w:rFonts w:ascii="Times New Roman" w:eastAsia="Calibri" w:hAnsi="Times New Roman" w:cs="Times New Roman"/>
          <w:b/>
          <w:bCs/>
          <w:sz w:val="20"/>
          <w:szCs w:val="20"/>
        </w:rPr>
      </w:pPr>
    </w:p>
    <w:p w:rsidR="006F54EF" w:rsidRPr="006B112D" w:rsidRDefault="006F54EF" w:rsidP="006B112D">
      <w:pPr>
        <w:spacing w:after="0" w:line="360" w:lineRule="auto"/>
        <w:ind w:firstLine="567"/>
        <w:jc w:val="both"/>
        <w:rPr>
          <w:rFonts w:ascii="Times New Roman" w:eastAsia="Calibri" w:hAnsi="Times New Roman" w:cs="Times New Roman"/>
          <w:bCs/>
          <w:i/>
          <w:sz w:val="24"/>
          <w:szCs w:val="24"/>
        </w:rPr>
      </w:pPr>
      <w:r w:rsidRPr="006B112D">
        <w:rPr>
          <w:rFonts w:ascii="Times New Roman" w:eastAsia="Calibri" w:hAnsi="Times New Roman" w:cs="Times New Roman"/>
          <w:bCs/>
          <w:i/>
          <w:sz w:val="24"/>
          <w:szCs w:val="24"/>
        </w:rPr>
        <w:t>5.3 Программа инвестиционных проектов в электроснабжении</w:t>
      </w:r>
    </w:p>
    <w:p w:rsidR="006F54EF" w:rsidRPr="00B26D82" w:rsidRDefault="006F54EF" w:rsidP="006B112D">
      <w:pPr>
        <w:spacing w:after="0" w:line="360" w:lineRule="auto"/>
        <w:ind w:firstLine="567"/>
        <w:jc w:val="both"/>
        <w:rPr>
          <w:rFonts w:ascii="Times New Roman" w:eastAsia="Calibri" w:hAnsi="Times New Roman" w:cs="Times New Roman"/>
          <w:sz w:val="24"/>
          <w:szCs w:val="24"/>
        </w:rPr>
      </w:pPr>
      <w:r w:rsidRPr="00B26D82">
        <w:rPr>
          <w:rFonts w:ascii="Times New Roman" w:eastAsia="Calibri" w:hAnsi="Times New Roman" w:cs="Times New Roman"/>
          <w:sz w:val="24"/>
          <w:szCs w:val="24"/>
        </w:rPr>
        <w:t xml:space="preserve">Программа инвестиционных проектов в электроснабжении включает мероприятия по техническому перевооружению и модернизации силового оборудования понизительных трансформаторных подстанций, строительство сетей энергоснабжения. </w:t>
      </w:r>
    </w:p>
    <w:p w:rsidR="006F54EF" w:rsidRDefault="006F54EF" w:rsidP="00B26D82">
      <w:pPr>
        <w:pStyle w:val="af3"/>
        <w:spacing w:after="0" w:line="360" w:lineRule="auto"/>
        <w:jc w:val="both"/>
      </w:pPr>
      <w:r w:rsidRPr="00B26D82">
        <w:t xml:space="preserve">        Реализация мероприятий позволит обеспечить бесперебойную передачу электрической энергии надлежащего качества с высокой степенью надёжности потребителям, снизить затраты на ремонты энергетического оборудования и </w:t>
      </w:r>
      <w:r w:rsidRPr="00B26D82">
        <w:lastRenderedPageBreak/>
        <w:t>электрических сетей, создать возможность для дальнейшего развития городской инфраструктуры и повысить инвестиционную привлекательность города.</w:t>
      </w:r>
    </w:p>
    <w:p w:rsidR="006B112D" w:rsidRPr="00B26D82" w:rsidRDefault="006B112D" w:rsidP="006B112D">
      <w:pPr>
        <w:shd w:val="clear" w:color="auto" w:fill="FFFFFF"/>
        <w:spacing w:after="0" w:line="360" w:lineRule="auto"/>
        <w:ind w:firstLine="567"/>
        <w:jc w:val="both"/>
        <w:rPr>
          <w:rFonts w:ascii="Times New Roman" w:eastAsia="Calibri" w:hAnsi="Times New Roman" w:cs="Times New Roman"/>
          <w:sz w:val="24"/>
          <w:szCs w:val="24"/>
        </w:rPr>
      </w:pPr>
      <w:r w:rsidRPr="00B26D82">
        <w:rPr>
          <w:rFonts w:ascii="Times New Roman" w:eastAsia="Calibri" w:hAnsi="Times New Roman" w:cs="Times New Roman"/>
          <w:sz w:val="24"/>
          <w:szCs w:val="24"/>
        </w:rPr>
        <w:t>В рамках данного направления предусмотрены следующие мероприятия:</w:t>
      </w:r>
    </w:p>
    <w:p w:rsidR="002E7D80" w:rsidRPr="00CC071D" w:rsidRDefault="002E7D80" w:rsidP="002E7D80">
      <w:pPr>
        <w:pStyle w:val="af3"/>
        <w:tabs>
          <w:tab w:val="left" w:pos="0"/>
        </w:tabs>
        <w:spacing w:after="0" w:line="360" w:lineRule="auto"/>
        <w:jc w:val="both"/>
      </w:pPr>
      <w:r>
        <w:t xml:space="preserve">1. </w:t>
      </w:r>
      <w:r w:rsidRPr="00CC071D">
        <w:t>Реконструкция ТП 10/0.4 кВ, а также ВЛ 10 кВ в д. Пеклино.</w:t>
      </w:r>
    </w:p>
    <w:p w:rsidR="002E7D80" w:rsidRPr="00CC071D" w:rsidRDefault="002E7D80" w:rsidP="002E7D80">
      <w:pPr>
        <w:pStyle w:val="af3"/>
        <w:tabs>
          <w:tab w:val="left" w:pos="0"/>
        </w:tabs>
        <w:spacing w:after="0" w:line="360" w:lineRule="auto"/>
        <w:jc w:val="both"/>
      </w:pPr>
      <w:r>
        <w:t xml:space="preserve">2. </w:t>
      </w:r>
      <w:r w:rsidRPr="00CC071D">
        <w:t>Строительство ВЛ 10 кВ и ТП 10/0,4 кВ на территории планируемых промышленных площадок и сельхозпредприятий.</w:t>
      </w:r>
    </w:p>
    <w:p w:rsidR="002E7D80" w:rsidRPr="00CC071D" w:rsidRDefault="002E7D80" w:rsidP="002E7D80">
      <w:pPr>
        <w:pStyle w:val="af3"/>
        <w:tabs>
          <w:tab w:val="left" w:pos="0"/>
        </w:tabs>
        <w:spacing w:after="0" w:line="360" w:lineRule="auto"/>
        <w:jc w:val="both"/>
      </w:pPr>
      <w:r>
        <w:t xml:space="preserve">3. </w:t>
      </w:r>
      <w:r w:rsidRPr="00CC071D">
        <w:t>Обеспечение мер по устранению износа электрооборудования, для этого следует предусмотреть постоянное проведение работ по обновлению изношенного оборудования, его модернизацию, реконструкцию, техперевооружение и замену.</w:t>
      </w:r>
    </w:p>
    <w:p w:rsidR="002E7D80" w:rsidRPr="00CC071D" w:rsidRDefault="002E7D80" w:rsidP="002E7D80">
      <w:pPr>
        <w:pStyle w:val="af3"/>
        <w:tabs>
          <w:tab w:val="left" w:pos="0"/>
        </w:tabs>
        <w:spacing w:after="0" w:line="360" w:lineRule="auto"/>
        <w:jc w:val="both"/>
      </w:pPr>
      <w:r>
        <w:t xml:space="preserve">4. </w:t>
      </w:r>
      <w:r w:rsidRPr="00CC071D">
        <w:t>Обеспечение высокого уровня технического обслуживания оборудования, его ремонта, диагностики, внедрение автоматики, достаточную и высокую квалификацию обслуживающего персонала, оснащенность персонала необходимы ми приспособлениями, инструментами, транспортными средствами.</w:t>
      </w:r>
    </w:p>
    <w:p w:rsidR="002E7D80" w:rsidRPr="00CC071D" w:rsidRDefault="002E7D80" w:rsidP="002E7D80">
      <w:pPr>
        <w:pStyle w:val="af3"/>
        <w:tabs>
          <w:tab w:val="left" w:pos="0"/>
        </w:tabs>
        <w:spacing w:after="0" w:line="360" w:lineRule="auto"/>
        <w:jc w:val="both"/>
      </w:pPr>
      <w:r>
        <w:t xml:space="preserve">5. </w:t>
      </w:r>
      <w:r w:rsidRPr="00CC071D">
        <w:t>Организация и проведение своевременных обходов, осмотров, испытаний оборудования, режимов работы системы, не допущение перегрузок отдельных ее элементов.</w:t>
      </w:r>
    </w:p>
    <w:p w:rsidR="002E7D80" w:rsidRPr="00CC071D" w:rsidRDefault="002E7D80" w:rsidP="002E7D80">
      <w:pPr>
        <w:pStyle w:val="af3"/>
        <w:tabs>
          <w:tab w:val="left" w:pos="0"/>
        </w:tabs>
        <w:spacing w:after="0" w:line="360" w:lineRule="auto"/>
        <w:jc w:val="both"/>
      </w:pPr>
      <w:r>
        <w:t xml:space="preserve">6. </w:t>
      </w:r>
      <w:r w:rsidRPr="00CC071D">
        <w:t>Своевременное информирование населения о состоянии городского и сельского электроснабжения через СМИ, своевременное предупреждение об угрозах нарушения.</w:t>
      </w:r>
    </w:p>
    <w:p w:rsidR="002E7D80" w:rsidRPr="00CC071D" w:rsidRDefault="002E7D80" w:rsidP="002E7D80">
      <w:pPr>
        <w:pStyle w:val="af3"/>
        <w:tabs>
          <w:tab w:val="left" w:pos="0"/>
        </w:tabs>
        <w:spacing w:after="0" w:line="360" w:lineRule="auto"/>
        <w:jc w:val="both"/>
      </w:pPr>
      <w:r>
        <w:t xml:space="preserve">7. </w:t>
      </w:r>
      <w:r w:rsidRPr="00CC071D">
        <w:t>Своевременное финансовое обеспечение мероприятий по повышению надежности и бесперебойное снабжение первичными энергоресурсами и источников электрической и тепловой энергии.</w:t>
      </w:r>
    </w:p>
    <w:p w:rsidR="002E7D80" w:rsidRPr="00CC071D" w:rsidRDefault="002E7D80" w:rsidP="002E7D80">
      <w:pPr>
        <w:pStyle w:val="af3"/>
        <w:tabs>
          <w:tab w:val="left" w:pos="0"/>
        </w:tabs>
        <w:spacing w:after="0" w:line="360" w:lineRule="auto"/>
        <w:jc w:val="both"/>
      </w:pPr>
      <w:r>
        <w:t xml:space="preserve">8. </w:t>
      </w:r>
      <w:r w:rsidRPr="00CC071D">
        <w:t>Мониторинг текущего состояния системы для единого централизованного управления  системой электроснабжения.</w:t>
      </w:r>
    </w:p>
    <w:p w:rsidR="002E7D80" w:rsidRPr="00CC071D" w:rsidRDefault="002E7D80" w:rsidP="002E7D80">
      <w:pPr>
        <w:pStyle w:val="af3"/>
        <w:tabs>
          <w:tab w:val="left" w:pos="0"/>
        </w:tabs>
        <w:spacing w:after="0" w:line="360" w:lineRule="auto"/>
        <w:jc w:val="both"/>
      </w:pPr>
      <w:r>
        <w:t xml:space="preserve">9. </w:t>
      </w:r>
      <w:r w:rsidRPr="00CC071D">
        <w:t>Обеспечение внедрения инновационных технологий и оборудования, ши</w:t>
      </w:r>
      <w:r w:rsidRPr="00CC071D">
        <w:softHyphen/>
        <w:t>рокое оснащение электросетей современными средствами автоматизации.</w:t>
      </w:r>
    </w:p>
    <w:p w:rsidR="006B112D" w:rsidRPr="002E7D80" w:rsidRDefault="006B112D" w:rsidP="00B26D82">
      <w:pPr>
        <w:pStyle w:val="af3"/>
        <w:spacing w:after="0" w:line="360" w:lineRule="auto"/>
        <w:jc w:val="both"/>
        <w:rPr>
          <w:sz w:val="16"/>
          <w:szCs w:val="16"/>
        </w:rPr>
      </w:pPr>
    </w:p>
    <w:p w:rsidR="006F54EF" w:rsidRPr="00B26D82" w:rsidRDefault="006F54EF" w:rsidP="002E7D80">
      <w:pPr>
        <w:spacing w:after="0" w:line="360" w:lineRule="auto"/>
        <w:ind w:firstLine="567"/>
        <w:jc w:val="both"/>
        <w:rPr>
          <w:rFonts w:ascii="Times New Roman" w:eastAsia="Calibri" w:hAnsi="Times New Roman" w:cs="Times New Roman"/>
          <w:sz w:val="24"/>
          <w:szCs w:val="24"/>
        </w:rPr>
      </w:pPr>
      <w:r w:rsidRPr="00B26D82">
        <w:rPr>
          <w:rFonts w:ascii="Times New Roman" w:eastAsia="Calibri" w:hAnsi="Times New Roman" w:cs="Times New Roman"/>
          <w:sz w:val="24"/>
          <w:szCs w:val="24"/>
        </w:rPr>
        <w:t>Программа инвестиционных мероприятий по электроснабжению с детализированным перечнем мероприятий и объёмом инвестиций с разбивкой по годам представлена в разделе 8 Обосновывающих материалов.</w:t>
      </w:r>
    </w:p>
    <w:p w:rsidR="00AC5BF6" w:rsidRDefault="00AC5BF6" w:rsidP="00B26D82">
      <w:pPr>
        <w:spacing w:after="0" w:line="360" w:lineRule="auto"/>
        <w:jc w:val="both"/>
        <w:rPr>
          <w:rFonts w:ascii="Times New Roman" w:eastAsia="Calibri" w:hAnsi="Times New Roman" w:cs="Times New Roman"/>
          <w:bCs/>
          <w:sz w:val="24"/>
          <w:szCs w:val="24"/>
        </w:rPr>
      </w:pPr>
    </w:p>
    <w:p w:rsidR="002E7D80" w:rsidRPr="00B26D82" w:rsidRDefault="002E7D80" w:rsidP="00B26D82">
      <w:pPr>
        <w:spacing w:after="0" w:line="360" w:lineRule="auto"/>
        <w:jc w:val="both"/>
        <w:rPr>
          <w:rFonts w:ascii="Times New Roman" w:eastAsia="Calibri" w:hAnsi="Times New Roman" w:cs="Times New Roman"/>
          <w:bCs/>
          <w:sz w:val="24"/>
          <w:szCs w:val="24"/>
        </w:rPr>
      </w:pPr>
    </w:p>
    <w:p w:rsidR="006F54EF" w:rsidRPr="002E7D80" w:rsidRDefault="006F54EF" w:rsidP="002E7D80">
      <w:pPr>
        <w:spacing w:after="0" w:line="360" w:lineRule="auto"/>
        <w:ind w:firstLine="567"/>
        <w:jc w:val="both"/>
        <w:rPr>
          <w:rFonts w:ascii="Times New Roman" w:eastAsia="Calibri" w:hAnsi="Times New Roman" w:cs="Times New Roman"/>
          <w:bCs/>
          <w:i/>
          <w:sz w:val="24"/>
          <w:szCs w:val="24"/>
        </w:rPr>
      </w:pPr>
      <w:r w:rsidRPr="002E7D80">
        <w:rPr>
          <w:rFonts w:ascii="Times New Roman" w:eastAsia="Calibri" w:hAnsi="Times New Roman" w:cs="Times New Roman"/>
          <w:bCs/>
          <w:i/>
          <w:sz w:val="24"/>
          <w:szCs w:val="24"/>
        </w:rPr>
        <w:lastRenderedPageBreak/>
        <w:t>5.4 Программа инвестиционных проектов в газоснабжении</w:t>
      </w:r>
    </w:p>
    <w:p w:rsidR="00DA64B5" w:rsidRDefault="006F54EF" w:rsidP="00546145">
      <w:pPr>
        <w:pStyle w:val="a5"/>
        <w:spacing w:before="120" w:after="0" w:line="360" w:lineRule="auto"/>
        <w:ind w:left="0" w:firstLine="567"/>
        <w:jc w:val="both"/>
        <w:rPr>
          <w:rFonts w:ascii="Times New Roman" w:hAnsi="Times New Roman" w:cs="Times New Roman"/>
          <w:sz w:val="24"/>
          <w:szCs w:val="24"/>
        </w:rPr>
      </w:pPr>
      <w:r w:rsidRPr="00B26D82">
        <w:rPr>
          <w:rFonts w:ascii="Times New Roman" w:hAnsi="Times New Roman" w:cs="Times New Roman"/>
          <w:sz w:val="24"/>
          <w:szCs w:val="24"/>
        </w:rPr>
        <w:t>Программой инвестиционных проектов в газоснабжении предусмотрены</w:t>
      </w:r>
      <w:r w:rsidR="00DA64B5">
        <w:rPr>
          <w:rFonts w:ascii="Times New Roman" w:hAnsi="Times New Roman" w:cs="Times New Roman"/>
          <w:sz w:val="24"/>
          <w:szCs w:val="24"/>
        </w:rPr>
        <w:t xml:space="preserve"> следующие</w:t>
      </w:r>
      <w:r w:rsidRPr="00B26D82">
        <w:rPr>
          <w:rFonts w:ascii="Times New Roman" w:hAnsi="Times New Roman" w:cs="Times New Roman"/>
          <w:sz w:val="24"/>
          <w:szCs w:val="24"/>
        </w:rPr>
        <w:t xml:space="preserve"> мероприятия</w:t>
      </w:r>
      <w:r w:rsidR="00DA64B5">
        <w:rPr>
          <w:rFonts w:ascii="Times New Roman" w:hAnsi="Times New Roman" w:cs="Times New Roman"/>
          <w:sz w:val="24"/>
          <w:szCs w:val="24"/>
        </w:rPr>
        <w:t>:</w:t>
      </w:r>
    </w:p>
    <w:p w:rsidR="00546145" w:rsidRPr="005D5C5D" w:rsidRDefault="00546145" w:rsidP="00546145">
      <w:pPr>
        <w:pStyle w:val="af3"/>
        <w:tabs>
          <w:tab w:val="left" w:pos="426"/>
        </w:tabs>
        <w:spacing w:after="0" w:line="360" w:lineRule="auto"/>
        <w:jc w:val="both"/>
      </w:pPr>
      <w:r>
        <w:t xml:space="preserve">1. </w:t>
      </w:r>
      <w:r w:rsidRPr="005D5C5D">
        <w:t>Строительство газопроводов высокого давления до населенных пунктов: д. Старая Салынь, д. Туреевка.</w:t>
      </w:r>
    </w:p>
    <w:p w:rsidR="00546145" w:rsidRPr="005D5C5D" w:rsidRDefault="00546145" w:rsidP="00546145">
      <w:pPr>
        <w:pStyle w:val="af3"/>
        <w:tabs>
          <w:tab w:val="left" w:pos="426"/>
        </w:tabs>
        <w:spacing w:after="0" w:line="360" w:lineRule="auto"/>
        <w:jc w:val="both"/>
      </w:pPr>
      <w:r>
        <w:t xml:space="preserve">2. </w:t>
      </w:r>
      <w:r w:rsidRPr="005D5C5D">
        <w:t>Строительство газопроводов высокого давления до планируемых промышленных площадок и сельхозпредприятий.</w:t>
      </w:r>
    </w:p>
    <w:p w:rsidR="00546145" w:rsidRPr="005D5C5D" w:rsidRDefault="00546145" w:rsidP="00546145">
      <w:pPr>
        <w:pStyle w:val="af3"/>
        <w:tabs>
          <w:tab w:val="left" w:pos="426"/>
        </w:tabs>
        <w:spacing w:after="0" w:line="360" w:lineRule="auto"/>
        <w:jc w:val="both"/>
      </w:pPr>
      <w:r>
        <w:t xml:space="preserve">3. </w:t>
      </w:r>
      <w:r w:rsidRPr="005D5C5D">
        <w:t>Строител</w:t>
      </w:r>
      <w:r>
        <w:t xml:space="preserve">ьство ШРП в населенных пунктах: </w:t>
      </w:r>
      <w:r w:rsidRPr="005D5C5D">
        <w:t>д. Старая Салынь, д. Туреевка, д. Мареевка.</w:t>
      </w:r>
    </w:p>
    <w:p w:rsidR="00546145" w:rsidRPr="005D5C5D" w:rsidRDefault="00546145" w:rsidP="00546145">
      <w:pPr>
        <w:pStyle w:val="af3"/>
        <w:tabs>
          <w:tab w:val="left" w:pos="426"/>
        </w:tabs>
        <w:spacing w:after="0" w:line="360" w:lineRule="auto"/>
        <w:jc w:val="both"/>
      </w:pPr>
      <w:r>
        <w:t xml:space="preserve">4. </w:t>
      </w:r>
      <w:r w:rsidRPr="005D5C5D">
        <w:t>Строительство газопроводов низкого давления до существующих и планируемых потребителей, не охваченных услугами централизованного газоснабжения в населенных пунктах: д. Старая Салынь, д. Туреевка, д. Мареевка, д. Пеклино.</w:t>
      </w:r>
    </w:p>
    <w:p w:rsidR="00546145" w:rsidRPr="005D5C5D" w:rsidRDefault="00546145" w:rsidP="00546145">
      <w:pPr>
        <w:pStyle w:val="af3"/>
        <w:tabs>
          <w:tab w:val="left" w:pos="426"/>
        </w:tabs>
        <w:spacing w:after="0" w:line="360" w:lineRule="auto"/>
        <w:jc w:val="both"/>
      </w:pPr>
      <w:r>
        <w:t xml:space="preserve">5. </w:t>
      </w:r>
      <w:r w:rsidRPr="005D5C5D">
        <w:t>Замена и обеспечение безопасной эксплуатации (проведение диагностики) подземных газопроводов.</w:t>
      </w:r>
    </w:p>
    <w:p w:rsidR="00546145" w:rsidRPr="005D5C5D" w:rsidRDefault="00546145" w:rsidP="00546145">
      <w:pPr>
        <w:pStyle w:val="af3"/>
        <w:tabs>
          <w:tab w:val="left" w:pos="426"/>
        </w:tabs>
        <w:spacing w:after="0" w:line="360" w:lineRule="auto"/>
        <w:jc w:val="both"/>
      </w:pPr>
      <w:r>
        <w:t xml:space="preserve">6. </w:t>
      </w:r>
      <w:r w:rsidRPr="005D5C5D">
        <w:t>Осуществление технического диагностирования ГРП и ШРП.</w:t>
      </w:r>
    </w:p>
    <w:p w:rsidR="00546145" w:rsidRPr="005D5C5D" w:rsidRDefault="00546145" w:rsidP="00546145">
      <w:pPr>
        <w:pStyle w:val="af3"/>
        <w:tabs>
          <w:tab w:val="left" w:pos="426"/>
        </w:tabs>
        <w:spacing w:after="0" w:line="360" w:lineRule="auto"/>
        <w:jc w:val="both"/>
      </w:pPr>
      <w:r>
        <w:t xml:space="preserve">7. Проведение </w:t>
      </w:r>
      <w:r w:rsidRPr="005D5C5D">
        <w:t>энергосберегающих мероприятий для сокращения расхода газа и уменьшения нагрузки на газовые сети.</w:t>
      </w:r>
    </w:p>
    <w:p w:rsidR="00546145" w:rsidRPr="005D5C5D" w:rsidRDefault="00546145" w:rsidP="00546145">
      <w:pPr>
        <w:pStyle w:val="af3"/>
        <w:tabs>
          <w:tab w:val="left" w:pos="426"/>
        </w:tabs>
        <w:spacing w:after="0" w:line="360" w:lineRule="auto"/>
        <w:jc w:val="both"/>
      </w:pPr>
      <w:r>
        <w:t xml:space="preserve">8. </w:t>
      </w:r>
      <w:r w:rsidRPr="005D5C5D">
        <w:t>Строительство газопроводов низкого давлений, совершенствование работы системы газоснабжения (комплекс мероприятий проектирование, строительство).</w:t>
      </w:r>
    </w:p>
    <w:p w:rsidR="00546145" w:rsidRPr="005D5C5D" w:rsidRDefault="00546145" w:rsidP="00546145">
      <w:pPr>
        <w:pStyle w:val="af3"/>
        <w:tabs>
          <w:tab w:val="left" w:pos="426"/>
        </w:tabs>
        <w:spacing w:after="0" w:line="360" w:lineRule="auto"/>
        <w:jc w:val="both"/>
      </w:pPr>
      <w:r>
        <w:t xml:space="preserve">9. </w:t>
      </w:r>
      <w:r w:rsidRPr="005D5C5D">
        <w:t>Реконструкция существующих газораспределительных пунктов.</w:t>
      </w:r>
    </w:p>
    <w:p w:rsidR="00546145" w:rsidRPr="005D5C5D" w:rsidRDefault="00546145" w:rsidP="00546145">
      <w:pPr>
        <w:pStyle w:val="af3"/>
        <w:tabs>
          <w:tab w:val="left" w:pos="426"/>
        </w:tabs>
        <w:spacing w:after="0" w:line="360" w:lineRule="auto"/>
        <w:jc w:val="both"/>
      </w:pPr>
      <w:r>
        <w:t xml:space="preserve">10. </w:t>
      </w:r>
      <w:r w:rsidRPr="005D5C5D">
        <w:t>Проведение диагностики (обеспечение безопасной эксплуатации) существующих подземных газопроводов высокого и среднего давлений.</w:t>
      </w:r>
    </w:p>
    <w:p w:rsidR="00546145" w:rsidRPr="005D5C5D" w:rsidRDefault="00546145" w:rsidP="00546145">
      <w:pPr>
        <w:pStyle w:val="af3"/>
        <w:tabs>
          <w:tab w:val="left" w:pos="426"/>
        </w:tabs>
        <w:spacing w:after="0" w:line="360" w:lineRule="auto"/>
        <w:jc w:val="both"/>
      </w:pPr>
      <w:r>
        <w:t xml:space="preserve">11. </w:t>
      </w:r>
      <w:r w:rsidRPr="005D5C5D">
        <w:t xml:space="preserve">Осуществление технического диагностирования ГРП и шкафных </w:t>
      </w:r>
      <w:r>
        <w:t>ГРП.</w:t>
      </w:r>
    </w:p>
    <w:p w:rsidR="00546145" w:rsidRPr="005D5C5D" w:rsidRDefault="00546145" w:rsidP="00546145">
      <w:pPr>
        <w:pStyle w:val="af3"/>
        <w:tabs>
          <w:tab w:val="left" w:pos="426"/>
        </w:tabs>
        <w:spacing w:after="0" w:line="360" w:lineRule="auto"/>
        <w:jc w:val="both"/>
      </w:pPr>
      <w:r>
        <w:t xml:space="preserve">12. </w:t>
      </w:r>
      <w:r w:rsidRPr="005D5C5D">
        <w:t>Закольцовка существующих газопроводов низкого давления с целью увеличения надежности газоснабжения.</w:t>
      </w:r>
    </w:p>
    <w:p w:rsidR="00546145" w:rsidRPr="005D5C5D" w:rsidRDefault="00546145" w:rsidP="00546145">
      <w:pPr>
        <w:pStyle w:val="af3"/>
        <w:tabs>
          <w:tab w:val="left" w:pos="426"/>
        </w:tabs>
        <w:spacing w:after="0" w:line="360" w:lineRule="auto"/>
        <w:jc w:val="both"/>
      </w:pPr>
      <w:r>
        <w:t xml:space="preserve">13. </w:t>
      </w:r>
      <w:r w:rsidRPr="005D5C5D">
        <w:t>Определение объёмов строительства на основе обоснования инвестиций, корректировка основных технических решений по объектам газификации по результатам проектно-изыскательских работ.</w:t>
      </w:r>
    </w:p>
    <w:p w:rsidR="00546145" w:rsidRPr="005D5C5D" w:rsidRDefault="00546145" w:rsidP="00546145">
      <w:pPr>
        <w:pStyle w:val="af3"/>
        <w:tabs>
          <w:tab w:val="left" w:pos="426"/>
        </w:tabs>
        <w:spacing w:after="0" w:line="360" w:lineRule="auto"/>
        <w:jc w:val="both"/>
      </w:pPr>
      <w:r>
        <w:t xml:space="preserve">14. </w:t>
      </w:r>
      <w:r w:rsidRPr="005D5C5D">
        <w:t>Ввод в строй систем газоснабжения придаст стимул развитию системы т</w:t>
      </w:r>
      <w:r>
        <w:t>/с</w:t>
      </w:r>
      <w:r w:rsidRPr="005D5C5D">
        <w:t xml:space="preserve">набжения: </w:t>
      </w:r>
    </w:p>
    <w:p w:rsidR="00546145" w:rsidRPr="008479B2" w:rsidRDefault="00546145" w:rsidP="00546145">
      <w:pPr>
        <w:tabs>
          <w:tab w:val="left" w:pos="426"/>
        </w:tabs>
        <w:spacing w:after="0" w:line="360" w:lineRule="auto"/>
        <w:jc w:val="both"/>
        <w:rPr>
          <w:rFonts w:ascii="Times New Roman" w:hAnsi="Times New Roman" w:cs="Times New Roman"/>
          <w:sz w:val="24"/>
          <w:szCs w:val="24"/>
        </w:rPr>
      </w:pPr>
      <w:r w:rsidRPr="008479B2">
        <w:rPr>
          <w:rFonts w:ascii="Times New Roman" w:hAnsi="Times New Roman" w:cs="Times New Roman"/>
          <w:sz w:val="24"/>
          <w:szCs w:val="24"/>
        </w:rPr>
        <w:t>- строительство теплоисточников на газовом топливе: котельных и теплосетей от них;</w:t>
      </w:r>
    </w:p>
    <w:p w:rsidR="00546145" w:rsidRPr="008479B2" w:rsidRDefault="00546145" w:rsidP="00546145">
      <w:pPr>
        <w:tabs>
          <w:tab w:val="left" w:pos="426"/>
        </w:tabs>
        <w:spacing w:after="0" w:line="360" w:lineRule="auto"/>
        <w:jc w:val="both"/>
        <w:rPr>
          <w:rFonts w:ascii="Times New Roman" w:hAnsi="Times New Roman" w:cs="Times New Roman"/>
          <w:sz w:val="24"/>
          <w:szCs w:val="24"/>
        </w:rPr>
      </w:pPr>
      <w:r w:rsidRPr="008479B2">
        <w:rPr>
          <w:rFonts w:ascii="Times New Roman" w:hAnsi="Times New Roman" w:cs="Times New Roman"/>
          <w:sz w:val="24"/>
          <w:szCs w:val="24"/>
        </w:rPr>
        <w:t>- автономных источников тепла - АИТ в зависимости от характера застройки.</w:t>
      </w:r>
    </w:p>
    <w:p w:rsidR="006F54EF" w:rsidRPr="00B26D82" w:rsidRDefault="006F54EF" w:rsidP="00546145">
      <w:pPr>
        <w:spacing w:after="0" w:line="360" w:lineRule="auto"/>
        <w:ind w:firstLine="567"/>
        <w:jc w:val="both"/>
        <w:rPr>
          <w:rFonts w:ascii="Times New Roman" w:eastAsia="Calibri" w:hAnsi="Times New Roman" w:cs="Times New Roman"/>
          <w:sz w:val="24"/>
          <w:szCs w:val="24"/>
        </w:rPr>
      </w:pPr>
      <w:r w:rsidRPr="00B26D82">
        <w:rPr>
          <w:rFonts w:ascii="Times New Roman" w:eastAsia="Calibri" w:hAnsi="Times New Roman" w:cs="Times New Roman"/>
          <w:sz w:val="24"/>
          <w:szCs w:val="24"/>
        </w:rPr>
        <w:lastRenderedPageBreak/>
        <w:t>Программа инвестиционных мероприятий в газоснабжении с детализированным перечнем мероприятий и объёмом инвестиций с разбивкой по годам представлена в  разделе 9 Обосновывающих материалов.</w:t>
      </w:r>
    </w:p>
    <w:p w:rsidR="006F54EF" w:rsidRPr="00B26D82" w:rsidRDefault="006F54EF" w:rsidP="00B26D82">
      <w:pPr>
        <w:spacing w:after="0" w:line="360" w:lineRule="auto"/>
        <w:jc w:val="both"/>
        <w:rPr>
          <w:rFonts w:ascii="Times New Roman" w:eastAsia="Calibri" w:hAnsi="Times New Roman" w:cs="Times New Roman"/>
          <w:sz w:val="24"/>
          <w:szCs w:val="24"/>
        </w:rPr>
      </w:pPr>
    </w:p>
    <w:p w:rsidR="006F54EF" w:rsidRPr="00546145" w:rsidRDefault="006F54EF" w:rsidP="00546145">
      <w:pPr>
        <w:spacing w:after="0" w:line="360" w:lineRule="auto"/>
        <w:ind w:firstLine="567"/>
        <w:jc w:val="both"/>
        <w:rPr>
          <w:rFonts w:ascii="Times New Roman" w:eastAsia="Calibri" w:hAnsi="Times New Roman" w:cs="Times New Roman"/>
          <w:bCs/>
          <w:i/>
          <w:sz w:val="24"/>
          <w:szCs w:val="24"/>
        </w:rPr>
      </w:pPr>
      <w:r w:rsidRPr="00546145">
        <w:rPr>
          <w:rFonts w:ascii="Times New Roman" w:eastAsia="Calibri" w:hAnsi="Times New Roman" w:cs="Times New Roman"/>
          <w:bCs/>
          <w:i/>
          <w:sz w:val="24"/>
          <w:szCs w:val="24"/>
        </w:rPr>
        <w:t>5.5 Программа инвестиционных проектов в утилизации (захоронении) твердых бытовых отходов</w:t>
      </w:r>
    </w:p>
    <w:p w:rsidR="006F54EF" w:rsidRPr="00B26D82" w:rsidRDefault="006F54EF" w:rsidP="00546145">
      <w:pPr>
        <w:shd w:val="clear" w:color="auto" w:fill="FFFFFF"/>
        <w:spacing w:after="0" w:line="360" w:lineRule="auto"/>
        <w:ind w:firstLine="567"/>
        <w:jc w:val="both"/>
        <w:rPr>
          <w:rFonts w:ascii="Times New Roman" w:eastAsia="Calibri" w:hAnsi="Times New Roman" w:cs="Times New Roman"/>
          <w:sz w:val="24"/>
          <w:szCs w:val="24"/>
        </w:rPr>
      </w:pPr>
      <w:r w:rsidRPr="00B26D82">
        <w:rPr>
          <w:rFonts w:ascii="Times New Roman" w:eastAsia="Calibri" w:hAnsi="Times New Roman" w:cs="Times New Roman"/>
          <w:sz w:val="24"/>
          <w:szCs w:val="24"/>
        </w:rPr>
        <w:t>Программой инвестиционного проекта в утилизации (захоронении)  ТБО предусмотрены мероприятия по модернизации действующей системы переработки и утилизации (захоронения) ТБО путем сортировки ТБО, повышению экологической безопасности полигона по утилизации (захоронения) ТБО.</w:t>
      </w:r>
    </w:p>
    <w:p w:rsidR="00546145" w:rsidRDefault="00546145" w:rsidP="00546145">
      <w:pPr>
        <w:pStyle w:val="a5"/>
        <w:spacing w:before="120" w:after="0" w:line="360" w:lineRule="auto"/>
        <w:ind w:left="0" w:firstLine="567"/>
        <w:jc w:val="both"/>
        <w:rPr>
          <w:rFonts w:ascii="Times New Roman" w:hAnsi="Times New Roman" w:cs="Times New Roman"/>
          <w:sz w:val="24"/>
          <w:szCs w:val="24"/>
        </w:rPr>
      </w:pPr>
      <w:r w:rsidRPr="00B26D82">
        <w:rPr>
          <w:rFonts w:ascii="Times New Roman" w:hAnsi="Times New Roman" w:cs="Times New Roman"/>
          <w:sz w:val="24"/>
          <w:szCs w:val="24"/>
        </w:rPr>
        <w:t>Программой инвестиционных проектов в газоснабжении предусмотрены</w:t>
      </w:r>
      <w:r>
        <w:rPr>
          <w:rFonts w:ascii="Times New Roman" w:hAnsi="Times New Roman" w:cs="Times New Roman"/>
          <w:sz w:val="24"/>
          <w:szCs w:val="24"/>
        </w:rPr>
        <w:t xml:space="preserve"> следующие</w:t>
      </w:r>
      <w:r w:rsidRPr="00B26D82">
        <w:rPr>
          <w:rFonts w:ascii="Times New Roman" w:hAnsi="Times New Roman" w:cs="Times New Roman"/>
          <w:sz w:val="24"/>
          <w:szCs w:val="24"/>
        </w:rPr>
        <w:t xml:space="preserve"> мероприятия</w:t>
      </w:r>
      <w:r>
        <w:rPr>
          <w:rFonts w:ascii="Times New Roman" w:hAnsi="Times New Roman" w:cs="Times New Roman"/>
          <w:sz w:val="24"/>
          <w:szCs w:val="24"/>
        </w:rPr>
        <w:t>:</w:t>
      </w:r>
    </w:p>
    <w:p w:rsidR="00546145" w:rsidRPr="00973F88" w:rsidRDefault="00546145" w:rsidP="00546145">
      <w:pPr>
        <w:tabs>
          <w:tab w:val="left" w:pos="567"/>
        </w:tabs>
        <w:suppressAutoHyphens/>
        <w:spacing w:after="0" w:line="360" w:lineRule="auto"/>
        <w:ind w:firstLine="426"/>
        <w:contextualSpacing/>
        <w:jc w:val="both"/>
        <w:rPr>
          <w:rFonts w:ascii="Times New Roman" w:hAnsi="Times New Roman" w:cs="Times New Roman"/>
          <w:sz w:val="24"/>
          <w:szCs w:val="24"/>
        </w:rPr>
      </w:pPr>
      <w:r w:rsidRPr="00973F88">
        <w:rPr>
          <w:rFonts w:ascii="Times New Roman" w:hAnsi="Times New Roman" w:cs="Times New Roman"/>
          <w:sz w:val="24"/>
          <w:szCs w:val="24"/>
          <w:u w:val="single"/>
        </w:rPr>
        <w:t>На первую очередь реализации генерального плана</w:t>
      </w:r>
      <w:r w:rsidRPr="00973F88">
        <w:rPr>
          <w:rFonts w:ascii="Times New Roman" w:hAnsi="Times New Roman" w:cs="Times New Roman"/>
          <w:sz w:val="24"/>
          <w:szCs w:val="24"/>
        </w:rPr>
        <w:t xml:space="preserve"> Пеклинского </w:t>
      </w:r>
      <w:r>
        <w:rPr>
          <w:rFonts w:ascii="Times New Roman" w:hAnsi="Times New Roman" w:cs="Times New Roman"/>
          <w:sz w:val="24"/>
          <w:szCs w:val="24"/>
        </w:rPr>
        <w:t>СП</w:t>
      </w:r>
      <w:r w:rsidRPr="00973F88">
        <w:rPr>
          <w:rFonts w:ascii="Times New Roman" w:hAnsi="Times New Roman" w:cs="Times New Roman"/>
          <w:sz w:val="24"/>
          <w:szCs w:val="24"/>
        </w:rPr>
        <w:t xml:space="preserve"> предусмотрено:</w:t>
      </w:r>
    </w:p>
    <w:p w:rsidR="00546145" w:rsidRPr="00973F88" w:rsidRDefault="00546145" w:rsidP="00546145">
      <w:pPr>
        <w:tabs>
          <w:tab w:val="left" w:pos="567"/>
        </w:tabs>
        <w:suppressAutoHyphens/>
        <w:spacing w:after="0" w:line="360" w:lineRule="auto"/>
        <w:jc w:val="both"/>
        <w:rPr>
          <w:rFonts w:ascii="Times New Roman" w:hAnsi="Times New Roman" w:cs="Times New Roman"/>
          <w:sz w:val="24"/>
          <w:szCs w:val="24"/>
        </w:rPr>
      </w:pPr>
      <w:r w:rsidRPr="00973F88">
        <w:rPr>
          <w:rFonts w:ascii="Times New Roman" w:hAnsi="Times New Roman" w:cs="Times New Roman"/>
          <w:sz w:val="24"/>
          <w:szCs w:val="24"/>
        </w:rPr>
        <w:t>- вовлечение всех сельских населенных пунктов в систему санитарной очистки;</w:t>
      </w:r>
    </w:p>
    <w:p w:rsidR="00546145" w:rsidRPr="00973F88" w:rsidRDefault="00546145" w:rsidP="00546145">
      <w:pPr>
        <w:tabs>
          <w:tab w:val="left" w:pos="0"/>
        </w:tabs>
        <w:suppressAutoHyphens/>
        <w:spacing w:after="0" w:line="360" w:lineRule="auto"/>
        <w:jc w:val="both"/>
        <w:rPr>
          <w:rFonts w:ascii="Times New Roman" w:hAnsi="Times New Roman" w:cs="Times New Roman"/>
          <w:sz w:val="24"/>
          <w:szCs w:val="24"/>
        </w:rPr>
      </w:pPr>
      <w:r w:rsidRPr="00973F88">
        <w:rPr>
          <w:rFonts w:ascii="Times New Roman" w:hAnsi="Times New Roman" w:cs="Times New Roman"/>
          <w:sz w:val="24"/>
          <w:szCs w:val="24"/>
        </w:rPr>
        <w:t xml:space="preserve">- </w:t>
      </w:r>
      <w:r w:rsidRPr="00973F88">
        <w:rPr>
          <w:rFonts w:ascii="Times New Roman" w:hAnsi="Times New Roman" w:cs="Times New Roman"/>
          <w:spacing w:val="1"/>
          <w:sz w:val="24"/>
          <w:szCs w:val="24"/>
        </w:rPr>
        <w:t>организация сбора и транспортировки ТБО от садоводческих и дачных объединений и вовлечение их в систему санитарной очистки;</w:t>
      </w:r>
    </w:p>
    <w:p w:rsidR="00546145" w:rsidRPr="00973F88" w:rsidRDefault="00546145" w:rsidP="00546145">
      <w:pPr>
        <w:tabs>
          <w:tab w:val="left" w:pos="567"/>
        </w:tabs>
        <w:suppressAutoHyphens/>
        <w:spacing w:after="0" w:line="360" w:lineRule="auto"/>
        <w:jc w:val="both"/>
        <w:rPr>
          <w:rFonts w:ascii="Times New Roman" w:hAnsi="Times New Roman" w:cs="Times New Roman"/>
          <w:sz w:val="24"/>
          <w:szCs w:val="24"/>
        </w:rPr>
      </w:pPr>
      <w:r w:rsidRPr="00973F88">
        <w:rPr>
          <w:rFonts w:ascii="Times New Roman" w:hAnsi="Times New Roman" w:cs="Times New Roman"/>
          <w:sz w:val="24"/>
          <w:szCs w:val="24"/>
        </w:rPr>
        <w:t>- ликвидация несанкционированных свалок и создание условий, исключающих возможность их появления.</w:t>
      </w:r>
    </w:p>
    <w:p w:rsidR="00546145" w:rsidRPr="00973F88" w:rsidRDefault="00546145" w:rsidP="00546145">
      <w:pPr>
        <w:tabs>
          <w:tab w:val="left" w:pos="0"/>
        </w:tabs>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73F88">
        <w:rPr>
          <w:rFonts w:ascii="Times New Roman" w:hAnsi="Times New Roman" w:cs="Times New Roman"/>
          <w:sz w:val="24"/>
          <w:szCs w:val="24"/>
          <w:u w:val="single"/>
        </w:rPr>
        <w:t>На расчетный срок реализации</w:t>
      </w:r>
      <w:r w:rsidRPr="00973F88">
        <w:rPr>
          <w:rFonts w:ascii="Times New Roman" w:hAnsi="Times New Roman" w:cs="Times New Roman"/>
          <w:sz w:val="24"/>
          <w:szCs w:val="24"/>
        </w:rPr>
        <w:t xml:space="preserve"> генерального плана Пеклинского сельского поселения предусмотрено:</w:t>
      </w:r>
    </w:p>
    <w:p w:rsidR="00546145" w:rsidRPr="00973F88" w:rsidRDefault="00546145" w:rsidP="00546145">
      <w:pPr>
        <w:tabs>
          <w:tab w:val="left" w:pos="567"/>
        </w:tabs>
        <w:suppressAutoHyphens/>
        <w:spacing w:after="0" w:line="360" w:lineRule="auto"/>
        <w:jc w:val="both"/>
        <w:rPr>
          <w:rFonts w:ascii="Times New Roman" w:hAnsi="Times New Roman" w:cs="Times New Roman"/>
          <w:sz w:val="24"/>
          <w:szCs w:val="24"/>
        </w:rPr>
      </w:pPr>
      <w:r w:rsidRPr="00973F88">
        <w:rPr>
          <w:rFonts w:ascii="Times New Roman" w:hAnsi="Times New Roman" w:cs="Times New Roman"/>
          <w:sz w:val="24"/>
          <w:szCs w:val="24"/>
        </w:rPr>
        <w:t>- организация системы раздельного сбора отходов производства и потребления с целью их использования в качестве сырья; проведение систематических разъяснительных работ с населением по раздельному сбору отходов потребления;</w:t>
      </w:r>
    </w:p>
    <w:p w:rsidR="00546145" w:rsidRPr="00973F88" w:rsidRDefault="00546145" w:rsidP="00546145">
      <w:pPr>
        <w:tabs>
          <w:tab w:val="left" w:pos="567"/>
        </w:tabs>
        <w:suppressAutoHyphens/>
        <w:spacing w:after="0" w:line="360" w:lineRule="auto"/>
        <w:jc w:val="both"/>
        <w:rPr>
          <w:rFonts w:ascii="Times New Roman" w:hAnsi="Times New Roman" w:cs="Times New Roman"/>
          <w:sz w:val="24"/>
          <w:szCs w:val="24"/>
        </w:rPr>
      </w:pPr>
      <w:r w:rsidRPr="00973F88">
        <w:rPr>
          <w:rFonts w:ascii="Times New Roman" w:hAnsi="Times New Roman" w:cs="Times New Roman"/>
          <w:sz w:val="24"/>
          <w:szCs w:val="24"/>
        </w:rPr>
        <w:t>- внедрение комплексной механизации санитарной очистки поселений и повышение ее технического уровня;</w:t>
      </w:r>
    </w:p>
    <w:p w:rsidR="00546145" w:rsidRPr="00973F88" w:rsidRDefault="00546145" w:rsidP="00546145">
      <w:pPr>
        <w:tabs>
          <w:tab w:val="left" w:pos="567"/>
        </w:tabs>
        <w:suppressAutoHyphens/>
        <w:spacing w:after="0" w:line="360" w:lineRule="auto"/>
        <w:jc w:val="both"/>
        <w:rPr>
          <w:rFonts w:ascii="Times New Roman" w:hAnsi="Times New Roman" w:cs="Times New Roman"/>
          <w:sz w:val="24"/>
          <w:szCs w:val="24"/>
        </w:rPr>
      </w:pPr>
      <w:r w:rsidRPr="00973F88">
        <w:rPr>
          <w:rFonts w:ascii="Times New Roman" w:hAnsi="Times New Roman" w:cs="Times New Roman"/>
          <w:sz w:val="24"/>
          <w:szCs w:val="24"/>
        </w:rPr>
        <w:t>- разработка системы жесткого контроля за несанкционированными свалками и создание условий, исключающих возможность их появления.</w:t>
      </w:r>
    </w:p>
    <w:p w:rsidR="006F54EF" w:rsidRDefault="006F54EF" w:rsidP="00546145">
      <w:pPr>
        <w:spacing w:before="240" w:after="0" w:line="360" w:lineRule="auto"/>
        <w:jc w:val="both"/>
        <w:rPr>
          <w:rFonts w:ascii="Times New Roman" w:eastAsia="Calibri" w:hAnsi="Times New Roman" w:cs="Times New Roman"/>
          <w:sz w:val="24"/>
          <w:szCs w:val="24"/>
        </w:rPr>
      </w:pPr>
      <w:r w:rsidRPr="00B26D82">
        <w:rPr>
          <w:rFonts w:ascii="Times New Roman" w:eastAsia="Calibri" w:hAnsi="Times New Roman" w:cs="Times New Roman"/>
          <w:sz w:val="24"/>
          <w:szCs w:val="24"/>
        </w:rPr>
        <w:tab/>
        <w:t>Программа инвестиционных мероприятий в газоснабжении с детализированным перечнем мероприятий и объёмом инвестиций с разбивкой по годам представлена в  разделе 10 Обосновывающих материалов.</w:t>
      </w:r>
    </w:p>
    <w:p w:rsidR="00CA2EF2" w:rsidRPr="00E61FFB" w:rsidRDefault="00CA2EF2" w:rsidP="00060164">
      <w:pPr>
        <w:spacing w:after="0"/>
        <w:jc w:val="both"/>
        <w:rPr>
          <w:rFonts w:ascii="Times New Roman" w:hAnsi="Times New Roman" w:cs="Times New Roman"/>
          <w:b/>
          <w:bCs/>
          <w:sz w:val="24"/>
          <w:szCs w:val="24"/>
        </w:rPr>
      </w:pPr>
      <w:r w:rsidRPr="00E61FFB">
        <w:rPr>
          <w:rFonts w:ascii="Times New Roman" w:hAnsi="Times New Roman" w:cs="Times New Roman"/>
          <w:b/>
          <w:bCs/>
          <w:sz w:val="24"/>
          <w:szCs w:val="24"/>
        </w:rPr>
        <w:lastRenderedPageBreak/>
        <w:t>6. ИСТОЧНИКИ ИНВЕСТИЦИЙ, ТАРИФЫ И ДОСТУПНОСТЬ ПРОГРАММЫ ДЛЯ НАСЕЛЕНИЯ</w:t>
      </w:r>
    </w:p>
    <w:p w:rsidR="00CA2EF2" w:rsidRPr="008D256C" w:rsidRDefault="00CA2EF2" w:rsidP="00CD1300">
      <w:pPr>
        <w:spacing w:before="120" w:after="0" w:line="360" w:lineRule="auto"/>
        <w:ind w:firstLine="567"/>
        <w:jc w:val="both"/>
        <w:rPr>
          <w:rFonts w:ascii="Times New Roman" w:hAnsi="Times New Roman" w:cs="Times New Roman"/>
          <w:sz w:val="24"/>
          <w:szCs w:val="24"/>
        </w:rPr>
      </w:pPr>
      <w:r w:rsidRPr="008D256C">
        <w:rPr>
          <w:rFonts w:ascii="Times New Roman" w:hAnsi="Times New Roman" w:cs="Times New Roman"/>
          <w:sz w:val="24"/>
          <w:szCs w:val="24"/>
        </w:rPr>
        <w:t xml:space="preserve">Предполагаемый общий объем финансирования Программы составит – </w:t>
      </w:r>
      <w:r w:rsidR="0035652A">
        <w:rPr>
          <w:rFonts w:ascii="Times New Roman" w:hAnsi="Times New Roman" w:cs="Times New Roman"/>
          <w:sz w:val="24"/>
          <w:szCs w:val="24"/>
        </w:rPr>
        <w:t>3616666</w:t>
      </w:r>
      <w:r w:rsidRPr="008D256C">
        <w:rPr>
          <w:rFonts w:ascii="Times New Roman" w:hAnsi="Times New Roman" w:cs="Times New Roman"/>
          <w:sz w:val="24"/>
          <w:szCs w:val="24"/>
        </w:rPr>
        <w:t xml:space="preserve"> руб., в том числе:</w:t>
      </w:r>
      <w:r w:rsidR="00CD1300">
        <w:rPr>
          <w:rFonts w:ascii="Times New Roman" w:hAnsi="Times New Roman" w:cs="Times New Roman"/>
          <w:sz w:val="24"/>
          <w:szCs w:val="24"/>
        </w:rPr>
        <w:t xml:space="preserve"> местный бюджет – 36</w:t>
      </w:r>
      <w:r w:rsidR="0035652A">
        <w:rPr>
          <w:rFonts w:ascii="Times New Roman" w:hAnsi="Times New Roman" w:cs="Times New Roman"/>
          <w:sz w:val="24"/>
          <w:szCs w:val="24"/>
        </w:rPr>
        <w:t>166,</w:t>
      </w:r>
      <w:r w:rsidR="00CD1300">
        <w:rPr>
          <w:rFonts w:ascii="Times New Roman" w:hAnsi="Times New Roman" w:cs="Times New Roman"/>
          <w:sz w:val="24"/>
          <w:szCs w:val="24"/>
        </w:rPr>
        <w:t>6</w:t>
      </w:r>
      <w:r w:rsidR="0035652A">
        <w:rPr>
          <w:rFonts w:ascii="Times New Roman" w:hAnsi="Times New Roman" w:cs="Times New Roman"/>
          <w:sz w:val="24"/>
          <w:szCs w:val="24"/>
        </w:rPr>
        <w:t>6</w:t>
      </w:r>
      <w:r w:rsidR="00CD1300">
        <w:rPr>
          <w:rFonts w:ascii="Times New Roman" w:hAnsi="Times New Roman" w:cs="Times New Roman"/>
          <w:sz w:val="24"/>
          <w:szCs w:val="24"/>
        </w:rPr>
        <w:t xml:space="preserve"> </w:t>
      </w:r>
      <w:r w:rsidR="0035652A">
        <w:rPr>
          <w:rFonts w:ascii="Times New Roman" w:hAnsi="Times New Roman" w:cs="Times New Roman"/>
          <w:sz w:val="24"/>
          <w:szCs w:val="24"/>
        </w:rPr>
        <w:t>руб.</w:t>
      </w:r>
      <w:r w:rsidR="00CD1300">
        <w:rPr>
          <w:rFonts w:ascii="Times New Roman" w:hAnsi="Times New Roman" w:cs="Times New Roman"/>
          <w:sz w:val="24"/>
          <w:szCs w:val="24"/>
        </w:rPr>
        <w:t>, областной бюджет – 35804,99 руб., федеральный бюджет – 3544694,35 руб.</w:t>
      </w:r>
    </w:p>
    <w:p w:rsidR="00CA2EF2" w:rsidRPr="008D256C" w:rsidRDefault="00CA2EF2" w:rsidP="00CD1300">
      <w:pPr>
        <w:spacing w:after="0" w:line="360" w:lineRule="auto"/>
        <w:ind w:firstLine="567"/>
        <w:jc w:val="both"/>
        <w:rPr>
          <w:rFonts w:ascii="Times New Roman" w:hAnsi="Times New Roman" w:cs="Times New Roman"/>
          <w:sz w:val="24"/>
          <w:szCs w:val="24"/>
        </w:rPr>
      </w:pPr>
      <w:r w:rsidRPr="008D256C">
        <w:rPr>
          <w:rFonts w:ascii="Times New Roman" w:hAnsi="Times New Roman" w:cs="Times New Roman"/>
          <w:sz w:val="24"/>
          <w:szCs w:val="24"/>
        </w:rPr>
        <w:t xml:space="preserve">Финансовое обеспечение Программы по источникам реализации инвестиционных </w:t>
      </w:r>
      <w:r w:rsidR="00C907F4">
        <w:rPr>
          <w:rFonts w:ascii="Times New Roman" w:hAnsi="Times New Roman" w:cs="Times New Roman"/>
          <w:sz w:val="24"/>
          <w:szCs w:val="24"/>
        </w:rPr>
        <w:t xml:space="preserve">проектов приводится в таблице </w:t>
      </w:r>
      <w:r w:rsidRPr="008D256C">
        <w:rPr>
          <w:rFonts w:ascii="Times New Roman" w:hAnsi="Times New Roman" w:cs="Times New Roman"/>
          <w:sz w:val="24"/>
          <w:szCs w:val="24"/>
        </w:rPr>
        <w:t>6.1.</w:t>
      </w:r>
    </w:p>
    <w:p w:rsidR="00CA2EF2" w:rsidRPr="00C907F4" w:rsidRDefault="00CA2EF2" w:rsidP="00C907F4">
      <w:pPr>
        <w:spacing w:after="0"/>
        <w:jc w:val="right"/>
        <w:rPr>
          <w:rFonts w:ascii="Times New Roman" w:hAnsi="Times New Roman" w:cs="Times New Roman"/>
          <w:b/>
          <w:sz w:val="20"/>
          <w:szCs w:val="20"/>
        </w:rPr>
      </w:pPr>
      <w:r w:rsidRPr="00C907F4">
        <w:rPr>
          <w:rFonts w:ascii="Times New Roman" w:hAnsi="Times New Roman" w:cs="Times New Roman"/>
          <w:b/>
          <w:sz w:val="24"/>
          <w:szCs w:val="24"/>
        </w:rPr>
        <w:t xml:space="preserve">                                                                                                          </w:t>
      </w:r>
      <w:r w:rsidR="00C907F4" w:rsidRPr="00C907F4">
        <w:rPr>
          <w:rFonts w:ascii="Times New Roman" w:hAnsi="Times New Roman" w:cs="Times New Roman"/>
          <w:b/>
          <w:sz w:val="20"/>
          <w:szCs w:val="20"/>
        </w:rPr>
        <w:t>Таблице</w:t>
      </w:r>
      <w:r w:rsidRPr="00C907F4">
        <w:rPr>
          <w:rFonts w:ascii="Times New Roman" w:hAnsi="Times New Roman" w:cs="Times New Roman"/>
          <w:b/>
          <w:sz w:val="20"/>
          <w:szCs w:val="20"/>
        </w:rPr>
        <w:t xml:space="preserve"> 6.1.</w:t>
      </w:r>
    </w:p>
    <w:tbl>
      <w:tblPr>
        <w:tblStyle w:val="af2"/>
        <w:tblW w:w="10434" w:type="dxa"/>
        <w:jc w:val="center"/>
        <w:tblInd w:w="-888" w:type="dxa"/>
        <w:tblLook w:val="04A0"/>
      </w:tblPr>
      <w:tblGrid>
        <w:gridCol w:w="418"/>
        <w:gridCol w:w="3479"/>
        <w:gridCol w:w="1203"/>
        <w:gridCol w:w="816"/>
        <w:gridCol w:w="974"/>
        <w:gridCol w:w="821"/>
        <w:gridCol w:w="880"/>
        <w:gridCol w:w="993"/>
        <w:gridCol w:w="850"/>
      </w:tblGrid>
      <w:tr w:rsidR="00CA2EF2" w:rsidRPr="008D256C" w:rsidTr="00C907F4">
        <w:trPr>
          <w:trHeight w:val="227"/>
          <w:jc w:val="center"/>
        </w:trPr>
        <w:tc>
          <w:tcPr>
            <w:tcW w:w="418" w:type="dxa"/>
            <w:vMerge w:val="restart"/>
            <w:vAlign w:val="center"/>
          </w:tcPr>
          <w:p w:rsidR="00CA2EF2" w:rsidRPr="00C907F4" w:rsidRDefault="00CA2EF2" w:rsidP="00D23BF1">
            <w:pPr>
              <w:jc w:val="center"/>
              <w:rPr>
                <w:rFonts w:ascii="Times New Roman" w:hAnsi="Times New Roman" w:cs="Times New Roman"/>
                <w:b/>
                <w:sz w:val="20"/>
                <w:szCs w:val="20"/>
              </w:rPr>
            </w:pPr>
            <w:r w:rsidRPr="00C907F4">
              <w:rPr>
                <w:rFonts w:ascii="Times New Roman" w:hAnsi="Times New Roman" w:cs="Times New Roman"/>
                <w:b/>
                <w:sz w:val="20"/>
                <w:szCs w:val="20"/>
              </w:rPr>
              <w:t>№</w:t>
            </w:r>
          </w:p>
        </w:tc>
        <w:tc>
          <w:tcPr>
            <w:tcW w:w="3479" w:type="dxa"/>
            <w:vMerge w:val="restart"/>
            <w:vAlign w:val="center"/>
          </w:tcPr>
          <w:p w:rsidR="00CA2EF2" w:rsidRPr="00C907F4" w:rsidRDefault="00CA2EF2" w:rsidP="00D23BF1">
            <w:pPr>
              <w:jc w:val="center"/>
              <w:rPr>
                <w:rFonts w:ascii="Times New Roman" w:hAnsi="Times New Roman" w:cs="Times New Roman"/>
                <w:b/>
                <w:sz w:val="20"/>
                <w:szCs w:val="20"/>
              </w:rPr>
            </w:pPr>
            <w:r w:rsidRPr="00C907F4">
              <w:rPr>
                <w:rFonts w:ascii="Times New Roman" w:hAnsi="Times New Roman" w:cs="Times New Roman"/>
                <w:b/>
                <w:sz w:val="20"/>
                <w:szCs w:val="20"/>
              </w:rPr>
              <w:t>Наименование мероприятий</w:t>
            </w:r>
          </w:p>
        </w:tc>
        <w:tc>
          <w:tcPr>
            <w:tcW w:w="1203" w:type="dxa"/>
            <w:vMerge w:val="restart"/>
            <w:vAlign w:val="center"/>
          </w:tcPr>
          <w:p w:rsidR="00CA2EF2" w:rsidRPr="00C907F4" w:rsidRDefault="00CA2EF2" w:rsidP="00D23BF1">
            <w:pPr>
              <w:jc w:val="center"/>
              <w:rPr>
                <w:rFonts w:ascii="Times New Roman" w:hAnsi="Times New Roman" w:cs="Times New Roman"/>
                <w:b/>
                <w:sz w:val="20"/>
                <w:szCs w:val="20"/>
              </w:rPr>
            </w:pPr>
            <w:r w:rsidRPr="00C907F4">
              <w:rPr>
                <w:rFonts w:ascii="Times New Roman" w:hAnsi="Times New Roman" w:cs="Times New Roman"/>
                <w:b/>
                <w:sz w:val="20"/>
                <w:szCs w:val="20"/>
              </w:rPr>
              <w:t>Стоимость</w:t>
            </w:r>
          </w:p>
          <w:p w:rsidR="00CA2EF2" w:rsidRPr="00C907F4" w:rsidRDefault="00CA2EF2" w:rsidP="00D23BF1">
            <w:pPr>
              <w:jc w:val="center"/>
              <w:rPr>
                <w:rFonts w:ascii="Times New Roman" w:hAnsi="Times New Roman" w:cs="Times New Roman"/>
                <w:b/>
                <w:sz w:val="20"/>
                <w:szCs w:val="20"/>
              </w:rPr>
            </w:pPr>
            <w:r w:rsidRPr="00C907F4">
              <w:rPr>
                <w:rFonts w:ascii="Times New Roman" w:hAnsi="Times New Roman" w:cs="Times New Roman"/>
                <w:b/>
                <w:sz w:val="20"/>
                <w:szCs w:val="20"/>
              </w:rPr>
              <w:t>работ</w:t>
            </w:r>
          </w:p>
        </w:tc>
        <w:tc>
          <w:tcPr>
            <w:tcW w:w="5334" w:type="dxa"/>
            <w:gridSpan w:val="6"/>
            <w:tcBorders>
              <w:bottom w:val="single" w:sz="4" w:space="0" w:color="auto"/>
            </w:tcBorders>
            <w:vAlign w:val="center"/>
          </w:tcPr>
          <w:p w:rsidR="00CA2EF2" w:rsidRPr="00C907F4" w:rsidRDefault="00CA2EF2" w:rsidP="00D23BF1">
            <w:pPr>
              <w:jc w:val="center"/>
              <w:rPr>
                <w:rFonts w:ascii="Times New Roman" w:hAnsi="Times New Roman" w:cs="Times New Roman"/>
                <w:b/>
                <w:sz w:val="20"/>
                <w:szCs w:val="20"/>
              </w:rPr>
            </w:pPr>
            <w:r w:rsidRPr="00C907F4">
              <w:rPr>
                <w:rFonts w:ascii="Times New Roman" w:hAnsi="Times New Roman" w:cs="Times New Roman"/>
                <w:b/>
                <w:sz w:val="20"/>
                <w:szCs w:val="20"/>
              </w:rPr>
              <w:t>Сроки выполнения</w:t>
            </w:r>
          </w:p>
        </w:tc>
      </w:tr>
      <w:tr w:rsidR="00C907F4" w:rsidRPr="008D256C" w:rsidTr="00C907F4">
        <w:trPr>
          <w:trHeight w:val="165"/>
          <w:jc w:val="center"/>
        </w:trPr>
        <w:tc>
          <w:tcPr>
            <w:tcW w:w="418" w:type="dxa"/>
            <w:vMerge/>
            <w:vAlign w:val="center"/>
          </w:tcPr>
          <w:p w:rsidR="00CA2EF2" w:rsidRPr="00C907F4" w:rsidRDefault="00CA2EF2" w:rsidP="00D23BF1">
            <w:pPr>
              <w:jc w:val="center"/>
              <w:rPr>
                <w:rFonts w:ascii="Times New Roman" w:hAnsi="Times New Roman" w:cs="Times New Roman"/>
                <w:b/>
                <w:sz w:val="20"/>
                <w:szCs w:val="20"/>
              </w:rPr>
            </w:pPr>
          </w:p>
        </w:tc>
        <w:tc>
          <w:tcPr>
            <w:tcW w:w="3479" w:type="dxa"/>
            <w:vMerge/>
            <w:vAlign w:val="center"/>
          </w:tcPr>
          <w:p w:rsidR="00CA2EF2" w:rsidRPr="00C907F4" w:rsidRDefault="00CA2EF2" w:rsidP="00D23BF1">
            <w:pPr>
              <w:jc w:val="center"/>
              <w:rPr>
                <w:rFonts w:ascii="Times New Roman" w:hAnsi="Times New Roman" w:cs="Times New Roman"/>
                <w:b/>
                <w:sz w:val="20"/>
                <w:szCs w:val="20"/>
              </w:rPr>
            </w:pPr>
          </w:p>
        </w:tc>
        <w:tc>
          <w:tcPr>
            <w:tcW w:w="1203" w:type="dxa"/>
            <w:vMerge/>
            <w:vAlign w:val="center"/>
          </w:tcPr>
          <w:p w:rsidR="00CA2EF2" w:rsidRPr="00C907F4" w:rsidRDefault="00CA2EF2" w:rsidP="00D23BF1">
            <w:pPr>
              <w:jc w:val="center"/>
              <w:rPr>
                <w:rFonts w:ascii="Times New Roman" w:hAnsi="Times New Roman" w:cs="Times New Roman"/>
                <w:b/>
                <w:sz w:val="20"/>
                <w:szCs w:val="20"/>
              </w:rPr>
            </w:pPr>
          </w:p>
        </w:tc>
        <w:tc>
          <w:tcPr>
            <w:tcW w:w="816" w:type="dxa"/>
            <w:tcBorders>
              <w:top w:val="single" w:sz="4" w:space="0" w:color="auto"/>
              <w:right w:val="single" w:sz="4" w:space="0" w:color="auto"/>
            </w:tcBorders>
            <w:vAlign w:val="center"/>
          </w:tcPr>
          <w:p w:rsidR="00CA2EF2" w:rsidRPr="00C907F4" w:rsidRDefault="00CA2EF2" w:rsidP="00546145">
            <w:pPr>
              <w:jc w:val="center"/>
              <w:rPr>
                <w:rFonts w:ascii="Times New Roman" w:hAnsi="Times New Roman" w:cs="Times New Roman"/>
                <w:b/>
                <w:sz w:val="20"/>
                <w:szCs w:val="20"/>
              </w:rPr>
            </w:pPr>
            <w:r w:rsidRPr="00C907F4">
              <w:rPr>
                <w:rFonts w:ascii="Times New Roman" w:hAnsi="Times New Roman" w:cs="Times New Roman"/>
                <w:b/>
                <w:sz w:val="20"/>
                <w:szCs w:val="20"/>
              </w:rPr>
              <w:t>20</w:t>
            </w:r>
            <w:r w:rsidR="00546145" w:rsidRPr="00C907F4">
              <w:rPr>
                <w:rFonts w:ascii="Times New Roman" w:hAnsi="Times New Roman" w:cs="Times New Roman"/>
                <w:b/>
                <w:sz w:val="20"/>
                <w:szCs w:val="20"/>
              </w:rPr>
              <w:t>21</w:t>
            </w:r>
          </w:p>
        </w:tc>
        <w:tc>
          <w:tcPr>
            <w:tcW w:w="974" w:type="dxa"/>
            <w:tcBorders>
              <w:top w:val="single" w:sz="4" w:space="0" w:color="auto"/>
              <w:left w:val="single" w:sz="4" w:space="0" w:color="auto"/>
              <w:right w:val="single" w:sz="4" w:space="0" w:color="auto"/>
            </w:tcBorders>
            <w:vAlign w:val="center"/>
          </w:tcPr>
          <w:p w:rsidR="00CA2EF2" w:rsidRPr="00C907F4" w:rsidRDefault="00CA2EF2" w:rsidP="00546145">
            <w:pPr>
              <w:jc w:val="center"/>
              <w:rPr>
                <w:rFonts w:ascii="Times New Roman" w:hAnsi="Times New Roman" w:cs="Times New Roman"/>
                <w:b/>
                <w:sz w:val="20"/>
                <w:szCs w:val="20"/>
              </w:rPr>
            </w:pPr>
            <w:r w:rsidRPr="00C907F4">
              <w:rPr>
                <w:rFonts w:ascii="Times New Roman" w:hAnsi="Times New Roman" w:cs="Times New Roman"/>
                <w:b/>
                <w:sz w:val="20"/>
                <w:szCs w:val="20"/>
              </w:rPr>
              <w:t>20</w:t>
            </w:r>
            <w:r w:rsidR="00546145" w:rsidRPr="00C907F4">
              <w:rPr>
                <w:rFonts w:ascii="Times New Roman" w:hAnsi="Times New Roman" w:cs="Times New Roman"/>
                <w:b/>
                <w:sz w:val="20"/>
                <w:szCs w:val="20"/>
              </w:rPr>
              <w:t>22</w:t>
            </w:r>
          </w:p>
        </w:tc>
        <w:tc>
          <w:tcPr>
            <w:tcW w:w="821" w:type="dxa"/>
            <w:tcBorders>
              <w:top w:val="single" w:sz="4" w:space="0" w:color="auto"/>
              <w:left w:val="single" w:sz="4" w:space="0" w:color="auto"/>
            </w:tcBorders>
            <w:vAlign w:val="center"/>
          </w:tcPr>
          <w:p w:rsidR="00CA2EF2" w:rsidRPr="00C907F4" w:rsidRDefault="00CA2EF2" w:rsidP="00546145">
            <w:pPr>
              <w:jc w:val="center"/>
              <w:rPr>
                <w:rFonts w:ascii="Times New Roman" w:hAnsi="Times New Roman" w:cs="Times New Roman"/>
                <w:b/>
                <w:sz w:val="20"/>
                <w:szCs w:val="20"/>
              </w:rPr>
            </w:pPr>
            <w:r w:rsidRPr="00C907F4">
              <w:rPr>
                <w:rFonts w:ascii="Times New Roman" w:hAnsi="Times New Roman" w:cs="Times New Roman"/>
                <w:b/>
                <w:sz w:val="20"/>
                <w:szCs w:val="20"/>
              </w:rPr>
              <w:t>20</w:t>
            </w:r>
            <w:r w:rsidR="00546145" w:rsidRPr="00C907F4">
              <w:rPr>
                <w:rFonts w:ascii="Times New Roman" w:hAnsi="Times New Roman" w:cs="Times New Roman"/>
                <w:b/>
                <w:sz w:val="20"/>
                <w:szCs w:val="20"/>
              </w:rPr>
              <w:t>23</w:t>
            </w:r>
          </w:p>
        </w:tc>
        <w:tc>
          <w:tcPr>
            <w:tcW w:w="880" w:type="dxa"/>
            <w:tcBorders>
              <w:top w:val="single" w:sz="4" w:space="0" w:color="auto"/>
              <w:right w:val="single" w:sz="4" w:space="0" w:color="auto"/>
            </w:tcBorders>
            <w:vAlign w:val="center"/>
          </w:tcPr>
          <w:p w:rsidR="00CA2EF2" w:rsidRPr="00C907F4" w:rsidRDefault="00CA2EF2" w:rsidP="00546145">
            <w:pPr>
              <w:jc w:val="center"/>
              <w:rPr>
                <w:rFonts w:ascii="Times New Roman" w:hAnsi="Times New Roman" w:cs="Times New Roman"/>
                <w:b/>
                <w:sz w:val="20"/>
                <w:szCs w:val="20"/>
              </w:rPr>
            </w:pPr>
            <w:r w:rsidRPr="00C907F4">
              <w:rPr>
                <w:rFonts w:ascii="Times New Roman" w:hAnsi="Times New Roman" w:cs="Times New Roman"/>
                <w:b/>
                <w:sz w:val="20"/>
                <w:szCs w:val="20"/>
              </w:rPr>
              <w:t>20</w:t>
            </w:r>
            <w:r w:rsidR="00546145" w:rsidRPr="00C907F4">
              <w:rPr>
                <w:rFonts w:ascii="Times New Roman" w:hAnsi="Times New Roman" w:cs="Times New Roman"/>
                <w:b/>
                <w:sz w:val="20"/>
                <w:szCs w:val="20"/>
              </w:rPr>
              <w:t>24</w:t>
            </w:r>
          </w:p>
        </w:tc>
        <w:tc>
          <w:tcPr>
            <w:tcW w:w="993" w:type="dxa"/>
            <w:tcBorders>
              <w:top w:val="single" w:sz="4" w:space="0" w:color="auto"/>
              <w:left w:val="single" w:sz="4" w:space="0" w:color="auto"/>
              <w:right w:val="single" w:sz="4" w:space="0" w:color="auto"/>
            </w:tcBorders>
            <w:vAlign w:val="center"/>
          </w:tcPr>
          <w:p w:rsidR="00CA2EF2" w:rsidRPr="00C907F4" w:rsidRDefault="00CA2EF2" w:rsidP="00546145">
            <w:pPr>
              <w:jc w:val="center"/>
              <w:rPr>
                <w:rFonts w:ascii="Times New Roman" w:hAnsi="Times New Roman" w:cs="Times New Roman"/>
                <w:b/>
                <w:sz w:val="20"/>
                <w:szCs w:val="20"/>
              </w:rPr>
            </w:pPr>
            <w:r w:rsidRPr="00C907F4">
              <w:rPr>
                <w:rFonts w:ascii="Times New Roman" w:hAnsi="Times New Roman" w:cs="Times New Roman"/>
                <w:b/>
                <w:sz w:val="20"/>
                <w:szCs w:val="20"/>
              </w:rPr>
              <w:t>202</w:t>
            </w:r>
            <w:r w:rsidR="00546145" w:rsidRPr="00C907F4">
              <w:rPr>
                <w:rFonts w:ascii="Times New Roman" w:hAnsi="Times New Roman" w:cs="Times New Roman"/>
                <w:b/>
                <w:sz w:val="20"/>
                <w:szCs w:val="20"/>
              </w:rPr>
              <w:t>5</w:t>
            </w:r>
          </w:p>
        </w:tc>
        <w:tc>
          <w:tcPr>
            <w:tcW w:w="850" w:type="dxa"/>
            <w:tcBorders>
              <w:top w:val="single" w:sz="4" w:space="0" w:color="auto"/>
              <w:left w:val="single" w:sz="4" w:space="0" w:color="auto"/>
            </w:tcBorders>
            <w:vAlign w:val="center"/>
          </w:tcPr>
          <w:p w:rsidR="00CA2EF2" w:rsidRPr="00C907F4" w:rsidRDefault="00CA2EF2" w:rsidP="00546145">
            <w:pPr>
              <w:jc w:val="center"/>
              <w:rPr>
                <w:rFonts w:ascii="Times New Roman" w:hAnsi="Times New Roman" w:cs="Times New Roman"/>
                <w:b/>
                <w:sz w:val="20"/>
                <w:szCs w:val="20"/>
              </w:rPr>
            </w:pPr>
            <w:r w:rsidRPr="00C907F4">
              <w:rPr>
                <w:rFonts w:ascii="Times New Roman" w:hAnsi="Times New Roman" w:cs="Times New Roman"/>
                <w:b/>
                <w:sz w:val="20"/>
                <w:szCs w:val="20"/>
              </w:rPr>
              <w:t>202</w:t>
            </w:r>
            <w:r w:rsidR="00546145" w:rsidRPr="00C907F4">
              <w:rPr>
                <w:rFonts w:ascii="Times New Roman" w:hAnsi="Times New Roman" w:cs="Times New Roman"/>
                <w:b/>
                <w:sz w:val="20"/>
                <w:szCs w:val="20"/>
              </w:rPr>
              <w:t>6</w:t>
            </w:r>
            <w:r w:rsidRPr="00C907F4">
              <w:rPr>
                <w:rFonts w:ascii="Times New Roman" w:hAnsi="Times New Roman" w:cs="Times New Roman"/>
                <w:b/>
                <w:sz w:val="20"/>
                <w:szCs w:val="20"/>
              </w:rPr>
              <w:t>-203</w:t>
            </w:r>
            <w:r w:rsidR="00546145" w:rsidRPr="00C907F4">
              <w:rPr>
                <w:rFonts w:ascii="Times New Roman" w:hAnsi="Times New Roman" w:cs="Times New Roman"/>
                <w:b/>
                <w:sz w:val="20"/>
                <w:szCs w:val="20"/>
              </w:rPr>
              <w:t>1</w:t>
            </w:r>
          </w:p>
        </w:tc>
      </w:tr>
      <w:tr w:rsidR="00C907F4" w:rsidRPr="008D256C" w:rsidTr="00C907F4">
        <w:trPr>
          <w:jc w:val="center"/>
        </w:trPr>
        <w:tc>
          <w:tcPr>
            <w:tcW w:w="3897" w:type="dxa"/>
            <w:gridSpan w:val="2"/>
          </w:tcPr>
          <w:p w:rsidR="00C907F4" w:rsidRPr="00546145" w:rsidRDefault="00C907F4" w:rsidP="00C907F4">
            <w:pPr>
              <w:jc w:val="both"/>
              <w:rPr>
                <w:rFonts w:ascii="Times New Roman" w:hAnsi="Times New Roman" w:cs="Times New Roman"/>
                <w:b/>
                <w:sz w:val="20"/>
                <w:szCs w:val="20"/>
              </w:rPr>
            </w:pPr>
            <w:r w:rsidRPr="00546145">
              <w:rPr>
                <w:rFonts w:ascii="Times New Roman" w:hAnsi="Times New Roman" w:cs="Times New Roman"/>
                <w:b/>
                <w:sz w:val="20"/>
                <w:szCs w:val="20"/>
              </w:rPr>
              <w:t>Водопроводно-канализационное х</w:t>
            </w:r>
            <w:r>
              <w:rPr>
                <w:rFonts w:ascii="Times New Roman" w:hAnsi="Times New Roman" w:cs="Times New Roman"/>
                <w:b/>
                <w:sz w:val="20"/>
                <w:szCs w:val="20"/>
              </w:rPr>
              <w:t>-</w:t>
            </w:r>
            <w:r w:rsidRPr="00546145">
              <w:rPr>
                <w:rFonts w:ascii="Times New Roman" w:hAnsi="Times New Roman" w:cs="Times New Roman"/>
                <w:b/>
                <w:sz w:val="20"/>
                <w:szCs w:val="20"/>
              </w:rPr>
              <w:t xml:space="preserve">во </w:t>
            </w:r>
          </w:p>
        </w:tc>
        <w:tc>
          <w:tcPr>
            <w:tcW w:w="1203" w:type="dxa"/>
            <w:vAlign w:val="center"/>
          </w:tcPr>
          <w:p w:rsidR="00C907F4" w:rsidRPr="00546145" w:rsidRDefault="00C907F4" w:rsidP="00D23BF1">
            <w:pPr>
              <w:jc w:val="center"/>
              <w:rPr>
                <w:rFonts w:ascii="Times New Roman" w:hAnsi="Times New Roman" w:cs="Times New Roman"/>
                <w:b/>
                <w:sz w:val="20"/>
                <w:szCs w:val="20"/>
                <w:lang w:val="en-US"/>
              </w:rPr>
            </w:pPr>
            <w:r w:rsidRPr="00546145">
              <w:rPr>
                <w:rFonts w:ascii="Times New Roman" w:hAnsi="Times New Roman" w:cs="Times New Roman"/>
                <w:b/>
                <w:sz w:val="20"/>
                <w:szCs w:val="20"/>
              </w:rPr>
              <w:t>тыс. руб.</w:t>
            </w:r>
          </w:p>
        </w:tc>
        <w:tc>
          <w:tcPr>
            <w:tcW w:w="816" w:type="dxa"/>
            <w:tcBorders>
              <w:right w:val="single" w:sz="4" w:space="0" w:color="auto"/>
            </w:tcBorders>
            <w:vAlign w:val="center"/>
          </w:tcPr>
          <w:p w:rsidR="00C907F4" w:rsidRPr="00546145" w:rsidRDefault="00E61FFB" w:rsidP="00D23BF1">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w:t>
            </w:r>
          </w:p>
        </w:tc>
        <w:tc>
          <w:tcPr>
            <w:tcW w:w="974" w:type="dxa"/>
            <w:tcBorders>
              <w:left w:val="single" w:sz="4" w:space="0" w:color="auto"/>
              <w:right w:val="single" w:sz="4" w:space="0" w:color="auto"/>
            </w:tcBorders>
            <w:vAlign w:val="center"/>
          </w:tcPr>
          <w:p w:rsidR="00C907F4" w:rsidRPr="00C907F4" w:rsidRDefault="00C907F4" w:rsidP="00B77A4F">
            <w:pPr>
              <w:jc w:val="center"/>
              <w:rPr>
                <w:rFonts w:ascii="Times New Roman" w:hAnsi="Times New Roman" w:cs="Times New Roman"/>
                <w:sz w:val="20"/>
                <w:szCs w:val="20"/>
              </w:rPr>
            </w:pPr>
            <w:r w:rsidRPr="00C907F4">
              <w:rPr>
                <w:rFonts w:ascii="Times New Roman" w:hAnsi="Times New Roman" w:cs="Times New Roman"/>
                <w:sz w:val="20"/>
                <w:szCs w:val="20"/>
              </w:rPr>
              <w:t>3616,666</w:t>
            </w:r>
          </w:p>
        </w:tc>
        <w:tc>
          <w:tcPr>
            <w:tcW w:w="821" w:type="dxa"/>
            <w:tcBorders>
              <w:left w:val="single" w:sz="4" w:space="0" w:color="auto"/>
            </w:tcBorders>
            <w:vAlign w:val="center"/>
          </w:tcPr>
          <w:p w:rsidR="00C907F4" w:rsidRPr="00546145" w:rsidRDefault="00E61FFB" w:rsidP="00D23BF1">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w:t>
            </w:r>
          </w:p>
        </w:tc>
        <w:tc>
          <w:tcPr>
            <w:tcW w:w="880" w:type="dxa"/>
            <w:tcBorders>
              <w:right w:val="single" w:sz="4" w:space="0" w:color="auto"/>
            </w:tcBorders>
            <w:vAlign w:val="center"/>
          </w:tcPr>
          <w:p w:rsidR="00C907F4" w:rsidRPr="00546145" w:rsidRDefault="00E61FFB" w:rsidP="00D23BF1">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w:t>
            </w:r>
          </w:p>
        </w:tc>
        <w:tc>
          <w:tcPr>
            <w:tcW w:w="993" w:type="dxa"/>
            <w:tcBorders>
              <w:left w:val="single" w:sz="4" w:space="0" w:color="auto"/>
              <w:right w:val="single" w:sz="4" w:space="0" w:color="auto"/>
            </w:tcBorders>
            <w:vAlign w:val="center"/>
          </w:tcPr>
          <w:p w:rsidR="00C907F4" w:rsidRPr="00546145" w:rsidRDefault="00E61FFB" w:rsidP="00D23BF1">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w:t>
            </w:r>
          </w:p>
        </w:tc>
        <w:tc>
          <w:tcPr>
            <w:tcW w:w="850" w:type="dxa"/>
            <w:tcBorders>
              <w:left w:val="single" w:sz="4" w:space="0" w:color="auto"/>
            </w:tcBorders>
            <w:vAlign w:val="center"/>
          </w:tcPr>
          <w:p w:rsidR="00C907F4" w:rsidRPr="00546145" w:rsidRDefault="00E61FFB" w:rsidP="00D23BF1">
            <w:pPr>
              <w:jc w:val="center"/>
              <w:rPr>
                <w:rFonts w:ascii="Times New Roman" w:hAnsi="Times New Roman" w:cs="Times New Roman"/>
                <w:b/>
                <w:sz w:val="20"/>
                <w:szCs w:val="20"/>
              </w:rPr>
            </w:pPr>
            <w:r>
              <w:rPr>
                <w:rFonts w:ascii="Times New Roman" w:hAnsi="Times New Roman" w:cs="Times New Roman"/>
                <w:b/>
                <w:sz w:val="20"/>
                <w:szCs w:val="20"/>
              </w:rPr>
              <w:t>-</w:t>
            </w:r>
          </w:p>
        </w:tc>
      </w:tr>
      <w:tr w:rsidR="00C907F4" w:rsidRPr="008D256C" w:rsidTr="00C907F4">
        <w:trPr>
          <w:jc w:val="center"/>
        </w:trPr>
        <w:tc>
          <w:tcPr>
            <w:tcW w:w="418" w:type="dxa"/>
          </w:tcPr>
          <w:p w:rsidR="00C907F4" w:rsidRPr="00546145" w:rsidRDefault="00C907F4" w:rsidP="00D23BF1">
            <w:pPr>
              <w:jc w:val="center"/>
              <w:rPr>
                <w:rFonts w:ascii="Times New Roman" w:hAnsi="Times New Roman" w:cs="Times New Roman"/>
                <w:sz w:val="20"/>
                <w:szCs w:val="20"/>
              </w:rPr>
            </w:pPr>
            <w:r w:rsidRPr="00546145">
              <w:rPr>
                <w:rFonts w:ascii="Times New Roman" w:hAnsi="Times New Roman" w:cs="Times New Roman"/>
                <w:sz w:val="20"/>
                <w:szCs w:val="20"/>
              </w:rPr>
              <w:t>1</w:t>
            </w:r>
          </w:p>
        </w:tc>
        <w:tc>
          <w:tcPr>
            <w:tcW w:w="3479" w:type="dxa"/>
          </w:tcPr>
          <w:p w:rsidR="00C907F4" w:rsidRPr="00C907F4" w:rsidRDefault="00C907F4" w:rsidP="00C907F4">
            <w:pPr>
              <w:pStyle w:val="af3"/>
              <w:tabs>
                <w:tab w:val="left" w:pos="0"/>
              </w:tabs>
              <w:spacing w:after="0"/>
              <w:jc w:val="both"/>
              <w:rPr>
                <w:sz w:val="18"/>
                <w:szCs w:val="18"/>
              </w:rPr>
            </w:pPr>
            <w:r w:rsidRPr="00C907F4">
              <w:rPr>
                <w:sz w:val="18"/>
                <w:szCs w:val="18"/>
              </w:rPr>
              <w:t>Реконструкция существующих источни</w:t>
            </w:r>
            <w:r w:rsidR="00E61FFB">
              <w:rPr>
                <w:sz w:val="18"/>
                <w:szCs w:val="18"/>
              </w:rPr>
              <w:t>-</w:t>
            </w:r>
            <w:r w:rsidRPr="00C907F4">
              <w:rPr>
                <w:sz w:val="18"/>
                <w:szCs w:val="18"/>
              </w:rPr>
              <w:t xml:space="preserve">ков централизованного водоснабжения в </w:t>
            </w:r>
            <w:r>
              <w:rPr>
                <w:sz w:val="18"/>
                <w:szCs w:val="18"/>
              </w:rPr>
              <w:t>нп</w:t>
            </w:r>
            <w:r w:rsidRPr="00C907F4">
              <w:rPr>
                <w:sz w:val="18"/>
                <w:szCs w:val="18"/>
              </w:rPr>
              <w:t>: д. Старая Салынь, д. Пеклино, д.</w:t>
            </w:r>
            <w:r w:rsidR="006C782D">
              <w:rPr>
                <w:sz w:val="18"/>
                <w:szCs w:val="18"/>
              </w:rPr>
              <w:t xml:space="preserve"> Мареевка, д. Алешня</w:t>
            </w:r>
            <w:r w:rsidR="003C1067">
              <w:rPr>
                <w:sz w:val="18"/>
                <w:szCs w:val="18"/>
              </w:rPr>
              <w:t>, д. Забелизна</w:t>
            </w:r>
            <w:r w:rsidRPr="00C907F4">
              <w:rPr>
                <w:sz w:val="18"/>
                <w:szCs w:val="18"/>
              </w:rPr>
              <w:t>.</w:t>
            </w:r>
          </w:p>
        </w:tc>
        <w:tc>
          <w:tcPr>
            <w:tcW w:w="1203" w:type="dxa"/>
            <w:vAlign w:val="center"/>
          </w:tcPr>
          <w:p w:rsidR="00C907F4" w:rsidRPr="003C1067" w:rsidRDefault="00C907F4" w:rsidP="00D23BF1">
            <w:pPr>
              <w:jc w:val="center"/>
              <w:rPr>
                <w:rFonts w:ascii="Times New Roman" w:hAnsi="Times New Roman" w:cs="Times New Roman"/>
                <w:sz w:val="20"/>
                <w:szCs w:val="20"/>
              </w:rPr>
            </w:pPr>
            <w:r w:rsidRPr="00546145">
              <w:rPr>
                <w:rFonts w:ascii="Times New Roman" w:hAnsi="Times New Roman" w:cs="Times New Roman"/>
                <w:sz w:val="20"/>
                <w:szCs w:val="20"/>
              </w:rPr>
              <w:t>тыс. руб.</w:t>
            </w:r>
          </w:p>
        </w:tc>
        <w:tc>
          <w:tcPr>
            <w:tcW w:w="816" w:type="dxa"/>
            <w:tcBorders>
              <w:right w:val="single" w:sz="4" w:space="0" w:color="auto"/>
            </w:tcBorders>
            <w:vAlign w:val="center"/>
          </w:tcPr>
          <w:p w:rsidR="00C907F4" w:rsidRPr="00546145" w:rsidRDefault="00C907F4" w:rsidP="00D23BF1">
            <w:pPr>
              <w:jc w:val="center"/>
              <w:rPr>
                <w:rFonts w:ascii="Times New Roman" w:hAnsi="Times New Roman" w:cs="Times New Roman"/>
                <w:sz w:val="20"/>
                <w:szCs w:val="20"/>
              </w:rPr>
            </w:pPr>
            <w:r>
              <w:rPr>
                <w:rFonts w:ascii="Times New Roman" w:hAnsi="Times New Roman" w:cs="Times New Roman"/>
                <w:sz w:val="20"/>
                <w:szCs w:val="20"/>
              </w:rPr>
              <w:t>-</w:t>
            </w:r>
          </w:p>
        </w:tc>
        <w:tc>
          <w:tcPr>
            <w:tcW w:w="974" w:type="dxa"/>
            <w:tcBorders>
              <w:left w:val="single" w:sz="4" w:space="0" w:color="auto"/>
              <w:right w:val="single" w:sz="4" w:space="0" w:color="auto"/>
            </w:tcBorders>
            <w:vAlign w:val="center"/>
          </w:tcPr>
          <w:p w:rsidR="00C907F4" w:rsidRPr="00546145" w:rsidRDefault="00C907F4" w:rsidP="00D23BF1">
            <w:pPr>
              <w:jc w:val="center"/>
              <w:rPr>
                <w:rFonts w:ascii="Times New Roman" w:hAnsi="Times New Roman" w:cs="Times New Roman"/>
                <w:sz w:val="20"/>
                <w:szCs w:val="20"/>
              </w:rPr>
            </w:pPr>
            <w:r>
              <w:rPr>
                <w:rFonts w:ascii="Times New Roman" w:hAnsi="Times New Roman" w:cs="Times New Roman"/>
                <w:sz w:val="20"/>
                <w:szCs w:val="20"/>
              </w:rPr>
              <w:t>-</w:t>
            </w:r>
          </w:p>
        </w:tc>
        <w:tc>
          <w:tcPr>
            <w:tcW w:w="821" w:type="dxa"/>
            <w:tcBorders>
              <w:left w:val="single" w:sz="4" w:space="0" w:color="auto"/>
            </w:tcBorders>
            <w:vAlign w:val="center"/>
          </w:tcPr>
          <w:p w:rsidR="00C907F4" w:rsidRPr="00546145" w:rsidRDefault="00C907F4" w:rsidP="00D23BF1">
            <w:pPr>
              <w:jc w:val="center"/>
              <w:rPr>
                <w:rFonts w:ascii="Times New Roman" w:hAnsi="Times New Roman" w:cs="Times New Roman"/>
                <w:sz w:val="20"/>
                <w:szCs w:val="20"/>
              </w:rPr>
            </w:pPr>
            <w:r>
              <w:rPr>
                <w:rFonts w:ascii="Times New Roman" w:hAnsi="Times New Roman" w:cs="Times New Roman"/>
                <w:sz w:val="20"/>
                <w:szCs w:val="20"/>
              </w:rPr>
              <w:t>-</w:t>
            </w:r>
          </w:p>
        </w:tc>
        <w:tc>
          <w:tcPr>
            <w:tcW w:w="880" w:type="dxa"/>
            <w:tcBorders>
              <w:right w:val="single" w:sz="4" w:space="0" w:color="auto"/>
            </w:tcBorders>
            <w:vAlign w:val="center"/>
          </w:tcPr>
          <w:p w:rsidR="00C907F4" w:rsidRPr="00546145" w:rsidRDefault="00C907F4" w:rsidP="00D23BF1">
            <w:pPr>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Borders>
              <w:left w:val="single" w:sz="4" w:space="0" w:color="auto"/>
              <w:right w:val="single" w:sz="4" w:space="0" w:color="auto"/>
            </w:tcBorders>
            <w:vAlign w:val="center"/>
          </w:tcPr>
          <w:p w:rsidR="00C907F4" w:rsidRPr="00546145" w:rsidRDefault="00C907F4" w:rsidP="00D23BF1">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left w:val="single" w:sz="4" w:space="0" w:color="auto"/>
            </w:tcBorders>
            <w:vAlign w:val="center"/>
          </w:tcPr>
          <w:p w:rsidR="00C907F4" w:rsidRPr="00546145" w:rsidRDefault="00C907F4" w:rsidP="00D23BF1">
            <w:pPr>
              <w:jc w:val="center"/>
              <w:rPr>
                <w:rFonts w:ascii="Times New Roman" w:hAnsi="Times New Roman" w:cs="Times New Roman"/>
                <w:sz w:val="20"/>
                <w:szCs w:val="20"/>
              </w:rPr>
            </w:pPr>
            <w:r>
              <w:rPr>
                <w:rFonts w:ascii="Times New Roman" w:hAnsi="Times New Roman" w:cs="Times New Roman"/>
                <w:sz w:val="20"/>
                <w:szCs w:val="20"/>
              </w:rPr>
              <w:t>-</w:t>
            </w:r>
          </w:p>
        </w:tc>
      </w:tr>
      <w:tr w:rsidR="00C907F4" w:rsidRPr="008D256C" w:rsidTr="00C907F4">
        <w:trPr>
          <w:jc w:val="center"/>
        </w:trPr>
        <w:tc>
          <w:tcPr>
            <w:tcW w:w="418" w:type="dxa"/>
          </w:tcPr>
          <w:p w:rsidR="00C907F4" w:rsidRPr="00546145" w:rsidRDefault="00C907F4" w:rsidP="00D23BF1">
            <w:pPr>
              <w:jc w:val="center"/>
              <w:rPr>
                <w:rFonts w:ascii="Times New Roman" w:hAnsi="Times New Roman" w:cs="Times New Roman"/>
                <w:sz w:val="20"/>
                <w:szCs w:val="20"/>
              </w:rPr>
            </w:pPr>
            <w:r w:rsidRPr="00546145">
              <w:rPr>
                <w:rFonts w:ascii="Times New Roman" w:hAnsi="Times New Roman" w:cs="Times New Roman"/>
                <w:sz w:val="20"/>
                <w:szCs w:val="20"/>
              </w:rPr>
              <w:t>2</w:t>
            </w:r>
          </w:p>
        </w:tc>
        <w:tc>
          <w:tcPr>
            <w:tcW w:w="3479" w:type="dxa"/>
          </w:tcPr>
          <w:p w:rsidR="00C907F4" w:rsidRPr="00C907F4" w:rsidRDefault="00C907F4" w:rsidP="00C907F4">
            <w:pPr>
              <w:pStyle w:val="af6"/>
              <w:jc w:val="both"/>
              <w:rPr>
                <w:sz w:val="18"/>
                <w:szCs w:val="18"/>
              </w:rPr>
            </w:pPr>
            <w:r w:rsidRPr="00C907F4">
              <w:rPr>
                <w:sz w:val="18"/>
                <w:szCs w:val="18"/>
              </w:rPr>
              <w:t>2.Реконструкция водопроводных сетей в населенных пунктах: д. Старая Салынь, д. Пеклино, д. Мареевка, д. Алешня</w:t>
            </w:r>
            <w:r w:rsidR="003C1067">
              <w:rPr>
                <w:sz w:val="18"/>
                <w:szCs w:val="18"/>
              </w:rPr>
              <w:t>, д. Забелизна</w:t>
            </w:r>
            <w:r w:rsidR="003C1067" w:rsidRPr="00C907F4">
              <w:rPr>
                <w:sz w:val="18"/>
                <w:szCs w:val="18"/>
              </w:rPr>
              <w:t>.</w:t>
            </w:r>
          </w:p>
        </w:tc>
        <w:tc>
          <w:tcPr>
            <w:tcW w:w="1203" w:type="dxa"/>
            <w:vAlign w:val="center"/>
          </w:tcPr>
          <w:p w:rsidR="00C907F4" w:rsidRPr="00546145" w:rsidRDefault="00C907F4" w:rsidP="00D23BF1">
            <w:pPr>
              <w:jc w:val="center"/>
              <w:rPr>
                <w:rFonts w:ascii="Times New Roman" w:hAnsi="Times New Roman" w:cs="Times New Roman"/>
                <w:sz w:val="20"/>
                <w:szCs w:val="20"/>
              </w:rPr>
            </w:pPr>
            <w:r w:rsidRPr="00546145">
              <w:rPr>
                <w:rFonts w:ascii="Times New Roman" w:hAnsi="Times New Roman" w:cs="Times New Roman"/>
                <w:sz w:val="20"/>
                <w:szCs w:val="20"/>
              </w:rPr>
              <w:t>тыс. руб.</w:t>
            </w:r>
          </w:p>
        </w:tc>
        <w:tc>
          <w:tcPr>
            <w:tcW w:w="816" w:type="dxa"/>
            <w:tcBorders>
              <w:right w:val="single" w:sz="4" w:space="0" w:color="auto"/>
            </w:tcBorders>
            <w:vAlign w:val="center"/>
          </w:tcPr>
          <w:p w:rsidR="00C907F4" w:rsidRPr="00546145" w:rsidRDefault="00C907F4"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974" w:type="dxa"/>
            <w:tcBorders>
              <w:left w:val="single" w:sz="4" w:space="0" w:color="auto"/>
              <w:right w:val="single" w:sz="4" w:space="0" w:color="auto"/>
            </w:tcBorders>
            <w:vAlign w:val="center"/>
          </w:tcPr>
          <w:p w:rsidR="00C907F4" w:rsidRPr="00546145" w:rsidRDefault="00C907F4"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821" w:type="dxa"/>
            <w:tcBorders>
              <w:left w:val="single" w:sz="4" w:space="0" w:color="auto"/>
            </w:tcBorders>
            <w:vAlign w:val="center"/>
          </w:tcPr>
          <w:p w:rsidR="00C907F4" w:rsidRPr="00546145" w:rsidRDefault="00C907F4"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880" w:type="dxa"/>
            <w:tcBorders>
              <w:right w:val="single" w:sz="4" w:space="0" w:color="auto"/>
            </w:tcBorders>
            <w:vAlign w:val="center"/>
          </w:tcPr>
          <w:p w:rsidR="00C907F4" w:rsidRPr="00546145" w:rsidRDefault="00C907F4"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Borders>
              <w:left w:val="single" w:sz="4" w:space="0" w:color="auto"/>
              <w:right w:val="single" w:sz="4" w:space="0" w:color="auto"/>
            </w:tcBorders>
            <w:vAlign w:val="center"/>
          </w:tcPr>
          <w:p w:rsidR="00C907F4" w:rsidRPr="00546145" w:rsidRDefault="00C907F4"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left w:val="single" w:sz="4" w:space="0" w:color="auto"/>
            </w:tcBorders>
            <w:vAlign w:val="center"/>
          </w:tcPr>
          <w:p w:rsidR="00C907F4" w:rsidRPr="00546145" w:rsidRDefault="00C907F4" w:rsidP="00B77A4F">
            <w:pPr>
              <w:jc w:val="center"/>
              <w:rPr>
                <w:rFonts w:ascii="Times New Roman" w:hAnsi="Times New Roman" w:cs="Times New Roman"/>
                <w:sz w:val="20"/>
                <w:szCs w:val="20"/>
              </w:rPr>
            </w:pPr>
            <w:r>
              <w:rPr>
                <w:rFonts w:ascii="Times New Roman" w:hAnsi="Times New Roman" w:cs="Times New Roman"/>
                <w:sz w:val="20"/>
                <w:szCs w:val="20"/>
              </w:rPr>
              <w:t>-</w:t>
            </w:r>
          </w:p>
        </w:tc>
      </w:tr>
      <w:tr w:rsidR="00C907F4" w:rsidRPr="008D256C" w:rsidTr="00C907F4">
        <w:trPr>
          <w:jc w:val="center"/>
        </w:trPr>
        <w:tc>
          <w:tcPr>
            <w:tcW w:w="418" w:type="dxa"/>
          </w:tcPr>
          <w:p w:rsidR="00C907F4" w:rsidRPr="00546145" w:rsidRDefault="00C907F4" w:rsidP="00D23BF1">
            <w:pPr>
              <w:jc w:val="center"/>
              <w:rPr>
                <w:rFonts w:ascii="Times New Roman" w:hAnsi="Times New Roman" w:cs="Times New Roman"/>
                <w:sz w:val="20"/>
                <w:szCs w:val="20"/>
              </w:rPr>
            </w:pPr>
            <w:r w:rsidRPr="00546145">
              <w:rPr>
                <w:rFonts w:ascii="Times New Roman" w:hAnsi="Times New Roman" w:cs="Times New Roman"/>
                <w:sz w:val="20"/>
                <w:szCs w:val="20"/>
              </w:rPr>
              <w:t>3</w:t>
            </w:r>
          </w:p>
        </w:tc>
        <w:tc>
          <w:tcPr>
            <w:tcW w:w="3479" w:type="dxa"/>
          </w:tcPr>
          <w:p w:rsidR="00C907F4" w:rsidRPr="00C907F4" w:rsidRDefault="00C907F4" w:rsidP="00C907F4">
            <w:pPr>
              <w:jc w:val="both"/>
              <w:rPr>
                <w:rFonts w:ascii="Times New Roman" w:hAnsi="Times New Roman" w:cs="Times New Roman"/>
                <w:sz w:val="18"/>
                <w:szCs w:val="18"/>
              </w:rPr>
            </w:pPr>
            <w:r w:rsidRPr="00C907F4">
              <w:rPr>
                <w:rFonts w:ascii="Times New Roman" w:hAnsi="Times New Roman" w:cs="Times New Roman"/>
                <w:sz w:val="18"/>
                <w:szCs w:val="18"/>
              </w:rPr>
              <w:t>Строительство водопроводных сетей до существующих и планируемых потребителей, не охваченных услугами централизованного водоснабжения в населенных пунктах: д. Старая Салынь, д. Пеклино, д.</w:t>
            </w:r>
            <w:r w:rsidR="006C782D">
              <w:rPr>
                <w:rFonts w:ascii="Times New Roman" w:hAnsi="Times New Roman" w:cs="Times New Roman"/>
                <w:sz w:val="18"/>
                <w:szCs w:val="18"/>
              </w:rPr>
              <w:t xml:space="preserve"> Мареевка, д. Алешня</w:t>
            </w:r>
            <w:r w:rsidR="003C1067">
              <w:rPr>
                <w:rFonts w:ascii="Times New Roman" w:hAnsi="Times New Roman" w:cs="Times New Roman"/>
                <w:sz w:val="18"/>
                <w:szCs w:val="18"/>
              </w:rPr>
              <w:t xml:space="preserve">, </w:t>
            </w:r>
            <w:r w:rsidR="003C1067">
              <w:rPr>
                <w:sz w:val="18"/>
                <w:szCs w:val="18"/>
              </w:rPr>
              <w:t>д. Забелизна</w:t>
            </w:r>
            <w:r w:rsidR="003C1067" w:rsidRPr="00C907F4">
              <w:rPr>
                <w:sz w:val="18"/>
                <w:szCs w:val="18"/>
              </w:rPr>
              <w:t>.</w:t>
            </w:r>
          </w:p>
        </w:tc>
        <w:tc>
          <w:tcPr>
            <w:tcW w:w="1203" w:type="dxa"/>
            <w:vAlign w:val="center"/>
          </w:tcPr>
          <w:p w:rsidR="00C907F4" w:rsidRPr="00546145" w:rsidRDefault="00C907F4" w:rsidP="00D23BF1">
            <w:pPr>
              <w:jc w:val="center"/>
              <w:rPr>
                <w:rFonts w:ascii="Times New Roman" w:hAnsi="Times New Roman" w:cs="Times New Roman"/>
                <w:sz w:val="20"/>
                <w:szCs w:val="20"/>
              </w:rPr>
            </w:pPr>
            <w:r w:rsidRPr="00546145">
              <w:rPr>
                <w:rFonts w:ascii="Times New Roman" w:hAnsi="Times New Roman" w:cs="Times New Roman"/>
                <w:sz w:val="20"/>
                <w:szCs w:val="20"/>
              </w:rPr>
              <w:t>тыс. руб.</w:t>
            </w:r>
          </w:p>
        </w:tc>
        <w:tc>
          <w:tcPr>
            <w:tcW w:w="816" w:type="dxa"/>
            <w:tcBorders>
              <w:right w:val="single" w:sz="4" w:space="0" w:color="auto"/>
            </w:tcBorders>
            <w:vAlign w:val="center"/>
          </w:tcPr>
          <w:p w:rsidR="00C907F4" w:rsidRPr="00546145" w:rsidRDefault="00C907F4"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974" w:type="dxa"/>
            <w:tcBorders>
              <w:left w:val="single" w:sz="4" w:space="0" w:color="auto"/>
              <w:right w:val="single" w:sz="4" w:space="0" w:color="auto"/>
            </w:tcBorders>
            <w:vAlign w:val="center"/>
          </w:tcPr>
          <w:p w:rsidR="00C907F4" w:rsidRPr="00546145" w:rsidRDefault="00C907F4"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821" w:type="dxa"/>
            <w:tcBorders>
              <w:left w:val="single" w:sz="4" w:space="0" w:color="auto"/>
            </w:tcBorders>
            <w:vAlign w:val="center"/>
          </w:tcPr>
          <w:p w:rsidR="00C907F4" w:rsidRPr="00546145" w:rsidRDefault="00C907F4"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880" w:type="dxa"/>
            <w:tcBorders>
              <w:right w:val="single" w:sz="4" w:space="0" w:color="auto"/>
            </w:tcBorders>
            <w:vAlign w:val="center"/>
          </w:tcPr>
          <w:p w:rsidR="00C907F4" w:rsidRPr="00546145" w:rsidRDefault="00C907F4"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Borders>
              <w:left w:val="single" w:sz="4" w:space="0" w:color="auto"/>
              <w:right w:val="single" w:sz="4" w:space="0" w:color="auto"/>
            </w:tcBorders>
            <w:vAlign w:val="center"/>
          </w:tcPr>
          <w:p w:rsidR="00C907F4" w:rsidRPr="00546145" w:rsidRDefault="00C907F4"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left w:val="single" w:sz="4" w:space="0" w:color="auto"/>
            </w:tcBorders>
            <w:vAlign w:val="center"/>
          </w:tcPr>
          <w:p w:rsidR="00C907F4" w:rsidRPr="00546145" w:rsidRDefault="00C907F4" w:rsidP="00B77A4F">
            <w:pPr>
              <w:jc w:val="center"/>
              <w:rPr>
                <w:rFonts w:ascii="Times New Roman" w:hAnsi="Times New Roman" w:cs="Times New Roman"/>
                <w:sz w:val="20"/>
                <w:szCs w:val="20"/>
              </w:rPr>
            </w:pPr>
            <w:r>
              <w:rPr>
                <w:rFonts w:ascii="Times New Roman" w:hAnsi="Times New Roman" w:cs="Times New Roman"/>
                <w:sz w:val="20"/>
                <w:szCs w:val="20"/>
              </w:rPr>
              <w:t>-</w:t>
            </w:r>
          </w:p>
        </w:tc>
      </w:tr>
      <w:tr w:rsidR="00C907F4" w:rsidRPr="008D256C" w:rsidTr="00C907F4">
        <w:trPr>
          <w:jc w:val="center"/>
        </w:trPr>
        <w:tc>
          <w:tcPr>
            <w:tcW w:w="418" w:type="dxa"/>
          </w:tcPr>
          <w:p w:rsidR="00C907F4" w:rsidRPr="00546145" w:rsidRDefault="00C907F4" w:rsidP="00D23BF1">
            <w:pPr>
              <w:jc w:val="center"/>
              <w:rPr>
                <w:rFonts w:ascii="Times New Roman" w:hAnsi="Times New Roman" w:cs="Times New Roman"/>
                <w:sz w:val="20"/>
                <w:szCs w:val="20"/>
              </w:rPr>
            </w:pPr>
            <w:r w:rsidRPr="00546145">
              <w:rPr>
                <w:rFonts w:ascii="Times New Roman" w:hAnsi="Times New Roman" w:cs="Times New Roman"/>
                <w:sz w:val="20"/>
                <w:szCs w:val="20"/>
              </w:rPr>
              <w:t>4</w:t>
            </w:r>
          </w:p>
        </w:tc>
        <w:tc>
          <w:tcPr>
            <w:tcW w:w="3479" w:type="dxa"/>
          </w:tcPr>
          <w:p w:rsidR="00C907F4" w:rsidRPr="00C907F4" w:rsidRDefault="00C907F4" w:rsidP="00C907F4">
            <w:pPr>
              <w:pStyle w:val="af3"/>
              <w:tabs>
                <w:tab w:val="left" w:pos="960"/>
              </w:tabs>
              <w:spacing w:after="0"/>
              <w:jc w:val="both"/>
              <w:rPr>
                <w:sz w:val="18"/>
                <w:szCs w:val="18"/>
              </w:rPr>
            </w:pPr>
            <w:r w:rsidRPr="00C907F4">
              <w:rPr>
                <w:sz w:val="18"/>
                <w:szCs w:val="18"/>
              </w:rPr>
              <w:t>Строительство источников водоснабже</w:t>
            </w:r>
            <w:r w:rsidR="00E61FFB">
              <w:rPr>
                <w:sz w:val="18"/>
                <w:szCs w:val="18"/>
              </w:rPr>
              <w:t>-</w:t>
            </w:r>
            <w:r w:rsidRPr="00C907F4">
              <w:rPr>
                <w:sz w:val="18"/>
                <w:szCs w:val="18"/>
              </w:rPr>
              <w:t>ния на территории, планируемых промышленных и сельскохозяйственных предприятий.</w:t>
            </w:r>
          </w:p>
        </w:tc>
        <w:tc>
          <w:tcPr>
            <w:tcW w:w="1203" w:type="dxa"/>
            <w:vAlign w:val="center"/>
          </w:tcPr>
          <w:p w:rsidR="00C907F4" w:rsidRPr="00546145" w:rsidRDefault="00C907F4" w:rsidP="00D23BF1">
            <w:pPr>
              <w:jc w:val="center"/>
              <w:rPr>
                <w:rFonts w:ascii="Times New Roman" w:hAnsi="Times New Roman" w:cs="Times New Roman"/>
                <w:sz w:val="20"/>
                <w:szCs w:val="20"/>
              </w:rPr>
            </w:pPr>
            <w:r w:rsidRPr="00546145">
              <w:rPr>
                <w:rFonts w:ascii="Times New Roman" w:hAnsi="Times New Roman" w:cs="Times New Roman"/>
                <w:sz w:val="20"/>
                <w:szCs w:val="20"/>
              </w:rPr>
              <w:t>тыс. руб.</w:t>
            </w:r>
          </w:p>
        </w:tc>
        <w:tc>
          <w:tcPr>
            <w:tcW w:w="816" w:type="dxa"/>
            <w:tcBorders>
              <w:right w:val="single" w:sz="4" w:space="0" w:color="auto"/>
            </w:tcBorders>
            <w:vAlign w:val="center"/>
          </w:tcPr>
          <w:p w:rsidR="00C907F4" w:rsidRPr="00546145" w:rsidRDefault="00C907F4"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974" w:type="dxa"/>
            <w:tcBorders>
              <w:left w:val="single" w:sz="4" w:space="0" w:color="auto"/>
              <w:right w:val="single" w:sz="4" w:space="0" w:color="auto"/>
            </w:tcBorders>
            <w:vAlign w:val="center"/>
          </w:tcPr>
          <w:p w:rsidR="00C907F4" w:rsidRPr="00546145" w:rsidRDefault="00C907F4"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821" w:type="dxa"/>
            <w:tcBorders>
              <w:left w:val="single" w:sz="4" w:space="0" w:color="auto"/>
            </w:tcBorders>
            <w:vAlign w:val="center"/>
          </w:tcPr>
          <w:p w:rsidR="00C907F4" w:rsidRPr="00546145" w:rsidRDefault="00C907F4"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880" w:type="dxa"/>
            <w:tcBorders>
              <w:right w:val="single" w:sz="4" w:space="0" w:color="auto"/>
            </w:tcBorders>
            <w:vAlign w:val="center"/>
          </w:tcPr>
          <w:p w:rsidR="00C907F4" w:rsidRPr="00546145" w:rsidRDefault="00C907F4"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Borders>
              <w:left w:val="single" w:sz="4" w:space="0" w:color="auto"/>
              <w:right w:val="single" w:sz="4" w:space="0" w:color="auto"/>
            </w:tcBorders>
            <w:vAlign w:val="center"/>
          </w:tcPr>
          <w:p w:rsidR="00C907F4" w:rsidRPr="00546145" w:rsidRDefault="00C907F4"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left w:val="single" w:sz="4" w:space="0" w:color="auto"/>
            </w:tcBorders>
            <w:vAlign w:val="center"/>
          </w:tcPr>
          <w:p w:rsidR="00C907F4" w:rsidRPr="00546145" w:rsidRDefault="00C907F4" w:rsidP="00B77A4F">
            <w:pPr>
              <w:jc w:val="center"/>
              <w:rPr>
                <w:rFonts w:ascii="Times New Roman" w:hAnsi="Times New Roman" w:cs="Times New Roman"/>
                <w:sz w:val="20"/>
                <w:szCs w:val="20"/>
              </w:rPr>
            </w:pPr>
            <w:r>
              <w:rPr>
                <w:rFonts w:ascii="Times New Roman" w:hAnsi="Times New Roman" w:cs="Times New Roman"/>
                <w:sz w:val="20"/>
                <w:szCs w:val="20"/>
              </w:rPr>
              <w:t>-</w:t>
            </w:r>
          </w:p>
        </w:tc>
      </w:tr>
      <w:tr w:rsidR="00C907F4" w:rsidRPr="008D256C" w:rsidTr="00C907F4">
        <w:trPr>
          <w:jc w:val="center"/>
        </w:trPr>
        <w:tc>
          <w:tcPr>
            <w:tcW w:w="418" w:type="dxa"/>
          </w:tcPr>
          <w:p w:rsidR="00C907F4" w:rsidRPr="00546145" w:rsidRDefault="00C907F4" w:rsidP="00D23BF1">
            <w:pPr>
              <w:jc w:val="center"/>
              <w:rPr>
                <w:rFonts w:ascii="Times New Roman" w:hAnsi="Times New Roman" w:cs="Times New Roman"/>
                <w:sz w:val="20"/>
                <w:szCs w:val="20"/>
              </w:rPr>
            </w:pPr>
            <w:r w:rsidRPr="00546145">
              <w:rPr>
                <w:rFonts w:ascii="Times New Roman" w:hAnsi="Times New Roman" w:cs="Times New Roman"/>
                <w:sz w:val="20"/>
                <w:szCs w:val="20"/>
              </w:rPr>
              <w:t>5</w:t>
            </w:r>
          </w:p>
        </w:tc>
        <w:tc>
          <w:tcPr>
            <w:tcW w:w="3479" w:type="dxa"/>
          </w:tcPr>
          <w:p w:rsidR="00C907F4" w:rsidRPr="00C907F4" w:rsidRDefault="00C907F4" w:rsidP="00C907F4">
            <w:pPr>
              <w:pStyle w:val="af6"/>
              <w:jc w:val="both"/>
              <w:rPr>
                <w:sz w:val="18"/>
                <w:szCs w:val="18"/>
              </w:rPr>
            </w:pPr>
            <w:r w:rsidRPr="00C907F4">
              <w:rPr>
                <w:sz w:val="18"/>
                <w:szCs w:val="18"/>
              </w:rPr>
              <w:t>Развитие и реконструкция существующих систем централизованного водоснабжения с подключением сетей от новых площадок строительства к существующим сетям водоснабжения.</w:t>
            </w:r>
          </w:p>
        </w:tc>
        <w:tc>
          <w:tcPr>
            <w:tcW w:w="1203" w:type="dxa"/>
            <w:vAlign w:val="center"/>
          </w:tcPr>
          <w:p w:rsidR="00C907F4" w:rsidRPr="00546145" w:rsidRDefault="00C907F4" w:rsidP="00D23BF1">
            <w:pPr>
              <w:jc w:val="center"/>
              <w:rPr>
                <w:rFonts w:ascii="Times New Roman" w:hAnsi="Times New Roman" w:cs="Times New Roman"/>
                <w:sz w:val="20"/>
                <w:szCs w:val="20"/>
                <w:lang w:val="en-US"/>
              </w:rPr>
            </w:pPr>
            <w:r w:rsidRPr="00546145">
              <w:rPr>
                <w:rFonts w:ascii="Times New Roman" w:hAnsi="Times New Roman" w:cs="Times New Roman"/>
                <w:sz w:val="20"/>
                <w:szCs w:val="20"/>
              </w:rPr>
              <w:t>тыс. руб.</w:t>
            </w:r>
          </w:p>
        </w:tc>
        <w:tc>
          <w:tcPr>
            <w:tcW w:w="816" w:type="dxa"/>
            <w:tcBorders>
              <w:right w:val="single" w:sz="4" w:space="0" w:color="auto"/>
            </w:tcBorders>
            <w:vAlign w:val="center"/>
          </w:tcPr>
          <w:p w:rsidR="00C907F4" w:rsidRPr="00546145" w:rsidRDefault="00C907F4"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974" w:type="dxa"/>
            <w:tcBorders>
              <w:left w:val="single" w:sz="4" w:space="0" w:color="auto"/>
              <w:right w:val="single" w:sz="4" w:space="0" w:color="auto"/>
            </w:tcBorders>
            <w:vAlign w:val="center"/>
          </w:tcPr>
          <w:p w:rsidR="00C907F4" w:rsidRPr="00546145" w:rsidRDefault="00C907F4"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821" w:type="dxa"/>
            <w:tcBorders>
              <w:left w:val="single" w:sz="4" w:space="0" w:color="auto"/>
            </w:tcBorders>
            <w:vAlign w:val="center"/>
          </w:tcPr>
          <w:p w:rsidR="00C907F4" w:rsidRPr="00546145" w:rsidRDefault="00C907F4"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880" w:type="dxa"/>
            <w:tcBorders>
              <w:right w:val="single" w:sz="4" w:space="0" w:color="auto"/>
            </w:tcBorders>
            <w:vAlign w:val="center"/>
          </w:tcPr>
          <w:p w:rsidR="00C907F4" w:rsidRPr="00546145" w:rsidRDefault="00C907F4"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Borders>
              <w:left w:val="single" w:sz="4" w:space="0" w:color="auto"/>
              <w:right w:val="single" w:sz="4" w:space="0" w:color="auto"/>
            </w:tcBorders>
            <w:vAlign w:val="center"/>
          </w:tcPr>
          <w:p w:rsidR="00C907F4" w:rsidRPr="00546145" w:rsidRDefault="00C907F4"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left w:val="single" w:sz="4" w:space="0" w:color="auto"/>
            </w:tcBorders>
            <w:vAlign w:val="center"/>
          </w:tcPr>
          <w:p w:rsidR="00C907F4" w:rsidRPr="00546145" w:rsidRDefault="00C907F4" w:rsidP="00B77A4F">
            <w:pPr>
              <w:jc w:val="center"/>
              <w:rPr>
                <w:rFonts w:ascii="Times New Roman" w:hAnsi="Times New Roman" w:cs="Times New Roman"/>
                <w:sz w:val="20"/>
                <w:szCs w:val="20"/>
              </w:rPr>
            </w:pPr>
            <w:r>
              <w:rPr>
                <w:rFonts w:ascii="Times New Roman" w:hAnsi="Times New Roman" w:cs="Times New Roman"/>
                <w:sz w:val="20"/>
                <w:szCs w:val="20"/>
              </w:rPr>
              <w:t>-</w:t>
            </w:r>
          </w:p>
        </w:tc>
      </w:tr>
      <w:tr w:rsidR="00C907F4" w:rsidRPr="008D256C" w:rsidTr="00C907F4">
        <w:trPr>
          <w:jc w:val="center"/>
        </w:trPr>
        <w:tc>
          <w:tcPr>
            <w:tcW w:w="418" w:type="dxa"/>
          </w:tcPr>
          <w:p w:rsidR="00C907F4" w:rsidRPr="00546145" w:rsidRDefault="00C907F4" w:rsidP="00D23BF1">
            <w:pPr>
              <w:jc w:val="center"/>
              <w:rPr>
                <w:rFonts w:ascii="Times New Roman" w:hAnsi="Times New Roman" w:cs="Times New Roman"/>
                <w:sz w:val="20"/>
                <w:szCs w:val="20"/>
              </w:rPr>
            </w:pPr>
            <w:r w:rsidRPr="00546145">
              <w:rPr>
                <w:rFonts w:ascii="Times New Roman" w:hAnsi="Times New Roman" w:cs="Times New Roman"/>
                <w:sz w:val="20"/>
                <w:szCs w:val="20"/>
              </w:rPr>
              <w:t>6</w:t>
            </w:r>
          </w:p>
        </w:tc>
        <w:tc>
          <w:tcPr>
            <w:tcW w:w="3479" w:type="dxa"/>
          </w:tcPr>
          <w:p w:rsidR="00C907F4" w:rsidRPr="00C907F4" w:rsidRDefault="00C907F4" w:rsidP="00C907F4">
            <w:pPr>
              <w:pStyle w:val="af3"/>
              <w:tabs>
                <w:tab w:val="left" w:pos="993"/>
              </w:tabs>
              <w:spacing w:after="0"/>
              <w:jc w:val="both"/>
              <w:rPr>
                <w:sz w:val="18"/>
                <w:szCs w:val="18"/>
              </w:rPr>
            </w:pPr>
            <w:r w:rsidRPr="00C907F4">
              <w:rPr>
                <w:sz w:val="18"/>
                <w:szCs w:val="18"/>
              </w:rPr>
              <w:t>Строительство очистных соор</w:t>
            </w:r>
            <w:r>
              <w:rPr>
                <w:sz w:val="18"/>
                <w:szCs w:val="18"/>
              </w:rPr>
              <w:t xml:space="preserve">ужений хозяйственно-бытовой </w:t>
            </w:r>
            <w:r w:rsidRPr="00C907F4">
              <w:rPr>
                <w:sz w:val="18"/>
                <w:szCs w:val="18"/>
              </w:rPr>
              <w:t>канализации западнее д. Пеклино.</w:t>
            </w:r>
          </w:p>
        </w:tc>
        <w:tc>
          <w:tcPr>
            <w:tcW w:w="1203" w:type="dxa"/>
            <w:vAlign w:val="center"/>
          </w:tcPr>
          <w:p w:rsidR="00C907F4" w:rsidRPr="00546145" w:rsidRDefault="00C907F4" w:rsidP="00D23BF1">
            <w:pPr>
              <w:jc w:val="center"/>
              <w:rPr>
                <w:rFonts w:ascii="Times New Roman" w:hAnsi="Times New Roman" w:cs="Times New Roman"/>
                <w:sz w:val="20"/>
                <w:szCs w:val="20"/>
                <w:lang w:val="en-US"/>
              </w:rPr>
            </w:pPr>
            <w:r w:rsidRPr="00546145">
              <w:rPr>
                <w:rFonts w:ascii="Times New Roman" w:hAnsi="Times New Roman" w:cs="Times New Roman"/>
                <w:sz w:val="20"/>
                <w:szCs w:val="20"/>
              </w:rPr>
              <w:t>тыс. руб.</w:t>
            </w:r>
          </w:p>
        </w:tc>
        <w:tc>
          <w:tcPr>
            <w:tcW w:w="816" w:type="dxa"/>
            <w:tcBorders>
              <w:right w:val="single" w:sz="4" w:space="0" w:color="auto"/>
            </w:tcBorders>
            <w:vAlign w:val="center"/>
          </w:tcPr>
          <w:p w:rsidR="00C907F4" w:rsidRPr="00546145" w:rsidRDefault="00C907F4"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974" w:type="dxa"/>
            <w:tcBorders>
              <w:left w:val="single" w:sz="4" w:space="0" w:color="auto"/>
              <w:right w:val="single" w:sz="4" w:space="0" w:color="auto"/>
            </w:tcBorders>
            <w:vAlign w:val="center"/>
          </w:tcPr>
          <w:p w:rsidR="00C907F4" w:rsidRPr="00546145" w:rsidRDefault="00C907F4"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821" w:type="dxa"/>
            <w:tcBorders>
              <w:left w:val="single" w:sz="4" w:space="0" w:color="auto"/>
            </w:tcBorders>
            <w:vAlign w:val="center"/>
          </w:tcPr>
          <w:p w:rsidR="00C907F4" w:rsidRPr="00546145" w:rsidRDefault="00C907F4"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880" w:type="dxa"/>
            <w:tcBorders>
              <w:right w:val="single" w:sz="4" w:space="0" w:color="auto"/>
            </w:tcBorders>
            <w:vAlign w:val="center"/>
          </w:tcPr>
          <w:p w:rsidR="00C907F4" w:rsidRPr="00546145" w:rsidRDefault="00C907F4"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Borders>
              <w:left w:val="single" w:sz="4" w:space="0" w:color="auto"/>
              <w:right w:val="single" w:sz="4" w:space="0" w:color="auto"/>
            </w:tcBorders>
            <w:vAlign w:val="center"/>
          </w:tcPr>
          <w:p w:rsidR="00C907F4" w:rsidRPr="00546145" w:rsidRDefault="00C907F4"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left w:val="single" w:sz="4" w:space="0" w:color="auto"/>
            </w:tcBorders>
            <w:vAlign w:val="center"/>
          </w:tcPr>
          <w:p w:rsidR="00C907F4" w:rsidRPr="00546145" w:rsidRDefault="00C907F4" w:rsidP="00B77A4F">
            <w:pPr>
              <w:jc w:val="center"/>
              <w:rPr>
                <w:rFonts w:ascii="Times New Roman" w:hAnsi="Times New Roman" w:cs="Times New Roman"/>
                <w:sz w:val="20"/>
                <w:szCs w:val="20"/>
              </w:rPr>
            </w:pPr>
            <w:r>
              <w:rPr>
                <w:rFonts w:ascii="Times New Roman" w:hAnsi="Times New Roman" w:cs="Times New Roman"/>
                <w:sz w:val="20"/>
                <w:szCs w:val="20"/>
              </w:rPr>
              <w:t>-</w:t>
            </w:r>
          </w:p>
        </w:tc>
      </w:tr>
      <w:tr w:rsidR="00C907F4" w:rsidRPr="008D256C" w:rsidTr="00C907F4">
        <w:trPr>
          <w:jc w:val="center"/>
        </w:trPr>
        <w:tc>
          <w:tcPr>
            <w:tcW w:w="418" w:type="dxa"/>
          </w:tcPr>
          <w:p w:rsidR="00C907F4" w:rsidRPr="00546145" w:rsidRDefault="00C907F4" w:rsidP="00D23BF1">
            <w:pPr>
              <w:jc w:val="center"/>
              <w:rPr>
                <w:rFonts w:ascii="Times New Roman" w:hAnsi="Times New Roman" w:cs="Times New Roman"/>
                <w:sz w:val="20"/>
                <w:szCs w:val="20"/>
              </w:rPr>
            </w:pPr>
            <w:r w:rsidRPr="00546145">
              <w:rPr>
                <w:rFonts w:ascii="Times New Roman" w:hAnsi="Times New Roman" w:cs="Times New Roman"/>
                <w:sz w:val="20"/>
                <w:szCs w:val="20"/>
              </w:rPr>
              <w:t>7</w:t>
            </w:r>
          </w:p>
        </w:tc>
        <w:tc>
          <w:tcPr>
            <w:tcW w:w="3479" w:type="dxa"/>
          </w:tcPr>
          <w:p w:rsidR="00C907F4" w:rsidRPr="00C907F4" w:rsidRDefault="00C907F4" w:rsidP="00C907F4">
            <w:pPr>
              <w:pStyle w:val="af3"/>
              <w:tabs>
                <w:tab w:val="left" w:pos="993"/>
              </w:tabs>
              <w:spacing w:after="0"/>
              <w:jc w:val="both"/>
              <w:rPr>
                <w:sz w:val="18"/>
                <w:szCs w:val="18"/>
              </w:rPr>
            </w:pPr>
            <w:r w:rsidRPr="00C907F4">
              <w:rPr>
                <w:sz w:val="18"/>
                <w:szCs w:val="18"/>
              </w:rPr>
              <w:t>Строительство сетей канализации вдоль существующих и планируемых улиц и проездов в д. Пеклино.</w:t>
            </w:r>
          </w:p>
        </w:tc>
        <w:tc>
          <w:tcPr>
            <w:tcW w:w="1203" w:type="dxa"/>
            <w:vAlign w:val="center"/>
          </w:tcPr>
          <w:p w:rsidR="00C907F4" w:rsidRPr="00546145" w:rsidRDefault="00C907F4" w:rsidP="00D23BF1">
            <w:pPr>
              <w:jc w:val="center"/>
              <w:rPr>
                <w:rFonts w:ascii="Times New Roman" w:hAnsi="Times New Roman" w:cs="Times New Roman"/>
                <w:sz w:val="20"/>
                <w:szCs w:val="20"/>
              </w:rPr>
            </w:pPr>
            <w:r w:rsidRPr="00546145">
              <w:rPr>
                <w:rFonts w:ascii="Times New Roman" w:hAnsi="Times New Roman" w:cs="Times New Roman"/>
                <w:sz w:val="20"/>
                <w:szCs w:val="20"/>
              </w:rPr>
              <w:t>тыс. руб</w:t>
            </w:r>
          </w:p>
        </w:tc>
        <w:tc>
          <w:tcPr>
            <w:tcW w:w="816" w:type="dxa"/>
            <w:tcBorders>
              <w:right w:val="single" w:sz="4" w:space="0" w:color="auto"/>
            </w:tcBorders>
            <w:vAlign w:val="center"/>
          </w:tcPr>
          <w:p w:rsidR="00C907F4" w:rsidRPr="00546145" w:rsidRDefault="00C907F4"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974" w:type="dxa"/>
            <w:tcBorders>
              <w:left w:val="single" w:sz="4" w:space="0" w:color="auto"/>
              <w:right w:val="single" w:sz="4" w:space="0" w:color="auto"/>
            </w:tcBorders>
            <w:vAlign w:val="center"/>
          </w:tcPr>
          <w:p w:rsidR="00C907F4" w:rsidRPr="00546145" w:rsidRDefault="00C907F4"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821" w:type="dxa"/>
            <w:tcBorders>
              <w:left w:val="single" w:sz="4" w:space="0" w:color="auto"/>
            </w:tcBorders>
            <w:vAlign w:val="center"/>
          </w:tcPr>
          <w:p w:rsidR="00C907F4" w:rsidRPr="00546145" w:rsidRDefault="00C907F4"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880" w:type="dxa"/>
            <w:tcBorders>
              <w:right w:val="single" w:sz="4" w:space="0" w:color="auto"/>
            </w:tcBorders>
            <w:vAlign w:val="center"/>
          </w:tcPr>
          <w:p w:rsidR="00C907F4" w:rsidRPr="00546145" w:rsidRDefault="00C907F4"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Borders>
              <w:left w:val="single" w:sz="4" w:space="0" w:color="auto"/>
              <w:right w:val="single" w:sz="4" w:space="0" w:color="auto"/>
            </w:tcBorders>
            <w:vAlign w:val="center"/>
          </w:tcPr>
          <w:p w:rsidR="00C907F4" w:rsidRPr="00546145" w:rsidRDefault="00C907F4"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left w:val="single" w:sz="4" w:space="0" w:color="auto"/>
            </w:tcBorders>
            <w:vAlign w:val="center"/>
          </w:tcPr>
          <w:p w:rsidR="00C907F4" w:rsidRPr="00546145" w:rsidRDefault="00C907F4" w:rsidP="00B77A4F">
            <w:pPr>
              <w:jc w:val="center"/>
              <w:rPr>
                <w:rFonts w:ascii="Times New Roman" w:hAnsi="Times New Roman" w:cs="Times New Roman"/>
                <w:sz w:val="20"/>
                <w:szCs w:val="20"/>
              </w:rPr>
            </w:pPr>
            <w:r>
              <w:rPr>
                <w:rFonts w:ascii="Times New Roman" w:hAnsi="Times New Roman" w:cs="Times New Roman"/>
                <w:sz w:val="20"/>
                <w:szCs w:val="20"/>
              </w:rPr>
              <w:t>-</w:t>
            </w:r>
          </w:p>
        </w:tc>
      </w:tr>
      <w:tr w:rsidR="00C907F4" w:rsidRPr="008D256C" w:rsidTr="00C907F4">
        <w:trPr>
          <w:jc w:val="center"/>
        </w:trPr>
        <w:tc>
          <w:tcPr>
            <w:tcW w:w="418" w:type="dxa"/>
          </w:tcPr>
          <w:p w:rsidR="00C907F4" w:rsidRPr="00546145" w:rsidRDefault="00C907F4" w:rsidP="00D23BF1">
            <w:pPr>
              <w:jc w:val="center"/>
              <w:rPr>
                <w:rFonts w:ascii="Times New Roman" w:hAnsi="Times New Roman" w:cs="Times New Roman"/>
                <w:sz w:val="20"/>
                <w:szCs w:val="20"/>
              </w:rPr>
            </w:pPr>
            <w:r w:rsidRPr="00546145">
              <w:rPr>
                <w:rFonts w:ascii="Times New Roman" w:hAnsi="Times New Roman" w:cs="Times New Roman"/>
                <w:sz w:val="20"/>
                <w:szCs w:val="20"/>
              </w:rPr>
              <w:t>8</w:t>
            </w:r>
          </w:p>
        </w:tc>
        <w:tc>
          <w:tcPr>
            <w:tcW w:w="3479" w:type="dxa"/>
          </w:tcPr>
          <w:p w:rsidR="00C907F4" w:rsidRPr="00C907F4" w:rsidRDefault="00C907F4" w:rsidP="00E61FFB">
            <w:pPr>
              <w:pStyle w:val="af3"/>
              <w:tabs>
                <w:tab w:val="left" w:pos="960"/>
              </w:tabs>
              <w:spacing w:after="0"/>
              <w:jc w:val="both"/>
              <w:rPr>
                <w:sz w:val="18"/>
                <w:szCs w:val="18"/>
              </w:rPr>
            </w:pPr>
            <w:r w:rsidRPr="00C907F4">
              <w:rPr>
                <w:sz w:val="18"/>
                <w:szCs w:val="18"/>
              </w:rPr>
              <w:t>Строительство очистных сооружений на территории планируемых промплощадок и сельскохозяйственных предприятий.</w:t>
            </w:r>
          </w:p>
        </w:tc>
        <w:tc>
          <w:tcPr>
            <w:tcW w:w="1203" w:type="dxa"/>
            <w:vAlign w:val="center"/>
          </w:tcPr>
          <w:p w:rsidR="00C907F4" w:rsidRPr="00546145" w:rsidRDefault="00C907F4" w:rsidP="00D23BF1">
            <w:pPr>
              <w:jc w:val="center"/>
              <w:rPr>
                <w:rFonts w:ascii="Times New Roman" w:hAnsi="Times New Roman" w:cs="Times New Roman"/>
                <w:sz w:val="20"/>
                <w:szCs w:val="20"/>
                <w:lang w:val="en-US"/>
              </w:rPr>
            </w:pPr>
            <w:r w:rsidRPr="00546145">
              <w:rPr>
                <w:rFonts w:ascii="Times New Roman" w:hAnsi="Times New Roman" w:cs="Times New Roman"/>
                <w:sz w:val="20"/>
                <w:szCs w:val="20"/>
              </w:rPr>
              <w:t>тыс. руб.</w:t>
            </w:r>
          </w:p>
        </w:tc>
        <w:tc>
          <w:tcPr>
            <w:tcW w:w="816" w:type="dxa"/>
            <w:tcBorders>
              <w:right w:val="single" w:sz="4" w:space="0" w:color="auto"/>
            </w:tcBorders>
            <w:vAlign w:val="center"/>
          </w:tcPr>
          <w:p w:rsidR="00C907F4" w:rsidRPr="00546145" w:rsidRDefault="00C907F4"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974" w:type="dxa"/>
            <w:tcBorders>
              <w:left w:val="single" w:sz="4" w:space="0" w:color="auto"/>
              <w:right w:val="single" w:sz="4" w:space="0" w:color="auto"/>
            </w:tcBorders>
            <w:vAlign w:val="center"/>
          </w:tcPr>
          <w:p w:rsidR="00C907F4" w:rsidRPr="00546145" w:rsidRDefault="00C907F4"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821" w:type="dxa"/>
            <w:tcBorders>
              <w:left w:val="single" w:sz="4" w:space="0" w:color="auto"/>
            </w:tcBorders>
            <w:vAlign w:val="center"/>
          </w:tcPr>
          <w:p w:rsidR="00C907F4" w:rsidRPr="00546145" w:rsidRDefault="00C907F4"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880" w:type="dxa"/>
            <w:tcBorders>
              <w:right w:val="single" w:sz="4" w:space="0" w:color="auto"/>
            </w:tcBorders>
            <w:vAlign w:val="center"/>
          </w:tcPr>
          <w:p w:rsidR="00C907F4" w:rsidRPr="00546145" w:rsidRDefault="00C907F4"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Borders>
              <w:left w:val="single" w:sz="4" w:space="0" w:color="auto"/>
              <w:right w:val="single" w:sz="4" w:space="0" w:color="auto"/>
            </w:tcBorders>
            <w:vAlign w:val="center"/>
          </w:tcPr>
          <w:p w:rsidR="00C907F4" w:rsidRPr="00546145" w:rsidRDefault="00C907F4"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left w:val="single" w:sz="4" w:space="0" w:color="auto"/>
            </w:tcBorders>
            <w:vAlign w:val="center"/>
          </w:tcPr>
          <w:p w:rsidR="00C907F4" w:rsidRPr="00546145" w:rsidRDefault="00C907F4" w:rsidP="00B77A4F">
            <w:pPr>
              <w:jc w:val="center"/>
              <w:rPr>
                <w:rFonts w:ascii="Times New Roman" w:hAnsi="Times New Roman" w:cs="Times New Roman"/>
                <w:sz w:val="20"/>
                <w:szCs w:val="20"/>
              </w:rPr>
            </w:pPr>
            <w:r>
              <w:rPr>
                <w:rFonts w:ascii="Times New Roman" w:hAnsi="Times New Roman" w:cs="Times New Roman"/>
                <w:sz w:val="20"/>
                <w:szCs w:val="20"/>
              </w:rPr>
              <w:t>-</w:t>
            </w:r>
          </w:p>
        </w:tc>
      </w:tr>
      <w:tr w:rsidR="00E61FFB" w:rsidRPr="008D256C" w:rsidTr="00C907F4">
        <w:trPr>
          <w:jc w:val="center"/>
        </w:trPr>
        <w:tc>
          <w:tcPr>
            <w:tcW w:w="3897" w:type="dxa"/>
            <w:gridSpan w:val="2"/>
          </w:tcPr>
          <w:p w:rsidR="00E61FFB" w:rsidRPr="00C907F4" w:rsidRDefault="00E61FFB" w:rsidP="00C907F4">
            <w:pPr>
              <w:ind w:hanging="39"/>
              <w:jc w:val="both"/>
              <w:rPr>
                <w:rFonts w:ascii="Times New Roman" w:hAnsi="Times New Roman" w:cs="Times New Roman"/>
                <w:sz w:val="20"/>
                <w:szCs w:val="20"/>
              </w:rPr>
            </w:pPr>
            <w:r w:rsidRPr="00C907F4">
              <w:rPr>
                <w:rFonts w:ascii="Times New Roman" w:hAnsi="Times New Roman" w:cs="Times New Roman"/>
                <w:b/>
                <w:sz w:val="20"/>
                <w:szCs w:val="20"/>
              </w:rPr>
              <w:t>Федеральный проект «Чистая вода»</w:t>
            </w:r>
          </w:p>
        </w:tc>
        <w:tc>
          <w:tcPr>
            <w:tcW w:w="1203" w:type="dxa"/>
            <w:vAlign w:val="center"/>
          </w:tcPr>
          <w:p w:rsidR="00E61FFB" w:rsidRPr="00546145" w:rsidRDefault="00E61FFB" w:rsidP="00D23BF1">
            <w:pPr>
              <w:jc w:val="center"/>
              <w:rPr>
                <w:rFonts w:ascii="Times New Roman" w:hAnsi="Times New Roman" w:cs="Times New Roman"/>
                <w:sz w:val="20"/>
                <w:szCs w:val="20"/>
              </w:rPr>
            </w:pPr>
            <w:r w:rsidRPr="00546145">
              <w:rPr>
                <w:rFonts w:ascii="Times New Roman" w:hAnsi="Times New Roman" w:cs="Times New Roman"/>
                <w:sz w:val="20"/>
                <w:szCs w:val="20"/>
              </w:rPr>
              <w:t>тыс. руб.</w:t>
            </w:r>
          </w:p>
        </w:tc>
        <w:tc>
          <w:tcPr>
            <w:tcW w:w="816" w:type="dxa"/>
            <w:tcBorders>
              <w:right w:val="single" w:sz="4" w:space="0" w:color="auto"/>
            </w:tcBorders>
            <w:vAlign w:val="center"/>
          </w:tcPr>
          <w:p w:rsidR="00E61FFB" w:rsidRPr="00546145" w:rsidRDefault="00E61FFB" w:rsidP="008874A9">
            <w:pPr>
              <w:jc w:val="center"/>
              <w:rPr>
                <w:rFonts w:ascii="Times New Roman" w:hAnsi="Times New Roman" w:cs="Times New Roman"/>
                <w:sz w:val="20"/>
                <w:szCs w:val="20"/>
              </w:rPr>
            </w:pPr>
            <w:r>
              <w:rPr>
                <w:rFonts w:ascii="Times New Roman" w:hAnsi="Times New Roman" w:cs="Times New Roman"/>
                <w:sz w:val="20"/>
                <w:szCs w:val="20"/>
              </w:rPr>
              <w:t>-</w:t>
            </w:r>
          </w:p>
        </w:tc>
        <w:tc>
          <w:tcPr>
            <w:tcW w:w="974" w:type="dxa"/>
            <w:tcBorders>
              <w:left w:val="single" w:sz="4" w:space="0" w:color="auto"/>
              <w:right w:val="single" w:sz="4" w:space="0" w:color="auto"/>
            </w:tcBorders>
            <w:vAlign w:val="center"/>
          </w:tcPr>
          <w:p w:rsidR="00E61FFB" w:rsidRPr="00E61FFB" w:rsidRDefault="00E61FFB" w:rsidP="00B77A4F">
            <w:pPr>
              <w:jc w:val="center"/>
              <w:rPr>
                <w:rFonts w:ascii="Times New Roman" w:hAnsi="Times New Roman" w:cs="Times New Roman"/>
                <w:b/>
                <w:sz w:val="20"/>
                <w:szCs w:val="20"/>
              </w:rPr>
            </w:pPr>
            <w:r w:rsidRPr="00E61FFB">
              <w:rPr>
                <w:rFonts w:ascii="Times New Roman" w:hAnsi="Times New Roman" w:cs="Times New Roman"/>
                <w:b/>
                <w:sz w:val="20"/>
                <w:szCs w:val="20"/>
              </w:rPr>
              <w:t>3616,666</w:t>
            </w:r>
          </w:p>
        </w:tc>
        <w:tc>
          <w:tcPr>
            <w:tcW w:w="821" w:type="dxa"/>
            <w:tcBorders>
              <w:left w:val="single" w:sz="4" w:space="0" w:color="auto"/>
            </w:tcBorders>
            <w:vAlign w:val="center"/>
          </w:tcPr>
          <w:p w:rsidR="00E61FFB" w:rsidRPr="00546145" w:rsidRDefault="00E61FFB" w:rsidP="008874A9">
            <w:pPr>
              <w:jc w:val="center"/>
              <w:rPr>
                <w:rFonts w:ascii="Times New Roman" w:hAnsi="Times New Roman" w:cs="Times New Roman"/>
                <w:sz w:val="20"/>
                <w:szCs w:val="20"/>
              </w:rPr>
            </w:pPr>
            <w:r>
              <w:rPr>
                <w:rFonts w:ascii="Times New Roman" w:hAnsi="Times New Roman" w:cs="Times New Roman"/>
                <w:sz w:val="20"/>
                <w:szCs w:val="20"/>
              </w:rPr>
              <w:t>-</w:t>
            </w:r>
          </w:p>
        </w:tc>
        <w:tc>
          <w:tcPr>
            <w:tcW w:w="880" w:type="dxa"/>
            <w:tcBorders>
              <w:right w:val="single" w:sz="4" w:space="0" w:color="auto"/>
            </w:tcBorders>
            <w:vAlign w:val="center"/>
          </w:tcPr>
          <w:p w:rsidR="00E61FFB" w:rsidRPr="00546145" w:rsidRDefault="00E61FFB" w:rsidP="008874A9">
            <w:pPr>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Borders>
              <w:left w:val="single" w:sz="4" w:space="0" w:color="auto"/>
              <w:right w:val="single" w:sz="4" w:space="0" w:color="auto"/>
            </w:tcBorders>
            <w:vAlign w:val="center"/>
          </w:tcPr>
          <w:p w:rsidR="00E61FFB" w:rsidRPr="00546145" w:rsidRDefault="00E61FFB" w:rsidP="008874A9">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left w:val="single" w:sz="4" w:space="0" w:color="auto"/>
            </w:tcBorders>
            <w:vAlign w:val="center"/>
          </w:tcPr>
          <w:p w:rsidR="00E61FFB" w:rsidRPr="00546145" w:rsidRDefault="00E61FFB" w:rsidP="00D23BF1">
            <w:pPr>
              <w:jc w:val="center"/>
              <w:rPr>
                <w:rFonts w:ascii="Times New Roman" w:hAnsi="Times New Roman" w:cs="Times New Roman"/>
                <w:sz w:val="20"/>
                <w:szCs w:val="20"/>
              </w:rPr>
            </w:pPr>
            <w:r>
              <w:rPr>
                <w:rFonts w:ascii="Times New Roman" w:hAnsi="Times New Roman" w:cs="Times New Roman"/>
                <w:sz w:val="20"/>
                <w:szCs w:val="20"/>
              </w:rPr>
              <w:t>-</w:t>
            </w:r>
          </w:p>
        </w:tc>
      </w:tr>
      <w:tr w:rsidR="00E61FFB" w:rsidRPr="008D256C" w:rsidTr="00C907F4">
        <w:trPr>
          <w:jc w:val="center"/>
        </w:trPr>
        <w:tc>
          <w:tcPr>
            <w:tcW w:w="418" w:type="dxa"/>
          </w:tcPr>
          <w:p w:rsidR="00E61FFB" w:rsidRPr="00546145" w:rsidRDefault="0062544D" w:rsidP="00D23BF1">
            <w:pPr>
              <w:jc w:val="center"/>
              <w:rPr>
                <w:rFonts w:ascii="Times New Roman" w:hAnsi="Times New Roman" w:cs="Times New Roman"/>
                <w:sz w:val="20"/>
                <w:szCs w:val="20"/>
              </w:rPr>
            </w:pPr>
            <w:r>
              <w:rPr>
                <w:rFonts w:ascii="Times New Roman" w:hAnsi="Times New Roman" w:cs="Times New Roman"/>
                <w:sz w:val="20"/>
                <w:szCs w:val="20"/>
              </w:rPr>
              <w:t>9</w:t>
            </w:r>
          </w:p>
        </w:tc>
        <w:tc>
          <w:tcPr>
            <w:tcW w:w="3479" w:type="dxa"/>
          </w:tcPr>
          <w:p w:rsidR="00E61FFB" w:rsidRDefault="00E61FFB" w:rsidP="00D23BF1">
            <w:pPr>
              <w:ind w:hanging="39"/>
              <w:jc w:val="both"/>
              <w:rPr>
                <w:rFonts w:ascii="Times New Roman" w:hAnsi="Times New Roman" w:cs="Times New Roman"/>
                <w:sz w:val="18"/>
                <w:szCs w:val="18"/>
              </w:rPr>
            </w:pPr>
            <w:r w:rsidRPr="00C907F4">
              <w:rPr>
                <w:rFonts w:ascii="Times New Roman" w:hAnsi="Times New Roman" w:cs="Times New Roman"/>
                <w:sz w:val="18"/>
                <w:szCs w:val="18"/>
              </w:rPr>
              <w:t>Реконструкция системы водоснабжения в д. Пеклино</w:t>
            </w:r>
            <w:r>
              <w:rPr>
                <w:rFonts w:ascii="Times New Roman" w:hAnsi="Times New Roman" w:cs="Times New Roman"/>
                <w:sz w:val="18"/>
                <w:szCs w:val="18"/>
              </w:rPr>
              <w:t>:</w:t>
            </w:r>
          </w:p>
          <w:p w:rsidR="00E61FFB" w:rsidRDefault="00E61FFB" w:rsidP="00D23BF1">
            <w:pPr>
              <w:ind w:hanging="39"/>
              <w:jc w:val="both"/>
              <w:rPr>
                <w:rFonts w:ascii="Times New Roman" w:hAnsi="Times New Roman" w:cs="Times New Roman"/>
                <w:sz w:val="18"/>
                <w:szCs w:val="18"/>
              </w:rPr>
            </w:pPr>
            <w:r>
              <w:rPr>
                <w:rFonts w:ascii="Times New Roman" w:hAnsi="Times New Roman" w:cs="Times New Roman"/>
                <w:sz w:val="18"/>
                <w:szCs w:val="18"/>
              </w:rPr>
              <w:t>- местный бюджет</w:t>
            </w:r>
          </w:p>
          <w:p w:rsidR="00E61FFB" w:rsidRDefault="00E61FFB" w:rsidP="00D23BF1">
            <w:pPr>
              <w:ind w:hanging="39"/>
              <w:jc w:val="both"/>
              <w:rPr>
                <w:rFonts w:ascii="Times New Roman" w:hAnsi="Times New Roman" w:cs="Times New Roman"/>
                <w:sz w:val="18"/>
                <w:szCs w:val="18"/>
              </w:rPr>
            </w:pPr>
            <w:r>
              <w:rPr>
                <w:rFonts w:ascii="Times New Roman" w:hAnsi="Times New Roman" w:cs="Times New Roman"/>
                <w:sz w:val="18"/>
                <w:szCs w:val="18"/>
              </w:rPr>
              <w:t>- областной бюджет</w:t>
            </w:r>
          </w:p>
          <w:p w:rsidR="00E61FFB" w:rsidRPr="00C907F4" w:rsidRDefault="00E61FFB" w:rsidP="00C907F4">
            <w:pPr>
              <w:ind w:hanging="39"/>
              <w:jc w:val="both"/>
              <w:rPr>
                <w:rFonts w:ascii="Times New Roman" w:hAnsi="Times New Roman" w:cs="Times New Roman"/>
                <w:sz w:val="18"/>
                <w:szCs w:val="18"/>
              </w:rPr>
            </w:pPr>
            <w:r>
              <w:rPr>
                <w:rFonts w:ascii="Times New Roman" w:hAnsi="Times New Roman" w:cs="Times New Roman"/>
                <w:sz w:val="18"/>
                <w:szCs w:val="18"/>
              </w:rPr>
              <w:t>- федеральный бюджет</w:t>
            </w:r>
          </w:p>
        </w:tc>
        <w:tc>
          <w:tcPr>
            <w:tcW w:w="1203" w:type="dxa"/>
            <w:vAlign w:val="center"/>
          </w:tcPr>
          <w:p w:rsidR="00E61FFB" w:rsidRPr="00546145" w:rsidRDefault="00E61FFB" w:rsidP="00D23BF1">
            <w:pPr>
              <w:jc w:val="center"/>
              <w:rPr>
                <w:rFonts w:ascii="Times New Roman" w:hAnsi="Times New Roman" w:cs="Times New Roman"/>
                <w:sz w:val="20"/>
                <w:szCs w:val="20"/>
                <w:lang w:val="en-US"/>
              </w:rPr>
            </w:pPr>
            <w:r w:rsidRPr="00546145">
              <w:rPr>
                <w:rFonts w:ascii="Times New Roman" w:hAnsi="Times New Roman" w:cs="Times New Roman"/>
                <w:sz w:val="20"/>
                <w:szCs w:val="20"/>
              </w:rPr>
              <w:t>тыс. руб.</w:t>
            </w:r>
          </w:p>
        </w:tc>
        <w:tc>
          <w:tcPr>
            <w:tcW w:w="816" w:type="dxa"/>
            <w:tcBorders>
              <w:right w:val="single" w:sz="4" w:space="0" w:color="auto"/>
            </w:tcBorders>
            <w:vAlign w:val="center"/>
          </w:tcPr>
          <w:p w:rsidR="00E61FFB" w:rsidRPr="00546145" w:rsidRDefault="00E61FFB" w:rsidP="008874A9">
            <w:pPr>
              <w:jc w:val="center"/>
              <w:rPr>
                <w:rFonts w:ascii="Times New Roman" w:hAnsi="Times New Roman" w:cs="Times New Roman"/>
                <w:sz w:val="20"/>
                <w:szCs w:val="20"/>
              </w:rPr>
            </w:pPr>
            <w:r>
              <w:rPr>
                <w:rFonts w:ascii="Times New Roman" w:hAnsi="Times New Roman" w:cs="Times New Roman"/>
                <w:sz w:val="20"/>
                <w:szCs w:val="20"/>
              </w:rPr>
              <w:t>-</w:t>
            </w:r>
          </w:p>
        </w:tc>
        <w:tc>
          <w:tcPr>
            <w:tcW w:w="974" w:type="dxa"/>
            <w:tcBorders>
              <w:left w:val="single" w:sz="4" w:space="0" w:color="auto"/>
              <w:right w:val="single" w:sz="4" w:space="0" w:color="auto"/>
            </w:tcBorders>
            <w:vAlign w:val="center"/>
          </w:tcPr>
          <w:p w:rsidR="00E61FFB" w:rsidRPr="00E61FFB" w:rsidRDefault="00E61FFB" w:rsidP="008874A9">
            <w:pPr>
              <w:jc w:val="center"/>
              <w:rPr>
                <w:rFonts w:ascii="Times New Roman" w:hAnsi="Times New Roman" w:cs="Times New Roman"/>
                <w:sz w:val="20"/>
                <w:szCs w:val="20"/>
              </w:rPr>
            </w:pPr>
          </w:p>
          <w:p w:rsidR="00E61FFB" w:rsidRPr="00E61FFB" w:rsidRDefault="00E61FFB" w:rsidP="008874A9">
            <w:pPr>
              <w:jc w:val="center"/>
              <w:rPr>
                <w:rFonts w:ascii="Times New Roman" w:hAnsi="Times New Roman" w:cs="Times New Roman"/>
                <w:sz w:val="20"/>
                <w:szCs w:val="20"/>
              </w:rPr>
            </w:pPr>
            <w:r w:rsidRPr="00E61FFB">
              <w:rPr>
                <w:rFonts w:ascii="Times New Roman" w:hAnsi="Times New Roman" w:cs="Times New Roman"/>
                <w:sz w:val="20"/>
                <w:szCs w:val="20"/>
              </w:rPr>
              <w:t>36,1666</w:t>
            </w:r>
            <w:r w:rsidR="0035652A">
              <w:rPr>
                <w:rFonts w:ascii="Times New Roman" w:hAnsi="Times New Roman" w:cs="Times New Roman"/>
                <w:sz w:val="20"/>
                <w:szCs w:val="20"/>
              </w:rPr>
              <w:t>6</w:t>
            </w:r>
          </w:p>
          <w:p w:rsidR="00E61FFB" w:rsidRPr="00E61FFB" w:rsidRDefault="00E61FFB" w:rsidP="008874A9">
            <w:pPr>
              <w:jc w:val="center"/>
              <w:rPr>
                <w:rFonts w:ascii="Times New Roman" w:hAnsi="Times New Roman" w:cs="Times New Roman"/>
                <w:sz w:val="20"/>
                <w:szCs w:val="20"/>
              </w:rPr>
            </w:pPr>
            <w:r w:rsidRPr="00E61FFB">
              <w:rPr>
                <w:rFonts w:ascii="Times New Roman" w:hAnsi="Times New Roman" w:cs="Times New Roman"/>
                <w:sz w:val="20"/>
                <w:szCs w:val="20"/>
              </w:rPr>
              <w:t>35,805</w:t>
            </w:r>
          </w:p>
          <w:p w:rsidR="00E61FFB" w:rsidRPr="00E61FFB" w:rsidRDefault="00E61FFB" w:rsidP="008874A9">
            <w:pPr>
              <w:jc w:val="center"/>
              <w:rPr>
                <w:rFonts w:ascii="Times New Roman" w:hAnsi="Times New Roman" w:cs="Times New Roman"/>
                <w:sz w:val="18"/>
                <w:szCs w:val="18"/>
              </w:rPr>
            </w:pPr>
            <w:r w:rsidRPr="00E61FFB">
              <w:rPr>
                <w:rFonts w:ascii="Times New Roman" w:hAnsi="Times New Roman" w:cs="Times New Roman"/>
                <w:sz w:val="20"/>
                <w:szCs w:val="20"/>
              </w:rPr>
              <w:t>3544,694</w:t>
            </w:r>
          </w:p>
        </w:tc>
        <w:tc>
          <w:tcPr>
            <w:tcW w:w="821" w:type="dxa"/>
            <w:tcBorders>
              <w:left w:val="single" w:sz="4" w:space="0" w:color="auto"/>
            </w:tcBorders>
            <w:vAlign w:val="center"/>
          </w:tcPr>
          <w:p w:rsidR="00E61FFB" w:rsidRPr="00E61FFB" w:rsidRDefault="00E61FFB" w:rsidP="008874A9">
            <w:pPr>
              <w:jc w:val="center"/>
              <w:rPr>
                <w:rFonts w:ascii="Times New Roman" w:hAnsi="Times New Roman" w:cs="Times New Roman"/>
                <w:sz w:val="18"/>
                <w:szCs w:val="18"/>
              </w:rPr>
            </w:pPr>
            <w:r w:rsidRPr="00E61FFB">
              <w:rPr>
                <w:rFonts w:ascii="Times New Roman" w:hAnsi="Times New Roman" w:cs="Times New Roman"/>
                <w:sz w:val="18"/>
                <w:szCs w:val="18"/>
              </w:rPr>
              <w:t>-</w:t>
            </w:r>
          </w:p>
        </w:tc>
        <w:tc>
          <w:tcPr>
            <w:tcW w:w="880" w:type="dxa"/>
            <w:tcBorders>
              <w:right w:val="single" w:sz="4" w:space="0" w:color="auto"/>
            </w:tcBorders>
            <w:vAlign w:val="center"/>
          </w:tcPr>
          <w:p w:rsidR="00E61FFB" w:rsidRPr="00546145" w:rsidRDefault="00E61FFB" w:rsidP="008874A9">
            <w:pPr>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Borders>
              <w:left w:val="single" w:sz="4" w:space="0" w:color="auto"/>
              <w:right w:val="single" w:sz="4" w:space="0" w:color="auto"/>
            </w:tcBorders>
            <w:vAlign w:val="center"/>
          </w:tcPr>
          <w:p w:rsidR="00E61FFB" w:rsidRPr="00546145" w:rsidRDefault="00E61FFB" w:rsidP="008874A9">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left w:val="single" w:sz="4" w:space="0" w:color="auto"/>
            </w:tcBorders>
            <w:vAlign w:val="center"/>
          </w:tcPr>
          <w:p w:rsidR="00E61FFB" w:rsidRPr="00546145" w:rsidRDefault="00E61FFB" w:rsidP="00D23BF1">
            <w:pPr>
              <w:jc w:val="center"/>
              <w:rPr>
                <w:rFonts w:ascii="Times New Roman" w:hAnsi="Times New Roman" w:cs="Times New Roman"/>
                <w:sz w:val="20"/>
                <w:szCs w:val="20"/>
              </w:rPr>
            </w:pPr>
            <w:r>
              <w:rPr>
                <w:rFonts w:ascii="Times New Roman" w:hAnsi="Times New Roman" w:cs="Times New Roman"/>
                <w:sz w:val="20"/>
                <w:szCs w:val="20"/>
              </w:rPr>
              <w:t>-</w:t>
            </w:r>
          </w:p>
        </w:tc>
      </w:tr>
      <w:tr w:rsidR="00E61FFB" w:rsidRPr="008D256C" w:rsidTr="00C907F4">
        <w:trPr>
          <w:jc w:val="center"/>
        </w:trPr>
        <w:tc>
          <w:tcPr>
            <w:tcW w:w="3897" w:type="dxa"/>
            <w:gridSpan w:val="2"/>
          </w:tcPr>
          <w:p w:rsidR="00E61FFB" w:rsidRPr="00546145" w:rsidRDefault="00E61FFB" w:rsidP="00D23BF1">
            <w:pPr>
              <w:jc w:val="both"/>
              <w:rPr>
                <w:rFonts w:ascii="Times New Roman" w:hAnsi="Times New Roman" w:cs="Times New Roman"/>
                <w:b/>
                <w:sz w:val="20"/>
                <w:szCs w:val="20"/>
              </w:rPr>
            </w:pPr>
            <w:r w:rsidRPr="00546145">
              <w:rPr>
                <w:rFonts w:ascii="Times New Roman" w:hAnsi="Times New Roman" w:cs="Times New Roman"/>
                <w:b/>
                <w:sz w:val="20"/>
                <w:szCs w:val="20"/>
              </w:rPr>
              <w:t>Теплоснабжение</w:t>
            </w:r>
          </w:p>
        </w:tc>
        <w:tc>
          <w:tcPr>
            <w:tcW w:w="1203" w:type="dxa"/>
            <w:vAlign w:val="center"/>
          </w:tcPr>
          <w:p w:rsidR="00E61FFB" w:rsidRPr="00546145" w:rsidRDefault="00E61FFB" w:rsidP="00D23BF1">
            <w:pPr>
              <w:jc w:val="center"/>
              <w:rPr>
                <w:rFonts w:ascii="Times New Roman" w:hAnsi="Times New Roman" w:cs="Times New Roman"/>
                <w:b/>
                <w:sz w:val="20"/>
                <w:szCs w:val="20"/>
              </w:rPr>
            </w:pPr>
            <w:r w:rsidRPr="00546145">
              <w:rPr>
                <w:rFonts w:ascii="Times New Roman" w:hAnsi="Times New Roman" w:cs="Times New Roman"/>
                <w:b/>
                <w:sz w:val="20"/>
                <w:szCs w:val="20"/>
              </w:rPr>
              <w:t>тыс. руб.</w:t>
            </w:r>
          </w:p>
        </w:tc>
        <w:tc>
          <w:tcPr>
            <w:tcW w:w="816" w:type="dxa"/>
            <w:tcBorders>
              <w:right w:val="single" w:sz="4" w:space="0" w:color="auto"/>
            </w:tcBorders>
            <w:vAlign w:val="center"/>
          </w:tcPr>
          <w:p w:rsidR="00E61FFB" w:rsidRPr="00C907F4" w:rsidRDefault="00E61FFB" w:rsidP="00D23BF1">
            <w:pPr>
              <w:jc w:val="center"/>
              <w:rPr>
                <w:rFonts w:ascii="Times New Roman" w:hAnsi="Times New Roman" w:cs="Times New Roman"/>
                <w:color w:val="000000"/>
                <w:sz w:val="20"/>
                <w:szCs w:val="20"/>
              </w:rPr>
            </w:pPr>
            <w:r w:rsidRPr="00C907F4">
              <w:rPr>
                <w:rFonts w:ascii="Times New Roman" w:hAnsi="Times New Roman" w:cs="Times New Roman"/>
                <w:color w:val="000000"/>
                <w:sz w:val="20"/>
                <w:szCs w:val="20"/>
              </w:rPr>
              <w:t>-</w:t>
            </w:r>
          </w:p>
        </w:tc>
        <w:tc>
          <w:tcPr>
            <w:tcW w:w="974" w:type="dxa"/>
            <w:tcBorders>
              <w:left w:val="single" w:sz="4" w:space="0" w:color="auto"/>
              <w:right w:val="single" w:sz="4" w:space="0" w:color="auto"/>
            </w:tcBorders>
            <w:vAlign w:val="center"/>
          </w:tcPr>
          <w:p w:rsidR="00E61FFB" w:rsidRPr="00C907F4" w:rsidRDefault="00E61FFB" w:rsidP="00D23BF1">
            <w:pPr>
              <w:jc w:val="center"/>
              <w:rPr>
                <w:rFonts w:ascii="Times New Roman" w:hAnsi="Times New Roman" w:cs="Times New Roman"/>
                <w:color w:val="000000"/>
                <w:sz w:val="20"/>
                <w:szCs w:val="20"/>
              </w:rPr>
            </w:pPr>
            <w:r w:rsidRPr="00C907F4">
              <w:rPr>
                <w:rFonts w:ascii="Times New Roman" w:hAnsi="Times New Roman" w:cs="Times New Roman"/>
                <w:color w:val="000000"/>
                <w:sz w:val="20"/>
                <w:szCs w:val="20"/>
              </w:rPr>
              <w:t>-</w:t>
            </w:r>
          </w:p>
        </w:tc>
        <w:tc>
          <w:tcPr>
            <w:tcW w:w="821" w:type="dxa"/>
            <w:tcBorders>
              <w:left w:val="single" w:sz="4" w:space="0" w:color="auto"/>
            </w:tcBorders>
            <w:vAlign w:val="center"/>
          </w:tcPr>
          <w:p w:rsidR="00E61FFB" w:rsidRPr="00C907F4" w:rsidRDefault="00E61FFB" w:rsidP="00D23BF1">
            <w:pPr>
              <w:jc w:val="center"/>
              <w:rPr>
                <w:rFonts w:ascii="Times New Roman" w:hAnsi="Times New Roman" w:cs="Times New Roman"/>
                <w:color w:val="000000"/>
                <w:sz w:val="20"/>
                <w:szCs w:val="20"/>
              </w:rPr>
            </w:pPr>
            <w:r w:rsidRPr="00C907F4">
              <w:rPr>
                <w:rFonts w:ascii="Times New Roman" w:hAnsi="Times New Roman" w:cs="Times New Roman"/>
                <w:color w:val="000000"/>
                <w:sz w:val="20"/>
                <w:szCs w:val="20"/>
              </w:rPr>
              <w:t>-</w:t>
            </w:r>
          </w:p>
        </w:tc>
        <w:tc>
          <w:tcPr>
            <w:tcW w:w="880" w:type="dxa"/>
            <w:tcBorders>
              <w:right w:val="single" w:sz="4" w:space="0" w:color="auto"/>
            </w:tcBorders>
            <w:vAlign w:val="center"/>
          </w:tcPr>
          <w:p w:rsidR="00E61FFB" w:rsidRPr="00C907F4" w:rsidRDefault="00E61FFB" w:rsidP="00D23BF1">
            <w:pPr>
              <w:jc w:val="center"/>
              <w:rPr>
                <w:rFonts w:ascii="Times New Roman" w:hAnsi="Times New Roman" w:cs="Times New Roman"/>
                <w:color w:val="000000"/>
                <w:sz w:val="20"/>
                <w:szCs w:val="20"/>
              </w:rPr>
            </w:pPr>
            <w:r w:rsidRPr="00C907F4">
              <w:rPr>
                <w:rFonts w:ascii="Times New Roman" w:hAnsi="Times New Roman" w:cs="Times New Roman"/>
                <w:color w:val="000000"/>
                <w:sz w:val="20"/>
                <w:szCs w:val="20"/>
              </w:rPr>
              <w:t>-</w:t>
            </w:r>
          </w:p>
        </w:tc>
        <w:tc>
          <w:tcPr>
            <w:tcW w:w="993" w:type="dxa"/>
            <w:tcBorders>
              <w:left w:val="single" w:sz="4" w:space="0" w:color="auto"/>
              <w:right w:val="single" w:sz="4" w:space="0" w:color="auto"/>
            </w:tcBorders>
            <w:vAlign w:val="center"/>
          </w:tcPr>
          <w:p w:rsidR="00E61FFB" w:rsidRPr="00C907F4" w:rsidRDefault="00E61FFB" w:rsidP="00D23BF1">
            <w:pPr>
              <w:jc w:val="center"/>
              <w:rPr>
                <w:rFonts w:ascii="Times New Roman" w:hAnsi="Times New Roman" w:cs="Times New Roman"/>
                <w:color w:val="000000"/>
                <w:sz w:val="20"/>
                <w:szCs w:val="20"/>
              </w:rPr>
            </w:pPr>
            <w:r w:rsidRPr="00C907F4">
              <w:rPr>
                <w:rFonts w:ascii="Times New Roman" w:hAnsi="Times New Roman" w:cs="Times New Roman"/>
                <w:color w:val="000000"/>
                <w:sz w:val="20"/>
                <w:szCs w:val="20"/>
              </w:rPr>
              <w:t>-</w:t>
            </w:r>
          </w:p>
        </w:tc>
        <w:tc>
          <w:tcPr>
            <w:tcW w:w="850" w:type="dxa"/>
            <w:tcBorders>
              <w:left w:val="single" w:sz="4" w:space="0" w:color="auto"/>
            </w:tcBorders>
            <w:vAlign w:val="center"/>
          </w:tcPr>
          <w:p w:rsidR="00E61FFB" w:rsidRPr="00C907F4" w:rsidRDefault="00E61FFB" w:rsidP="00D23BF1">
            <w:pPr>
              <w:jc w:val="center"/>
              <w:rPr>
                <w:rFonts w:ascii="Times New Roman" w:hAnsi="Times New Roman" w:cs="Times New Roman"/>
                <w:sz w:val="20"/>
                <w:szCs w:val="20"/>
              </w:rPr>
            </w:pPr>
            <w:r w:rsidRPr="00C907F4">
              <w:rPr>
                <w:rFonts w:ascii="Times New Roman" w:hAnsi="Times New Roman" w:cs="Times New Roman"/>
                <w:sz w:val="20"/>
                <w:szCs w:val="20"/>
              </w:rPr>
              <w:t>-</w:t>
            </w:r>
          </w:p>
        </w:tc>
      </w:tr>
      <w:tr w:rsidR="00E61FFB" w:rsidRPr="008D256C" w:rsidTr="00C907F4">
        <w:trPr>
          <w:trHeight w:val="70"/>
          <w:jc w:val="center"/>
        </w:trPr>
        <w:tc>
          <w:tcPr>
            <w:tcW w:w="3897" w:type="dxa"/>
            <w:gridSpan w:val="2"/>
          </w:tcPr>
          <w:p w:rsidR="00E61FFB" w:rsidRPr="00546145" w:rsidRDefault="00E61FFB" w:rsidP="00D23BF1">
            <w:pPr>
              <w:jc w:val="both"/>
              <w:rPr>
                <w:rFonts w:ascii="Times New Roman" w:hAnsi="Times New Roman" w:cs="Times New Roman"/>
                <w:b/>
                <w:sz w:val="20"/>
                <w:szCs w:val="20"/>
              </w:rPr>
            </w:pPr>
            <w:r w:rsidRPr="00546145">
              <w:rPr>
                <w:rFonts w:ascii="Times New Roman" w:hAnsi="Times New Roman" w:cs="Times New Roman"/>
                <w:b/>
                <w:sz w:val="20"/>
                <w:szCs w:val="20"/>
              </w:rPr>
              <w:t>Объекты газоснабжения</w:t>
            </w:r>
          </w:p>
        </w:tc>
        <w:tc>
          <w:tcPr>
            <w:tcW w:w="1203" w:type="dxa"/>
            <w:vAlign w:val="center"/>
          </w:tcPr>
          <w:p w:rsidR="00E61FFB" w:rsidRPr="00546145" w:rsidRDefault="00E61FFB" w:rsidP="00D23BF1">
            <w:pPr>
              <w:jc w:val="center"/>
              <w:rPr>
                <w:rFonts w:ascii="Times New Roman" w:hAnsi="Times New Roman" w:cs="Times New Roman"/>
                <w:sz w:val="20"/>
                <w:szCs w:val="20"/>
              </w:rPr>
            </w:pPr>
            <w:r w:rsidRPr="00546145">
              <w:rPr>
                <w:rFonts w:ascii="Times New Roman" w:hAnsi="Times New Roman" w:cs="Times New Roman"/>
                <w:sz w:val="20"/>
                <w:szCs w:val="20"/>
              </w:rPr>
              <w:t>тыс. руб.</w:t>
            </w:r>
          </w:p>
        </w:tc>
        <w:tc>
          <w:tcPr>
            <w:tcW w:w="816" w:type="dxa"/>
            <w:tcBorders>
              <w:right w:val="single" w:sz="4" w:space="0" w:color="auto"/>
            </w:tcBorders>
            <w:vAlign w:val="center"/>
          </w:tcPr>
          <w:p w:rsidR="00E61FFB" w:rsidRPr="00C907F4" w:rsidRDefault="00E61FFB" w:rsidP="00B77A4F">
            <w:pPr>
              <w:jc w:val="center"/>
              <w:rPr>
                <w:rFonts w:ascii="Times New Roman" w:hAnsi="Times New Roman" w:cs="Times New Roman"/>
                <w:color w:val="000000"/>
                <w:sz w:val="20"/>
                <w:szCs w:val="20"/>
              </w:rPr>
            </w:pPr>
            <w:r w:rsidRPr="00C907F4">
              <w:rPr>
                <w:rFonts w:ascii="Times New Roman" w:hAnsi="Times New Roman" w:cs="Times New Roman"/>
                <w:color w:val="000000"/>
                <w:sz w:val="20"/>
                <w:szCs w:val="20"/>
              </w:rPr>
              <w:t>-</w:t>
            </w:r>
          </w:p>
        </w:tc>
        <w:tc>
          <w:tcPr>
            <w:tcW w:w="974" w:type="dxa"/>
            <w:tcBorders>
              <w:left w:val="single" w:sz="4" w:space="0" w:color="auto"/>
              <w:right w:val="single" w:sz="4" w:space="0" w:color="auto"/>
            </w:tcBorders>
            <w:vAlign w:val="center"/>
          </w:tcPr>
          <w:p w:rsidR="00E61FFB" w:rsidRPr="00C907F4" w:rsidRDefault="00E61FFB" w:rsidP="00B77A4F">
            <w:pPr>
              <w:jc w:val="center"/>
              <w:rPr>
                <w:rFonts w:ascii="Times New Roman" w:hAnsi="Times New Roman" w:cs="Times New Roman"/>
                <w:color w:val="000000"/>
                <w:sz w:val="20"/>
                <w:szCs w:val="20"/>
              </w:rPr>
            </w:pPr>
            <w:r w:rsidRPr="00C907F4">
              <w:rPr>
                <w:rFonts w:ascii="Times New Roman" w:hAnsi="Times New Roman" w:cs="Times New Roman"/>
                <w:color w:val="000000"/>
                <w:sz w:val="20"/>
                <w:szCs w:val="20"/>
              </w:rPr>
              <w:t>-</w:t>
            </w:r>
          </w:p>
        </w:tc>
        <w:tc>
          <w:tcPr>
            <w:tcW w:w="821" w:type="dxa"/>
            <w:tcBorders>
              <w:left w:val="single" w:sz="4" w:space="0" w:color="auto"/>
            </w:tcBorders>
            <w:vAlign w:val="center"/>
          </w:tcPr>
          <w:p w:rsidR="00E61FFB" w:rsidRPr="00C907F4" w:rsidRDefault="00E61FFB" w:rsidP="00B77A4F">
            <w:pPr>
              <w:jc w:val="center"/>
              <w:rPr>
                <w:rFonts w:ascii="Times New Roman" w:hAnsi="Times New Roman" w:cs="Times New Roman"/>
                <w:color w:val="000000"/>
                <w:sz w:val="20"/>
                <w:szCs w:val="20"/>
              </w:rPr>
            </w:pPr>
            <w:r w:rsidRPr="00C907F4">
              <w:rPr>
                <w:rFonts w:ascii="Times New Roman" w:hAnsi="Times New Roman" w:cs="Times New Roman"/>
                <w:color w:val="000000"/>
                <w:sz w:val="20"/>
                <w:szCs w:val="20"/>
              </w:rPr>
              <w:t>-</w:t>
            </w:r>
          </w:p>
        </w:tc>
        <w:tc>
          <w:tcPr>
            <w:tcW w:w="880" w:type="dxa"/>
            <w:tcBorders>
              <w:right w:val="single" w:sz="4" w:space="0" w:color="auto"/>
            </w:tcBorders>
            <w:vAlign w:val="center"/>
          </w:tcPr>
          <w:p w:rsidR="00E61FFB" w:rsidRPr="00C907F4" w:rsidRDefault="00E61FFB" w:rsidP="00B77A4F">
            <w:pPr>
              <w:jc w:val="center"/>
              <w:rPr>
                <w:rFonts w:ascii="Times New Roman" w:hAnsi="Times New Roman" w:cs="Times New Roman"/>
                <w:color w:val="000000"/>
                <w:sz w:val="20"/>
                <w:szCs w:val="20"/>
              </w:rPr>
            </w:pPr>
            <w:r w:rsidRPr="00C907F4">
              <w:rPr>
                <w:rFonts w:ascii="Times New Roman" w:hAnsi="Times New Roman" w:cs="Times New Roman"/>
                <w:color w:val="000000"/>
                <w:sz w:val="20"/>
                <w:szCs w:val="20"/>
              </w:rPr>
              <w:t>-</w:t>
            </w:r>
          </w:p>
        </w:tc>
        <w:tc>
          <w:tcPr>
            <w:tcW w:w="993" w:type="dxa"/>
            <w:tcBorders>
              <w:left w:val="single" w:sz="4" w:space="0" w:color="auto"/>
              <w:right w:val="single" w:sz="4" w:space="0" w:color="auto"/>
            </w:tcBorders>
            <w:vAlign w:val="center"/>
          </w:tcPr>
          <w:p w:rsidR="00E61FFB" w:rsidRPr="00C907F4" w:rsidRDefault="00E61FFB" w:rsidP="00B77A4F">
            <w:pPr>
              <w:jc w:val="center"/>
              <w:rPr>
                <w:rFonts w:ascii="Times New Roman" w:hAnsi="Times New Roman" w:cs="Times New Roman"/>
                <w:color w:val="000000"/>
                <w:sz w:val="20"/>
                <w:szCs w:val="20"/>
              </w:rPr>
            </w:pPr>
            <w:r w:rsidRPr="00C907F4">
              <w:rPr>
                <w:rFonts w:ascii="Times New Roman" w:hAnsi="Times New Roman" w:cs="Times New Roman"/>
                <w:color w:val="000000"/>
                <w:sz w:val="20"/>
                <w:szCs w:val="20"/>
              </w:rPr>
              <w:t>-</w:t>
            </w:r>
          </w:p>
        </w:tc>
        <w:tc>
          <w:tcPr>
            <w:tcW w:w="850" w:type="dxa"/>
            <w:tcBorders>
              <w:left w:val="single" w:sz="4" w:space="0" w:color="auto"/>
            </w:tcBorders>
            <w:vAlign w:val="center"/>
          </w:tcPr>
          <w:p w:rsidR="00E61FFB" w:rsidRPr="00C907F4" w:rsidRDefault="00E61FFB" w:rsidP="00B77A4F">
            <w:pPr>
              <w:jc w:val="center"/>
              <w:rPr>
                <w:rFonts w:ascii="Times New Roman" w:hAnsi="Times New Roman" w:cs="Times New Roman"/>
                <w:sz w:val="20"/>
                <w:szCs w:val="20"/>
              </w:rPr>
            </w:pPr>
            <w:r w:rsidRPr="00C907F4">
              <w:rPr>
                <w:rFonts w:ascii="Times New Roman" w:hAnsi="Times New Roman" w:cs="Times New Roman"/>
                <w:sz w:val="20"/>
                <w:szCs w:val="20"/>
              </w:rPr>
              <w:t>-</w:t>
            </w:r>
          </w:p>
        </w:tc>
      </w:tr>
      <w:tr w:rsidR="00E61FFB" w:rsidRPr="008D256C" w:rsidTr="00C907F4">
        <w:trPr>
          <w:trHeight w:val="113"/>
          <w:jc w:val="center"/>
        </w:trPr>
        <w:tc>
          <w:tcPr>
            <w:tcW w:w="418" w:type="dxa"/>
          </w:tcPr>
          <w:p w:rsidR="00E61FFB" w:rsidRPr="00546145" w:rsidRDefault="00E61FFB" w:rsidP="00D23BF1">
            <w:pPr>
              <w:jc w:val="center"/>
              <w:rPr>
                <w:rFonts w:ascii="Times New Roman" w:hAnsi="Times New Roman" w:cs="Times New Roman"/>
                <w:sz w:val="20"/>
                <w:szCs w:val="20"/>
              </w:rPr>
            </w:pPr>
            <w:r w:rsidRPr="00546145">
              <w:rPr>
                <w:rFonts w:ascii="Times New Roman" w:hAnsi="Times New Roman" w:cs="Times New Roman"/>
                <w:sz w:val="20"/>
                <w:szCs w:val="20"/>
              </w:rPr>
              <w:lastRenderedPageBreak/>
              <w:t>1</w:t>
            </w:r>
          </w:p>
        </w:tc>
        <w:tc>
          <w:tcPr>
            <w:tcW w:w="3479" w:type="dxa"/>
          </w:tcPr>
          <w:p w:rsidR="00E61FFB" w:rsidRPr="00E61FFB" w:rsidRDefault="00E61FFB" w:rsidP="00E61FFB">
            <w:pPr>
              <w:pStyle w:val="af3"/>
              <w:tabs>
                <w:tab w:val="left" w:pos="426"/>
              </w:tabs>
              <w:spacing w:after="0"/>
              <w:jc w:val="both"/>
              <w:rPr>
                <w:sz w:val="18"/>
                <w:szCs w:val="18"/>
              </w:rPr>
            </w:pPr>
            <w:r w:rsidRPr="00E61FFB">
              <w:rPr>
                <w:sz w:val="18"/>
                <w:szCs w:val="18"/>
              </w:rPr>
              <w:t>Строительство газопроводов высокого давления до населенных пунктов: д. Старая Салынь, д. Туреевка.</w:t>
            </w:r>
          </w:p>
        </w:tc>
        <w:tc>
          <w:tcPr>
            <w:tcW w:w="1203" w:type="dxa"/>
            <w:vAlign w:val="center"/>
          </w:tcPr>
          <w:p w:rsidR="00E61FFB" w:rsidRPr="00546145" w:rsidRDefault="00E61FFB" w:rsidP="00C907F4">
            <w:pPr>
              <w:jc w:val="center"/>
              <w:rPr>
                <w:rFonts w:ascii="Times New Roman" w:hAnsi="Times New Roman" w:cs="Times New Roman"/>
                <w:sz w:val="20"/>
                <w:szCs w:val="20"/>
                <w:lang w:val="en-US"/>
              </w:rPr>
            </w:pPr>
            <w:r w:rsidRPr="00546145">
              <w:rPr>
                <w:rFonts w:ascii="Times New Roman" w:hAnsi="Times New Roman" w:cs="Times New Roman"/>
                <w:sz w:val="20"/>
                <w:szCs w:val="20"/>
              </w:rPr>
              <w:t>тыс. руб.</w:t>
            </w:r>
          </w:p>
        </w:tc>
        <w:tc>
          <w:tcPr>
            <w:tcW w:w="816" w:type="dxa"/>
            <w:tcBorders>
              <w:right w:val="single" w:sz="4" w:space="0" w:color="auto"/>
            </w:tcBorders>
            <w:vAlign w:val="center"/>
          </w:tcPr>
          <w:p w:rsidR="00E61FFB" w:rsidRPr="00546145" w:rsidRDefault="00E61FFB"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974" w:type="dxa"/>
            <w:tcBorders>
              <w:left w:val="single" w:sz="4" w:space="0" w:color="auto"/>
              <w:right w:val="single" w:sz="4" w:space="0" w:color="auto"/>
            </w:tcBorders>
            <w:vAlign w:val="center"/>
          </w:tcPr>
          <w:p w:rsidR="00E61FFB" w:rsidRPr="00546145" w:rsidRDefault="00E61FFB"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821" w:type="dxa"/>
            <w:tcBorders>
              <w:left w:val="single" w:sz="4" w:space="0" w:color="auto"/>
            </w:tcBorders>
            <w:vAlign w:val="center"/>
          </w:tcPr>
          <w:p w:rsidR="00E61FFB" w:rsidRPr="00546145" w:rsidRDefault="00E61FFB"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880" w:type="dxa"/>
            <w:tcBorders>
              <w:right w:val="single" w:sz="4" w:space="0" w:color="auto"/>
            </w:tcBorders>
            <w:vAlign w:val="center"/>
          </w:tcPr>
          <w:p w:rsidR="00E61FFB" w:rsidRPr="00546145" w:rsidRDefault="00E61FFB"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Borders>
              <w:left w:val="single" w:sz="4" w:space="0" w:color="auto"/>
              <w:right w:val="single" w:sz="4" w:space="0" w:color="auto"/>
            </w:tcBorders>
            <w:vAlign w:val="center"/>
          </w:tcPr>
          <w:p w:rsidR="00E61FFB" w:rsidRPr="00546145" w:rsidRDefault="00E61FFB"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left w:val="single" w:sz="4" w:space="0" w:color="auto"/>
            </w:tcBorders>
            <w:vAlign w:val="center"/>
          </w:tcPr>
          <w:p w:rsidR="00E61FFB" w:rsidRPr="00546145" w:rsidRDefault="00E61FFB" w:rsidP="00B77A4F">
            <w:pPr>
              <w:jc w:val="center"/>
              <w:rPr>
                <w:rFonts w:ascii="Times New Roman" w:hAnsi="Times New Roman" w:cs="Times New Roman"/>
                <w:sz w:val="20"/>
                <w:szCs w:val="20"/>
              </w:rPr>
            </w:pPr>
            <w:r>
              <w:rPr>
                <w:rFonts w:ascii="Times New Roman" w:hAnsi="Times New Roman" w:cs="Times New Roman"/>
                <w:sz w:val="20"/>
                <w:szCs w:val="20"/>
              </w:rPr>
              <w:t>-</w:t>
            </w:r>
          </w:p>
        </w:tc>
      </w:tr>
      <w:tr w:rsidR="00E61FFB" w:rsidRPr="008D256C" w:rsidTr="00C907F4">
        <w:trPr>
          <w:trHeight w:val="113"/>
          <w:jc w:val="center"/>
        </w:trPr>
        <w:tc>
          <w:tcPr>
            <w:tcW w:w="418" w:type="dxa"/>
          </w:tcPr>
          <w:p w:rsidR="00E61FFB" w:rsidRPr="00546145" w:rsidRDefault="00E61FFB" w:rsidP="00D23BF1">
            <w:pPr>
              <w:jc w:val="center"/>
              <w:rPr>
                <w:rFonts w:ascii="Times New Roman" w:hAnsi="Times New Roman" w:cs="Times New Roman"/>
                <w:sz w:val="20"/>
                <w:szCs w:val="20"/>
              </w:rPr>
            </w:pPr>
            <w:r w:rsidRPr="00546145">
              <w:rPr>
                <w:rFonts w:ascii="Times New Roman" w:hAnsi="Times New Roman" w:cs="Times New Roman"/>
                <w:sz w:val="20"/>
                <w:szCs w:val="20"/>
              </w:rPr>
              <w:t>2</w:t>
            </w:r>
          </w:p>
        </w:tc>
        <w:tc>
          <w:tcPr>
            <w:tcW w:w="3479" w:type="dxa"/>
          </w:tcPr>
          <w:p w:rsidR="00E61FFB" w:rsidRPr="00E61FFB" w:rsidRDefault="00E61FFB" w:rsidP="00E61FFB">
            <w:pPr>
              <w:jc w:val="both"/>
              <w:rPr>
                <w:rFonts w:ascii="Times New Roman" w:hAnsi="Times New Roman" w:cs="Times New Roman"/>
                <w:sz w:val="18"/>
                <w:szCs w:val="18"/>
              </w:rPr>
            </w:pPr>
            <w:r w:rsidRPr="00E61FFB">
              <w:rPr>
                <w:sz w:val="18"/>
                <w:szCs w:val="18"/>
              </w:rPr>
              <w:t>Строительство газопроводов высокого давле</w:t>
            </w:r>
            <w:r>
              <w:rPr>
                <w:sz w:val="18"/>
                <w:szCs w:val="18"/>
              </w:rPr>
              <w:t>ния до планируемых пром</w:t>
            </w:r>
            <w:r w:rsidRPr="00E61FFB">
              <w:rPr>
                <w:sz w:val="18"/>
                <w:szCs w:val="18"/>
              </w:rPr>
              <w:t>площадок и сельхозпредприятий</w:t>
            </w:r>
          </w:p>
        </w:tc>
        <w:tc>
          <w:tcPr>
            <w:tcW w:w="1203" w:type="dxa"/>
            <w:vAlign w:val="center"/>
          </w:tcPr>
          <w:p w:rsidR="00E61FFB" w:rsidRPr="00546145" w:rsidRDefault="00E61FFB" w:rsidP="00C907F4">
            <w:pPr>
              <w:jc w:val="center"/>
              <w:rPr>
                <w:rFonts w:ascii="Times New Roman" w:hAnsi="Times New Roman" w:cs="Times New Roman"/>
                <w:sz w:val="20"/>
                <w:szCs w:val="20"/>
                <w:lang w:val="en-US"/>
              </w:rPr>
            </w:pPr>
            <w:r w:rsidRPr="00546145">
              <w:rPr>
                <w:rFonts w:ascii="Times New Roman" w:hAnsi="Times New Roman" w:cs="Times New Roman"/>
                <w:sz w:val="20"/>
                <w:szCs w:val="20"/>
              </w:rPr>
              <w:t>тыс. руб.</w:t>
            </w:r>
          </w:p>
        </w:tc>
        <w:tc>
          <w:tcPr>
            <w:tcW w:w="816" w:type="dxa"/>
            <w:tcBorders>
              <w:right w:val="single" w:sz="4" w:space="0" w:color="auto"/>
            </w:tcBorders>
            <w:vAlign w:val="center"/>
          </w:tcPr>
          <w:p w:rsidR="00E61FFB" w:rsidRPr="00546145" w:rsidRDefault="00E61FFB"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974" w:type="dxa"/>
            <w:tcBorders>
              <w:left w:val="single" w:sz="4" w:space="0" w:color="auto"/>
              <w:right w:val="single" w:sz="4" w:space="0" w:color="auto"/>
            </w:tcBorders>
            <w:vAlign w:val="center"/>
          </w:tcPr>
          <w:p w:rsidR="00E61FFB" w:rsidRPr="00546145" w:rsidRDefault="00E61FFB"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821" w:type="dxa"/>
            <w:tcBorders>
              <w:left w:val="single" w:sz="4" w:space="0" w:color="auto"/>
            </w:tcBorders>
            <w:vAlign w:val="center"/>
          </w:tcPr>
          <w:p w:rsidR="00E61FFB" w:rsidRPr="00546145" w:rsidRDefault="00E61FFB"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880" w:type="dxa"/>
            <w:tcBorders>
              <w:right w:val="single" w:sz="4" w:space="0" w:color="auto"/>
            </w:tcBorders>
            <w:vAlign w:val="center"/>
          </w:tcPr>
          <w:p w:rsidR="00E61FFB" w:rsidRPr="00546145" w:rsidRDefault="00E61FFB"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Borders>
              <w:left w:val="single" w:sz="4" w:space="0" w:color="auto"/>
              <w:right w:val="single" w:sz="4" w:space="0" w:color="auto"/>
            </w:tcBorders>
            <w:vAlign w:val="center"/>
          </w:tcPr>
          <w:p w:rsidR="00E61FFB" w:rsidRPr="00546145" w:rsidRDefault="00E61FFB"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left w:val="single" w:sz="4" w:space="0" w:color="auto"/>
            </w:tcBorders>
            <w:vAlign w:val="center"/>
          </w:tcPr>
          <w:p w:rsidR="00E61FFB" w:rsidRPr="00546145" w:rsidRDefault="00E61FFB" w:rsidP="00B77A4F">
            <w:pPr>
              <w:jc w:val="center"/>
              <w:rPr>
                <w:rFonts w:ascii="Times New Roman" w:hAnsi="Times New Roman" w:cs="Times New Roman"/>
                <w:sz w:val="20"/>
                <w:szCs w:val="20"/>
              </w:rPr>
            </w:pPr>
            <w:r>
              <w:rPr>
                <w:rFonts w:ascii="Times New Roman" w:hAnsi="Times New Roman" w:cs="Times New Roman"/>
                <w:sz w:val="20"/>
                <w:szCs w:val="20"/>
              </w:rPr>
              <w:t>-</w:t>
            </w:r>
          </w:p>
        </w:tc>
      </w:tr>
      <w:tr w:rsidR="00E61FFB" w:rsidRPr="008D256C" w:rsidTr="00C907F4">
        <w:trPr>
          <w:trHeight w:val="113"/>
          <w:jc w:val="center"/>
        </w:trPr>
        <w:tc>
          <w:tcPr>
            <w:tcW w:w="418" w:type="dxa"/>
          </w:tcPr>
          <w:p w:rsidR="00E61FFB" w:rsidRPr="00546145" w:rsidRDefault="00E61FFB" w:rsidP="00D23BF1">
            <w:pPr>
              <w:jc w:val="center"/>
              <w:rPr>
                <w:rFonts w:ascii="Times New Roman" w:hAnsi="Times New Roman" w:cs="Times New Roman"/>
                <w:sz w:val="20"/>
                <w:szCs w:val="20"/>
              </w:rPr>
            </w:pPr>
            <w:r w:rsidRPr="00546145">
              <w:rPr>
                <w:rFonts w:ascii="Times New Roman" w:hAnsi="Times New Roman" w:cs="Times New Roman"/>
                <w:sz w:val="20"/>
                <w:szCs w:val="20"/>
              </w:rPr>
              <w:t>3</w:t>
            </w:r>
          </w:p>
        </w:tc>
        <w:tc>
          <w:tcPr>
            <w:tcW w:w="3479" w:type="dxa"/>
          </w:tcPr>
          <w:p w:rsidR="00E61FFB" w:rsidRPr="00E61FFB" w:rsidRDefault="00E61FFB" w:rsidP="00E61FFB">
            <w:pPr>
              <w:jc w:val="both"/>
              <w:rPr>
                <w:rFonts w:ascii="Times New Roman" w:hAnsi="Times New Roman" w:cs="Times New Roman"/>
                <w:sz w:val="18"/>
                <w:szCs w:val="18"/>
              </w:rPr>
            </w:pPr>
            <w:r w:rsidRPr="00E61FFB">
              <w:rPr>
                <w:sz w:val="18"/>
                <w:szCs w:val="18"/>
              </w:rPr>
              <w:t>Строительство ШРП в населенных пунктах: д. Старая Салынь, д. Туреевка, д. Мареевка</w:t>
            </w:r>
          </w:p>
        </w:tc>
        <w:tc>
          <w:tcPr>
            <w:tcW w:w="1203" w:type="dxa"/>
            <w:vAlign w:val="center"/>
          </w:tcPr>
          <w:p w:rsidR="00E61FFB" w:rsidRPr="00546145" w:rsidRDefault="00E61FFB" w:rsidP="00C907F4">
            <w:pPr>
              <w:jc w:val="center"/>
              <w:rPr>
                <w:rFonts w:ascii="Times New Roman" w:hAnsi="Times New Roman" w:cs="Times New Roman"/>
                <w:sz w:val="20"/>
                <w:szCs w:val="20"/>
              </w:rPr>
            </w:pPr>
            <w:r w:rsidRPr="00546145">
              <w:rPr>
                <w:rFonts w:ascii="Times New Roman" w:hAnsi="Times New Roman" w:cs="Times New Roman"/>
                <w:sz w:val="20"/>
                <w:szCs w:val="20"/>
              </w:rPr>
              <w:t>тыс. руб.</w:t>
            </w:r>
          </w:p>
        </w:tc>
        <w:tc>
          <w:tcPr>
            <w:tcW w:w="816" w:type="dxa"/>
            <w:tcBorders>
              <w:right w:val="single" w:sz="4" w:space="0" w:color="auto"/>
            </w:tcBorders>
            <w:vAlign w:val="center"/>
          </w:tcPr>
          <w:p w:rsidR="00E61FFB" w:rsidRPr="00546145" w:rsidRDefault="00E61FFB"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974" w:type="dxa"/>
            <w:tcBorders>
              <w:left w:val="single" w:sz="4" w:space="0" w:color="auto"/>
              <w:right w:val="single" w:sz="4" w:space="0" w:color="auto"/>
            </w:tcBorders>
            <w:vAlign w:val="center"/>
          </w:tcPr>
          <w:p w:rsidR="00E61FFB" w:rsidRPr="00546145" w:rsidRDefault="00E61FFB"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821" w:type="dxa"/>
            <w:tcBorders>
              <w:left w:val="single" w:sz="4" w:space="0" w:color="auto"/>
            </w:tcBorders>
            <w:vAlign w:val="center"/>
          </w:tcPr>
          <w:p w:rsidR="00E61FFB" w:rsidRPr="00546145" w:rsidRDefault="00E61FFB"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880" w:type="dxa"/>
            <w:tcBorders>
              <w:right w:val="single" w:sz="4" w:space="0" w:color="auto"/>
            </w:tcBorders>
            <w:vAlign w:val="center"/>
          </w:tcPr>
          <w:p w:rsidR="00E61FFB" w:rsidRPr="00546145" w:rsidRDefault="00E61FFB"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Borders>
              <w:left w:val="single" w:sz="4" w:space="0" w:color="auto"/>
              <w:right w:val="single" w:sz="4" w:space="0" w:color="auto"/>
            </w:tcBorders>
            <w:vAlign w:val="center"/>
          </w:tcPr>
          <w:p w:rsidR="00E61FFB" w:rsidRPr="00546145" w:rsidRDefault="00E61FFB"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left w:val="single" w:sz="4" w:space="0" w:color="auto"/>
            </w:tcBorders>
            <w:vAlign w:val="center"/>
          </w:tcPr>
          <w:p w:rsidR="00E61FFB" w:rsidRPr="00546145" w:rsidRDefault="00E61FFB" w:rsidP="00B77A4F">
            <w:pPr>
              <w:jc w:val="center"/>
              <w:rPr>
                <w:rFonts w:ascii="Times New Roman" w:hAnsi="Times New Roman" w:cs="Times New Roman"/>
                <w:sz w:val="20"/>
                <w:szCs w:val="20"/>
              </w:rPr>
            </w:pPr>
            <w:r>
              <w:rPr>
                <w:rFonts w:ascii="Times New Roman" w:hAnsi="Times New Roman" w:cs="Times New Roman"/>
                <w:sz w:val="20"/>
                <w:szCs w:val="20"/>
              </w:rPr>
              <w:t>-</w:t>
            </w:r>
          </w:p>
        </w:tc>
      </w:tr>
      <w:tr w:rsidR="00E61FFB" w:rsidRPr="008D256C" w:rsidTr="00C907F4">
        <w:trPr>
          <w:trHeight w:val="113"/>
          <w:jc w:val="center"/>
        </w:trPr>
        <w:tc>
          <w:tcPr>
            <w:tcW w:w="418" w:type="dxa"/>
          </w:tcPr>
          <w:p w:rsidR="00E61FFB" w:rsidRPr="00546145" w:rsidRDefault="00E61FFB" w:rsidP="00D23BF1">
            <w:pPr>
              <w:jc w:val="center"/>
              <w:rPr>
                <w:rFonts w:ascii="Times New Roman" w:hAnsi="Times New Roman" w:cs="Times New Roman"/>
                <w:sz w:val="20"/>
                <w:szCs w:val="20"/>
              </w:rPr>
            </w:pPr>
            <w:r>
              <w:rPr>
                <w:rFonts w:ascii="Times New Roman" w:hAnsi="Times New Roman" w:cs="Times New Roman"/>
                <w:sz w:val="20"/>
                <w:szCs w:val="20"/>
              </w:rPr>
              <w:t>4</w:t>
            </w:r>
          </w:p>
        </w:tc>
        <w:tc>
          <w:tcPr>
            <w:tcW w:w="3479" w:type="dxa"/>
          </w:tcPr>
          <w:p w:rsidR="00E61FFB" w:rsidRPr="00E61FFB" w:rsidRDefault="00E61FFB" w:rsidP="00E61FFB">
            <w:pPr>
              <w:pStyle w:val="af3"/>
              <w:tabs>
                <w:tab w:val="left" w:pos="426"/>
              </w:tabs>
              <w:spacing w:after="0"/>
              <w:jc w:val="both"/>
              <w:rPr>
                <w:sz w:val="18"/>
                <w:szCs w:val="18"/>
              </w:rPr>
            </w:pPr>
            <w:r w:rsidRPr="00E61FFB">
              <w:rPr>
                <w:sz w:val="18"/>
                <w:szCs w:val="18"/>
              </w:rPr>
              <w:t xml:space="preserve">Строительство газопроводов низкого давления до существующих и планируемых потребителей, не охваченных услугами централизованного газоснабжения в </w:t>
            </w:r>
            <w:r>
              <w:rPr>
                <w:sz w:val="18"/>
                <w:szCs w:val="18"/>
              </w:rPr>
              <w:t>нп</w:t>
            </w:r>
            <w:r w:rsidRPr="00E61FFB">
              <w:rPr>
                <w:sz w:val="18"/>
                <w:szCs w:val="18"/>
              </w:rPr>
              <w:t>: д. Старая Салынь, д. Туреевка, д. Мареевка, д. Пеклино.</w:t>
            </w:r>
          </w:p>
        </w:tc>
        <w:tc>
          <w:tcPr>
            <w:tcW w:w="1203" w:type="dxa"/>
            <w:vAlign w:val="center"/>
          </w:tcPr>
          <w:p w:rsidR="00E61FFB" w:rsidRPr="00546145" w:rsidRDefault="00E61FFB" w:rsidP="00B77A4F">
            <w:pPr>
              <w:jc w:val="center"/>
              <w:rPr>
                <w:rFonts w:ascii="Times New Roman" w:hAnsi="Times New Roman" w:cs="Times New Roman"/>
                <w:sz w:val="20"/>
                <w:szCs w:val="20"/>
              </w:rPr>
            </w:pPr>
            <w:r w:rsidRPr="00546145">
              <w:rPr>
                <w:rFonts w:ascii="Times New Roman" w:hAnsi="Times New Roman" w:cs="Times New Roman"/>
                <w:sz w:val="20"/>
                <w:szCs w:val="20"/>
              </w:rPr>
              <w:t>тыс. руб.</w:t>
            </w:r>
          </w:p>
        </w:tc>
        <w:tc>
          <w:tcPr>
            <w:tcW w:w="816" w:type="dxa"/>
            <w:tcBorders>
              <w:right w:val="single" w:sz="4" w:space="0" w:color="auto"/>
            </w:tcBorders>
            <w:vAlign w:val="center"/>
          </w:tcPr>
          <w:p w:rsidR="00E61FFB" w:rsidRPr="00546145" w:rsidRDefault="00E61FFB"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974" w:type="dxa"/>
            <w:tcBorders>
              <w:left w:val="single" w:sz="4" w:space="0" w:color="auto"/>
              <w:right w:val="single" w:sz="4" w:space="0" w:color="auto"/>
            </w:tcBorders>
            <w:vAlign w:val="center"/>
          </w:tcPr>
          <w:p w:rsidR="00E61FFB" w:rsidRPr="00546145" w:rsidRDefault="00E61FFB"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821" w:type="dxa"/>
            <w:tcBorders>
              <w:left w:val="single" w:sz="4" w:space="0" w:color="auto"/>
            </w:tcBorders>
            <w:vAlign w:val="center"/>
          </w:tcPr>
          <w:p w:rsidR="00E61FFB" w:rsidRPr="00546145" w:rsidRDefault="00E61FFB"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880" w:type="dxa"/>
            <w:tcBorders>
              <w:right w:val="single" w:sz="4" w:space="0" w:color="auto"/>
            </w:tcBorders>
            <w:vAlign w:val="center"/>
          </w:tcPr>
          <w:p w:rsidR="00E61FFB" w:rsidRPr="00546145" w:rsidRDefault="00E61FFB"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Borders>
              <w:left w:val="single" w:sz="4" w:space="0" w:color="auto"/>
              <w:right w:val="single" w:sz="4" w:space="0" w:color="auto"/>
            </w:tcBorders>
            <w:vAlign w:val="center"/>
          </w:tcPr>
          <w:p w:rsidR="00E61FFB" w:rsidRPr="00546145" w:rsidRDefault="00E61FFB"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left w:val="single" w:sz="4" w:space="0" w:color="auto"/>
            </w:tcBorders>
            <w:vAlign w:val="center"/>
          </w:tcPr>
          <w:p w:rsidR="00E61FFB" w:rsidRPr="00546145" w:rsidRDefault="00E61FFB" w:rsidP="00B77A4F">
            <w:pPr>
              <w:jc w:val="center"/>
              <w:rPr>
                <w:rFonts w:ascii="Times New Roman" w:hAnsi="Times New Roman" w:cs="Times New Roman"/>
                <w:sz w:val="20"/>
                <w:szCs w:val="20"/>
              </w:rPr>
            </w:pPr>
            <w:r>
              <w:rPr>
                <w:rFonts w:ascii="Times New Roman" w:hAnsi="Times New Roman" w:cs="Times New Roman"/>
                <w:sz w:val="20"/>
                <w:szCs w:val="20"/>
              </w:rPr>
              <w:t>-</w:t>
            </w:r>
          </w:p>
        </w:tc>
      </w:tr>
      <w:tr w:rsidR="00E61FFB" w:rsidRPr="008D256C" w:rsidTr="00C907F4">
        <w:trPr>
          <w:trHeight w:val="113"/>
          <w:jc w:val="center"/>
        </w:trPr>
        <w:tc>
          <w:tcPr>
            <w:tcW w:w="418" w:type="dxa"/>
          </w:tcPr>
          <w:p w:rsidR="00E61FFB" w:rsidRPr="00546145" w:rsidRDefault="00E61FFB" w:rsidP="00D23BF1">
            <w:pPr>
              <w:jc w:val="center"/>
              <w:rPr>
                <w:rFonts w:ascii="Times New Roman" w:hAnsi="Times New Roman" w:cs="Times New Roman"/>
                <w:sz w:val="20"/>
                <w:szCs w:val="20"/>
              </w:rPr>
            </w:pPr>
            <w:r>
              <w:rPr>
                <w:rFonts w:ascii="Times New Roman" w:hAnsi="Times New Roman" w:cs="Times New Roman"/>
                <w:sz w:val="20"/>
                <w:szCs w:val="20"/>
              </w:rPr>
              <w:t>5</w:t>
            </w:r>
          </w:p>
        </w:tc>
        <w:tc>
          <w:tcPr>
            <w:tcW w:w="3479" w:type="dxa"/>
          </w:tcPr>
          <w:p w:rsidR="00E61FFB" w:rsidRPr="00E61FFB" w:rsidRDefault="00E61FFB" w:rsidP="00E61FFB">
            <w:pPr>
              <w:jc w:val="both"/>
              <w:rPr>
                <w:rFonts w:ascii="Times New Roman" w:hAnsi="Times New Roman" w:cs="Times New Roman"/>
                <w:sz w:val="18"/>
                <w:szCs w:val="18"/>
              </w:rPr>
            </w:pPr>
            <w:r w:rsidRPr="00E61FFB">
              <w:rPr>
                <w:sz w:val="18"/>
                <w:szCs w:val="18"/>
              </w:rPr>
              <w:t>Замена и обеспечение безопасной эксплуатации (проведение диагностики) подземных газопроводов.</w:t>
            </w:r>
          </w:p>
        </w:tc>
        <w:tc>
          <w:tcPr>
            <w:tcW w:w="1203" w:type="dxa"/>
            <w:vAlign w:val="center"/>
          </w:tcPr>
          <w:p w:rsidR="00E61FFB" w:rsidRPr="00546145" w:rsidRDefault="00E61FFB" w:rsidP="00B77A4F">
            <w:pPr>
              <w:jc w:val="center"/>
              <w:rPr>
                <w:rFonts w:ascii="Times New Roman" w:hAnsi="Times New Roman" w:cs="Times New Roman"/>
                <w:sz w:val="20"/>
                <w:szCs w:val="20"/>
                <w:lang w:val="en-US"/>
              </w:rPr>
            </w:pPr>
            <w:r w:rsidRPr="00546145">
              <w:rPr>
                <w:rFonts w:ascii="Times New Roman" w:hAnsi="Times New Roman" w:cs="Times New Roman"/>
                <w:sz w:val="20"/>
                <w:szCs w:val="20"/>
              </w:rPr>
              <w:t>тыс. руб.</w:t>
            </w:r>
          </w:p>
        </w:tc>
        <w:tc>
          <w:tcPr>
            <w:tcW w:w="816" w:type="dxa"/>
            <w:tcBorders>
              <w:right w:val="single" w:sz="4" w:space="0" w:color="auto"/>
            </w:tcBorders>
            <w:vAlign w:val="center"/>
          </w:tcPr>
          <w:p w:rsidR="00E61FFB" w:rsidRPr="00546145" w:rsidRDefault="00E61FFB"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974" w:type="dxa"/>
            <w:tcBorders>
              <w:left w:val="single" w:sz="4" w:space="0" w:color="auto"/>
              <w:right w:val="single" w:sz="4" w:space="0" w:color="auto"/>
            </w:tcBorders>
            <w:vAlign w:val="center"/>
          </w:tcPr>
          <w:p w:rsidR="00E61FFB" w:rsidRPr="00546145" w:rsidRDefault="00E61FFB"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821" w:type="dxa"/>
            <w:tcBorders>
              <w:left w:val="single" w:sz="4" w:space="0" w:color="auto"/>
            </w:tcBorders>
            <w:vAlign w:val="center"/>
          </w:tcPr>
          <w:p w:rsidR="00E61FFB" w:rsidRPr="00546145" w:rsidRDefault="00E61FFB"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880" w:type="dxa"/>
            <w:tcBorders>
              <w:right w:val="single" w:sz="4" w:space="0" w:color="auto"/>
            </w:tcBorders>
            <w:vAlign w:val="center"/>
          </w:tcPr>
          <w:p w:rsidR="00E61FFB" w:rsidRPr="00546145" w:rsidRDefault="00E61FFB"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Borders>
              <w:left w:val="single" w:sz="4" w:space="0" w:color="auto"/>
              <w:right w:val="single" w:sz="4" w:space="0" w:color="auto"/>
            </w:tcBorders>
            <w:vAlign w:val="center"/>
          </w:tcPr>
          <w:p w:rsidR="00E61FFB" w:rsidRPr="00546145" w:rsidRDefault="00E61FFB"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left w:val="single" w:sz="4" w:space="0" w:color="auto"/>
            </w:tcBorders>
            <w:vAlign w:val="center"/>
          </w:tcPr>
          <w:p w:rsidR="00E61FFB" w:rsidRPr="00546145" w:rsidRDefault="00E61FFB" w:rsidP="00B77A4F">
            <w:pPr>
              <w:jc w:val="center"/>
              <w:rPr>
                <w:rFonts w:ascii="Times New Roman" w:hAnsi="Times New Roman" w:cs="Times New Roman"/>
                <w:sz w:val="20"/>
                <w:szCs w:val="20"/>
              </w:rPr>
            </w:pPr>
            <w:r>
              <w:rPr>
                <w:rFonts w:ascii="Times New Roman" w:hAnsi="Times New Roman" w:cs="Times New Roman"/>
                <w:sz w:val="20"/>
                <w:szCs w:val="20"/>
              </w:rPr>
              <w:t>-</w:t>
            </w:r>
          </w:p>
        </w:tc>
      </w:tr>
      <w:tr w:rsidR="00E61FFB" w:rsidRPr="008D256C" w:rsidTr="00C907F4">
        <w:trPr>
          <w:trHeight w:val="113"/>
          <w:jc w:val="center"/>
        </w:trPr>
        <w:tc>
          <w:tcPr>
            <w:tcW w:w="418" w:type="dxa"/>
          </w:tcPr>
          <w:p w:rsidR="00E61FFB" w:rsidRPr="00546145" w:rsidRDefault="00E61FFB" w:rsidP="00D23BF1">
            <w:pPr>
              <w:jc w:val="center"/>
              <w:rPr>
                <w:rFonts w:ascii="Times New Roman" w:hAnsi="Times New Roman" w:cs="Times New Roman"/>
                <w:sz w:val="20"/>
                <w:szCs w:val="20"/>
              </w:rPr>
            </w:pPr>
            <w:r>
              <w:rPr>
                <w:rFonts w:ascii="Times New Roman" w:hAnsi="Times New Roman" w:cs="Times New Roman"/>
                <w:sz w:val="20"/>
                <w:szCs w:val="20"/>
              </w:rPr>
              <w:t>6</w:t>
            </w:r>
          </w:p>
        </w:tc>
        <w:tc>
          <w:tcPr>
            <w:tcW w:w="3479" w:type="dxa"/>
          </w:tcPr>
          <w:p w:rsidR="00E61FFB" w:rsidRPr="00E61FFB" w:rsidRDefault="00E61FFB" w:rsidP="00E61FFB">
            <w:pPr>
              <w:pStyle w:val="af3"/>
              <w:tabs>
                <w:tab w:val="left" w:pos="426"/>
              </w:tabs>
              <w:spacing w:after="0"/>
              <w:jc w:val="both"/>
              <w:rPr>
                <w:sz w:val="18"/>
                <w:szCs w:val="18"/>
              </w:rPr>
            </w:pPr>
            <w:r w:rsidRPr="00E61FFB">
              <w:rPr>
                <w:sz w:val="18"/>
                <w:szCs w:val="18"/>
              </w:rPr>
              <w:t xml:space="preserve">Реконструкция существующих </w:t>
            </w:r>
            <w:r>
              <w:rPr>
                <w:sz w:val="18"/>
                <w:szCs w:val="18"/>
              </w:rPr>
              <w:t>ГРП</w:t>
            </w:r>
          </w:p>
        </w:tc>
        <w:tc>
          <w:tcPr>
            <w:tcW w:w="1203" w:type="dxa"/>
            <w:vAlign w:val="center"/>
          </w:tcPr>
          <w:p w:rsidR="00E61FFB" w:rsidRPr="00546145" w:rsidRDefault="00E61FFB" w:rsidP="00B77A4F">
            <w:pPr>
              <w:jc w:val="center"/>
              <w:rPr>
                <w:rFonts w:ascii="Times New Roman" w:hAnsi="Times New Roman" w:cs="Times New Roman"/>
                <w:sz w:val="20"/>
                <w:szCs w:val="20"/>
                <w:lang w:val="en-US"/>
              </w:rPr>
            </w:pPr>
            <w:r w:rsidRPr="00546145">
              <w:rPr>
                <w:rFonts w:ascii="Times New Roman" w:hAnsi="Times New Roman" w:cs="Times New Roman"/>
                <w:sz w:val="20"/>
                <w:szCs w:val="20"/>
              </w:rPr>
              <w:t>тыс. руб.</w:t>
            </w:r>
          </w:p>
        </w:tc>
        <w:tc>
          <w:tcPr>
            <w:tcW w:w="816" w:type="dxa"/>
            <w:tcBorders>
              <w:right w:val="single" w:sz="4" w:space="0" w:color="auto"/>
            </w:tcBorders>
            <w:vAlign w:val="center"/>
          </w:tcPr>
          <w:p w:rsidR="00E61FFB" w:rsidRPr="00546145" w:rsidRDefault="00E61FFB"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974" w:type="dxa"/>
            <w:tcBorders>
              <w:left w:val="single" w:sz="4" w:space="0" w:color="auto"/>
              <w:right w:val="single" w:sz="4" w:space="0" w:color="auto"/>
            </w:tcBorders>
            <w:vAlign w:val="center"/>
          </w:tcPr>
          <w:p w:rsidR="00E61FFB" w:rsidRPr="00546145" w:rsidRDefault="00E61FFB"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821" w:type="dxa"/>
            <w:tcBorders>
              <w:left w:val="single" w:sz="4" w:space="0" w:color="auto"/>
            </w:tcBorders>
            <w:vAlign w:val="center"/>
          </w:tcPr>
          <w:p w:rsidR="00E61FFB" w:rsidRPr="00546145" w:rsidRDefault="00E61FFB"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880" w:type="dxa"/>
            <w:tcBorders>
              <w:right w:val="single" w:sz="4" w:space="0" w:color="auto"/>
            </w:tcBorders>
            <w:vAlign w:val="center"/>
          </w:tcPr>
          <w:p w:rsidR="00E61FFB" w:rsidRPr="00546145" w:rsidRDefault="00E61FFB"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Borders>
              <w:left w:val="single" w:sz="4" w:space="0" w:color="auto"/>
              <w:right w:val="single" w:sz="4" w:space="0" w:color="auto"/>
            </w:tcBorders>
            <w:vAlign w:val="center"/>
          </w:tcPr>
          <w:p w:rsidR="00E61FFB" w:rsidRPr="00546145" w:rsidRDefault="00E61FFB"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left w:val="single" w:sz="4" w:space="0" w:color="auto"/>
            </w:tcBorders>
            <w:vAlign w:val="center"/>
          </w:tcPr>
          <w:p w:rsidR="00E61FFB" w:rsidRPr="00546145" w:rsidRDefault="00E61FFB" w:rsidP="00B77A4F">
            <w:pPr>
              <w:jc w:val="center"/>
              <w:rPr>
                <w:rFonts w:ascii="Times New Roman" w:hAnsi="Times New Roman" w:cs="Times New Roman"/>
                <w:sz w:val="20"/>
                <w:szCs w:val="20"/>
              </w:rPr>
            </w:pPr>
            <w:r>
              <w:rPr>
                <w:rFonts w:ascii="Times New Roman" w:hAnsi="Times New Roman" w:cs="Times New Roman"/>
                <w:sz w:val="20"/>
                <w:szCs w:val="20"/>
              </w:rPr>
              <w:t>-</w:t>
            </w:r>
          </w:p>
        </w:tc>
      </w:tr>
      <w:tr w:rsidR="00E61FFB" w:rsidRPr="008D256C" w:rsidTr="00C907F4">
        <w:trPr>
          <w:trHeight w:val="113"/>
          <w:jc w:val="center"/>
        </w:trPr>
        <w:tc>
          <w:tcPr>
            <w:tcW w:w="418" w:type="dxa"/>
          </w:tcPr>
          <w:p w:rsidR="00E61FFB" w:rsidRDefault="00E61FFB" w:rsidP="00D23BF1">
            <w:pPr>
              <w:jc w:val="center"/>
              <w:rPr>
                <w:rFonts w:ascii="Times New Roman" w:hAnsi="Times New Roman" w:cs="Times New Roman"/>
                <w:sz w:val="20"/>
                <w:szCs w:val="20"/>
              </w:rPr>
            </w:pPr>
            <w:r>
              <w:rPr>
                <w:rFonts w:ascii="Times New Roman" w:hAnsi="Times New Roman" w:cs="Times New Roman"/>
                <w:sz w:val="20"/>
                <w:szCs w:val="20"/>
              </w:rPr>
              <w:t>7</w:t>
            </w:r>
          </w:p>
        </w:tc>
        <w:tc>
          <w:tcPr>
            <w:tcW w:w="3479" w:type="dxa"/>
          </w:tcPr>
          <w:p w:rsidR="00E61FFB" w:rsidRPr="00E61FFB" w:rsidRDefault="00E61FFB" w:rsidP="00E61FFB">
            <w:pPr>
              <w:pStyle w:val="af3"/>
              <w:tabs>
                <w:tab w:val="left" w:pos="426"/>
              </w:tabs>
              <w:spacing w:after="0"/>
              <w:jc w:val="both"/>
              <w:rPr>
                <w:sz w:val="18"/>
                <w:szCs w:val="18"/>
              </w:rPr>
            </w:pPr>
            <w:r w:rsidRPr="00E61FFB">
              <w:rPr>
                <w:sz w:val="18"/>
                <w:szCs w:val="18"/>
              </w:rPr>
              <w:t>Закольцовка существующих газопроводов низкого давления с целью увеличения надежности газоснабжения.</w:t>
            </w:r>
          </w:p>
        </w:tc>
        <w:tc>
          <w:tcPr>
            <w:tcW w:w="1203" w:type="dxa"/>
            <w:vAlign w:val="center"/>
          </w:tcPr>
          <w:p w:rsidR="00E61FFB" w:rsidRPr="00546145" w:rsidRDefault="00E61FFB" w:rsidP="00B77A4F">
            <w:pPr>
              <w:jc w:val="center"/>
              <w:rPr>
                <w:rFonts w:ascii="Times New Roman" w:hAnsi="Times New Roman" w:cs="Times New Roman"/>
                <w:sz w:val="20"/>
                <w:szCs w:val="20"/>
              </w:rPr>
            </w:pPr>
            <w:r w:rsidRPr="00546145">
              <w:rPr>
                <w:rFonts w:ascii="Times New Roman" w:hAnsi="Times New Roman" w:cs="Times New Roman"/>
                <w:sz w:val="20"/>
                <w:szCs w:val="20"/>
              </w:rPr>
              <w:t>тыс. руб.</w:t>
            </w:r>
          </w:p>
        </w:tc>
        <w:tc>
          <w:tcPr>
            <w:tcW w:w="816" w:type="dxa"/>
            <w:tcBorders>
              <w:right w:val="single" w:sz="4" w:space="0" w:color="auto"/>
            </w:tcBorders>
            <w:vAlign w:val="center"/>
          </w:tcPr>
          <w:p w:rsidR="00E61FFB" w:rsidRPr="00546145" w:rsidRDefault="00E61FFB"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974" w:type="dxa"/>
            <w:tcBorders>
              <w:left w:val="single" w:sz="4" w:space="0" w:color="auto"/>
              <w:right w:val="single" w:sz="4" w:space="0" w:color="auto"/>
            </w:tcBorders>
            <w:vAlign w:val="center"/>
          </w:tcPr>
          <w:p w:rsidR="00E61FFB" w:rsidRPr="00546145" w:rsidRDefault="00E61FFB"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821" w:type="dxa"/>
            <w:tcBorders>
              <w:left w:val="single" w:sz="4" w:space="0" w:color="auto"/>
            </w:tcBorders>
            <w:vAlign w:val="center"/>
          </w:tcPr>
          <w:p w:rsidR="00E61FFB" w:rsidRPr="00546145" w:rsidRDefault="00E61FFB"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880" w:type="dxa"/>
            <w:tcBorders>
              <w:right w:val="single" w:sz="4" w:space="0" w:color="auto"/>
            </w:tcBorders>
            <w:vAlign w:val="center"/>
          </w:tcPr>
          <w:p w:rsidR="00E61FFB" w:rsidRPr="00546145" w:rsidRDefault="00E61FFB"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Borders>
              <w:left w:val="single" w:sz="4" w:space="0" w:color="auto"/>
              <w:right w:val="single" w:sz="4" w:space="0" w:color="auto"/>
            </w:tcBorders>
            <w:vAlign w:val="center"/>
          </w:tcPr>
          <w:p w:rsidR="00E61FFB" w:rsidRPr="00546145" w:rsidRDefault="00E61FFB"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left w:val="single" w:sz="4" w:space="0" w:color="auto"/>
            </w:tcBorders>
            <w:vAlign w:val="center"/>
          </w:tcPr>
          <w:p w:rsidR="00E61FFB" w:rsidRPr="00546145" w:rsidRDefault="00E61FFB" w:rsidP="00B77A4F">
            <w:pPr>
              <w:jc w:val="center"/>
              <w:rPr>
                <w:rFonts w:ascii="Times New Roman" w:hAnsi="Times New Roman" w:cs="Times New Roman"/>
                <w:sz w:val="20"/>
                <w:szCs w:val="20"/>
              </w:rPr>
            </w:pPr>
            <w:r>
              <w:rPr>
                <w:rFonts w:ascii="Times New Roman" w:hAnsi="Times New Roman" w:cs="Times New Roman"/>
                <w:sz w:val="20"/>
                <w:szCs w:val="20"/>
              </w:rPr>
              <w:t>-</w:t>
            </w:r>
          </w:p>
        </w:tc>
      </w:tr>
      <w:tr w:rsidR="00CD1300" w:rsidRPr="008D256C" w:rsidTr="00C907F4">
        <w:trPr>
          <w:jc w:val="center"/>
        </w:trPr>
        <w:tc>
          <w:tcPr>
            <w:tcW w:w="3897" w:type="dxa"/>
            <w:gridSpan w:val="2"/>
          </w:tcPr>
          <w:p w:rsidR="00CD1300" w:rsidRPr="00546145" w:rsidRDefault="00CD1300" w:rsidP="00D23BF1">
            <w:pPr>
              <w:jc w:val="both"/>
              <w:rPr>
                <w:rFonts w:ascii="Times New Roman" w:hAnsi="Times New Roman" w:cs="Times New Roman"/>
                <w:sz w:val="20"/>
                <w:szCs w:val="20"/>
              </w:rPr>
            </w:pPr>
            <w:r w:rsidRPr="00546145">
              <w:rPr>
                <w:rFonts w:ascii="Times New Roman" w:hAnsi="Times New Roman" w:cs="Times New Roman"/>
                <w:b/>
                <w:sz w:val="20"/>
                <w:szCs w:val="20"/>
              </w:rPr>
              <w:t>Объекты электроснабжения</w:t>
            </w:r>
          </w:p>
        </w:tc>
        <w:tc>
          <w:tcPr>
            <w:tcW w:w="1203" w:type="dxa"/>
            <w:vAlign w:val="center"/>
          </w:tcPr>
          <w:p w:rsidR="00CD1300" w:rsidRPr="00546145" w:rsidRDefault="00CD1300" w:rsidP="00D23BF1">
            <w:pPr>
              <w:jc w:val="center"/>
              <w:rPr>
                <w:rFonts w:ascii="Times New Roman" w:hAnsi="Times New Roman" w:cs="Times New Roman"/>
                <w:sz w:val="20"/>
                <w:szCs w:val="20"/>
              </w:rPr>
            </w:pPr>
            <w:r w:rsidRPr="00546145">
              <w:rPr>
                <w:rFonts w:ascii="Times New Roman" w:hAnsi="Times New Roman" w:cs="Times New Roman"/>
                <w:b/>
                <w:sz w:val="20"/>
                <w:szCs w:val="20"/>
              </w:rPr>
              <w:t>тыс. руб.</w:t>
            </w:r>
          </w:p>
        </w:tc>
        <w:tc>
          <w:tcPr>
            <w:tcW w:w="816" w:type="dxa"/>
            <w:tcBorders>
              <w:right w:val="single" w:sz="4" w:space="0" w:color="auto"/>
            </w:tcBorders>
            <w:vAlign w:val="center"/>
          </w:tcPr>
          <w:p w:rsidR="00CD1300" w:rsidRPr="00CD1300" w:rsidRDefault="00CD1300" w:rsidP="00B77A4F">
            <w:pPr>
              <w:jc w:val="center"/>
              <w:rPr>
                <w:rFonts w:ascii="Times New Roman" w:hAnsi="Times New Roman" w:cs="Times New Roman"/>
                <w:b/>
                <w:sz w:val="20"/>
                <w:szCs w:val="20"/>
              </w:rPr>
            </w:pPr>
            <w:r w:rsidRPr="00CD1300">
              <w:rPr>
                <w:rFonts w:ascii="Times New Roman" w:hAnsi="Times New Roman" w:cs="Times New Roman"/>
                <w:b/>
                <w:sz w:val="20"/>
                <w:szCs w:val="20"/>
              </w:rPr>
              <w:t>-</w:t>
            </w:r>
          </w:p>
        </w:tc>
        <w:tc>
          <w:tcPr>
            <w:tcW w:w="974" w:type="dxa"/>
            <w:tcBorders>
              <w:left w:val="single" w:sz="4" w:space="0" w:color="auto"/>
              <w:right w:val="single" w:sz="4" w:space="0" w:color="auto"/>
            </w:tcBorders>
            <w:vAlign w:val="center"/>
          </w:tcPr>
          <w:p w:rsidR="00CD1300" w:rsidRPr="00CD1300" w:rsidRDefault="00CD1300" w:rsidP="00B77A4F">
            <w:pPr>
              <w:jc w:val="center"/>
              <w:rPr>
                <w:rFonts w:ascii="Times New Roman" w:hAnsi="Times New Roman" w:cs="Times New Roman"/>
                <w:b/>
                <w:sz w:val="20"/>
                <w:szCs w:val="20"/>
              </w:rPr>
            </w:pPr>
            <w:r w:rsidRPr="00CD1300">
              <w:rPr>
                <w:rFonts w:ascii="Times New Roman" w:hAnsi="Times New Roman" w:cs="Times New Roman"/>
                <w:b/>
                <w:sz w:val="20"/>
                <w:szCs w:val="20"/>
              </w:rPr>
              <w:t>-</w:t>
            </w:r>
          </w:p>
        </w:tc>
        <w:tc>
          <w:tcPr>
            <w:tcW w:w="821" w:type="dxa"/>
            <w:tcBorders>
              <w:left w:val="single" w:sz="4" w:space="0" w:color="auto"/>
            </w:tcBorders>
            <w:vAlign w:val="center"/>
          </w:tcPr>
          <w:p w:rsidR="00CD1300" w:rsidRPr="00CD1300" w:rsidRDefault="00CD1300" w:rsidP="00B77A4F">
            <w:pPr>
              <w:jc w:val="center"/>
              <w:rPr>
                <w:rFonts w:ascii="Times New Roman" w:hAnsi="Times New Roman" w:cs="Times New Roman"/>
                <w:b/>
                <w:sz w:val="20"/>
                <w:szCs w:val="20"/>
              </w:rPr>
            </w:pPr>
            <w:r w:rsidRPr="00CD1300">
              <w:rPr>
                <w:rFonts w:ascii="Times New Roman" w:hAnsi="Times New Roman" w:cs="Times New Roman"/>
                <w:b/>
                <w:sz w:val="20"/>
                <w:szCs w:val="20"/>
              </w:rPr>
              <w:t>-</w:t>
            </w:r>
          </w:p>
        </w:tc>
        <w:tc>
          <w:tcPr>
            <w:tcW w:w="880" w:type="dxa"/>
            <w:tcBorders>
              <w:right w:val="single" w:sz="4" w:space="0" w:color="auto"/>
            </w:tcBorders>
            <w:vAlign w:val="center"/>
          </w:tcPr>
          <w:p w:rsidR="00CD1300" w:rsidRPr="00CD1300" w:rsidRDefault="00CD1300" w:rsidP="00B77A4F">
            <w:pPr>
              <w:jc w:val="center"/>
              <w:rPr>
                <w:rFonts w:ascii="Times New Roman" w:hAnsi="Times New Roman" w:cs="Times New Roman"/>
                <w:b/>
                <w:sz w:val="20"/>
                <w:szCs w:val="20"/>
              </w:rPr>
            </w:pPr>
            <w:r w:rsidRPr="00CD1300">
              <w:rPr>
                <w:rFonts w:ascii="Times New Roman" w:hAnsi="Times New Roman" w:cs="Times New Roman"/>
                <w:b/>
                <w:sz w:val="20"/>
                <w:szCs w:val="20"/>
              </w:rPr>
              <w:t>-</w:t>
            </w:r>
          </w:p>
        </w:tc>
        <w:tc>
          <w:tcPr>
            <w:tcW w:w="993" w:type="dxa"/>
            <w:tcBorders>
              <w:left w:val="single" w:sz="4" w:space="0" w:color="auto"/>
              <w:right w:val="single" w:sz="4" w:space="0" w:color="auto"/>
            </w:tcBorders>
            <w:vAlign w:val="center"/>
          </w:tcPr>
          <w:p w:rsidR="00CD1300" w:rsidRPr="00CD1300" w:rsidRDefault="00CD1300" w:rsidP="00B77A4F">
            <w:pPr>
              <w:jc w:val="center"/>
              <w:rPr>
                <w:rFonts w:ascii="Times New Roman" w:hAnsi="Times New Roman" w:cs="Times New Roman"/>
                <w:b/>
                <w:sz w:val="20"/>
                <w:szCs w:val="20"/>
              </w:rPr>
            </w:pPr>
            <w:r w:rsidRPr="00CD1300">
              <w:rPr>
                <w:rFonts w:ascii="Times New Roman" w:hAnsi="Times New Roman" w:cs="Times New Roman"/>
                <w:b/>
                <w:sz w:val="20"/>
                <w:szCs w:val="20"/>
              </w:rPr>
              <w:t>-</w:t>
            </w:r>
          </w:p>
        </w:tc>
        <w:tc>
          <w:tcPr>
            <w:tcW w:w="850" w:type="dxa"/>
            <w:tcBorders>
              <w:left w:val="single" w:sz="4" w:space="0" w:color="auto"/>
            </w:tcBorders>
            <w:vAlign w:val="center"/>
          </w:tcPr>
          <w:p w:rsidR="00CD1300" w:rsidRPr="00CD1300" w:rsidRDefault="00CD1300" w:rsidP="00B77A4F">
            <w:pPr>
              <w:jc w:val="center"/>
              <w:rPr>
                <w:rFonts w:ascii="Times New Roman" w:hAnsi="Times New Roman" w:cs="Times New Roman"/>
                <w:b/>
                <w:sz w:val="20"/>
                <w:szCs w:val="20"/>
              </w:rPr>
            </w:pPr>
            <w:r w:rsidRPr="00CD1300">
              <w:rPr>
                <w:rFonts w:ascii="Times New Roman" w:hAnsi="Times New Roman" w:cs="Times New Roman"/>
                <w:b/>
                <w:sz w:val="20"/>
                <w:szCs w:val="20"/>
              </w:rPr>
              <w:t>-</w:t>
            </w:r>
          </w:p>
        </w:tc>
      </w:tr>
      <w:tr w:rsidR="00E61FFB" w:rsidRPr="008D256C" w:rsidTr="00C907F4">
        <w:trPr>
          <w:trHeight w:val="176"/>
          <w:jc w:val="center"/>
        </w:trPr>
        <w:tc>
          <w:tcPr>
            <w:tcW w:w="418" w:type="dxa"/>
          </w:tcPr>
          <w:p w:rsidR="00E61FFB" w:rsidRPr="00546145" w:rsidRDefault="00E61FFB" w:rsidP="00D23BF1">
            <w:pPr>
              <w:jc w:val="center"/>
              <w:rPr>
                <w:rFonts w:ascii="Times New Roman" w:hAnsi="Times New Roman" w:cs="Times New Roman"/>
                <w:sz w:val="20"/>
                <w:szCs w:val="20"/>
              </w:rPr>
            </w:pPr>
            <w:r w:rsidRPr="00546145">
              <w:rPr>
                <w:rFonts w:ascii="Times New Roman" w:hAnsi="Times New Roman" w:cs="Times New Roman"/>
                <w:sz w:val="20"/>
                <w:szCs w:val="20"/>
              </w:rPr>
              <w:t>1</w:t>
            </w:r>
          </w:p>
        </w:tc>
        <w:tc>
          <w:tcPr>
            <w:tcW w:w="3479" w:type="dxa"/>
          </w:tcPr>
          <w:p w:rsidR="00E61FFB" w:rsidRPr="00CD1300" w:rsidRDefault="00CD1300" w:rsidP="00D23BF1">
            <w:pPr>
              <w:jc w:val="both"/>
              <w:rPr>
                <w:rFonts w:ascii="Times New Roman" w:hAnsi="Times New Roman" w:cs="Times New Roman"/>
                <w:sz w:val="18"/>
                <w:szCs w:val="18"/>
              </w:rPr>
            </w:pPr>
            <w:r w:rsidRPr="00CD1300">
              <w:rPr>
                <w:rFonts w:ascii="Times New Roman" w:hAnsi="Times New Roman" w:cs="Times New Roman"/>
                <w:sz w:val="18"/>
                <w:szCs w:val="18"/>
              </w:rPr>
              <w:t>Реконструкция ТП 10/0.4 кВ, а также ВЛ 10 кВ в д. Пеклино</w:t>
            </w:r>
          </w:p>
        </w:tc>
        <w:tc>
          <w:tcPr>
            <w:tcW w:w="1203" w:type="dxa"/>
            <w:vAlign w:val="center"/>
          </w:tcPr>
          <w:p w:rsidR="00E61FFB" w:rsidRPr="00546145" w:rsidRDefault="00E61FFB" w:rsidP="00D23BF1">
            <w:pPr>
              <w:jc w:val="center"/>
              <w:rPr>
                <w:rFonts w:ascii="Times New Roman" w:hAnsi="Times New Roman" w:cs="Times New Roman"/>
                <w:sz w:val="20"/>
                <w:szCs w:val="20"/>
              </w:rPr>
            </w:pPr>
            <w:r w:rsidRPr="00546145">
              <w:rPr>
                <w:rFonts w:ascii="Times New Roman" w:hAnsi="Times New Roman" w:cs="Times New Roman"/>
                <w:sz w:val="20"/>
                <w:szCs w:val="20"/>
              </w:rPr>
              <w:t>тыс. руб.</w:t>
            </w:r>
          </w:p>
        </w:tc>
        <w:tc>
          <w:tcPr>
            <w:tcW w:w="816" w:type="dxa"/>
            <w:tcBorders>
              <w:right w:val="single" w:sz="4" w:space="0" w:color="auto"/>
            </w:tcBorders>
            <w:vAlign w:val="center"/>
          </w:tcPr>
          <w:p w:rsidR="00E61FFB" w:rsidRPr="00546145" w:rsidRDefault="00E61FFB"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974" w:type="dxa"/>
            <w:tcBorders>
              <w:left w:val="single" w:sz="4" w:space="0" w:color="auto"/>
              <w:right w:val="single" w:sz="4" w:space="0" w:color="auto"/>
            </w:tcBorders>
            <w:vAlign w:val="center"/>
          </w:tcPr>
          <w:p w:rsidR="00E61FFB" w:rsidRPr="00546145" w:rsidRDefault="00E61FFB"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821" w:type="dxa"/>
            <w:tcBorders>
              <w:left w:val="single" w:sz="4" w:space="0" w:color="auto"/>
            </w:tcBorders>
            <w:vAlign w:val="center"/>
          </w:tcPr>
          <w:p w:rsidR="00E61FFB" w:rsidRPr="00546145" w:rsidRDefault="00E61FFB"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880" w:type="dxa"/>
            <w:tcBorders>
              <w:right w:val="single" w:sz="4" w:space="0" w:color="auto"/>
            </w:tcBorders>
            <w:vAlign w:val="center"/>
          </w:tcPr>
          <w:p w:rsidR="00E61FFB" w:rsidRPr="00546145" w:rsidRDefault="00E61FFB"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Borders>
              <w:left w:val="single" w:sz="4" w:space="0" w:color="auto"/>
              <w:right w:val="single" w:sz="4" w:space="0" w:color="auto"/>
            </w:tcBorders>
            <w:vAlign w:val="center"/>
          </w:tcPr>
          <w:p w:rsidR="00E61FFB" w:rsidRPr="00546145" w:rsidRDefault="00E61FFB"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left w:val="single" w:sz="4" w:space="0" w:color="auto"/>
            </w:tcBorders>
            <w:vAlign w:val="center"/>
          </w:tcPr>
          <w:p w:rsidR="00E61FFB" w:rsidRPr="00546145" w:rsidRDefault="00E61FFB" w:rsidP="00B77A4F">
            <w:pPr>
              <w:jc w:val="center"/>
              <w:rPr>
                <w:rFonts w:ascii="Times New Roman" w:hAnsi="Times New Roman" w:cs="Times New Roman"/>
                <w:sz w:val="20"/>
                <w:szCs w:val="20"/>
              </w:rPr>
            </w:pPr>
            <w:r>
              <w:rPr>
                <w:rFonts w:ascii="Times New Roman" w:hAnsi="Times New Roman" w:cs="Times New Roman"/>
                <w:sz w:val="20"/>
                <w:szCs w:val="20"/>
              </w:rPr>
              <w:t>-</w:t>
            </w:r>
          </w:p>
        </w:tc>
      </w:tr>
      <w:tr w:rsidR="00E61FFB" w:rsidRPr="008D256C" w:rsidTr="00C907F4">
        <w:trPr>
          <w:jc w:val="center"/>
        </w:trPr>
        <w:tc>
          <w:tcPr>
            <w:tcW w:w="418" w:type="dxa"/>
          </w:tcPr>
          <w:p w:rsidR="00E61FFB" w:rsidRPr="00546145" w:rsidRDefault="00E61FFB" w:rsidP="00D23BF1">
            <w:pPr>
              <w:jc w:val="center"/>
              <w:rPr>
                <w:rFonts w:ascii="Times New Roman" w:hAnsi="Times New Roman" w:cs="Times New Roman"/>
                <w:sz w:val="20"/>
                <w:szCs w:val="20"/>
              </w:rPr>
            </w:pPr>
            <w:r w:rsidRPr="00546145">
              <w:rPr>
                <w:rFonts w:ascii="Times New Roman" w:hAnsi="Times New Roman" w:cs="Times New Roman"/>
                <w:sz w:val="20"/>
                <w:szCs w:val="20"/>
              </w:rPr>
              <w:t>2</w:t>
            </w:r>
          </w:p>
        </w:tc>
        <w:tc>
          <w:tcPr>
            <w:tcW w:w="3479" w:type="dxa"/>
          </w:tcPr>
          <w:p w:rsidR="00E61FFB" w:rsidRPr="00CD1300" w:rsidRDefault="00CD1300" w:rsidP="00CD1300">
            <w:pPr>
              <w:jc w:val="both"/>
              <w:rPr>
                <w:rFonts w:ascii="Times New Roman" w:hAnsi="Times New Roman" w:cs="Times New Roman"/>
                <w:sz w:val="18"/>
                <w:szCs w:val="18"/>
              </w:rPr>
            </w:pPr>
            <w:r w:rsidRPr="00CD1300">
              <w:rPr>
                <w:rFonts w:ascii="Times New Roman" w:hAnsi="Times New Roman" w:cs="Times New Roman"/>
                <w:sz w:val="18"/>
                <w:szCs w:val="18"/>
              </w:rPr>
              <w:t>Строительство ВЛ 10</w:t>
            </w:r>
            <w:r>
              <w:rPr>
                <w:rFonts w:ascii="Times New Roman" w:hAnsi="Times New Roman" w:cs="Times New Roman"/>
                <w:sz w:val="18"/>
                <w:szCs w:val="18"/>
              </w:rPr>
              <w:t>кВ и ТП 10/0,4</w:t>
            </w:r>
            <w:r w:rsidRPr="00CD1300">
              <w:rPr>
                <w:rFonts w:ascii="Times New Roman" w:hAnsi="Times New Roman" w:cs="Times New Roman"/>
                <w:sz w:val="18"/>
                <w:szCs w:val="18"/>
              </w:rPr>
              <w:t>кВ на территории планируемых промплощадок и сельхозпредприятий</w:t>
            </w:r>
          </w:p>
        </w:tc>
        <w:tc>
          <w:tcPr>
            <w:tcW w:w="1203" w:type="dxa"/>
            <w:vAlign w:val="center"/>
          </w:tcPr>
          <w:p w:rsidR="00E61FFB" w:rsidRPr="00546145" w:rsidRDefault="00E61FFB" w:rsidP="00D23BF1">
            <w:pPr>
              <w:jc w:val="center"/>
              <w:rPr>
                <w:rFonts w:ascii="Times New Roman" w:hAnsi="Times New Roman" w:cs="Times New Roman"/>
                <w:sz w:val="20"/>
                <w:szCs w:val="20"/>
              </w:rPr>
            </w:pPr>
            <w:r w:rsidRPr="00546145">
              <w:rPr>
                <w:rFonts w:ascii="Times New Roman" w:hAnsi="Times New Roman" w:cs="Times New Roman"/>
                <w:sz w:val="20"/>
                <w:szCs w:val="20"/>
              </w:rPr>
              <w:t>тыс. руб.</w:t>
            </w:r>
          </w:p>
        </w:tc>
        <w:tc>
          <w:tcPr>
            <w:tcW w:w="816" w:type="dxa"/>
            <w:tcBorders>
              <w:right w:val="single" w:sz="4" w:space="0" w:color="auto"/>
            </w:tcBorders>
            <w:vAlign w:val="center"/>
          </w:tcPr>
          <w:p w:rsidR="00E61FFB" w:rsidRPr="00546145" w:rsidRDefault="00E61FFB"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974" w:type="dxa"/>
            <w:tcBorders>
              <w:left w:val="single" w:sz="4" w:space="0" w:color="auto"/>
              <w:right w:val="single" w:sz="4" w:space="0" w:color="auto"/>
            </w:tcBorders>
            <w:vAlign w:val="center"/>
          </w:tcPr>
          <w:p w:rsidR="00E61FFB" w:rsidRPr="00546145" w:rsidRDefault="00E61FFB"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821" w:type="dxa"/>
            <w:tcBorders>
              <w:left w:val="single" w:sz="4" w:space="0" w:color="auto"/>
            </w:tcBorders>
            <w:vAlign w:val="center"/>
          </w:tcPr>
          <w:p w:rsidR="00E61FFB" w:rsidRPr="00546145" w:rsidRDefault="00E61FFB"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880" w:type="dxa"/>
            <w:tcBorders>
              <w:right w:val="single" w:sz="4" w:space="0" w:color="auto"/>
            </w:tcBorders>
            <w:vAlign w:val="center"/>
          </w:tcPr>
          <w:p w:rsidR="00E61FFB" w:rsidRPr="00546145" w:rsidRDefault="00E61FFB"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Borders>
              <w:left w:val="single" w:sz="4" w:space="0" w:color="auto"/>
              <w:right w:val="single" w:sz="4" w:space="0" w:color="auto"/>
            </w:tcBorders>
            <w:vAlign w:val="center"/>
          </w:tcPr>
          <w:p w:rsidR="00E61FFB" w:rsidRPr="00546145" w:rsidRDefault="00E61FFB"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left w:val="single" w:sz="4" w:space="0" w:color="auto"/>
            </w:tcBorders>
            <w:vAlign w:val="center"/>
          </w:tcPr>
          <w:p w:rsidR="00E61FFB" w:rsidRPr="00546145" w:rsidRDefault="00E61FFB" w:rsidP="00B77A4F">
            <w:pPr>
              <w:jc w:val="center"/>
              <w:rPr>
                <w:rFonts w:ascii="Times New Roman" w:hAnsi="Times New Roman" w:cs="Times New Roman"/>
                <w:sz w:val="20"/>
                <w:szCs w:val="20"/>
              </w:rPr>
            </w:pPr>
            <w:r>
              <w:rPr>
                <w:rFonts w:ascii="Times New Roman" w:hAnsi="Times New Roman" w:cs="Times New Roman"/>
                <w:sz w:val="20"/>
                <w:szCs w:val="20"/>
              </w:rPr>
              <w:t>-</w:t>
            </w:r>
          </w:p>
        </w:tc>
      </w:tr>
      <w:tr w:rsidR="00CD1300" w:rsidRPr="008D256C" w:rsidTr="00C907F4">
        <w:trPr>
          <w:jc w:val="center"/>
        </w:trPr>
        <w:tc>
          <w:tcPr>
            <w:tcW w:w="418" w:type="dxa"/>
          </w:tcPr>
          <w:p w:rsidR="00CD1300" w:rsidRPr="00546145" w:rsidRDefault="00CD1300" w:rsidP="00D23BF1">
            <w:pPr>
              <w:jc w:val="center"/>
              <w:rPr>
                <w:rFonts w:ascii="Times New Roman" w:hAnsi="Times New Roman" w:cs="Times New Roman"/>
                <w:sz w:val="20"/>
                <w:szCs w:val="20"/>
              </w:rPr>
            </w:pPr>
            <w:r w:rsidRPr="00546145">
              <w:rPr>
                <w:rFonts w:ascii="Times New Roman" w:hAnsi="Times New Roman" w:cs="Times New Roman"/>
                <w:sz w:val="20"/>
                <w:szCs w:val="20"/>
              </w:rPr>
              <w:t>3</w:t>
            </w:r>
          </w:p>
        </w:tc>
        <w:tc>
          <w:tcPr>
            <w:tcW w:w="3479" w:type="dxa"/>
          </w:tcPr>
          <w:p w:rsidR="00CD1300" w:rsidRPr="00CD1300" w:rsidRDefault="00CD1300" w:rsidP="00CD1300">
            <w:pPr>
              <w:jc w:val="both"/>
              <w:rPr>
                <w:rFonts w:ascii="Times New Roman" w:hAnsi="Times New Roman" w:cs="Times New Roman"/>
                <w:sz w:val="18"/>
                <w:szCs w:val="18"/>
              </w:rPr>
            </w:pPr>
            <w:r>
              <w:rPr>
                <w:rFonts w:ascii="Times New Roman" w:hAnsi="Times New Roman" w:cs="Times New Roman"/>
                <w:sz w:val="18"/>
                <w:szCs w:val="18"/>
              </w:rPr>
              <w:t>С</w:t>
            </w:r>
            <w:r w:rsidRPr="00CD1300">
              <w:rPr>
                <w:rFonts w:ascii="Times New Roman" w:hAnsi="Times New Roman" w:cs="Times New Roman"/>
                <w:sz w:val="18"/>
                <w:szCs w:val="18"/>
              </w:rPr>
              <w:t xml:space="preserve">троительство электросетей в индивидуальной жилой застройки города </w:t>
            </w:r>
          </w:p>
        </w:tc>
        <w:tc>
          <w:tcPr>
            <w:tcW w:w="1203" w:type="dxa"/>
            <w:vAlign w:val="center"/>
          </w:tcPr>
          <w:p w:rsidR="00CD1300" w:rsidRPr="00546145" w:rsidRDefault="00CD1300" w:rsidP="00D23BF1">
            <w:pPr>
              <w:jc w:val="center"/>
              <w:rPr>
                <w:rFonts w:ascii="Times New Roman" w:hAnsi="Times New Roman" w:cs="Times New Roman"/>
                <w:sz w:val="20"/>
                <w:szCs w:val="20"/>
              </w:rPr>
            </w:pPr>
            <w:r w:rsidRPr="00546145">
              <w:rPr>
                <w:rFonts w:ascii="Times New Roman" w:hAnsi="Times New Roman" w:cs="Times New Roman"/>
                <w:sz w:val="20"/>
                <w:szCs w:val="20"/>
              </w:rPr>
              <w:t>тыс. руб.</w:t>
            </w:r>
          </w:p>
        </w:tc>
        <w:tc>
          <w:tcPr>
            <w:tcW w:w="816" w:type="dxa"/>
            <w:tcBorders>
              <w:right w:val="single" w:sz="4" w:space="0" w:color="auto"/>
            </w:tcBorders>
            <w:vAlign w:val="center"/>
          </w:tcPr>
          <w:p w:rsidR="00CD1300" w:rsidRPr="00546145" w:rsidRDefault="00CD1300"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974" w:type="dxa"/>
            <w:tcBorders>
              <w:left w:val="single" w:sz="4" w:space="0" w:color="auto"/>
              <w:right w:val="single" w:sz="4" w:space="0" w:color="auto"/>
            </w:tcBorders>
            <w:vAlign w:val="center"/>
          </w:tcPr>
          <w:p w:rsidR="00CD1300" w:rsidRPr="00546145" w:rsidRDefault="00CD1300"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821" w:type="dxa"/>
            <w:tcBorders>
              <w:left w:val="single" w:sz="4" w:space="0" w:color="auto"/>
            </w:tcBorders>
            <w:vAlign w:val="center"/>
          </w:tcPr>
          <w:p w:rsidR="00CD1300" w:rsidRPr="00546145" w:rsidRDefault="00CD1300"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880" w:type="dxa"/>
            <w:tcBorders>
              <w:right w:val="single" w:sz="4" w:space="0" w:color="auto"/>
            </w:tcBorders>
            <w:vAlign w:val="center"/>
          </w:tcPr>
          <w:p w:rsidR="00CD1300" w:rsidRPr="00546145" w:rsidRDefault="00CD1300"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Borders>
              <w:left w:val="single" w:sz="4" w:space="0" w:color="auto"/>
              <w:right w:val="single" w:sz="4" w:space="0" w:color="auto"/>
            </w:tcBorders>
            <w:vAlign w:val="center"/>
          </w:tcPr>
          <w:p w:rsidR="00CD1300" w:rsidRPr="00546145" w:rsidRDefault="00CD1300"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left w:val="single" w:sz="4" w:space="0" w:color="auto"/>
            </w:tcBorders>
            <w:vAlign w:val="center"/>
          </w:tcPr>
          <w:p w:rsidR="00CD1300" w:rsidRPr="00546145" w:rsidRDefault="00CD1300" w:rsidP="00B77A4F">
            <w:pPr>
              <w:jc w:val="center"/>
              <w:rPr>
                <w:rFonts w:ascii="Times New Roman" w:hAnsi="Times New Roman" w:cs="Times New Roman"/>
                <w:sz w:val="20"/>
                <w:szCs w:val="20"/>
              </w:rPr>
            </w:pPr>
            <w:r>
              <w:rPr>
                <w:rFonts w:ascii="Times New Roman" w:hAnsi="Times New Roman" w:cs="Times New Roman"/>
                <w:sz w:val="20"/>
                <w:szCs w:val="20"/>
              </w:rPr>
              <w:t>-</w:t>
            </w:r>
          </w:p>
        </w:tc>
      </w:tr>
      <w:tr w:rsidR="00CD1300" w:rsidRPr="008D256C" w:rsidTr="00C907F4">
        <w:trPr>
          <w:jc w:val="center"/>
        </w:trPr>
        <w:tc>
          <w:tcPr>
            <w:tcW w:w="418" w:type="dxa"/>
          </w:tcPr>
          <w:p w:rsidR="00CD1300" w:rsidRPr="00546145" w:rsidRDefault="00CD1300" w:rsidP="00D23BF1">
            <w:pPr>
              <w:jc w:val="center"/>
              <w:rPr>
                <w:rFonts w:ascii="Times New Roman" w:hAnsi="Times New Roman" w:cs="Times New Roman"/>
                <w:sz w:val="20"/>
                <w:szCs w:val="20"/>
              </w:rPr>
            </w:pPr>
            <w:r w:rsidRPr="00546145">
              <w:rPr>
                <w:rFonts w:ascii="Times New Roman" w:hAnsi="Times New Roman" w:cs="Times New Roman"/>
                <w:sz w:val="20"/>
                <w:szCs w:val="20"/>
              </w:rPr>
              <w:t xml:space="preserve">4 </w:t>
            </w:r>
          </w:p>
        </w:tc>
        <w:tc>
          <w:tcPr>
            <w:tcW w:w="3479" w:type="dxa"/>
          </w:tcPr>
          <w:p w:rsidR="00CD1300" w:rsidRPr="00CD1300" w:rsidRDefault="00CD1300" w:rsidP="00B77A4F">
            <w:pPr>
              <w:ind w:left="-98"/>
              <w:jc w:val="both"/>
              <w:rPr>
                <w:rFonts w:ascii="Times New Roman" w:hAnsi="Times New Roman" w:cs="Times New Roman"/>
                <w:sz w:val="18"/>
                <w:szCs w:val="18"/>
              </w:rPr>
            </w:pPr>
            <w:r w:rsidRPr="00CD1300">
              <w:rPr>
                <w:rFonts w:ascii="Times New Roman" w:hAnsi="Times New Roman" w:cs="Times New Roman"/>
                <w:sz w:val="18"/>
                <w:szCs w:val="18"/>
              </w:rPr>
              <w:t>Реконструкция уличного освещения</w:t>
            </w:r>
          </w:p>
        </w:tc>
        <w:tc>
          <w:tcPr>
            <w:tcW w:w="1203" w:type="dxa"/>
            <w:vAlign w:val="center"/>
          </w:tcPr>
          <w:p w:rsidR="00CD1300" w:rsidRPr="00546145" w:rsidRDefault="00CD1300" w:rsidP="006817E8">
            <w:pPr>
              <w:jc w:val="center"/>
              <w:rPr>
                <w:rFonts w:ascii="Times New Roman" w:hAnsi="Times New Roman" w:cs="Times New Roman"/>
                <w:sz w:val="20"/>
                <w:szCs w:val="20"/>
              </w:rPr>
            </w:pPr>
            <w:r w:rsidRPr="00546145">
              <w:rPr>
                <w:rFonts w:ascii="Times New Roman" w:hAnsi="Times New Roman" w:cs="Times New Roman"/>
                <w:sz w:val="20"/>
                <w:szCs w:val="20"/>
              </w:rPr>
              <w:t>тыс. руб.</w:t>
            </w:r>
          </w:p>
        </w:tc>
        <w:tc>
          <w:tcPr>
            <w:tcW w:w="816" w:type="dxa"/>
            <w:tcBorders>
              <w:right w:val="single" w:sz="4" w:space="0" w:color="auto"/>
            </w:tcBorders>
            <w:vAlign w:val="center"/>
          </w:tcPr>
          <w:p w:rsidR="00CD1300" w:rsidRPr="00546145" w:rsidRDefault="00CD1300"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974" w:type="dxa"/>
            <w:tcBorders>
              <w:left w:val="single" w:sz="4" w:space="0" w:color="auto"/>
              <w:right w:val="single" w:sz="4" w:space="0" w:color="auto"/>
            </w:tcBorders>
            <w:vAlign w:val="center"/>
          </w:tcPr>
          <w:p w:rsidR="00CD1300" w:rsidRPr="00546145" w:rsidRDefault="00CD1300"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821" w:type="dxa"/>
            <w:tcBorders>
              <w:left w:val="single" w:sz="4" w:space="0" w:color="auto"/>
            </w:tcBorders>
            <w:vAlign w:val="center"/>
          </w:tcPr>
          <w:p w:rsidR="00CD1300" w:rsidRPr="00546145" w:rsidRDefault="00CD1300"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880" w:type="dxa"/>
            <w:tcBorders>
              <w:right w:val="single" w:sz="4" w:space="0" w:color="auto"/>
            </w:tcBorders>
            <w:vAlign w:val="center"/>
          </w:tcPr>
          <w:p w:rsidR="00CD1300" w:rsidRPr="00546145" w:rsidRDefault="00CD1300"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Borders>
              <w:left w:val="single" w:sz="4" w:space="0" w:color="auto"/>
              <w:right w:val="single" w:sz="4" w:space="0" w:color="auto"/>
            </w:tcBorders>
            <w:vAlign w:val="center"/>
          </w:tcPr>
          <w:p w:rsidR="00CD1300" w:rsidRPr="00546145" w:rsidRDefault="00CD1300"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left w:val="single" w:sz="4" w:space="0" w:color="auto"/>
            </w:tcBorders>
            <w:vAlign w:val="center"/>
          </w:tcPr>
          <w:p w:rsidR="00CD1300" w:rsidRPr="00546145" w:rsidRDefault="00CD1300" w:rsidP="00B77A4F">
            <w:pPr>
              <w:jc w:val="center"/>
              <w:rPr>
                <w:rFonts w:ascii="Times New Roman" w:hAnsi="Times New Roman" w:cs="Times New Roman"/>
                <w:sz w:val="20"/>
                <w:szCs w:val="20"/>
              </w:rPr>
            </w:pPr>
            <w:r>
              <w:rPr>
                <w:rFonts w:ascii="Times New Roman" w:hAnsi="Times New Roman" w:cs="Times New Roman"/>
                <w:sz w:val="20"/>
                <w:szCs w:val="20"/>
              </w:rPr>
              <w:t>-</w:t>
            </w:r>
          </w:p>
        </w:tc>
      </w:tr>
      <w:tr w:rsidR="00E61FFB" w:rsidRPr="008D256C" w:rsidTr="00C907F4">
        <w:trPr>
          <w:jc w:val="center"/>
        </w:trPr>
        <w:tc>
          <w:tcPr>
            <w:tcW w:w="3897" w:type="dxa"/>
            <w:gridSpan w:val="2"/>
          </w:tcPr>
          <w:p w:rsidR="00E61FFB" w:rsidRPr="00546145" w:rsidRDefault="00E61FFB" w:rsidP="00D23BF1">
            <w:pPr>
              <w:jc w:val="both"/>
              <w:rPr>
                <w:rFonts w:ascii="Times New Roman" w:hAnsi="Times New Roman" w:cs="Times New Roman"/>
                <w:b/>
                <w:sz w:val="20"/>
                <w:szCs w:val="20"/>
              </w:rPr>
            </w:pPr>
            <w:r w:rsidRPr="00546145">
              <w:rPr>
                <w:rFonts w:ascii="Times New Roman" w:hAnsi="Times New Roman" w:cs="Times New Roman"/>
                <w:b/>
                <w:sz w:val="20"/>
                <w:szCs w:val="20"/>
              </w:rPr>
              <w:t>ТБО</w:t>
            </w:r>
          </w:p>
        </w:tc>
        <w:tc>
          <w:tcPr>
            <w:tcW w:w="1203" w:type="dxa"/>
          </w:tcPr>
          <w:p w:rsidR="00E61FFB" w:rsidRPr="00546145" w:rsidRDefault="00E61FFB" w:rsidP="00D23BF1">
            <w:pPr>
              <w:jc w:val="center"/>
              <w:rPr>
                <w:rFonts w:ascii="Times New Roman" w:hAnsi="Times New Roman" w:cs="Times New Roman"/>
                <w:b/>
                <w:sz w:val="20"/>
                <w:szCs w:val="20"/>
              </w:rPr>
            </w:pPr>
            <w:r w:rsidRPr="00546145">
              <w:rPr>
                <w:rFonts w:ascii="Times New Roman" w:hAnsi="Times New Roman" w:cs="Times New Roman"/>
                <w:b/>
                <w:sz w:val="20"/>
                <w:szCs w:val="20"/>
              </w:rPr>
              <w:t>тыс. руб.</w:t>
            </w:r>
          </w:p>
        </w:tc>
        <w:tc>
          <w:tcPr>
            <w:tcW w:w="816" w:type="dxa"/>
            <w:tcBorders>
              <w:right w:val="single" w:sz="4" w:space="0" w:color="auto"/>
            </w:tcBorders>
            <w:vAlign w:val="center"/>
          </w:tcPr>
          <w:p w:rsidR="00E61FFB" w:rsidRPr="00546145" w:rsidRDefault="00CD1300" w:rsidP="00662911">
            <w:pPr>
              <w:jc w:val="center"/>
              <w:rPr>
                <w:rFonts w:ascii="Times New Roman" w:hAnsi="Times New Roman" w:cs="Times New Roman"/>
                <w:b/>
                <w:sz w:val="20"/>
                <w:szCs w:val="20"/>
              </w:rPr>
            </w:pPr>
            <w:r>
              <w:rPr>
                <w:rFonts w:ascii="Times New Roman" w:hAnsi="Times New Roman" w:cs="Times New Roman"/>
                <w:b/>
                <w:sz w:val="20"/>
                <w:szCs w:val="20"/>
              </w:rPr>
              <w:t>-</w:t>
            </w:r>
          </w:p>
        </w:tc>
        <w:tc>
          <w:tcPr>
            <w:tcW w:w="974" w:type="dxa"/>
            <w:tcBorders>
              <w:left w:val="single" w:sz="4" w:space="0" w:color="auto"/>
              <w:right w:val="single" w:sz="4" w:space="0" w:color="auto"/>
            </w:tcBorders>
            <w:vAlign w:val="center"/>
          </w:tcPr>
          <w:p w:rsidR="00E61FFB" w:rsidRPr="00546145" w:rsidRDefault="00CD1300" w:rsidP="00662911">
            <w:pPr>
              <w:jc w:val="center"/>
              <w:rPr>
                <w:rFonts w:ascii="Times New Roman" w:hAnsi="Times New Roman" w:cs="Times New Roman"/>
                <w:b/>
                <w:sz w:val="20"/>
                <w:szCs w:val="20"/>
              </w:rPr>
            </w:pPr>
            <w:r>
              <w:rPr>
                <w:rFonts w:ascii="Times New Roman" w:hAnsi="Times New Roman" w:cs="Times New Roman"/>
                <w:b/>
                <w:sz w:val="20"/>
                <w:szCs w:val="20"/>
              </w:rPr>
              <w:t>-</w:t>
            </w:r>
          </w:p>
        </w:tc>
        <w:tc>
          <w:tcPr>
            <w:tcW w:w="821" w:type="dxa"/>
            <w:tcBorders>
              <w:left w:val="single" w:sz="4" w:space="0" w:color="auto"/>
            </w:tcBorders>
            <w:vAlign w:val="center"/>
          </w:tcPr>
          <w:p w:rsidR="00E61FFB" w:rsidRPr="00546145" w:rsidRDefault="00CD1300" w:rsidP="008874A9">
            <w:pPr>
              <w:jc w:val="center"/>
              <w:rPr>
                <w:rFonts w:ascii="Times New Roman" w:hAnsi="Times New Roman" w:cs="Times New Roman"/>
                <w:b/>
                <w:sz w:val="20"/>
                <w:szCs w:val="20"/>
              </w:rPr>
            </w:pPr>
            <w:r>
              <w:rPr>
                <w:rFonts w:ascii="Times New Roman" w:hAnsi="Times New Roman" w:cs="Times New Roman"/>
                <w:b/>
                <w:sz w:val="20"/>
                <w:szCs w:val="20"/>
              </w:rPr>
              <w:t>-</w:t>
            </w:r>
          </w:p>
        </w:tc>
        <w:tc>
          <w:tcPr>
            <w:tcW w:w="880" w:type="dxa"/>
            <w:tcBorders>
              <w:right w:val="single" w:sz="4" w:space="0" w:color="auto"/>
            </w:tcBorders>
            <w:vAlign w:val="center"/>
          </w:tcPr>
          <w:p w:rsidR="00E61FFB" w:rsidRPr="00546145" w:rsidRDefault="00CD1300" w:rsidP="008874A9">
            <w:pPr>
              <w:jc w:val="center"/>
              <w:rPr>
                <w:rFonts w:ascii="Times New Roman" w:hAnsi="Times New Roman" w:cs="Times New Roman"/>
                <w:b/>
                <w:sz w:val="20"/>
                <w:szCs w:val="20"/>
              </w:rPr>
            </w:pPr>
            <w:r>
              <w:rPr>
                <w:rFonts w:ascii="Times New Roman" w:hAnsi="Times New Roman" w:cs="Times New Roman"/>
                <w:b/>
                <w:sz w:val="20"/>
                <w:szCs w:val="20"/>
              </w:rPr>
              <w:t>-</w:t>
            </w:r>
          </w:p>
        </w:tc>
        <w:tc>
          <w:tcPr>
            <w:tcW w:w="993" w:type="dxa"/>
            <w:tcBorders>
              <w:left w:val="single" w:sz="4" w:space="0" w:color="auto"/>
              <w:right w:val="single" w:sz="4" w:space="0" w:color="auto"/>
            </w:tcBorders>
            <w:vAlign w:val="center"/>
          </w:tcPr>
          <w:p w:rsidR="00E61FFB" w:rsidRPr="00546145" w:rsidRDefault="00CD1300" w:rsidP="008874A9">
            <w:pPr>
              <w:jc w:val="center"/>
              <w:rPr>
                <w:rFonts w:ascii="Times New Roman" w:hAnsi="Times New Roman" w:cs="Times New Roman"/>
                <w:b/>
                <w:sz w:val="20"/>
                <w:szCs w:val="20"/>
              </w:rPr>
            </w:pPr>
            <w:r>
              <w:rPr>
                <w:rFonts w:ascii="Times New Roman" w:hAnsi="Times New Roman" w:cs="Times New Roman"/>
                <w:b/>
                <w:sz w:val="20"/>
                <w:szCs w:val="20"/>
              </w:rPr>
              <w:t>-</w:t>
            </w:r>
          </w:p>
        </w:tc>
        <w:tc>
          <w:tcPr>
            <w:tcW w:w="850" w:type="dxa"/>
            <w:tcBorders>
              <w:left w:val="single" w:sz="4" w:space="0" w:color="auto"/>
            </w:tcBorders>
            <w:vAlign w:val="center"/>
          </w:tcPr>
          <w:p w:rsidR="00E61FFB" w:rsidRPr="00CD1300" w:rsidRDefault="00E61FFB" w:rsidP="00D23BF1">
            <w:pPr>
              <w:jc w:val="center"/>
              <w:rPr>
                <w:rFonts w:ascii="Times New Roman" w:hAnsi="Times New Roman" w:cs="Times New Roman"/>
                <w:b/>
                <w:sz w:val="20"/>
                <w:szCs w:val="20"/>
              </w:rPr>
            </w:pPr>
            <w:r w:rsidRPr="00CD1300">
              <w:rPr>
                <w:rFonts w:ascii="Times New Roman" w:hAnsi="Times New Roman" w:cs="Times New Roman"/>
                <w:b/>
                <w:sz w:val="20"/>
                <w:szCs w:val="20"/>
              </w:rPr>
              <w:t>-</w:t>
            </w:r>
          </w:p>
        </w:tc>
      </w:tr>
      <w:tr w:rsidR="00CD1300" w:rsidRPr="008D256C" w:rsidTr="00CD1300">
        <w:trPr>
          <w:trHeight w:val="94"/>
          <w:jc w:val="center"/>
        </w:trPr>
        <w:tc>
          <w:tcPr>
            <w:tcW w:w="418" w:type="dxa"/>
          </w:tcPr>
          <w:p w:rsidR="00CD1300" w:rsidRPr="00546145" w:rsidRDefault="00CD1300" w:rsidP="00D23BF1">
            <w:pPr>
              <w:jc w:val="center"/>
              <w:rPr>
                <w:rFonts w:ascii="Times New Roman" w:hAnsi="Times New Roman" w:cs="Times New Roman"/>
                <w:sz w:val="20"/>
                <w:szCs w:val="20"/>
              </w:rPr>
            </w:pPr>
            <w:r w:rsidRPr="00546145">
              <w:rPr>
                <w:rFonts w:ascii="Times New Roman" w:hAnsi="Times New Roman" w:cs="Times New Roman"/>
                <w:sz w:val="20"/>
                <w:szCs w:val="20"/>
              </w:rPr>
              <w:t>1</w:t>
            </w:r>
          </w:p>
        </w:tc>
        <w:tc>
          <w:tcPr>
            <w:tcW w:w="3479" w:type="dxa"/>
          </w:tcPr>
          <w:p w:rsidR="00CD1300" w:rsidRPr="00CD1300" w:rsidRDefault="00CD1300" w:rsidP="00D23BF1">
            <w:pPr>
              <w:jc w:val="both"/>
              <w:rPr>
                <w:rFonts w:ascii="Times New Roman" w:hAnsi="Times New Roman" w:cs="Times New Roman"/>
                <w:sz w:val="18"/>
                <w:szCs w:val="18"/>
              </w:rPr>
            </w:pPr>
            <w:r w:rsidRPr="00CD1300">
              <w:rPr>
                <w:rFonts w:ascii="Times New Roman" w:hAnsi="Times New Roman" w:cs="Times New Roman"/>
                <w:sz w:val="18"/>
                <w:szCs w:val="18"/>
              </w:rPr>
              <w:t>Установка контейнеров для сбора мусора</w:t>
            </w:r>
          </w:p>
        </w:tc>
        <w:tc>
          <w:tcPr>
            <w:tcW w:w="1203" w:type="dxa"/>
            <w:vAlign w:val="center"/>
          </w:tcPr>
          <w:p w:rsidR="00CD1300" w:rsidRPr="00546145" w:rsidRDefault="00CD1300" w:rsidP="00D23BF1">
            <w:pPr>
              <w:jc w:val="center"/>
              <w:rPr>
                <w:rFonts w:ascii="Times New Roman" w:hAnsi="Times New Roman" w:cs="Times New Roman"/>
                <w:sz w:val="20"/>
                <w:szCs w:val="20"/>
              </w:rPr>
            </w:pPr>
            <w:r w:rsidRPr="00546145">
              <w:rPr>
                <w:rFonts w:ascii="Times New Roman" w:hAnsi="Times New Roman" w:cs="Times New Roman"/>
                <w:sz w:val="20"/>
                <w:szCs w:val="20"/>
              </w:rPr>
              <w:t>тыс. руб.</w:t>
            </w:r>
          </w:p>
        </w:tc>
        <w:tc>
          <w:tcPr>
            <w:tcW w:w="816" w:type="dxa"/>
            <w:tcBorders>
              <w:right w:val="single" w:sz="4" w:space="0" w:color="auto"/>
            </w:tcBorders>
            <w:vAlign w:val="center"/>
          </w:tcPr>
          <w:p w:rsidR="00CD1300" w:rsidRPr="00546145" w:rsidRDefault="00CD1300"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974" w:type="dxa"/>
            <w:tcBorders>
              <w:left w:val="single" w:sz="4" w:space="0" w:color="auto"/>
              <w:right w:val="single" w:sz="4" w:space="0" w:color="auto"/>
            </w:tcBorders>
            <w:vAlign w:val="center"/>
          </w:tcPr>
          <w:p w:rsidR="00CD1300" w:rsidRPr="00546145" w:rsidRDefault="00CD1300"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821" w:type="dxa"/>
            <w:tcBorders>
              <w:left w:val="single" w:sz="4" w:space="0" w:color="auto"/>
            </w:tcBorders>
            <w:vAlign w:val="center"/>
          </w:tcPr>
          <w:p w:rsidR="00CD1300" w:rsidRPr="00546145" w:rsidRDefault="00CD1300"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880" w:type="dxa"/>
            <w:tcBorders>
              <w:right w:val="single" w:sz="4" w:space="0" w:color="auto"/>
            </w:tcBorders>
            <w:vAlign w:val="center"/>
          </w:tcPr>
          <w:p w:rsidR="00CD1300" w:rsidRPr="00546145" w:rsidRDefault="00CD1300"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Borders>
              <w:left w:val="single" w:sz="4" w:space="0" w:color="auto"/>
              <w:right w:val="single" w:sz="4" w:space="0" w:color="auto"/>
            </w:tcBorders>
            <w:vAlign w:val="center"/>
          </w:tcPr>
          <w:p w:rsidR="00CD1300" w:rsidRPr="00546145" w:rsidRDefault="00CD1300"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left w:val="single" w:sz="4" w:space="0" w:color="auto"/>
            </w:tcBorders>
            <w:vAlign w:val="center"/>
          </w:tcPr>
          <w:p w:rsidR="00CD1300" w:rsidRPr="00546145" w:rsidRDefault="00CD1300" w:rsidP="00B77A4F">
            <w:pPr>
              <w:jc w:val="center"/>
              <w:rPr>
                <w:rFonts w:ascii="Times New Roman" w:hAnsi="Times New Roman" w:cs="Times New Roman"/>
                <w:sz w:val="20"/>
                <w:szCs w:val="20"/>
              </w:rPr>
            </w:pPr>
            <w:r>
              <w:rPr>
                <w:rFonts w:ascii="Times New Roman" w:hAnsi="Times New Roman" w:cs="Times New Roman"/>
                <w:sz w:val="20"/>
                <w:szCs w:val="20"/>
              </w:rPr>
              <w:t>-</w:t>
            </w:r>
          </w:p>
        </w:tc>
      </w:tr>
      <w:tr w:rsidR="00CD1300" w:rsidRPr="008D256C" w:rsidTr="00CD1300">
        <w:trPr>
          <w:trHeight w:val="170"/>
          <w:jc w:val="center"/>
        </w:trPr>
        <w:tc>
          <w:tcPr>
            <w:tcW w:w="418" w:type="dxa"/>
          </w:tcPr>
          <w:p w:rsidR="00CD1300" w:rsidRPr="00546145" w:rsidRDefault="00CD1300" w:rsidP="00D23BF1">
            <w:pPr>
              <w:jc w:val="center"/>
              <w:rPr>
                <w:rFonts w:ascii="Times New Roman" w:hAnsi="Times New Roman" w:cs="Times New Roman"/>
                <w:sz w:val="20"/>
                <w:szCs w:val="20"/>
              </w:rPr>
            </w:pPr>
            <w:r w:rsidRPr="00546145">
              <w:rPr>
                <w:rFonts w:ascii="Times New Roman" w:hAnsi="Times New Roman" w:cs="Times New Roman"/>
                <w:sz w:val="20"/>
                <w:szCs w:val="20"/>
              </w:rPr>
              <w:t>2</w:t>
            </w:r>
          </w:p>
        </w:tc>
        <w:tc>
          <w:tcPr>
            <w:tcW w:w="3479" w:type="dxa"/>
          </w:tcPr>
          <w:p w:rsidR="00CD1300" w:rsidRPr="00CD1300" w:rsidRDefault="00CD1300" w:rsidP="00D23BF1">
            <w:pPr>
              <w:jc w:val="both"/>
              <w:rPr>
                <w:rFonts w:ascii="Times New Roman" w:hAnsi="Times New Roman" w:cs="Times New Roman"/>
                <w:sz w:val="18"/>
                <w:szCs w:val="18"/>
              </w:rPr>
            </w:pPr>
            <w:r w:rsidRPr="00CD1300">
              <w:rPr>
                <w:rFonts w:ascii="Times New Roman" w:hAnsi="Times New Roman" w:cs="Times New Roman"/>
                <w:sz w:val="18"/>
                <w:szCs w:val="18"/>
              </w:rPr>
              <w:t>Ограждение мест установки контейнеров для сбора мусора</w:t>
            </w:r>
          </w:p>
        </w:tc>
        <w:tc>
          <w:tcPr>
            <w:tcW w:w="1203" w:type="dxa"/>
            <w:vAlign w:val="center"/>
          </w:tcPr>
          <w:p w:rsidR="00CD1300" w:rsidRPr="00546145" w:rsidRDefault="00CD1300" w:rsidP="00D23BF1">
            <w:pPr>
              <w:jc w:val="center"/>
              <w:rPr>
                <w:rFonts w:ascii="Times New Roman" w:hAnsi="Times New Roman" w:cs="Times New Roman"/>
                <w:sz w:val="20"/>
                <w:szCs w:val="20"/>
              </w:rPr>
            </w:pPr>
            <w:r w:rsidRPr="00546145">
              <w:rPr>
                <w:rFonts w:ascii="Times New Roman" w:hAnsi="Times New Roman" w:cs="Times New Roman"/>
                <w:sz w:val="20"/>
                <w:szCs w:val="20"/>
              </w:rPr>
              <w:t>тыс. руб.</w:t>
            </w:r>
          </w:p>
        </w:tc>
        <w:tc>
          <w:tcPr>
            <w:tcW w:w="816" w:type="dxa"/>
            <w:tcBorders>
              <w:right w:val="single" w:sz="4" w:space="0" w:color="auto"/>
            </w:tcBorders>
            <w:vAlign w:val="center"/>
          </w:tcPr>
          <w:p w:rsidR="00CD1300" w:rsidRPr="00546145" w:rsidRDefault="00CD1300"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974" w:type="dxa"/>
            <w:tcBorders>
              <w:left w:val="single" w:sz="4" w:space="0" w:color="auto"/>
              <w:right w:val="single" w:sz="4" w:space="0" w:color="auto"/>
            </w:tcBorders>
            <w:vAlign w:val="center"/>
          </w:tcPr>
          <w:p w:rsidR="00CD1300" w:rsidRPr="00546145" w:rsidRDefault="00CD1300"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821" w:type="dxa"/>
            <w:tcBorders>
              <w:left w:val="single" w:sz="4" w:space="0" w:color="auto"/>
            </w:tcBorders>
            <w:vAlign w:val="center"/>
          </w:tcPr>
          <w:p w:rsidR="00CD1300" w:rsidRPr="00546145" w:rsidRDefault="00CD1300"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880" w:type="dxa"/>
            <w:tcBorders>
              <w:right w:val="single" w:sz="4" w:space="0" w:color="auto"/>
            </w:tcBorders>
            <w:vAlign w:val="center"/>
          </w:tcPr>
          <w:p w:rsidR="00CD1300" w:rsidRPr="00546145" w:rsidRDefault="00CD1300"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Borders>
              <w:left w:val="single" w:sz="4" w:space="0" w:color="auto"/>
              <w:right w:val="single" w:sz="4" w:space="0" w:color="auto"/>
            </w:tcBorders>
            <w:vAlign w:val="center"/>
          </w:tcPr>
          <w:p w:rsidR="00CD1300" w:rsidRPr="00546145" w:rsidRDefault="00CD1300" w:rsidP="00B77A4F">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left w:val="single" w:sz="4" w:space="0" w:color="auto"/>
            </w:tcBorders>
            <w:vAlign w:val="center"/>
          </w:tcPr>
          <w:p w:rsidR="00CD1300" w:rsidRPr="00546145" w:rsidRDefault="00CD1300" w:rsidP="00B77A4F">
            <w:pPr>
              <w:jc w:val="center"/>
              <w:rPr>
                <w:rFonts w:ascii="Times New Roman" w:hAnsi="Times New Roman" w:cs="Times New Roman"/>
                <w:sz w:val="20"/>
                <w:szCs w:val="20"/>
              </w:rPr>
            </w:pPr>
            <w:r>
              <w:rPr>
                <w:rFonts w:ascii="Times New Roman" w:hAnsi="Times New Roman" w:cs="Times New Roman"/>
                <w:sz w:val="20"/>
                <w:szCs w:val="20"/>
              </w:rPr>
              <w:t>-</w:t>
            </w:r>
          </w:p>
        </w:tc>
      </w:tr>
      <w:tr w:rsidR="0010607E" w:rsidRPr="008D256C" w:rsidTr="00CD1300">
        <w:trPr>
          <w:trHeight w:val="170"/>
          <w:jc w:val="center"/>
        </w:trPr>
        <w:tc>
          <w:tcPr>
            <w:tcW w:w="418" w:type="dxa"/>
          </w:tcPr>
          <w:p w:rsidR="0010607E" w:rsidRPr="00546145" w:rsidRDefault="0010607E" w:rsidP="00D23BF1">
            <w:pPr>
              <w:jc w:val="center"/>
              <w:rPr>
                <w:rFonts w:ascii="Times New Roman" w:hAnsi="Times New Roman" w:cs="Times New Roman"/>
                <w:sz w:val="20"/>
                <w:szCs w:val="20"/>
              </w:rPr>
            </w:pPr>
            <w:r>
              <w:rPr>
                <w:rFonts w:ascii="Times New Roman" w:hAnsi="Times New Roman" w:cs="Times New Roman"/>
                <w:sz w:val="20"/>
                <w:szCs w:val="20"/>
              </w:rPr>
              <w:t>3</w:t>
            </w:r>
          </w:p>
        </w:tc>
        <w:tc>
          <w:tcPr>
            <w:tcW w:w="3479" w:type="dxa"/>
          </w:tcPr>
          <w:p w:rsidR="0010607E" w:rsidRPr="00CD1300" w:rsidRDefault="0010607E" w:rsidP="00CD1300">
            <w:pPr>
              <w:jc w:val="both"/>
              <w:rPr>
                <w:rFonts w:ascii="Times New Roman" w:hAnsi="Times New Roman" w:cs="Times New Roman"/>
                <w:sz w:val="18"/>
                <w:szCs w:val="18"/>
              </w:rPr>
            </w:pPr>
            <w:r w:rsidRPr="00CD1300">
              <w:rPr>
                <w:rFonts w:ascii="Times New Roman" w:hAnsi="Times New Roman" w:cs="Times New Roman"/>
                <w:spacing w:val="1"/>
                <w:sz w:val="18"/>
                <w:szCs w:val="18"/>
              </w:rPr>
              <w:t>Организация сбора и транспортировки ТБО от садоводческих и дачных объединений и вовлечение их в систему санитарной очистки</w:t>
            </w:r>
          </w:p>
        </w:tc>
        <w:tc>
          <w:tcPr>
            <w:tcW w:w="1203" w:type="dxa"/>
            <w:vAlign w:val="center"/>
          </w:tcPr>
          <w:p w:rsidR="0010607E" w:rsidRPr="00546145" w:rsidRDefault="0010607E" w:rsidP="00D23BF1">
            <w:pPr>
              <w:jc w:val="center"/>
              <w:rPr>
                <w:rFonts w:ascii="Times New Roman" w:hAnsi="Times New Roman" w:cs="Times New Roman"/>
                <w:sz w:val="20"/>
                <w:szCs w:val="20"/>
              </w:rPr>
            </w:pPr>
            <w:r w:rsidRPr="00546145">
              <w:rPr>
                <w:rFonts w:ascii="Times New Roman" w:hAnsi="Times New Roman" w:cs="Times New Roman"/>
                <w:sz w:val="20"/>
                <w:szCs w:val="20"/>
              </w:rPr>
              <w:t>тыс. руб.</w:t>
            </w:r>
          </w:p>
        </w:tc>
        <w:tc>
          <w:tcPr>
            <w:tcW w:w="816" w:type="dxa"/>
            <w:tcBorders>
              <w:right w:val="single" w:sz="4" w:space="0" w:color="auto"/>
            </w:tcBorders>
            <w:vAlign w:val="center"/>
          </w:tcPr>
          <w:p w:rsidR="0010607E" w:rsidRPr="00546145" w:rsidRDefault="0010607E"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974" w:type="dxa"/>
            <w:tcBorders>
              <w:left w:val="single" w:sz="4" w:space="0" w:color="auto"/>
              <w:right w:val="single" w:sz="4" w:space="0" w:color="auto"/>
            </w:tcBorders>
            <w:vAlign w:val="center"/>
          </w:tcPr>
          <w:p w:rsidR="0010607E" w:rsidRPr="00546145" w:rsidRDefault="0010607E"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21" w:type="dxa"/>
            <w:tcBorders>
              <w:left w:val="single" w:sz="4" w:space="0" w:color="auto"/>
            </w:tcBorders>
            <w:vAlign w:val="center"/>
          </w:tcPr>
          <w:p w:rsidR="0010607E" w:rsidRPr="00546145" w:rsidRDefault="0010607E"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80" w:type="dxa"/>
            <w:tcBorders>
              <w:right w:val="single" w:sz="4" w:space="0" w:color="auto"/>
            </w:tcBorders>
            <w:vAlign w:val="center"/>
          </w:tcPr>
          <w:p w:rsidR="0010607E" w:rsidRPr="00546145" w:rsidRDefault="0010607E"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Borders>
              <w:left w:val="single" w:sz="4" w:space="0" w:color="auto"/>
              <w:right w:val="single" w:sz="4" w:space="0" w:color="auto"/>
            </w:tcBorders>
            <w:vAlign w:val="center"/>
          </w:tcPr>
          <w:p w:rsidR="0010607E" w:rsidRPr="00546145" w:rsidRDefault="0010607E"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left w:val="single" w:sz="4" w:space="0" w:color="auto"/>
            </w:tcBorders>
            <w:vAlign w:val="center"/>
          </w:tcPr>
          <w:p w:rsidR="0010607E" w:rsidRPr="00546145" w:rsidRDefault="0010607E" w:rsidP="003A5890">
            <w:pPr>
              <w:jc w:val="center"/>
              <w:rPr>
                <w:rFonts w:ascii="Times New Roman" w:hAnsi="Times New Roman" w:cs="Times New Roman"/>
                <w:sz w:val="20"/>
                <w:szCs w:val="20"/>
              </w:rPr>
            </w:pPr>
            <w:r>
              <w:rPr>
                <w:rFonts w:ascii="Times New Roman" w:hAnsi="Times New Roman" w:cs="Times New Roman"/>
                <w:sz w:val="20"/>
                <w:szCs w:val="20"/>
              </w:rPr>
              <w:t>-</w:t>
            </w:r>
          </w:p>
        </w:tc>
      </w:tr>
    </w:tbl>
    <w:p w:rsidR="001B1BA1" w:rsidRPr="008D256C" w:rsidRDefault="001B1BA1" w:rsidP="001B1BA1">
      <w:pPr>
        <w:pStyle w:val="54"/>
        <w:spacing w:before="0" w:after="0"/>
        <w:ind w:firstLine="709"/>
        <w:jc w:val="both"/>
        <w:rPr>
          <w:b w:val="0"/>
          <w:bCs w:val="0"/>
          <w:sz w:val="24"/>
          <w:szCs w:val="24"/>
        </w:rPr>
      </w:pPr>
    </w:p>
    <w:p w:rsidR="001B1BA1" w:rsidRPr="008D256C" w:rsidRDefault="001B1BA1" w:rsidP="00CD1300">
      <w:pPr>
        <w:pStyle w:val="54"/>
        <w:spacing w:before="0" w:after="0" w:line="360" w:lineRule="auto"/>
        <w:ind w:firstLine="567"/>
        <w:jc w:val="both"/>
        <w:rPr>
          <w:b w:val="0"/>
          <w:bCs w:val="0"/>
          <w:sz w:val="24"/>
          <w:szCs w:val="24"/>
        </w:rPr>
      </w:pPr>
      <w:r w:rsidRPr="008D256C">
        <w:rPr>
          <w:b w:val="0"/>
          <w:bCs w:val="0"/>
          <w:sz w:val="24"/>
          <w:szCs w:val="24"/>
        </w:rPr>
        <w:t>Для реализации вышеуказанных мероприятий необходима нижеследующая динамика уровней тарифов:</w:t>
      </w:r>
    </w:p>
    <w:p w:rsidR="001B1BA1" w:rsidRPr="00D9621B" w:rsidRDefault="001B1BA1" w:rsidP="001B1BA1">
      <w:pPr>
        <w:pStyle w:val="54"/>
        <w:spacing w:before="0" w:after="0"/>
        <w:ind w:firstLine="709"/>
        <w:rPr>
          <w:b w:val="0"/>
          <w:i/>
          <w:sz w:val="24"/>
          <w:szCs w:val="24"/>
          <w:lang w:eastAsia="ru-RU"/>
        </w:rPr>
      </w:pPr>
      <w:r w:rsidRPr="00D9621B">
        <w:rPr>
          <w:b w:val="0"/>
          <w:i/>
          <w:sz w:val="24"/>
          <w:szCs w:val="24"/>
          <w:lang w:eastAsia="ru-RU"/>
        </w:rPr>
        <w:t>Динамика уровней тарифов на период 20</w:t>
      </w:r>
      <w:r w:rsidR="00D9621B">
        <w:rPr>
          <w:b w:val="0"/>
          <w:i/>
          <w:sz w:val="24"/>
          <w:szCs w:val="24"/>
          <w:lang w:eastAsia="ru-RU"/>
        </w:rPr>
        <w:t>2</w:t>
      </w:r>
      <w:r w:rsidR="00CD1300" w:rsidRPr="00D9621B">
        <w:rPr>
          <w:b w:val="0"/>
          <w:i/>
          <w:sz w:val="24"/>
          <w:szCs w:val="24"/>
          <w:lang w:eastAsia="ru-RU"/>
        </w:rPr>
        <w:t>1</w:t>
      </w:r>
      <w:r w:rsidRPr="00D9621B">
        <w:rPr>
          <w:b w:val="0"/>
          <w:i/>
          <w:sz w:val="24"/>
          <w:szCs w:val="24"/>
          <w:lang w:eastAsia="ru-RU"/>
        </w:rPr>
        <w:t>-20</w:t>
      </w:r>
      <w:r w:rsidR="00CD1300" w:rsidRPr="00D9621B">
        <w:rPr>
          <w:b w:val="0"/>
          <w:i/>
          <w:sz w:val="24"/>
          <w:szCs w:val="24"/>
          <w:lang w:eastAsia="ru-RU"/>
        </w:rPr>
        <w:t>31</w:t>
      </w:r>
      <w:r w:rsidRPr="00D9621B">
        <w:rPr>
          <w:b w:val="0"/>
          <w:i/>
          <w:sz w:val="24"/>
          <w:szCs w:val="24"/>
          <w:lang w:eastAsia="ru-RU"/>
        </w:rPr>
        <w:t xml:space="preserve"> годы</w:t>
      </w:r>
    </w:p>
    <w:p w:rsidR="00CD1300" w:rsidRPr="008D256C" w:rsidRDefault="00CD1300" w:rsidP="00CD1300">
      <w:pPr>
        <w:spacing w:after="0"/>
        <w:jc w:val="right"/>
        <w:rPr>
          <w:b/>
          <w:sz w:val="24"/>
          <w:szCs w:val="24"/>
          <w:lang w:eastAsia="ru-RU"/>
        </w:rPr>
      </w:pPr>
      <w:r w:rsidRPr="00C907F4">
        <w:rPr>
          <w:rFonts w:ascii="Times New Roman" w:hAnsi="Times New Roman" w:cs="Times New Roman"/>
          <w:b/>
          <w:sz w:val="20"/>
          <w:szCs w:val="20"/>
        </w:rPr>
        <w:t>Таблице 6.</w:t>
      </w:r>
      <w:r>
        <w:rPr>
          <w:rFonts w:ascii="Times New Roman" w:hAnsi="Times New Roman" w:cs="Times New Roman"/>
          <w:b/>
          <w:sz w:val="20"/>
          <w:szCs w:val="20"/>
        </w:rPr>
        <w:t>2</w:t>
      </w:r>
      <w:r w:rsidRPr="00C907F4">
        <w:rPr>
          <w:rFonts w:ascii="Times New Roman" w:hAnsi="Times New Roman" w:cs="Times New Roman"/>
          <w:b/>
          <w:sz w:val="20"/>
          <w:szCs w:val="20"/>
        </w:rPr>
        <w:t>.</w:t>
      </w:r>
    </w:p>
    <w:tbl>
      <w:tblPr>
        <w:tblW w:w="9653" w:type="dxa"/>
        <w:jc w:val="center"/>
        <w:tblInd w:w="-1416" w:type="dxa"/>
        <w:tblLook w:val="0000"/>
      </w:tblPr>
      <w:tblGrid>
        <w:gridCol w:w="575"/>
        <w:gridCol w:w="3231"/>
        <w:gridCol w:w="912"/>
        <w:gridCol w:w="912"/>
        <w:gridCol w:w="912"/>
        <w:gridCol w:w="912"/>
        <w:gridCol w:w="912"/>
        <w:gridCol w:w="1287"/>
      </w:tblGrid>
      <w:tr w:rsidR="00CD1300" w:rsidRPr="008D256C" w:rsidTr="00CD1300">
        <w:trPr>
          <w:trHeight w:val="20"/>
          <w:jc w:val="center"/>
        </w:trPr>
        <w:tc>
          <w:tcPr>
            <w:tcW w:w="575" w:type="dxa"/>
            <w:vMerge w:val="restart"/>
            <w:tcBorders>
              <w:top w:val="single" w:sz="4" w:space="0" w:color="auto"/>
              <w:left w:val="single" w:sz="4" w:space="0" w:color="auto"/>
              <w:bottom w:val="single" w:sz="4" w:space="0" w:color="000000"/>
              <w:right w:val="single" w:sz="4" w:space="0" w:color="auto"/>
            </w:tcBorders>
            <w:noWrap/>
            <w:vAlign w:val="center"/>
          </w:tcPr>
          <w:p w:rsidR="00CD1300" w:rsidRPr="00CD1300" w:rsidRDefault="00CD1300" w:rsidP="00CD1300">
            <w:pPr>
              <w:spacing w:after="0" w:line="240" w:lineRule="auto"/>
              <w:jc w:val="center"/>
              <w:rPr>
                <w:rFonts w:ascii="Times New Roman" w:eastAsia="Calibri" w:hAnsi="Times New Roman" w:cs="Times New Roman"/>
                <w:b/>
                <w:sz w:val="20"/>
                <w:szCs w:val="20"/>
                <w:lang w:eastAsia="ru-RU"/>
              </w:rPr>
            </w:pPr>
            <w:r w:rsidRPr="00CD1300">
              <w:rPr>
                <w:rFonts w:ascii="Times New Roman" w:hAnsi="Times New Roman" w:cs="Times New Roman"/>
                <w:b/>
                <w:sz w:val="20"/>
                <w:szCs w:val="20"/>
              </w:rPr>
              <w:t>№</w:t>
            </w:r>
          </w:p>
        </w:tc>
        <w:tc>
          <w:tcPr>
            <w:tcW w:w="3231" w:type="dxa"/>
            <w:vMerge w:val="restart"/>
            <w:tcBorders>
              <w:top w:val="single" w:sz="4" w:space="0" w:color="auto"/>
              <w:left w:val="single" w:sz="4" w:space="0" w:color="auto"/>
              <w:bottom w:val="single" w:sz="4" w:space="0" w:color="000000"/>
              <w:right w:val="single" w:sz="4" w:space="0" w:color="auto"/>
            </w:tcBorders>
            <w:noWrap/>
            <w:vAlign w:val="center"/>
          </w:tcPr>
          <w:p w:rsidR="00CD1300" w:rsidRPr="00CD1300" w:rsidRDefault="00CD1300" w:rsidP="00CD1300">
            <w:pPr>
              <w:spacing w:after="0" w:line="240" w:lineRule="auto"/>
              <w:jc w:val="center"/>
              <w:rPr>
                <w:rFonts w:ascii="Times New Roman" w:eastAsia="Calibri" w:hAnsi="Times New Roman" w:cs="Times New Roman"/>
                <w:b/>
                <w:sz w:val="20"/>
                <w:szCs w:val="20"/>
                <w:lang w:eastAsia="ru-RU"/>
              </w:rPr>
            </w:pPr>
            <w:r w:rsidRPr="00CD1300">
              <w:rPr>
                <w:rFonts w:ascii="Times New Roman" w:eastAsia="Calibri" w:hAnsi="Times New Roman" w:cs="Times New Roman"/>
                <w:b/>
                <w:sz w:val="20"/>
                <w:szCs w:val="20"/>
                <w:lang w:eastAsia="ru-RU"/>
              </w:rPr>
              <w:t>Услуги</w:t>
            </w:r>
          </w:p>
        </w:tc>
        <w:tc>
          <w:tcPr>
            <w:tcW w:w="5847" w:type="dxa"/>
            <w:gridSpan w:val="6"/>
            <w:tcBorders>
              <w:top w:val="single" w:sz="4" w:space="0" w:color="auto"/>
              <w:left w:val="single" w:sz="4" w:space="0" w:color="auto"/>
              <w:bottom w:val="single" w:sz="4" w:space="0" w:color="auto"/>
              <w:right w:val="single" w:sz="4" w:space="0" w:color="auto"/>
            </w:tcBorders>
            <w:vAlign w:val="center"/>
          </w:tcPr>
          <w:p w:rsidR="00CD1300" w:rsidRPr="00CD1300" w:rsidRDefault="00CD1300" w:rsidP="00CD1300">
            <w:pPr>
              <w:spacing w:after="0" w:line="240" w:lineRule="auto"/>
              <w:jc w:val="center"/>
              <w:rPr>
                <w:rFonts w:ascii="Times New Roman" w:eastAsia="Calibri" w:hAnsi="Times New Roman" w:cs="Times New Roman"/>
                <w:b/>
                <w:sz w:val="20"/>
                <w:szCs w:val="20"/>
                <w:lang w:eastAsia="ru-RU"/>
              </w:rPr>
            </w:pPr>
            <w:r w:rsidRPr="00CD1300">
              <w:rPr>
                <w:rFonts w:ascii="Times New Roman" w:eastAsia="Calibri" w:hAnsi="Times New Roman" w:cs="Times New Roman"/>
                <w:b/>
                <w:sz w:val="20"/>
                <w:szCs w:val="20"/>
                <w:lang w:eastAsia="ru-RU"/>
              </w:rPr>
              <w:t>Тарифы на коммунальные услуги по годам в руб.</w:t>
            </w:r>
          </w:p>
        </w:tc>
      </w:tr>
      <w:tr w:rsidR="00CD1300" w:rsidRPr="008D256C" w:rsidTr="00CD1300">
        <w:trPr>
          <w:trHeight w:val="20"/>
          <w:jc w:val="center"/>
        </w:trPr>
        <w:tc>
          <w:tcPr>
            <w:tcW w:w="575" w:type="dxa"/>
            <w:vMerge/>
            <w:tcBorders>
              <w:top w:val="single" w:sz="4" w:space="0" w:color="auto"/>
              <w:left w:val="single" w:sz="4" w:space="0" w:color="auto"/>
              <w:bottom w:val="single" w:sz="4" w:space="0" w:color="000000"/>
              <w:right w:val="single" w:sz="4" w:space="0" w:color="auto"/>
            </w:tcBorders>
            <w:vAlign w:val="center"/>
          </w:tcPr>
          <w:p w:rsidR="00CD1300" w:rsidRPr="00CD1300" w:rsidRDefault="00CD1300" w:rsidP="00CD1300">
            <w:pPr>
              <w:spacing w:after="0" w:line="240" w:lineRule="auto"/>
              <w:jc w:val="center"/>
              <w:rPr>
                <w:rFonts w:ascii="Times New Roman" w:eastAsia="Calibri" w:hAnsi="Times New Roman" w:cs="Times New Roman"/>
                <w:sz w:val="20"/>
                <w:szCs w:val="20"/>
                <w:lang w:eastAsia="ru-RU"/>
              </w:rPr>
            </w:pPr>
          </w:p>
        </w:tc>
        <w:tc>
          <w:tcPr>
            <w:tcW w:w="3231" w:type="dxa"/>
            <w:vMerge/>
            <w:tcBorders>
              <w:top w:val="single" w:sz="4" w:space="0" w:color="auto"/>
              <w:left w:val="single" w:sz="4" w:space="0" w:color="auto"/>
              <w:bottom w:val="single" w:sz="4" w:space="0" w:color="000000"/>
              <w:right w:val="single" w:sz="4" w:space="0" w:color="auto"/>
            </w:tcBorders>
            <w:vAlign w:val="center"/>
          </w:tcPr>
          <w:p w:rsidR="00CD1300" w:rsidRPr="00CD1300" w:rsidRDefault="00CD1300" w:rsidP="00CD1300">
            <w:pPr>
              <w:spacing w:after="0" w:line="240" w:lineRule="auto"/>
              <w:jc w:val="center"/>
              <w:rPr>
                <w:rFonts w:ascii="Times New Roman" w:eastAsia="Calibri" w:hAnsi="Times New Roman" w:cs="Times New Roman"/>
                <w:sz w:val="20"/>
                <w:szCs w:val="20"/>
                <w:lang w:eastAsia="ru-RU"/>
              </w:rPr>
            </w:pPr>
          </w:p>
        </w:tc>
        <w:tc>
          <w:tcPr>
            <w:tcW w:w="912" w:type="dxa"/>
            <w:tcBorders>
              <w:top w:val="nil"/>
              <w:left w:val="nil"/>
              <w:bottom w:val="single" w:sz="4" w:space="0" w:color="auto"/>
              <w:right w:val="single" w:sz="4" w:space="0" w:color="auto"/>
            </w:tcBorders>
            <w:noWrap/>
            <w:vAlign w:val="center"/>
          </w:tcPr>
          <w:p w:rsidR="00CD1300" w:rsidRPr="00CD1300" w:rsidRDefault="00CD1300" w:rsidP="00CD1300">
            <w:pPr>
              <w:spacing w:after="0" w:line="240" w:lineRule="auto"/>
              <w:jc w:val="center"/>
              <w:rPr>
                <w:rFonts w:ascii="Times New Roman" w:eastAsia="Calibri" w:hAnsi="Times New Roman" w:cs="Times New Roman"/>
                <w:b/>
                <w:sz w:val="20"/>
                <w:szCs w:val="20"/>
                <w:lang w:eastAsia="ru-RU"/>
              </w:rPr>
            </w:pPr>
            <w:r w:rsidRPr="00CD1300">
              <w:rPr>
                <w:rFonts w:ascii="Times New Roman" w:eastAsia="Calibri" w:hAnsi="Times New Roman" w:cs="Times New Roman"/>
                <w:b/>
                <w:sz w:val="20"/>
                <w:szCs w:val="20"/>
                <w:lang w:eastAsia="ru-RU"/>
              </w:rPr>
              <w:t>2021</w:t>
            </w:r>
          </w:p>
        </w:tc>
        <w:tc>
          <w:tcPr>
            <w:tcW w:w="912" w:type="dxa"/>
            <w:tcBorders>
              <w:top w:val="nil"/>
              <w:left w:val="nil"/>
              <w:bottom w:val="single" w:sz="4" w:space="0" w:color="auto"/>
              <w:right w:val="single" w:sz="4" w:space="0" w:color="auto"/>
            </w:tcBorders>
            <w:noWrap/>
            <w:vAlign w:val="center"/>
          </w:tcPr>
          <w:p w:rsidR="00CD1300" w:rsidRPr="00CD1300" w:rsidRDefault="00CD1300" w:rsidP="00CD1300">
            <w:pPr>
              <w:spacing w:after="0" w:line="240" w:lineRule="auto"/>
              <w:jc w:val="center"/>
              <w:rPr>
                <w:rFonts w:ascii="Times New Roman" w:eastAsia="Calibri" w:hAnsi="Times New Roman" w:cs="Times New Roman"/>
                <w:b/>
                <w:sz w:val="20"/>
                <w:szCs w:val="20"/>
                <w:lang w:eastAsia="ru-RU"/>
              </w:rPr>
            </w:pPr>
            <w:r w:rsidRPr="00CD1300">
              <w:rPr>
                <w:rFonts w:ascii="Times New Roman" w:eastAsia="Calibri" w:hAnsi="Times New Roman" w:cs="Times New Roman"/>
                <w:b/>
                <w:sz w:val="20"/>
                <w:szCs w:val="20"/>
                <w:lang w:eastAsia="ru-RU"/>
              </w:rPr>
              <w:t>2022</w:t>
            </w:r>
          </w:p>
        </w:tc>
        <w:tc>
          <w:tcPr>
            <w:tcW w:w="912" w:type="dxa"/>
            <w:tcBorders>
              <w:top w:val="nil"/>
              <w:left w:val="nil"/>
              <w:bottom w:val="single" w:sz="4" w:space="0" w:color="auto"/>
              <w:right w:val="single" w:sz="4" w:space="0" w:color="auto"/>
            </w:tcBorders>
            <w:noWrap/>
            <w:vAlign w:val="center"/>
          </w:tcPr>
          <w:p w:rsidR="00CD1300" w:rsidRPr="00CD1300" w:rsidRDefault="00CD1300" w:rsidP="00CD1300">
            <w:pPr>
              <w:spacing w:after="0" w:line="240" w:lineRule="auto"/>
              <w:jc w:val="center"/>
              <w:rPr>
                <w:rFonts w:ascii="Times New Roman" w:eastAsia="Calibri" w:hAnsi="Times New Roman" w:cs="Times New Roman"/>
                <w:b/>
                <w:sz w:val="20"/>
                <w:szCs w:val="20"/>
                <w:lang w:eastAsia="ru-RU"/>
              </w:rPr>
            </w:pPr>
            <w:r w:rsidRPr="00CD1300">
              <w:rPr>
                <w:rFonts w:ascii="Times New Roman" w:eastAsia="Calibri" w:hAnsi="Times New Roman" w:cs="Times New Roman"/>
                <w:b/>
                <w:sz w:val="20"/>
                <w:szCs w:val="20"/>
                <w:lang w:eastAsia="ru-RU"/>
              </w:rPr>
              <w:t>2023</w:t>
            </w:r>
          </w:p>
        </w:tc>
        <w:tc>
          <w:tcPr>
            <w:tcW w:w="912" w:type="dxa"/>
            <w:tcBorders>
              <w:top w:val="nil"/>
              <w:left w:val="nil"/>
              <w:bottom w:val="single" w:sz="4" w:space="0" w:color="auto"/>
              <w:right w:val="single" w:sz="4" w:space="0" w:color="auto"/>
            </w:tcBorders>
            <w:noWrap/>
            <w:vAlign w:val="center"/>
          </w:tcPr>
          <w:p w:rsidR="00CD1300" w:rsidRPr="00CD1300" w:rsidRDefault="00CD1300" w:rsidP="00CD1300">
            <w:pPr>
              <w:spacing w:after="0" w:line="240" w:lineRule="auto"/>
              <w:jc w:val="center"/>
              <w:rPr>
                <w:rFonts w:ascii="Times New Roman" w:eastAsia="Calibri" w:hAnsi="Times New Roman" w:cs="Times New Roman"/>
                <w:b/>
                <w:sz w:val="20"/>
                <w:szCs w:val="20"/>
                <w:lang w:eastAsia="ru-RU"/>
              </w:rPr>
            </w:pPr>
            <w:r w:rsidRPr="00CD1300">
              <w:rPr>
                <w:rFonts w:ascii="Times New Roman" w:eastAsia="Calibri" w:hAnsi="Times New Roman" w:cs="Times New Roman"/>
                <w:b/>
                <w:sz w:val="20"/>
                <w:szCs w:val="20"/>
                <w:lang w:eastAsia="ru-RU"/>
              </w:rPr>
              <w:t>2024</w:t>
            </w:r>
          </w:p>
        </w:tc>
        <w:tc>
          <w:tcPr>
            <w:tcW w:w="912" w:type="dxa"/>
            <w:tcBorders>
              <w:top w:val="nil"/>
              <w:left w:val="nil"/>
              <w:bottom w:val="single" w:sz="4" w:space="0" w:color="auto"/>
              <w:right w:val="single" w:sz="4" w:space="0" w:color="auto"/>
            </w:tcBorders>
            <w:noWrap/>
            <w:vAlign w:val="center"/>
          </w:tcPr>
          <w:p w:rsidR="00CD1300" w:rsidRPr="00CD1300" w:rsidRDefault="00CD1300" w:rsidP="00CD1300">
            <w:pPr>
              <w:spacing w:after="0" w:line="240" w:lineRule="auto"/>
              <w:jc w:val="center"/>
              <w:rPr>
                <w:rFonts w:ascii="Times New Roman" w:eastAsia="Calibri" w:hAnsi="Times New Roman" w:cs="Times New Roman"/>
                <w:b/>
                <w:sz w:val="20"/>
                <w:szCs w:val="20"/>
                <w:lang w:eastAsia="ru-RU"/>
              </w:rPr>
            </w:pPr>
            <w:r w:rsidRPr="00CD1300">
              <w:rPr>
                <w:rFonts w:ascii="Times New Roman" w:eastAsia="Calibri" w:hAnsi="Times New Roman" w:cs="Times New Roman"/>
                <w:b/>
                <w:sz w:val="20"/>
                <w:szCs w:val="20"/>
                <w:lang w:eastAsia="ru-RU"/>
              </w:rPr>
              <w:t>2025</w:t>
            </w:r>
          </w:p>
        </w:tc>
        <w:tc>
          <w:tcPr>
            <w:tcW w:w="1287" w:type="dxa"/>
            <w:tcBorders>
              <w:top w:val="nil"/>
              <w:left w:val="nil"/>
              <w:bottom w:val="single" w:sz="4" w:space="0" w:color="auto"/>
              <w:right w:val="single" w:sz="4" w:space="0" w:color="auto"/>
            </w:tcBorders>
            <w:noWrap/>
            <w:vAlign w:val="center"/>
          </w:tcPr>
          <w:p w:rsidR="00CD1300" w:rsidRPr="00CD1300" w:rsidRDefault="00CD1300" w:rsidP="00CD1300">
            <w:pPr>
              <w:spacing w:after="0" w:line="240" w:lineRule="auto"/>
              <w:jc w:val="center"/>
              <w:rPr>
                <w:rFonts w:ascii="Times New Roman" w:eastAsia="Calibri" w:hAnsi="Times New Roman" w:cs="Times New Roman"/>
                <w:b/>
                <w:sz w:val="20"/>
                <w:szCs w:val="20"/>
                <w:lang w:eastAsia="ru-RU"/>
              </w:rPr>
            </w:pPr>
            <w:r w:rsidRPr="00CD1300">
              <w:rPr>
                <w:rFonts w:ascii="Times New Roman" w:eastAsia="Calibri" w:hAnsi="Times New Roman" w:cs="Times New Roman"/>
                <w:b/>
                <w:sz w:val="20"/>
                <w:szCs w:val="20"/>
                <w:lang w:eastAsia="ru-RU"/>
              </w:rPr>
              <w:t>2026-2031</w:t>
            </w:r>
          </w:p>
        </w:tc>
      </w:tr>
      <w:tr w:rsidR="00CD1300" w:rsidRPr="008D256C" w:rsidTr="00852D88">
        <w:trPr>
          <w:trHeight w:val="193"/>
          <w:jc w:val="center"/>
        </w:trPr>
        <w:tc>
          <w:tcPr>
            <w:tcW w:w="575" w:type="dxa"/>
            <w:tcBorders>
              <w:top w:val="nil"/>
              <w:left w:val="single" w:sz="4" w:space="0" w:color="auto"/>
              <w:bottom w:val="single" w:sz="4" w:space="0" w:color="auto"/>
              <w:right w:val="single" w:sz="4" w:space="0" w:color="auto"/>
            </w:tcBorders>
            <w:noWrap/>
            <w:vAlign w:val="center"/>
          </w:tcPr>
          <w:p w:rsidR="00CD1300" w:rsidRPr="00CD1300" w:rsidRDefault="00CD1300" w:rsidP="00D23BF1">
            <w:pPr>
              <w:spacing w:after="0" w:line="240" w:lineRule="auto"/>
              <w:jc w:val="center"/>
              <w:rPr>
                <w:rFonts w:ascii="Times New Roman" w:eastAsia="Calibri" w:hAnsi="Times New Roman" w:cs="Times New Roman"/>
                <w:sz w:val="20"/>
                <w:szCs w:val="20"/>
                <w:lang w:eastAsia="ru-RU"/>
              </w:rPr>
            </w:pPr>
            <w:r w:rsidRPr="00CD1300">
              <w:rPr>
                <w:rFonts w:ascii="Times New Roman" w:eastAsia="Calibri" w:hAnsi="Times New Roman" w:cs="Times New Roman"/>
                <w:sz w:val="20"/>
                <w:szCs w:val="20"/>
                <w:lang w:eastAsia="ru-RU"/>
              </w:rPr>
              <w:t>1</w:t>
            </w:r>
          </w:p>
        </w:tc>
        <w:tc>
          <w:tcPr>
            <w:tcW w:w="3231" w:type="dxa"/>
            <w:tcBorders>
              <w:top w:val="nil"/>
              <w:left w:val="nil"/>
              <w:bottom w:val="single" w:sz="4" w:space="0" w:color="auto"/>
              <w:right w:val="single" w:sz="4" w:space="0" w:color="auto"/>
            </w:tcBorders>
            <w:vAlign w:val="center"/>
          </w:tcPr>
          <w:p w:rsidR="00CD1300" w:rsidRPr="00CD1300" w:rsidRDefault="00CD1300" w:rsidP="00D23BF1">
            <w:pPr>
              <w:spacing w:after="0"/>
              <w:jc w:val="center"/>
              <w:rPr>
                <w:rFonts w:ascii="Times New Roman" w:eastAsia="Calibri" w:hAnsi="Times New Roman" w:cs="Times New Roman"/>
                <w:sz w:val="20"/>
                <w:szCs w:val="20"/>
                <w:lang w:eastAsia="ru-RU"/>
              </w:rPr>
            </w:pPr>
            <w:r w:rsidRPr="00CD1300">
              <w:rPr>
                <w:rFonts w:ascii="Times New Roman" w:eastAsia="Calibri" w:hAnsi="Times New Roman" w:cs="Times New Roman"/>
                <w:sz w:val="20"/>
                <w:szCs w:val="20"/>
                <w:lang w:eastAsia="ru-RU"/>
              </w:rPr>
              <w:t>Холодное водоснабжение, за 1 м3</w:t>
            </w:r>
          </w:p>
        </w:tc>
        <w:tc>
          <w:tcPr>
            <w:tcW w:w="912" w:type="dxa"/>
            <w:tcBorders>
              <w:top w:val="nil"/>
              <w:left w:val="nil"/>
              <w:bottom w:val="single" w:sz="4" w:space="0" w:color="auto"/>
              <w:right w:val="single" w:sz="4" w:space="0" w:color="auto"/>
            </w:tcBorders>
            <w:noWrap/>
            <w:vAlign w:val="center"/>
          </w:tcPr>
          <w:p w:rsidR="00CD1300" w:rsidRPr="00CD1300" w:rsidRDefault="00952646" w:rsidP="00D16F88">
            <w:pPr>
              <w:spacing w:after="0"/>
              <w:ind w:hanging="54"/>
              <w:jc w:val="center"/>
              <w:rPr>
                <w:rFonts w:ascii="Times New Roman" w:eastAsia="Calibri" w:hAnsi="Times New Roman" w:cs="Times New Roman"/>
                <w:sz w:val="20"/>
                <w:szCs w:val="20"/>
              </w:rPr>
            </w:pPr>
            <w:r>
              <w:rPr>
                <w:rFonts w:ascii="Times New Roman" w:eastAsia="Calibri" w:hAnsi="Times New Roman" w:cs="Times New Roman"/>
                <w:sz w:val="20"/>
                <w:szCs w:val="20"/>
              </w:rPr>
              <w:t>28,25</w:t>
            </w:r>
          </w:p>
        </w:tc>
        <w:tc>
          <w:tcPr>
            <w:tcW w:w="912" w:type="dxa"/>
            <w:tcBorders>
              <w:top w:val="nil"/>
              <w:left w:val="nil"/>
              <w:bottom w:val="single" w:sz="4" w:space="0" w:color="auto"/>
              <w:right w:val="single" w:sz="4" w:space="0" w:color="auto"/>
            </w:tcBorders>
            <w:noWrap/>
            <w:vAlign w:val="center"/>
          </w:tcPr>
          <w:p w:rsidR="00CD1300" w:rsidRPr="00CD1300" w:rsidRDefault="00952646" w:rsidP="00D16F88">
            <w:pPr>
              <w:spacing w:after="0"/>
              <w:ind w:hanging="54"/>
              <w:jc w:val="center"/>
              <w:rPr>
                <w:rFonts w:ascii="Times New Roman" w:eastAsia="Calibri" w:hAnsi="Times New Roman" w:cs="Times New Roman"/>
                <w:sz w:val="20"/>
                <w:szCs w:val="20"/>
              </w:rPr>
            </w:pPr>
            <w:r>
              <w:rPr>
                <w:rFonts w:ascii="Times New Roman" w:eastAsia="Calibri" w:hAnsi="Times New Roman" w:cs="Times New Roman"/>
                <w:sz w:val="20"/>
                <w:szCs w:val="20"/>
              </w:rPr>
              <w:t>29,89</w:t>
            </w:r>
          </w:p>
        </w:tc>
        <w:tc>
          <w:tcPr>
            <w:tcW w:w="912" w:type="dxa"/>
            <w:tcBorders>
              <w:top w:val="nil"/>
              <w:left w:val="nil"/>
              <w:bottom w:val="single" w:sz="4" w:space="0" w:color="auto"/>
              <w:right w:val="single" w:sz="4" w:space="0" w:color="auto"/>
            </w:tcBorders>
            <w:noWrap/>
            <w:vAlign w:val="center"/>
          </w:tcPr>
          <w:p w:rsidR="00CD1300" w:rsidRPr="00CD1300" w:rsidRDefault="00952646" w:rsidP="00D16F88">
            <w:pPr>
              <w:spacing w:after="0"/>
              <w:ind w:hanging="54"/>
              <w:jc w:val="center"/>
              <w:rPr>
                <w:rFonts w:ascii="Times New Roman" w:eastAsia="Calibri" w:hAnsi="Times New Roman" w:cs="Times New Roman"/>
                <w:sz w:val="20"/>
                <w:szCs w:val="20"/>
              </w:rPr>
            </w:pPr>
            <w:r>
              <w:rPr>
                <w:rFonts w:ascii="Times New Roman" w:eastAsia="Calibri" w:hAnsi="Times New Roman" w:cs="Times New Roman"/>
                <w:sz w:val="20"/>
                <w:szCs w:val="20"/>
              </w:rPr>
              <w:t>31,62</w:t>
            </w:r>
          </w:p>
        </w:tc>
        <w:tc>
          <w:tcPr>
            <w:tcW w:w="912" w:type="dxa"/>
            <w:tcBorders>
              <w:top w:val="nil"/>
              <w:left w:val="nil"/>
              <w:bottom w:val="single" w:sz="4" w:space="0" w:color="auto"/>
              <w:right w:val="single" w:sz="4" w:space="0" w:color="auto"/>
            </w:tcBorders>
            <w:noWrap/>
            <w:vAlign w:val="center"/>
          </w:tcPr>
          <w:p w:rsidR="00CD1300" w:rsidRPr="00CD1300" w:rsidRDefault="00952646" w:rsidP="00D16F88">
            <w:pPr>
              <w:spacing w:after="0"/>
              <w:ind w:hanging="54"/>
              <w:jc w:val="center"/>
              <w:rPr>
                <w:rFonts w:ascii="Times New Roman" w:eastAsia="Calibri" w:hAnsi="Times New Roman" w:cs="Times New Roman"/>
                <w:sz w:val="20"/>
                <w:szCs w:val="20"/>
              </w:rPr>
            </w:pPr>
            <w:r>
              <w:rPr>
                <w:rFonts w:ascii="Times New Roman" w:eastAsia="Calibri" w:hAnsi="Times New Roman" w:cs="Times New Roman"/>
                <w:sz w:val="20"/>
                <w:szCs w:val="20"/>
              </w:rPr>
              <w:t>33,2</w:t>
            </w:r>
          </w:p>
        </w:tc>
        <w:tc>
          <w:tcPr>
            <w:tcW w:w="912" w:type="dxa"/>
            <w:tcBorders>
              <w:top w:val="nil"/>
              <w:left w:val="nil"/>
              <w:bottom w:val="single" w:sz="4" w:space="0" w:color="auto"/>
              <w:right w:val="single" w:sz="4" w:space="0" w:color="auto"/>
            </w:tcBorders>
            <w:noWrap/>
            <w:vAlign w:val="center"/>
          </w:tcPr>
          <w:p w:rsidR="00CD1300" w:rsidRPr="00CD1300" w:rsidRDefault="00952646" w:rsidP="00D16F88">
            <w:pPr>
              <w:spacing w:after="0"/>
              <w:ind w:hanging="54"/>
              <w:jc w:val="center"/>
              <w:rPr>
                <w:rFonts w:ascii="Times New Roman" w:eastAsia="Calibri" w:hAnsi="Times New Roman" w:cs="Times New Roman"/>
                <w:sz w:val="20"/>
                <w:szCs w:val="20"/>
              </w:rPr>
            </w:pPr>
            <w:r>
              <w:rPr>
                <w:rFonts w:ascii="Times New Roman" w:eastAsia="Calibri" w:hAnsi="Times New Roman" w:cs="Times New Roman"/>
                <w:sz w:val="20"/>
                <w:szCs w:val="20"/>
              </w:rPr>
              <w:t>35,13</w:t>
            </w:r>
          </w:p>
        </w:tc>
        <w:tc>
          <w:tcPr>
            <w:tcW w:w="1287" w:type="dxa"/>
            <w:tcBorders>
              <w:top w:val="nil"/>
              <w:left w:val="nil"/>
              <w:bottom w:val="single" w:sz="4" w:space="0" w:color="auto"/>
              <w:right w:val="single" w:sz="4" w:space="0" w:color="auto"/>
            </w:tcBorders>
            <w:noWrap/>
            <w:vAlign w:val="center"/>
          </w:tcPr>
          <w:p w:rsidR="00CD1300" w:rsidRPr="00CD1300" w:rsidRDefault="00952646" w:rsidP="00D16F88">
            <w:pPr>
              <w:spacing w:after="0"/>
              <w:ind w:hanging="54"/>
              <w:jc w:val="center"/>
              <w:rPr>
                <w:rFonts w:ascii="Times New Roman" w:eastAsia="Calibri" w:hAnsi="Times New Roman" w:cs="Times New Roman"/>
                <w:sz w:val="20"/>
                <w:szCs w:val="20"/>
              </w:rPr>
            </w:pPr>
            <w:r>
              <w:rPr>
                <w:rFonts w:ascii="Times New Roman" w:eastAsia="Calibri" w:hAnsi="Times New Roman" w:cs="Times New Roman"/>
                <w:sz w:val="20"/>
                <w:szCs w:val="20"/>
              </w:rPr>
              <w:t>37,24</w:t>
            </w:r>
          </w:p>
        </w:tc>
      </w:tr>
      <w:tr w:rsidR="00CD1300" w:rsidRPr="008D256C" w:rsidTr="00852D88">
        <w:trPr>
          <w:trHeight w:val="238"/>
          <w:jc w:val="center"/>
        </w:trPr>
        <w:tc>
          <w:tcPr>
            <w:tcW w:w="575" w:type="dxa"/>
            <w:tcBorders>
              <w:top w:val="single" w:sz="4" w:space="0" w:color="auto"/>
              <w:left w:val="single" w:sz="4" w:space="0" w:color="auto"/>
              <w:bottom w:val="single" w:sz="4" w:space="0" w:color="auto"/>
              <w:right w:val="single" w:sz="4" w:space="0" w:color="auto"/>
            </w:tcBorders>
            <w:noWrap/>
            <w:vAlign w:val="center"/>
          </w:tcPr>
          <w:p w:rsidR="00CD1300" w:rsidRPr="00CD1300" w:rsidRDefault="00CD1300" w:rsidP="00D23BF1">
            <w:pPr>
              <w:spacing w:after="0" w:line="240" w:lineRule="auto"/>
              <w:jc w:val="center"/>
              <w:rPr>
                <w:rFonts w:ascii="Times New Roman" w:eastAsia="Calibri" w:hAnsi="Times New Roman" w:cs="Times New Roman"/>
                <w:sz w:val="20"/>
                <w:szCs w:val="20"/>
                <w:lang w:eastAsia="ru-RU"/>
              </w:rPr>
            </w:pPr>
            <w:r w:rsidRPr="00CD1300">
              <w:rPr>
                <w:rFonts w:ascii="Times New Roman" w:eastAsia="Calibri" w:hAnsi="Times New Roman" w:cs="Times New Roman"/>
                <w:sz w:val="20"/>
                <w:szCs w:val="20"/>
                <w:lang w:eastAsia="ru-RU"/>
              </w:rPr>
              <w:t>2</w:t>
            </w:r>
          </w:p>
        </w:tc>
        <w:tc>
          <w:tcPr>
            <w:tcW w:w="3231" w:type="dxa"/>
            <w:tcBorders>
              <w:top w:val="single" w:sz="4" w:space="0" w:color="auto"/>
              <w:left w:val="nil"/>
              <w:bottom w:val="single" w:sz="4" w:space="0" w:color="auto"/>
              <w:right w:val="single" w:sz="4" w:space="0" w:color="auto"/>
            </w:tcBorders>
            <w:vAlign w:val="center"/>
          </w:tcPr>
          <w:p w:rsidR="00CD1300" w:rsidRPr="00CD1300" w:rsidRDefault="00CD1300" w:rsidP="00D23BF1">
            <w:pPr>
              <w:spacing w:after="0"/>
              <w:jc w:val="center"/>
              <w:rPr>
                <w:rFonts w:ascii="Times New Roman" w:eastAsia="Calibri" w:hAnsi="Times New Roman" w:cs="Times New Roman"/>
                <w:sz w:val="20"/>
                <w:szCs w:val="20"/>
                <w:lang w:eastAsia="ru-RU"/>
              </w:rPr>
            </w:pPr>
            <w:r w:rsidRPr="00CD1300">
              <w:rPr>
                <w:rFonts w:ascii="Times New Roman" w:eastAsia="Calibri" w:hAnsi="Times New Roman" w:cs="Times New Roman"/>
                <w:sz w:val="20"/>
                <w:szCs w:val="20"/>
                <w:lang w:eastAsia="ru-RU"/>
              </w:rPr>
              <w:t>Водоотведение, за 1 м3</w:t>
            </w:r>
          </w:p>
        </w:tc>
        <w:tc>
          <w:tcPr>
            <w:tcW w:w="912" w:type="dxa"/>
            <w:tcBorders>
              <w:top w:val="nil"/>
              <w:left w:val="nil"/>
              <w:bottom w:val="single" w:sz="4" w:space="0" w:color="auto"/>
              <w:right w:val="single" w:sz="4" w:space="0" w:color="auto"/>
            </w:tcBorders>
            <w:noWrap/>
            <w:vAlign w:val="center"/>
          </w:tcPr>
          <w:p w:rsidR="00CD1300" w:rsidRPr="00CD1300" w:rsidRDefault="00952646" w:rsidP="00D23BF1">
            <w:pPr>
              <w:spacing w:after="0"/>
              <w:ind w:hanging="54"/>
              <w:jc w:val="center"/>
              <w:rPr>
                <w:rFonts w:ascii="Times New Roman" w:eastAsia="Calibri" w:hAnsi="Times New Roman" w:cs="Times New Roman"/>
                <w:sz w:val="20"/>
                <w:szCs w:val="20"/>
              </w:rPr>
            </w:pPr>
            <w:r>
              <w:rPr>
                <w:rFonts w:ascii="Times New Roman" w:eastAsia="Calibri" w:hAnsi="Times New Roman" w:cs="Times New Roman"/>
                <w:sz w:val="20"/>
                <w:szCs w:val="20"/>
              </w:rPr>
              <w:t>10,07</w:t>
            </w:r>
          </w:p>
        </w:tc>
        <w:tc>
          <w:tcPr>
            <w:tcW w:w="912" w:type="dxa"/>
            <w:tcBorders>
              <w:top w:val="nil"/>
              <w:left w:val="nil"/>
              <w:bottom w:val="single" w:sz="4" w:space="0" w:color="auto"/>
              <w:right w:val="single" w:sz="4" w:space="0" w:color="auto"/>
            </w:tcBorders>
            <w:noWrap/>
            <w:vAlign w:val="center"/>
          </w:tcPr>
          <w:p w:rsidR="00952646" w:rsidRPr="00CD1300" w:rsidRDefault="00952646" w:rsidP="00952646">
            <w:pPr>
              <w:spacing w:after="0"/>
              <w:ind w:hanging="54"/>
              <w:jc w:val="center"/>
              <w:rPr>
                <w:rFonts w:ascii="Times New Roman" w:eastAsia="Calibri" w:hAnsi="Times New Roman" w:cs="Times New Roman"/>
                <w:sz w:val="20"/>
                <w:szCs w:val="20"/>
              </w:rPr>
            </w:pPr>
            <w:r>
              <w:rPr>
                <w:rFonts w:ascii="Times New Roman" w:eastAsia="Calibri" w:hAnsi="Times New Roman" w:cs="Times New Roman"/>
                <w:sz w:val="20"/>
                <w:szCs w:val="20"/>
              </w:rPr>
              <w:t>10,32</w:t>
            </w:r>
          </w:p>
        </w:tc>
        <w:tc>
          <w:tcPr>
            <w:tcW w:w="912" w:type="dxa"/>
            <w:tcBorders>
              <w:top w:val="nil"/>
              <w:left w:val="nil"/>
              <w:bottom w:val="single" w:sz="4" w:space="0" w:color="auto"/>
              <w:right w:val="single" w:sz="4" w:space="0" w:color="auto"/>
            </w:tcBorders>
            <w:noWrap/>
            <w:vAlign w:val="center"/>
          </w:tcPr>
          <w:p w:rsidR="00CD1300" w:rsidRPr="00CD1300" w:rsidRDefault="00952646" w:rsidP="00D23BF1">
            <w:pPr>
              <w:spacing w:after="0"/>
              <w:ind w:hanging="54"/>
              <w:jc w:val="center"/>
              <w:rPr>
                <w:rFonts w:ascii="Times New Roman" w:eastAsia="Calibri" w:hAnsi="Times New Roman" w:cs="Times New Roman"/>
                <w:sz w:val="20"/>
                <w:szCs w:val="20"/>
              </w:rPr>
            </w:pPr>
            <w:r>
              <w:rPr>
                <w:rFonts w:ascii="Times New Roman" w:eastAsia="Calibri" w:hAnsi="Times New Roman" w:cs="Times New Roman"/>
                <w:sz w:val="20"/>
                <w:szCs w:val="20"/>
              </w:rPr>
              <w:t>10,58</w:t>
            </w:r>
          </w:p>
        </w:tc>
        <w:tc>
          <w:tcPr>
            <w:tcW w:w="912" w:type="dxa"/>
            <w:tcBorders>
              <w:top w:val="nil"/>
              <w:left w:val="nil"/>
              <w:bottom w:val="single" w:sz="4" w:space="0" w:color="auto"/>
              <w:right w:val="single" w:sz="4" w:space="0" w:color="auto"/>
            </w:tcBorders>
            <w:noWrap/>
            <w:vAlign w:val="center"/>
          </w:tcPr>
          <w:p w:rsidR="00CD1300" w:rsidRPr="00CD1300" w:rsidRDefault="00952646" w:rsidP="00D23BF1">
            <w:pPr>
              <w:spacing w:after="0"/>
              <w:ind w:hanging="54"/>
              <w:jc w:val="center"/>
              <w:rPr>
                <w:rFonts w:ascii="Times New Roman" w:eastAsia="Calibri" w:hAnsi="Times New Roman" w:cs="Times New Roman"/>
                <w:sz w:val="20"/>
                <w:szCs w:val="20"/>
              </w:rPr>
            </w:pPr>
            <w:r>
              <w:rPr>
                <w:rFonts w:ascii="Times New Roman" w:eastAsia="Calibri" w:hAnsi="Times New Roman" w:cs="Times New Roman"/>
                <w:sz w:val="20"/>
                <w:szCs w:val="20"/>
              </w:rPr>
              <w:t>10,84</w:t>
            </w:r>
          </w:p>
        </w:tc>
        <w:tc>
          <w:tcPr>
            <w:tcW w:w="912" w:type="dxa"/>
            <w:tcBorders>
              <w:top w:val="nil"/>
              <w:left w:val="nil"/>
              <w:bottom w:val="single" w:sz="4" w:space="0" w:color="auto"/>
              <w:right w:val="single" w:sz="4" w:space="0" w:color="auto"/>
            </w:tcBorders>
            <w:noWrap/>
            <w:vAlign w:val="center"/>
          </w:tcPr>
          <w:p w:rsidR="00CD1300" w:rsidRPr="00CD1300" w:rsidRDefault="00952646" w:rsidP="00D23BF1">
            <w:pPr>
              <w:spacing w:after="0"/>
              <w:ind w:hanging="54"/>
              <w:jc w:val="center"/>
              <w:rPr>
                <w:rFonts w:ascii="Times New Roman" w:eastAsia="Calibri" w:hAnsi="Times New Roman" w:cs="Times New Roman"/>
                <w:sz w:val="20"/>
                <w:szCs w:val="20"/>
              </w:rPr>
            </w:pPr>
            <w:r>
              <w:rPr>
                <w:rFonts w:ascii="Times New Roman" w:eastAsia="Calibri" w:hAnsi="Times New Roman" w:cs="Times New Roman"/>
                <w:sz w:val="20"/>
                <w:szCs w:val="20"/>
              </w:rPr>
              <w:t>11,39</w:t>
            </w:r>
          </w:p>
        </w:tc>
        <w:tc>
          <w:tcPr>
            <w:tcW w:w="1287" w:type="dxa"/>
            <w:tcBorders>
              <w:top w:val="nil"/>
              <w:left w:val="nil"/>
              <w:bottom w:val="single" w:sz="4" w:space="0" w:color="auto"/>
              <w:right w:val="single" w:sz="4" w:space="0" w:color="auto"/>
            </w:tcBorders>
            <w:noWrap/>
            <w:vAlign w:val="center"/>
          </w:tcPr>
          <w:p w:rsidR="00CD1300" w:rsidRPr="00CD1300" w:rsidRDefault="00952646" w:rsidP="00D23BF1">
            <w:pPr>
              <w:spacing w:after="0"/>
              <w:ind w:hanging="54"/>
              <w:jc w:val="center"/>
              <w:rPr>
                <w:rFonts w:ascii="Times New Roman" w:eastAsia="Calibri" w:hAnsi="Times New Roman" w:cs="Times New Roman"/>
                <w:sz w:val="20"/>
                <w:szCs w:val="20"/>
              </w:rPr>
            </w:pPr>
            <w:r>
              <w:rPr>
                <w:rFonts w:ascii="Times New Roman" w:eastAsia="Calibri" w:hAnsi="Times New Roman" w:cs="Times New Roman"/>
                <w:sz w:val="20"/>
                <w:szCs w:val="20"/>
              </w:rPr>
              <w:t>12,0</w:t>
            </w:r>
          </w:p>
        </w:tc>
      </w:tr>
      <w:tr w:rsidR="00CD1300" w:rsidRPr="008D256C" w:rsidTr="00852D88">
        <w:trPr>
          <w:trHeight w:val="214"/>
          <w:jc w:val="center"/>
        </w:trPr>
        <w:tc>
          <w:tcPr>
            <w:tcW w:w="575" w:type="dxa"/>
            <w:tcBorders>
              <w:top w:val="single" w:sz="4" w:space="0" w:color="auto"/>
              <w:left w:val="single" w:sz="4" w:space="0" w:color="auto"/>
              <w:right w:val="single" w:sz="4" w:space="0" w:color="auto"/>
            </w:tcBorders>
            <w:noWrap/>
            <w:vAlign w:val="center"/>
          </w:tcPr>
          <w:p w:rsidR="00CD1300" w:rsidRPr="00CD1300" w:rsidRDefault="00CD1300" w:rsidP="00D23BF1">
            <w:pPr>
              <w:spacing w:after="0" w:line="240" w:lineRule="auto"/>
              <w:jc w:val="center"/>
              <w:rPr>
                <w:rFonts w:ascii="Times New Roman" w:eastAsia="Calibri" w:hAnsi="Times New Roman" w:cs="Times New Roman"/>
                <w:sz w:val="20"/>
                <w:szCs w:val="20"/>
                <w:lang w:eastAsia="ru-RU"/>
              </w:rPr>
            </w:pPr>
            <w:r w:rsidRPr="00CD1300">
              <w:rPr>
                <w:rFonts w:ascii="Times New Roman" w:eastAsia="Calibri" w:hAnsi="Times New Roman" w:cs="Times New Roman"/>
                <w:sz w:val="20"/>
                <w:szCs w:val="20"/>
                <w:lang w:eastAsia="ru-RU"/>
              </w:rPr>
              <w:t>3</w:t>
            </w:r>
          </w:p>
        </w:tc>
        <w:tc>
          <w:tcPr>
            <w:tcW w:w="3231" w:type="dxa"/>
            <w:tcBorders>
              <w:top w:val="single" w:sz="4" w:space="0" w:color="auto"/>
              <w:left w:val="nil"/>
              <w:bottom w:val="single" w:sz="4" w:space="0" w:color="auto"/>
              <w:right w:val="single" w:sz="4" w:space="0" w:color="auto"/>
            </w:tcBorders>
            <w:vAlign w:val="center"/>
          </w:tcPr>
          <w:p w:rsidR="00CD1300" w:rsidRPr="00CD1300" w:rsidRDefault="00CD1300" w:rsidP="00D23BF1">
            <w:pPr>
              <w:spacing w:after="0"/>
              <w:jc w:val="center"/>
              <w:rPr>
                <w:rFonts w:ascii="Times New Roman" w:eastAsia="Calibri" w:hAnsi="Times New Roman" w:cs="Times New Roman"/>
                <w:sz w:val="20"/>
                <w:szCs w:val="20"/>
                <w:lang w:eastAsia="ru-RU"/>
              </w:rPr>
            </w:pPr>
            <w:r w:rsidRPr="00CD1300">
              <w:rPr>
                <w:rFonts w:ascii="Times New Roman" w:eastAsia="Calibri" w:hAnsi="Times New Roman" w:cs="Times New Roman"/>
                <w:sz w:val="20"/>
                <w:szCs w:val="20"/>
                <w:lang w:eastAsia="ru-RU"/>
              </w:rPr>
              <w:t>Теплоснабжение, за 1 Гкал</w:t>
            </w:r>
          </w:p>
        </w:tc>
        <w:tc>
          <w:tcPr>
            <w:tcW w:w="912" w:type="dxa"/>
            <w:tcBorders>
              <w:top w:val="nil"/>
              <w:left w:val="nil"/>
              <w:bottom w:val="single" w:sz="4" w:space="0" w:color="auto"/>
              <w:right w:val="single" w:sz="4" w:space="0" w:color="auto"/>
            </w:tcBorders>
            <w:noWrap/>
            <w:vAlign w:val="center"/>
          </w:tcPr>
          <w:p w:rsidR="00CD1300" w:rsidRPr="00CD1300" w:rsidRDefault="00B02CB0" w:rsidP="00D23BF1">
            <w:pPr>
              <w:spacing w:after="0"/>
              <w:ind w:hanging="54"/>
              <w:jc w:val="center"/>
              <w:rPr>
                <w:rFonts w:ascii="Times New Roman" w:eastAsia="Calibri" w:hAnsi="Times New Roman" w:cs="Times New Roman"/>
                <w:sz w:val="20"/>
                <w:szCs w:val="20"/>
              </w:rPr>
            </w:pPr>
            <w:r>
              <w:rPr>
                <w:rFonts w:ascii="Times New Roman" w:eastAsia="Calibri" w:hAnsi="Times New Roman" w:cs="Times New Roman"/>
                <w:sz w:val="20"/>
                <w:szCs w:val="20"/>
              </w:rPr>
              <w:t>2325,25</w:t>
            </w:r>
          </w:p>
        </w:tc>
        <w:tc>
          <w:tcPr>
            <w:tcW w:w="912" w:type="dxa"/>
            <w:tcBorders>
              <w:top w:val="nil"/>
              <w:left w:val="nil"/>
              <w:bottom w:val="single" w:sz="4" w:space="0" w:color="auto"/>
              <w:right w:val="single" w:sz="4" w:space="0" w:color="auto"/>
            </w:tcBorders>
            <w:noWrap/>
            <w:vAlign w:val="center"/>
          </w:tcPr>
          <w:p w:rsidR="00CD1300" w:rsidRPr="00CD1300" w:rsidRDefault="00B02CB0" w:rsidP="00D23BF1">
            <w:pPr>
              <w:spacing w:after="0"/>
              <w:ind w:hanging="54"/>
              <w:jc w:val="center"/>
              <w:rPr>
                <w:rFonts w:ascii="Times New Roman" w:eastAsia="Calibri" w:hAnsi="Times New Roman" w:cs="Times New Roman"/>
                <w:sz w:val="20"/>
                <w:szCs w:val="20"/>
              </w:rPr>
            </w:pPr>
            <w:r>
              <w:rPr>
                <w:rFonts w:ascii="Times New Roman" w:eastAsia="Calibri" w:hAnsi="Times New Roman" w:cs="Times New Roman"/>
                <w:sz w:val="20"/>
                <w:szCs w:val="20"/>
              </w:rPr>
              <w:t>2395,01</w:t>
            </w:r>
          </w:p>
        </w:tc>
        <w:tc>
          <w:tcPr>
            <w:tcW w:w="912" w:type="dxa"/>
            <w:tcBorders>
              <w:top w:val="nil"/>
              <w:left w:val="nil"/>
              <w:bottom w:val="single" w:sz="4" w:space="0" w:color="auto"/>
              <w:right w:val="single" w:sz="4" w:space="0" w:color="auto"/>
            </w:tcBorders>
            <w:noWrap/>
            <w:vAlign w:val="center"/>
          </w:tcPr>
          <w:p w:rsidR="00CD1300" w:rsidRPr="00CD1300" w:rsidRDefault="00B02CB0" w:rsidP="00D23BF1">
            <w:pPr>
              <w:spacing w:after="0"/>
              <w:ind w:hanging="54"/>
              <w:jc w:val="center"/>
              <w:rPr>
                <w:rFonts w:ascii="Times New Roman" w:eastAsia="Calibri" w:hAnsi="Times New Roman" w:cs="Times New Roman"/>
                <w:sz w:val="20"/>
                <w:szCs w:val="20"/>
              </w:rPr>
            </w:pPr>
            <w:r>
              <w:rPr>
                <w:rFonts w:ascii="Times New Roman" w:eastAsia="Calibri" w:hAnsi="Times New Roman" w:cs="Times New Roman"/>
                <w:sz w:val="20"/>
                <w:szCs w:val="20"/>
              </w:rPr>
              <w:t>2466,86</w:t>
            </w:r>
          </w:p>
        </w:tc>
        <w:tc>
          <w:tcPr>
            <w:tcW w:w="912" w:type="dxa"/>
            <w:tcBorders>
              <w:top w:val="nil"/>
              <w:left w:val="nil"/>
              <w:bottom w:val="single" w:sz="4" w:space="0" w:color="auto"/>
              <w:right w:val="single" w:sz="4" w:space="0" w:color="auto"/>
            </w:tcBorders>
            <w:noWrap/>
            <w:vAlign w:val="center"/>
          </w:tcPr>
          <w:p w:rsidR="00CD1300" w:rsidRPr="00CD1300" w:rsidRDefault="00B02CB0" w:rsidP="00D23BF1">
            <w:pPr>
              <w:spacing w:after="0"/>
              <w:ind w:hanging="54"/>
              <w:jc w:val="center"/>
              <w:rPr>
                <w:rFonts w:ascii="Times New Roman" w:eastAsia="Calibri" w:hAnsi="Times New Roman" w:cs="Times New Roman"/>
                <w:sz w:val="20"/>
                <w:szCs w:val="20"/>
              </w:rPr>
            </w:pPr>
            <w:r>
              <w:rPr>
                <w:rFonts w:ascii="Times New Roman" w:eastAsia="Calibri" w:hAnsi="Times New Roman" w:cs="Times New Roman"/>
                <w:sz w:val="20"/>
                <w:szCs w:val="20"/>
              </w:rPr>
              <w:t>2540,86</w:t>
            </w:r>
          </w:p>
        </w:tc>
        <w:tc>
          <w:tcPr>
            <w:tcW w:w="912" w:type="dxa"/>
            <w:tcBorders>
              <w:top w:val="nil"/>
              <w:left w:val="nil"/>
              <w:bottom w:val="single" w:sz="4" w:space="0" w:color="auto"/>
              <w:right w:val="single" w:sz="4" w:space="0" w:color="auto"/>
            </w:tcBorders>
            <w:noWrap/>
            <w:vAlign w:val="center"/>
          </w:tcPr>
          <w:p w:rsidR="00CD1300" w:rsidRPr="00CD1300" w:rsidRDefault="00B02CB0" w:rsidP="00D23BF1">
            <w:pPr>
              <w:spacing w:after="0"/>
              <w:ind w:hanging="54"/>
              <w:jc w:val="center"/>
              <w:rPr>
                <w:rFonts w:ascii="Times New Roman" w:eastAsia="Calibri" w:hAnsi="Times New Roman" w:cs="Times New Roman"/>
                <w:sz w:val="20"/>
                <w:szCs w:val="20"/>
              </w:rPr>
            </w:pPr>
            <w:r>
              <w:rPr>
                <w:rFonts w:ascii="Times New Roman" w:eastAsia="Calibri" w:hAnsi="Times New Roman" w:cs="Times New Roman"/>
                <w:sz w:val="20"/>
                <w:szCs w:val="20"/>
              </w:rPr>
              <w:t>2617,09</w:t>
            </w:r>
          </w:p>
        </w:tc>
        <w:tc>
          <w:tcPr>
            <w:tcW w:w="1287" w:type="dxa"/>
            <w:tcBorders>
              <w:top w:val="nil"/>
              <w:left w:val="nil"/>
              <w:bottom w:val="single" w:sz="4" w:space="0" w:color="auto"/>
              <w:right w:val="single" w:sz="4" w:space="0" w:color="auto"/>
            </w:tcBorders>
            <w:noWrap/>
            <w:vAlign w:val="center"/>
          </w:tcPr>
          <w:p w:rsidR="00CD1300" w:rsidRPr="00CD1300" w:rsidRDefault="00B02CB0" w:rsidP="00D23BF1">
            <w:pPr>
              <w:spacing w:after="0"/>
              <w:ind w:hanging="54"/>
              <w:jc w:val="center"/>
              <w:rPr>
                <w:rFonts w:ascii="Times New Roman" w:eastAsia="Calibri" w:hAnsi="Times New Roman" w:cs="Times New Roman"/>
                <w:sz w:val="20"/>
                <w:szCs w:val="20"/>
              </w:rPr>
            </w:pPr>
            <w:r>
              <w:rPr>
                <w:rFonts w:ascii="Times New Roman" w:eastAsia="Calibri" w:hAnsi="Times New Roman" w:cs="Times New Roman"/>
                <w:sz w:val="20"/>
                <w:szCs w:val="20"/>
              </w:rPr>
              <w:t>2708,7</w:t>
            </w:r>
          </w:p>
        </w:tc>
      </w:tr>
      <w:tr w:rsidR="00CD1300" w:rsidRPr="008D256C" w:rsidTr="00CD1300">
        <w:trPr>
          <w:trHeight w:val="166"/>
          <w:jc w:val="center"/>
        </w:trPr>
        <w:tc>
          <w:tcPr>
            <w:tcW w:w="575" w:type="dxa"/>
            <w:tcBorders>
              <w:top w:val="single" w:sz="4" w:space="0" w:color="auto"/>
              <w:left w:val="single" w:sz="4" w:space="0" w:color="auto"/>
              <w:bottom w:val="single" w:sz="4" w:space="0" w:color="auto"/>
              <w:right w:val="single" w:sz="4" w:space="0" w:color="auto"/>
            </w:tcBorders>
            <w:noWrap/>
            <w:vAlign w:val="center"/>
          </w:tcPr>
          <w:p w:rsidR="00CD1300" w:rsidRPr="00CD1300" w:rsidRDefault="00CD1300" w:rsidP="00D23BF1">
            <w:pPr>
              <w:spacing w:after="0" w:line="240" w:lineRule="auto"/>
              <w:jc w:val="center"/>
              <w:rPr>
                <w:rFonts w:ascii="Times New Roman" w:eastAsia="Calibri" w:hAnsi="Times New Roman" w:cs="Times New Roman"/>
                <w:sz w:val="20"/>
                <w:szCs w:val="20"/>
                <w:lang w:eastAsia="ru-RU"/>
              </w:rPr>
            </w:pPr>
            <w:r w:rsidRPr="00CD1300">
              <w:rPr>
                <w:rFonts w:ascii="Times New Roman" w:eastAsia="Calibri" w:hAnsi="Times New Roman" w:cs="Times New Roman"/>
                <w:sz w:val="20"/>
                <w:szCs w:val="20"/>
                <w:lang w:eastAsia="ru-RU"/>
              </w:rPr>
              <w:t>4</w:t>
            </w:r>
          </w:p>
        </w:tc>
        <w:tc>
          <w:tcPr>
            <w:tcW w:w="3231" w:type="dxa"/>
            <w:tcBorders>
              <w:top w:val="single" w:sz="4" w:space="0" w:color="auto"/>
              <w:left w:val="nil"/>
              <w:bottom w:val="single" w:sz="4" w:space="0" w:color="auto"/>
              <w:right w:val="single" w:sz="4" w:space="0" w:color="auto"/>
            </w:tcBorders>
            <w:vAlign w:val="center"/>
          </w:tcPr>
          <w:p w:rsidR="00CD1300" w:rsidRPr="00CD1300" w:rsidRDefault="00CD1300" w:rsidP="00D23BF1">
            <w:pPr>
              <w:spacing w:after="0"/>
              <w:jc w:val="center"/>
              <w:rPr>
                <w:rFonts w:ascii="Times New Roman" w:eastAsia="Calibri" w:hAnsi="Times New Roman" w:cs="Times New Roman"/>
                <w:sz w:val="20"/>
                <w:szCs w:val="20"/>
                <w:lang w:eastAsia="ru-RU"/>
              </w:rPr>
            </w:pPr>
            <w:r w:rsidRPr="00CD1300">
              <w:rPr>
                <w:rFonts w:ascii="Times New Roman" w:eastAsia="Calibri" w:hAnsi="Times New Roman" w:cs="Times New Roman"/>
                <w:sz w:val="20"/>
                <w:szCs w:val="20"/>
                <w:lang w:eastAsia="ru-RU"/>
              </w:rPr>
              <w:t>Газоснабжение, за 1 тыс.м3</w:t>
            </w:r>
          </w:p>
        </w:tc>
        <w:tc>
          <w:tcPr>
            <w:tcW w:w="912" w:type="dxa"/>
            <w:tcBorders>
              <w:top w:val="single" w:sz="4" w:space="0" w:color="auto"/>
              <w:left w:val="nil"/>
              <w:bottom w:val="single" w:sz="4" w:space="0" w:color="auto"/>
              <w:right w:val="single" w:sz="4" w:space="0" w:color="auto"/>
            </w:tcBorders>
            <w:noWrap/>
            <w:vAlign w:val="center"/>
          </w:tcPr>
          <w:p w:rsidR="00CD1300" w:rsidRPr="00CD1300" w:rsidRDefault="00B02CB0" w:rsidP="00D23BF1">
            <w:pPr>
              <w:spacing w:after="0"/>
              <w:ind w:hanging="54"/>
              <w:jc w:val="center"/>
              <w:rPr>
                <w:rFonts w:ascii="Times New Roman" w:eastAsia="Calibri" w:hAnsi="Times New Roman" w:cs="Times New Roman"/>
                <w:sz w:val="20"/>
                <w:szCs w:val="20"/>
              </w:rPr>
            </w:pPr>
            <w:r>
              <w:rPr>
                <w:rFonts w:ascii="Times New Roman" w:eastAsia="Calibri" w:hAnsi="Times New Roman" w:cs="Times New Roman"/>
                <w:sz w:val="20"/>
                <w:szCs w:val="20"/>
              </w:rPr>
              <w:t>5,86</w:t>
            </w:r>
          </w:p>
        </w:tc>
        <w:tc>
          <w:tcPr>
            <w:tcW w:w="912" w:type="dxa"/>
            <w:tcBorders>
              <w:top w:val="single" w:sz="4" w:space="0" w:color="auto"/>
              <w:left w:val="nil"/>
              <w:bottom w:val="single" w:sz="4" w:space="0" w:color="auto"/>
              <w:right w:val="single" w:sz="4" w:space="0" w:color="auto"/>
            </w:tcBorders>
            <w:noWrap/>
            <w:vAlign w:val="center"/>
          </w:tcPr>
          <w:p w:rsidR="00CD1300" w:rsidRPr="00CD1300" w:rsidRDefault="00B02CB0" w:rsidP="00D23BF1">
            <w:pPr>
              <w:spacing w:after="0"/>
              <w:ind w:hanging="54"/>
              <w:jc w:val="center"/>
              <w:rPr>
                <w:rFonts w:ascii="Times New Roman" w:eastAsia="Calibri" w:hAnsi="Times New Roman" w:cs="Times New Roman"/>
                <w:sz w:val="20"/>
                <w:szCs w:val="20"/>
              </w:rPr>
            </w:pPr>
            <w:r>
              <w:rPr>
                <w:rFonts w:ascii="Times New Roman" w:eastAsia="Calibri" w:hAnsi="Times New Roman" w:cs="Times New Roman"/>
                <w:sz w:val="20"/>
                <w:szCs w:val="20"/>
              </w:rPr>
              <w:t>6,04</w:t>
            </w:r>
          </w:p>
        </w:tc>
        <w:tc>
          <w:tcPr>
            <w:tcW w:w="912" w:type="dxa"/>
            <w:tcBorders>
              <w:top w:val="single" w:sz="4" w:space="0" w:color="auto"/>
              <w:left w:val="nil"/>
              <w:bottom w:val="single" w:sz="4" w:space="0" w:color="auto"/>
              <w:right w:val="single" w:sz="4" w:space="0" w:color="auto"/>
            </w:tcBorders>
            <w:noWrap/>
            <w:vAlign w:val="center"/>
          </w:tcPr>
          <w:p w:rsidR="00CD1300" w:rsidRPr="00CD1300" w:rsidRDefault="00B02CB0" w:rsidP="00D23BF1">
            <w:pPr>
              <w:spacing w:after="0"/>
              <w:ind w:hanging="54"/>
              <w:jc w:val="center"/>
              <w:rPr>
                <w:rFonts w:ascii="Times New Roman" w:eastAsia="Calibri" w:hAnsi="Times New Roman" w:cs="Times New Roman"/>
                <w:sz w:val="20"/>
                <w:szCs w:val="20"/>
              </w:rPr>
            </w:pPr>
            <w:r>
              <w:rPr>
                <w:rFonts w:ascii="Times New Roman" w:eastAsia="Calibri" w:hAnsi="Times New Roman" w:cs="Times New Roman"/>
                <w:sz w:val="20"/>
                <w:szCs w:val="20"/>
              </w:rPr>
              <w:t>6,22</w:t>
            </w:r>
          </w:p>
        </w:tc>
        <w:tc>
          <w:tcPr>
            <w:tcW w:w="912" w:type="dxa"/>
            <w:tcBorders>
              <w:top w:val="single" w:sz="4" w:space="0" w:color="auto"/>
              <w:left w:val="nil"/>
              <w:bottom w:val="single" w:sz="4" w:space="0" w:color="auto"/>
              <w:right w:val="single" w:sz="4" w:space="0" w:color="auto"/>
            </w:tcBorders>
            <w:noWrap/>
            <w:vAlign w:val="center"/>
          </w:tcPr>
          <w:p w:rsidR="00CD1300" w:rsidRPr="00CD1300" w:rsidRDefault="00B02CB0" w:rsidP="00D23BF1">
            <w:pPr>
              <w:spacing w:after="0"/>
              <w:ind w:hanging="54"/>
              <w:jc w:val="center"/>
              <w:rPr>
                <w:rFonts w:ascii="Times New Roman" w:eastAsia="Calibri" w:hAnsi="Times New Roman" w:cs="Times New Roman"/>
                <w:sz w:val="20"/>
                <w:szCs w:val="20"/>
              </w:rPr>
            </w:pPr>
            <w:r>
              <w:rPr>
                <w:rFonts w:ascii="Times New Roman" w:eastAsia="Calibri" w:hAnsi="Times New Roman" w:cs="Times New Roman"/>
                <w:sz w:val="20"/>
                <w:szCs w:val="20"/>
              </w:rPr>
              <w:t>6,4</w:t>
            </w:r>
          </w:p>
        </w:tc>
        <w:tc>
          <w:tcPr>
            <w:tcW w:w="912" w:type="dxa"/>
            <w:tcBorders>
              <w:top w:val="single" w:sz="4" w:space="0" w:color="auto"/>
              <w:left w:val="nil"/>
              <w:bottom w:val="single" w:sz="4" w:space="0" w:color="auto"/>
              <w:right w:val="single" w:sz="4" w:space="0" w:color="auto"/>
            </w:tcBorders>
            <w:noWrap/>
            <w:vAlign w:val="center"/>
          </w:tcPr>
          <w:p w:rsidR="00CD1300" w:rsidRPr="00CD1300" w:rsidRDefault="00B02CB0" w:rsidP="00D23BF1">
            <w:pPr>
              <w:spacing w:after="0"/>
              <w:ind w:hanging="54"/>
              <w:jc w:val="center"/>
              <w:rPr>
                <w:rFonts w:ascii="Times New Roman" w:eastAsia="Calibri" w:hAnsi="Times New Roman" w:cs="Times New Roman"/>
                <w:sz w:val="20"/>
                <w:szCs w:val="20"/>
              </w:rPr>
            </w:pPr>
            <w:r>
              <w:rPr>
                <w:rFonts w:ascii="Times New Roman" w:eastAsia="Calibri" w:hAnsi="Times New Roman" w:cs="Times New Roman"/>
                <w:sz w:val="20"/>
                <w:szCs w:val="20"/>
              </w:rPr>
              <w:t>6,6</w:t>
            </w:r>
          </w:p>
        </w:tc>
        <w:tc>
          <w:tcPr>
            <w:tcW w:w="1287" w:type="dxa"/>
            <w:tcBorders>
              <w:top w:val="single" w:sz="4" w:space="0" w:color="auto"/>
              <w:left w:val="nil"/>
              <w:bottom w:val="single" w:sz="4" w:space="0" w:color="auto"/>
              <w:right w:val="single" w:sz="4" w:space="0" w:color="auto"/>
            </w:tcBorders>
            <w:noWrap/>
            <w:vAlign w:val="center"/>
          </w:tcPr>
          <w:p w:rsidR="00CD1300" w:rsidRPr="00CD1300" w:rsidRDefault="00B02CB0" w:rsidP="00D23BF1">
            <w:pPr>
              <w:spacing w:after="0"/>
              <w:ind w:hanging="54"/>
              <w:jc w:val="center"/>
              <w:rPr>
                <w:rFonts w:ascii="Times New Roman" w:eastAsia="Calibri" w:hAnsi="Times New Roman" w:cs="Times New Roman"/>
                <w:sz w:val="20"/>
                <w:szCs w:val="20"/>
              </w:rPr>
            </w:pPr>
            <w:r>
              <w:rPr>
                <w:rFonts w:ascii="Times New Roman" w:eastAsia="Calibri" w:hAnsi="Times New Roman" w:cs="Times New Roman"/>
                <w:sz w:val="20"/>
                <w:szCs w:val="20"/>
              </w:rPr>
              <w:t>6,81</w:t>
            </w:r>
          </w:p>
        </w:tc>
      </w:tr>
      <w:tr w:rsidR="00CD1300" w:rsidRPr="008D256C" w:rsidTr="00CD1300">
        <w:trPr>
          <w:trHeight w:val="77"/>
          <w:jc w:val="center"/>
        </w:trPr>
        <w:tc>
          <w:tcPr>
            <w:tcW w:w="575" w:type="dxa"/>
            <w:tcBorders>
              <w:top w:val="single" w:sz="4" w:space="0" w:color="auto"/>
              <w:left w:val="single" w:sz="4" w:space="0" w:color="auto"/>
              <w:bottom w:val="single" w:sz="4" w:space="0" w:color="auto"/>
              <w:right w:val="single" w:sz="4" w:space="0" w:color="auto"/>
            </w:tcBorders>
            <w:noWrap/>
            <w:vAlign w:val="center"/>
          </w:tcPr>
          <w:p w:rsidR="00CD1300" w:rsidRPr="00CD1300" w:rsidRDefault="00CD1300" w:rsidP="00D23BF1">
            <w:pPr>
              <w:spacing w:after="0" w:line="240" w:lineRule="auto"/>
              <w:jc w:val="center"/>
              <w:rPr>
                <w:rFonts w:ascii="Times New Roman" w:eastAsia="Calibri" w:hAnsi="Times New Roman" w:cs="Times New Roman"/>
                <w:sz w:val="20"/>
                <w:szCs w:val="20"/>
                <w:lang w:eastAsia="ru-RU"/>
              </w:rPr>
            </w:pPr>
            <w:r w:rsidRPr="00CD1300">
              <w:rPr>
                <w:rFonts w:ascii="Times New Roman" w:eastAsia="Calibri" w:hAnsi="Times New Roman" w:cs="Times New Roman"/>
                <w:sz w:val="20"/>
                <w:szCs w:val="20"/>
                <w:lang w:eastAsia="ru-RU"/>
              </w:rPr>
              <w:t>5</w:t>
            </w:r>
          </w:p>
        </w:tc>
        <w:tc>
          <w:tcPr>
            <w:tcW w:w="3231" w:type="dxa"/>
            <w:tcBorders>
              <w:top w:val="single" w:sz="4" w:space="0" w:color="auto"/>
              <w:left w:val="nil"/>
              <w:bottom w:val="single" w:sz="4" w:space="0" w:color="auto"/>
              <w:right w:val="single" w:sz="4" w:space="0" w:color="auto"/>
            </w:tcBorders>
            <w:vAlign w:val="center"/>
          </w:tcPr>
          <w:p w:rsidR="00CD1300" w:rsidRPr="00CD1300" w:rsidRDefault="00CD1300" w:rsidP="00D23BF1">
            <w:pPr>
              <w:spacing w:after="0"/>
              <w:jc w:val="center"/>
              <w:rPr>
                <w:rFonts w:ascii="Times New Roman" w:eastAsia="Calibri" w:hAnsi="Times New Roman" w:cs="Times New Roman"/>
                <w:sz w:val="20"/>
                <w:szCs w:val="20"/>
                <w:lang w:eastAsia="ru-RU"/>
              </w:rPr>
            </w:pPr>
            <w:r w:rsidRPr="00CD1300">
              <w:rPr>
                <w:rFonts w:ascii="Times New Roman" w:eastAsia="Calibri" w:hAnsi="Times New Roman" w:cs="Times New Roman"/>
                <w:sz w:val="20"/>
                <w:szCs w:val="20"/>
                <w:lang w:eastAsia="ru-RU"/>
              </w:rPr>
              <w:t>Электроснабжение, за 1 кВт*час</w:t>
            </w:r>
          </w:p>
        </w:tc>
        <w:tc>
          <w:tcPr>
            <w:tcW w:w="912" w:type="dxa"/>
            <w:tcBorders>
              <w:top w:val="single" w:sz="4" w:space="0" w:color="auto"/>
              <w:left w:val="nil"/>
              <w:bottom w:val="single" w:sz="4" w:space="0" w:color="auto"/>
              <w:right w:val="single" w:sz="4" w:space="0" w:color="auto"/>
            </w:tcBorders>
            <w:noWrap/>
            <w:vAlign w:val="center"/>
          </w:tcPr>
          <w:p w:rsidR="00CD1300" w:rsidRPr="00CD1300" w:rsidRDefault="00B02CB0" w:rsidP="00D23BF1">
            <w:pPr>
              <w:spacing w:after="0"/>
              <w:ind w:hanging="54"/>
              <w:jc w:val="center"/>
              <w:rPr>
                <w:rFonts w:ascii="Times New Roman" w:eastAsia="Calibri" w:hAnsi="Times New Roman" w:cs="Times New Roman"/>
                <w:sz w:val="20"/>
                <w:szCs w:val="20"/>
              </w:rPr>
            </w:pPr>
            <w:r>
              <w:rPr>
                <w:rFonts w:ascii="Times New Roman" w:eastAsia="Calibri" w:hAnsi="Times New Roman" w:cs="Times New Roman"/>
                <w:sz w:val="20"/>
                <w:szCs w:val="20"/>
              </w:rPr>
              <w:t>2,72</w:t>
            </w:r>
          </w:p>
        </w:tc>
        <w:tc>
          <w:tcPr>
            <w:tcW w:w="912" w:type="dxa"/>
            <w:tcBorders>
              <w:top w:val="single" w:sz="4" w:space="0" w:color="auto"/>
              <w:left w:val="nil"/>
              <w:bottom w:val="single" w:sz="4" w:space="0" w:color="auto"/>
              <w:right w:val="single" w:sz="4" w:space="0" w:color="auto"/>
            </w:tcBorders>
            <w:noWrap/>
            <w:vAlign w:val="center"/>
          </w:tcPr>
          <w:p w:rsidR="00CD1300" w:rsidRPr="00CD1300" w:rsidRDefault="00B02CB0" w:rsidP="00D23BF1">
            <w:pPr>
              <w:spacing w:after="0"/>
              <w:ind w:hanging="54"/>
              <w:jc w:val="center"/>
              <w:rPr>
                <w:rFonts w:ascii="Times New Roman" w:eastAsia="Calibri" w:hAnsi="Times New Roman" w:cs="Times New Roman"/>
                <w:sz w:val="20"/>
                <w:szCs w:val="20"/>
              </w:rPr>
            </w:pPr>
            <w:r>
              <w:rPr>
                <w:rFonts w:ascii="Times New Roman" w:eastAsia="Calibri" w:hAnsi="Times New Roman" w:cs="Times New Roman"/>
                <w:sz w:val="20"/>
                <w:szCs w:val="20"/>
              </w:rPr>
              <w:t>2,83</w:t>
            </w:r>
          </w:p>
        </w:tc>
        <w:tc>
          <w:tcPr>
            <w:tcW w:w="912" w:type="dxa"/>
            <w:tcBorders>
              <w:top w:val="single" w:sz="4" w:space="0" w:color="auto"/>
              <w:left w:val="nil"/>
              <w:bottom w:val="single" w:sz="4" w:space="0" w:color="auto"/>
              <w:right w:val="single" w:sz="4" w:space="0" w:color="auto"/>
            </w:tcBorders>
            <w:noWrap/>
            <w:vAlign w:val="center"/>
          </w:tcPr>
          <w:p w:rsidR="00CD1300" w:rsidRPr="00CD1300" w:rsidRDefault="00B02CB0" w:rsidP="00D23BF1">
            <w:pPr>
              <w:spacing w:after="0"/>
              <w:ind w:hanging="54"/>
              <w:jc w:val="center"/>
              <w:rPr>
                <w:rFonts w:ascii="Times New Roman" w:eastAsia="Calibri" w:hAnsi="Times New Roman" w:cs="Times New Roman"/>
                <w:sz w:val="20"/>
                <w:szCs w:val="20"/>
              </w:rPr>
            </w:pPr>
            <w:r>
              <w:rPr>
                <w:rFonts w:ascii="Times New Roman" w:eastAsia="Calibri" w:hAnsi="Times New Roman" w:cs="Times New Roman"/>
                <w:sz w:val="20"/>
                <w:szCs w:val="20"/>
              </w:rPr>
              <w:t>2,95</w:t>
            </w:r>
          </w:p>
        </w:tc>
        <w:tc>
          <w:tcPr>
            <w:tcW w:w="912" w:type="dxa"/>
            <w:tcBorders>
              <w:top w:val="single" w:sz="4" w:space="0" w:color="auto"/>
              <w:left w:val="nil"/>
              <w:bottom w:val="single" w:sz="4" w:space="0" w:color="auto"/>
              <w:right w:val="single" w:sz="4" w:space="0" w:color="auto"/>
            </w:tcBorders>
            <w:noWrap/>
            <w:vAlign w:val="center"/>
          </w:tcPr>
          <w:p w:rsidR="00CD1300" w:rsidRPr="00CD1300" w:rsidRDefault="00B02CB0" w:rsidP="00D23BF1">
            <w:pPr>
              <w:spacing w:after="0"/>
              <w:ind w:hanging="54"/>
              <w:jc w:val="center"/>
              <w:rPr>
                <w:rFonts w:ascii="Times New Roman" w:eastAsia="Calibri" w:hAnsi="Times New Roman" w:cs="Times New Roman"/>
                <w:sz w:val="20"/>
                <w:szCs w:val="20"/>
              </w:rPr>
            </w:pPr>
            <w:r>
              <w:rPr>
                <w:rFonts w:ascii="Times New Roman" w:eastAsia="Calibri" w:hAnsi="Times New Roman" w:cs="Times New Roman"/>
                <w:sz w:val="20"/>
                <w:szCs w:val="20"/>
              </w:rPr>
              <w:t>3,08</w:t>
            </w:r>
          </w:p>
        </w:tc>
        <w:tc>
          <w:tcPr>
            <w:tcW w:w="912" w:type="dxa"/>
            <w:tcBorders>
              <w:top w:val="single" w:sz="4" w:space="0" w:color="auto"/>
              <w:left w:val="nil"/>
              <w:bottom w:val="single" w:sz="4" w:space="0" w:color="auto"/>
              <w:right w:val="single" w:sz="4" w:space="0" w:color="auto"/>
            </w:tcBorders>
            <w:noWrap/>
            <w:vAlign w:val="center"/>
          </w:tcPr>
          <w:p w:rsidR="00CD1300" w:rsidRPr="00CD1300" w:rsidRDefault="00B02CB0" w:rsidP="00D23BF1">
            <w:pPr>
              <w:spacing w:after="0"/>
              <w:ind w:hanging="54"/>
              <w:jc w:val="center"/>
              <w:rPr>
                <w:rFonts w:ascii="Times New Roman" w:eastAsia="Calibri" w:hAnsi="Times New Roman" w:cs="Times New Roman"/>
                <w:sz w:val="20"/>
                <w:szCs w:val="20"/>
              </w:rPr>
            </w:pPr>
            <w:r>
              <w:rPr>
                <w:rFonts w:ascii="Times New Roman" w:eastAsia="Calibri" w:hAnsi="Times New Roman" w:cs="Times New Roman"/>
                <w:sz w:val="20"/>
                <w:szCs w:val="20"/>
              </w:rPr>
              <w:t>3,21</w:t>
            </w:r>
          </w:p>
        </w:tc>
        <w:tc>
          <w:tcPr>
            <w:tcW w:w="1287" w:type="dxa"/>
            <w:tcBorders>
              <w:top w:val="single" w:sz="4" w:space="0" w:color="auto"/>
              <w:left w:val="nil"/>
              <w:bottom w:val="single" w:sz="4" w:space="0" w:color="auto"/>
              <w:right w:val="single" w:sz="4" w:space="0" w:color="auto"/>
            </w:tcBorders>
            <w:noWrap/>
            <w:vAlign w:val="center"/>
          </w:tcPr>
          <w:p w:rsidR="00CD1300" w:rsidRPr="00CD1300" w:rsidRDefault="00B02CB0" w:rsidP="00D23BF1">
            <w:pPr>
              <w:spacing w:after="0"/>
              <w:ind w:hanging="54"/>
              <w:jc w:val="center"/>
              <w:rPr>
                <w:rFonts w:ascii="Times New Roman" w:eastAsia="Calibri" w:hAnsi="Times New Roman" w:cs="Times New Roman"/>
                <w:sz w:val="20"/>
                <w:szCs w:val="20"/>
              </w:rPr>
            </w:pPr>
            <w:r>
              <w:rPr>
                <w:rFonts w:ascii="Times New Roman" w:eastAsia="Calibri" w:hAnsi="Times New Roman" w:cs="Times New Roman"/>
                <w:sz w:val="20"/>
                <w:szCs w:val="20"/>
              </w:rPr>
              <w:t>3,42</w:t>
            </w:r>
          </w:p>
        </w:tc>
      </w:tr>
    </w:tbl>
    <w:p w:rsidR="001B1BA1" w:rsidRPr="008D256C" w:rsidRDefault="001B1BA1" w:rsidP="00D36CAF">
      <w:pPr>
        <w:pStyle w:val="54"/>
        <w:spacing w:before="0" w:after="0" w:line="360" w:lineRule="auto"/>
        <w:ind w:firstLine="709"/>
        <w:jc w:val="both"/>
        <w:rPr>
          <w:b w:val="0"/>
          <w:bCs w:val="0"/>
          <w:sz w:val="24"/>
          <w:szCs w:val="24"/>
        </w:rPr>
      </w:pPr>
      <w:r w:rsidRPr="008D256C">
        <w:rPr>
          <w:b w:val="0"/>
          <w:bCs w:val="0"/>
          <w:sz w:val="24"/>
          <w:szCs w:val="24"/>
        </w:rPr>
        <w:lastRenderedPageBreak/>
        <w:t>Экономическая доступность услуг организаций коммунального комплекса отражает соответствие платежеспособности потребителей установленной стоимости коммунальных услуг.</w:t>
      </w:r>
    </w:p>
    <w:p w:rsidR="005050FC" w:rsidRPr="008D256C" w:rsidRDefault="001B1BA1" w:rsidP="00D36CAF">
      <w:pPr>
        <w:pStyle w:val="13"/>
        <w:ind w:firstLine="0"/>
        <w:rPr>
          <w:rFonts w:eastAsiaTheme="minorHAnsi"/>
        </w:rPr>
      </w:pPr>
      <w:r w:rsidRPr="008D256C">
        <w:rPr>
          <w:bCs/>
        </w:rPr>
        <w:t xml:space="preserve">          Средним условиям проживания в </w:t>
      </w:r>
      <w:r w:rsidR="00014CA3" w:rsidRPr="008D256C">
        <w:t>МО «Пеклинское сельское поселение»</w:t>
      </w:r>
      <w:r w:rsidRPr="008D256C">
        <w:rPr>
          <w:bCs/>
        </w:rPr>
        <w:t xml:space="preserve"> является группа домов: многоквартирные дома, </w:t>
      </w:r>
      <w:r w:rsidRPr="008D256C">
        <w:rPr>
          <w:bCs/>
          <w:lang w:eastAsia="ru-RU"/>
        </w:rPr>
        <w:t xml:space="preserve">оборудованные </w:t>
      </w:r>
      <w:r w:rsidR="00D36CAF">
        <w:rPr>
          <w:bCs/>
          <w:lang w:eastAsia="ru-RU"/>
        </w:rPr>
        <w:t>индивидуальным</w:t>
      </w:r>
      <w:r w:rsidRPr="008D256C">
        <w:rPr>
          <w:bCs/>
          <w:lang w:eastAsia="ru-RU"/>
        </w:rPr>
        <w:t xml:space="preserve"> ото</w:t>
      </w:r>
      <w:r w:rsidR="00D36CAF">
        <w:rPr>
          <w:bCs/>
          <w:lang w:eastAsia="ru-RU"/>
        </w:rPr>
        <w:t>плением</w:t>
      </w:r>
      <w:r w:rsidRPr="008D256C">
        <w:rPr>
          <w:bCs/>
          <w:lang w:eastAsia="ru-RU"/>
        </w:rPr>
        <w:t>, централизованным холодным  водоснабжением и</w:t>
      </w:r>
      <w:r w:rsidRPr="008D256C">
        <w:rPr>
          <w:bCs/>
        </w:rPr>
        <w:t xml:space="preserve"> </w:t>
      </w:r>
      <w:r w:rsidRPr="008D256C">
        <w:rPr>
          <w:bCs/>
          <w:lang w:eastAsia="ru-RU"/>
        </w:rPr>
        <w:t>водоотведением, электроснабжением, с газовыми плитами.</w:t>
      </w:r>
      <w:r w:rsidRPr="008D256C">
        <w:rPr>
          <w:bCs/>
          <w:color w:val="FF0000"/>
        </w:rPr>
        <w:tab/>
      </w:r>
    </w:p>
    <w:p w:rsidR="005050FC" w:rsidRDefault="005050FC" w:rsidP="009F0A11">
      <w:pPr>
        <w:pStyle w:val="13"/>
        <w:ind w:firstLine="0"/>
        <w:rPr>
          <w:rFonts w:eastAsiaTheme="minorHAnsi"/>
        </w:rPr>
      </w:pPr>
    </w:p>
    <w:p w:rsidR="00FF6A29" w:rsidRDefault="00FF6A29" w:rsidP="009F0A11">
      <w:pPr>
        <w:pStyle w:val="13"/>
        <w:ind w:firstLine="0"/>
        <w:rPr>
          <w:rFonts w:eastAsiaTheme="minorHAnsi"/>
        </w:rPr>
      </w:pPr>
    </w:p>
    <w:p w:rsidR="00FF6A29" w:rsidRPr="008D256C" w:rsidRDefault="00FF6A29" w:rsidP="009F0A11">
      <w:pPr>
        <w:pStyle w:val="13"/>
        <w:ind w:firstLine="0"/>
        <w:rPr>
          <w:rFonts w:eastAsiaTheme="minorHAnsi"/>
        </w:rPr>
      </w:pPr>
    </w:p>
    <w:p w:rsidR="001B1BA1" w:rsidRPr="00060164" w:rsidRDefault="001B1BA1" w:rsidP="00060164">
      <w:pPr>
        <w:spacing w:after="0" w:line="240" w:lineRule="auto"/>
        <w:jc w:val="both"/>
        <w:rPr>
          <w:rFonts w:ascii="Times New Roman" w:hAnsi="Times New Roman" w:cs="Times New Roman"/>
          <w:b/>
          <w:sz w:val="24"/>
          <w:szCs w:val="24"/>
        </w:rPr>
      </w:pPr>
      <w:r w:rsidRPr="00060164">
        <w:rPr>
          <w:rFonts w:ascii="Times New Roman" w:hAnsi="Times New Roman" w:cs="Times New Roman"/>
          <w:b/>
          <w:sz w:val="24"/>
          <w:szCs w:val="24"/>
        </w:rPr>
        <w:t>7</w:t>
      </w:r>
      <w:r w:rsidR="00AE4C40" w:rsidRPr="00060164">
        <w:rPr>
          <w:rFonts w:ascii="Times New Roman" w:hAnsi="Times New Roman" w:cs="Times New Roman"/>
          <w:b/>
          <w:sz w:val="24"/>
          <w:szCs w:val="24"/>
        </w:rPr>
        <w:t>.</w:t>
      </w:r>
      <w:r w:rsidRPr="00060164">
        <w:rPr>
          <w:rFonts w:ascii="Times New Roman" w:hAnsi="Times New Roman" w:cs="Times New Roman"/>
          <w:b/>
          <w:sz w:val="24"/>
          <w:szCs w:val="24"/>
        </w:rPr>
        <w:t xml:space="preserve"> Управление Программой</w:t>
      </w:r>
    </w:p>
    <w:p w:rsidR="001B1BA1" w:rsidRPr="008D256C" w:rsidRDefault="001B1BA1" w:rsidP="001B1BA1">
      <w:pPr>
        <w:spacing w:after="0" w:line="240" w:lineRule="auto"/>
        <w:ind w:firstLine="708"/>
        <w:rPr>
          <w:rFonts w:ascii="Times New Roman" w:hAnsi="Times New Roman" w:cs="Times New Roman"/>
          <w:sz w:val="24"/>
          <w:szCs w:val="24"/>
        </w:rPr>
      </w:pPr>
    </w:p>
    <w:p w:rsidR="001B1BA1" w:rsidRPr="008D256C" w:rsidRDefault="001B1BA1" w:rsidP="00FF6A29">
      <w:pPr>
        <w:spacing w:after="0" w:line="360" w:lineRule="auto"/>
        <w:ind w:firstLine="567"/>
        <w:jc w:val="both"/>
        <w:rPr>
          <w:rFonts w:ascii="Times New Roman" w:hAnsi="Times New Roman" w:cs="Times New Roman"/>
          <w:sz w:val="24"/>
          <w:szCs w:val="24"/>
        </w:rPr>
      </w:pPr>
      <w:r w:rsidRPr="008D256C">
        <w:rPr>
          <w:rFonts w:ascii="Times New Roman" w:hAnsi="Times New Roman" w:cs="Times New Roman"/>
          <w:sz w:val="24"/>
          <w:szCs w:val="24"/>
        </w:rPr>
        <w:t xml:space="preserve">Органы Администрации </w:t>
      </w:r>
      <w:r w:rsidR="00014CA3" w:rsidRPr="008D256C">
        <w:rPr>
          <w:rFonts w:ascii="Times New Roman" w:hAnsi="Times New Roman"/>
          <w:sz w:val="24"/>
          <w:szCs w:val="24"/>
        </w:rPr>
        <w:t>МО «Пеклинское сельское поселение»</w:t>
      </w:r>
      <w:r w:rsidRPr="008D256C">
        <w:rPr>
          <w:rFonts w:ascii="Times New Roman" w:hAnsi="Times New Roman" w:cs="Times New Roman"/>
          <w:sz w:val="24"/>
          <w:szCs w:val="24"/>
        </w:rPr>
        <w:t xml:space="preserve"> в рамках сво</w:t>
      </w:r>
      <w:r w:rsidR="00337696">
        <w:rPr>
          <w:rFonts w:ascii="Times New Roman" w:hAnsi="Times New Roman" w:cs="Times New Roman"/>
          <w:sz w:val="24"/>
          <w:szCs w:val="24"/>
        </w:rPr>
        <w:t>их</w:t>
      </w:r>
      <w:r w:rsidRPr="008D256C">
        <w:rPr>
          <w:rFonts w:ascii="Times New Roman" w:hAnsi="Times New Roman" w:cs="Times New Roman"/>
          <w:sz w:val="24"/>
          <w:szCs w:val="24"/>
        </w:rPr>
        <w:t xml:space="preserve"> </w:t>
      </w:r>
      <w:r w:rsidR="00337696">
        <w:rPr>
          <w:rFonts w:ascii="Times New Roman" w:hAnsi="Times New Roman" w:cs="Times New Roman"/>
          <w:sz w:val="24"/>
          <w:szCs w:val="24"/>
        </w:rPr>
        <w:t>должностных полномочий и обязанностей</w:t>
      </w:r>
      <w:r w:rsidRPr="008D256C">
        <w:rPr>
          <w:rFonts w:ascii="Times New Roman" w:hAnsi="Times New Roman" w:cs="Times New Roman"/>
          <w:sz w:val="24"/>
          <w:szCs w:val="24"/>
        </w:rPr>
        <w:t xml:space="preserve"> координируют работу по реализации инвестиционных проектов Программы. </w:t>
      </w:r>
    </w:p>
    <w:p w:rsidR="001B1BA1" w:rsidRPr="008D256C" w:rsidRDefault="001B1BA1" w:rsidP="001B1BA1">
      <w:pPr>
        <w:pStyle w:val="ConsPlusNormal"/>
        <w:widowControl/>
        <w:ind w:firstLine="851"/>
        <w:rPr>
          <w:rFonts w:ascii="Times New Roman" w:hAnsi="Times New Roman" w:cs="Times New Roman"/>
          <w:sz w:val="24"/>
          <w:szCs w:val="24"/>
        </w:rPr>
      </w:pPr>
    </w:p>
    <w:p w:rsidR="001B1BA1" w:rsidRPr="00060164" w:rsidRDefault="001B1BA1" w:rsidP="00060164">
      <w:pPr>
        <w:pStyle w:val="ConsPlusNormal"/>
        <w:widowControl/>
        <w:ind w:firstLine="0"/>
        <w:rPr>
          <w:rFonts w:ascii="Times New Roman" w:hAnsi="Times New Roman" w:cs="Times New Roman"/>
          <w:b/>
          <w:sz w:val="24"/>
          <w:szCs w:val="24"/>
        </w:rPr>
      </w:pPr>
      <w:r w:rsidRPr="00060164">
        <w:rPr>
          <w:rFonts w:ascii="Times New Roman" w:hAnsi="Times New Roman" w:cs="Times New Roman"/>
          <w:b/>
          <w:sz w:val="24"/>
          <w:szCs w:val="24"/>
        </w:rPr>
        <w:t>7.1 Механизм реализации Программы</w:t>
      </w:r>
    </w:p>
    <w:p w:rsidR="001B1BA1" w:rsidRPr="00FF6A29" w:rsidRDefault="001B1BA1" w:rsidP="00FF6A29">
      <w:pPr>
        <w:pStyle w:val="ConsPlusNormal"/>
        <w:widowControl/>
        <w:ind w:firstLine="567"/>
        <w:rPr>
          <w:rFonts w:ascii="Times New Roman" w:hAnsi="Times New Roman" w:cs="Times New Roman"/>
          <w:sz w:val="16"/>
          <w:szCs w:val="16"/>
        </w:rPr>
      </w:pPr>
    </w:p>
    <w:p w:rsidR="001B1BA1" w:rsidRPr="008D256C" w:rsidRDefault="001B1BA1" w:rsidP="00FF6A29">
      <w:pPr>
        <w:pStyle w:val="ConsPlusNormal"/>
        <w:widowControl/>
        <w:spacing w:line="360" w:lineRule="auto"/>
        <w:ind w:firstLine="567"/>
        <w:rPr>
          <w:rFonts w:ascii="Times New Roman" w:hAnsi="Times New Roman" w:cs="Times New Roman"/>
          <w:sz w:val="24"/>
          <w:szCs w:val="24"/>
        </w:rPr>
      </w:pPr>
      <w:r w:rsidRPr="008D256C">
        <w:rPr>
          <w:rFonts w:ascii="Times New Roman" w:hAnsi="Times New Roman" w:cs="Times New Roman"/>
          <w:sz w:val="24"/>
          <w:szCs w:val="24"/>
        </w:rPr>
        <w:t>Настоящая</w:t>
      </w:r>
      <w:r w:rsidR="003440C2" w:rsidRPr="008D256C">
        <w:rPr>
          <w:rFonts w:ascii="Times New Roman" w:hAnsi="Times New Roman" w:cs="Times New Roman"/>
          <w:sz w:val="24"/>
          <w:szCs w:val="24"/>
        </w:rPr>
        <w:t xml:space="preserve"> </w:t>
      </w:r>
      <w:r w:rsidRPr="008D256C">
        <w:rPr>
          <w:rFonts w:ascii="Times New Roman" w:hAnsi="Times New Roman" w:cs="Times New Roman"/>
          <w:sz w:val="24"/>
          <w:szCs w:val="24"/>
        </w:rPr>
        <w:t xml:space="preserve"> Программа реализуется организациями, осуществляющими холодное водоснабжение и водоотведение, организациями, осуществляющими регулируемые виды деятельности в сфере электро-</w:t>
      </w:r>
      <w:r w:rsidR="00BF1731">
        <w:rPr>
          <w:rFonts w:ascii="Times New Roman" w:hAnsi="Times New Roman" w:cs="Times New Roman"/>
          <w:sz w:val="24"/>
          <w:szCs w:val="24"/>
        </w:rPr>
        <w:t xml:space="preserve">, газо- и </w:t>
      </w:r>
      <w:r w:rsidRPr="008D256C">
        <w:rPr>
          <w:rFonts w:ascii="Times New Roman" w:hAnsi="Times New Roman" w:cs="Times New Roman"/>
          <w:sz w:val="24"/>
          <w:szCs w:val="24"/>
        </w:rPr>
        <w:t xml:space="preserve">теплоснабжения, организациями, осуществляющими свою деятельность в сфере обращения ТБО во взаимодействии с органами Администрации </w:t>
      </w:r>
      <w:r w:rsidR="00014CA3" w:rsidRPr="008D256C">
        <w:rPr>
          <w:rFonts w:ascii="Times New Roman" w:hAnsi="Times New Roman"/>
          <w:sz w:val="24"/>
          <w:szCs w:val="24"/>
        </w:rPr>
        <w:t>МО «Пеклинское сельское поселение»</w:t>
      </w:r>
      <w:r w:rsidRPr="008D256C">
        <w:rPr>
          <w:rFonts w:ascii="Times New Roman" w:hAnsi="Times New Roman" w:cs="Times New Roman"/>
          <w:sz w:val="24"/>
          <w:szCs w:val="24"/>
        </w:rPr>
        <w:t xml:space="preserve">. </w:t>
      </w:r>
    </w:p>
    <w:p w:rsidR="001B1BA1" w:rsidRPr="008D256C" w:rsidRDefault="001B1BA1" w:rsidP="00FF6A29">
      <w:pPr>
        <w:pStyle w:val="ConsPlusNormal"/>
        <w:widowControl/>
        <w:spacing w:line="360" w:lineRule="auto"/>
        <w:ind w:firstLine="567"/>
        <w:rPr>
          <w:rFonts w:ascii="Times New Roman" w:hAnsi="Times New Roman" w:cs="Times New Roman"/>
          <w:sz w:val="24"/>
          <w:szCs w:val="24"/>
        </w:rPr>
      </w:pPr>
      <w:r w:rsidRPr="008D256C">
        <w:rPr>
          <w:rFonts w:ascii="Times New Roman" w:hAnsi="Times New Roman" w:cs="Times New Roman"/>
          <w:sz w:val="24"/>
          <w:szCs w:val="24"/>
        </w:rPr>
        <w:t xml:space="preserve">Степень реализации настоящей Программы определяется степенью реализации всех инвестиционных проектов Программы. </w:t>
      </w:r>
    </w:p>
    <w:p w:rsidR="001B1BA1" w:rsidRPr="008D256C" w:rsidRDefault="001B1BA1" w:rsidP="00FF6A29">
      <w:pPr>
        <w:pStyle w:val="consplusnormal0"/>
        <w:spacing w:before="0" w:beforeAutospacing="0" w:after="0" w:afterAutospacing="0" w:line="360" w:lineRule="auto"/>
        <w:ind w:firstLine="567"/>
        <w:jc w:val="both"/>
        <w:rPr>
          <w:color w:val="333333"/>
          <w:sz w:val="24"/>
          <w:szCs w:val="24"/>
        </w:rPr>
      </w:pPr>
      <w:r w:rsidRPr="008D256C">
        <w:rPr>
          <w:color w:val="333333"/>
          <w:sz w:val="24"/>
          <w:szCs w:val="24"/>
        </w:rPr>
        <w:t>Порядок и сроки корректировки Программы проводятся в соответствии с  требованиями  и положениями действующего законодательства.</w:t>
      </w:r>
    </w:p>
    <w:p w:rsidR="00CD1300" w:rsidRDefault="00CD1300" w:rsidP="00532719">
      <w:pPr>
        <w:spacing w:after="0"/>
        <w:jc w:val="center"/>
        <w:rPr>
          <w:rFonts w:ascii="Times New Roman" w:hAnsi="Times New Roman" w:cs="Times New Roman"/>
          <w:b/>
          <w:sz w:val="24"/>
          <w:szCs w:val="24"/>
        </w:rPr>
      </w:pPr>
    </w:p>
    <w:p w:rsidR="00CD1300" w:rsidRDefault="00CD1300" w:rsidP="00532719">
      <w:pPr>
        <w:spacing w:after="0"/>
        <w:jc w:val="center"/>
        <w:rPr>
          <w:rFonts w:ascii="Times New Roman" w:hAnsi="Times New Roman" w:cs="Times New Roman"/>
          <w:b/>
          <w:sz w:val="24"/>
          <w:szCs w:val="24"/>
        </w:rPr>
      </w:pPr>
    </w:p>
    <w:p w:rsidR="00CD1300" w:rsidRDefault="00CD1300" w:rsidP="00532719">
      <w:pPr>
        <w:spacing w:after="0"/>
        <w:jc w:val="center"/>
        <w:rPr>
          <w:rFonts w:ascii="Times New Roman" w:hAnsi="Times New Roman" w:cs="Times New Roman"/>
          <w:b/>
          <w:sz w:val="24"/>
          <w:szCs w:val="24"/>
        </w:rPr>
      </w:pPr>
    </w:p>
    <w:p w:rsidR="00337696" w:rsidRDefault="00337696" w:rsidP="00532719">
      <w:pPr>
        <w:spacing w:after="0"/>
        <w:jc w:val="center"/>
        <w:rPr>
          <w:rFonts w:ascii="Times New Roman" w:hAnsi="Times New Roman" w:cs="Times New Roman"/>
          <w:b/>
          <w:sz w:val="24"/>
          <w:szCs w:val="24"/>
        </w:rPr>
      </w:pPr>
    </w:p>
    <w:p w:rsidR="00CD1300" w:rsidRDefault="00CD1300" w:rsidP="00532719">
      <w:pPr>
        <w:spacing w:after="0"/>
        <w:jc w:val="center"/>
        <w:rPr>
          <w:rFonts w:ascii="Times New Roman" w:hAnsi="Times New Roman" w:cs="Times New Roman"/>
          <w:b/>
          <w:sz w:val="24"/>
          <w:szCs w:val="24"/>
        </w:rPr>
      </w:pPr>
    </w:p>
    <w:p w:rsidR="000F62B4" w:rsidRDefault="000F62B4" w:rsidP="00532719">
      <w:pPr>
        <w:spacing w:after="0"/>
        <w:jc w:val="center"/>
        <w:rPr>
          <w:rFonts w:ascii="Times New Roman" w:hAnsi="Times New Roman" w:cs="Times New Roman"/>
          <w:b/>
          <w:sz w:val="24"/>
          <w:szCs w:val="24"/>
        </w:rPr>
      </w:pPr>
    </w:p>
    <w:p w:rsidR="00CD1300" w:rsidRDefault="00CD1300" w:rsidP="00532719">
      <w:pPr>
        <w:spacing w:after="0"/>
        <w:jc w:val="center"/>
        <w:rPr>
          <w:rFonts w:ascii="Times New Roman" w:hAnsi="Times New Roman" w:cs="Times New Roman"/>
          <w:b/>
          <w:sz w:val="24"/>
          <w:szCs w:val="24"/>
        </w:rPr>
      </w:pPr>
    </w:p>
    <w:p w:rsidR="00532719" w:rsidRPr="008D256C" w:rsidRDefault="00532719" w:rsidP="00337696">
      <w:pPr>
        <w:spacing w:after="0"/>
        <w:jc w:val="center"/>
        <w:rPr>
          <w:rFonts w:ascii="Times New Roman" w:hAnsi="Times New Roman" w:cs="Times New Roman"/>
          <w:b/>
          <w:sz w:val="24"/>
          <w:szCs w:val="24"/>
        </w:rPr>
      </w:pPr>
      <w:r w:rsidRPr="008D256C">
        <w:rPr>
          <w:rFonts w:ascii="Times New Roman" w:hAnsi="Times New Roman" w:cs="Times New Roman"/>
          <w:b/>
          <w:sz w:val="24"/>
          <w:szCs w:val="24"/>
        </w:rPr>
        <w:lastRenderedPageBreak/>
        <w:t>ОБОСНОВЫВАЮЩИЕ МАТЕРИАЛЫ</w:t>
      </w:r>
    </w:p>
    <w:p w:rsidR="00532719" w:rsidRPr="008D256C" w:rsidRDefault="00532719" w:rsidP="00337696">
      <w:pPr>
        <w:spacing w:before="120" w:after="0"/>
        <w:jc w:val="center"/>
        <w:rPr>
          <w:rFonts w:ascii="Times New Roman" w:hAnsi="Times New Roman" w:cs="Times New Roman"/>
          <w:sz w:val="24"/>
          <w:szCs w:val="24"/>
        </w:rPr>
      </w:pPr>
      <w:r w:rsidRPr="008D256C">
        <w:rPr>
          <w:rFonts w:ascii="Times New Roman" w:hAnsi="Times New Roman" w:cs="Times New Roman"/>
          <w:sz w:val="24"/>
          <w:szCs w:val="24"/>
        </w:rPr>
        <w:t>1 ПЕРСПЕКТИВНЫЕ ПОКАЗАТЕЛИ РАЗВИТИЯ МО «</w:t>
      </w:r>
      <w:r w:rsidR="00337696">
        <w:rPr>
          <w:rFonts w:ascii="Times New Roman" w:hAnsi="Times New Roman" w:cs="Times New Roman"/>
          <w:sz w:val="24"/>
          <w:szCs w:val="24"/>
        </w:rPr>
        <w:t>ПЕКЛИНСКОЕ</w:t>
      </w:r>
    </w:p>
    <w:p w:rsidR="00532719" w:rsidRPr="008D256C" w:rsidRDefault="00337696" w:rsidP="00337696">
      <w:pPr>
        <w:spacing w:before="120" w:after="0"/>
        <w:jc w:val="center"/>
        <w:rPr>
          <w:rFonts w:ascii="Times New Roman" w:hAnsi="Times New Roman" w:cs="Times New Roman"/>
          <w:sz w:val="24"/>
          <w:szCs w:val="24"/>
        </w:rPr>
      </w:pPr>
      <w:r>
        <w:rPr>
          <w:rFonts w:ascii="Times New Roman" w:hAnsi="Times New Roman" w:cs="Times New Roman"/>
          <w:sz w:val="24"/>
          <w:szCs w:val="24"/>
        </w:rPr>
        <w:t xml:space="preserve">СЕЛЬСКОЕ </w:t>
      </w:r>
      <w:r w:rsidR="00532719" w:rsidRPr="008D256C">
        <w:rPr>
          <w:rFonts w:ascii="Times New Roman" w:hAnsi="Times New Roman" w:cs="Times New Roman"/>
          <w:sz w:val="24"/>
          <w:szCs w:val="24"/>
        </w:rPr>
        <w:t>ПОСЕЛЕНИЕ»</w:t>
      </w:r>
    </w:p>
    <w:p w:rsidR="00532719" w:rsidRPr="008D256C" w:rsidRDefault="00532719" w:rsidP="00532719">
      <w:pPr>
        <w:spacing w:after="0"/>
        <w:rPr>
          <w:rFonts w:ascii="Times New Roman" w:hAnsi="Times New Roman" w:cs="Times New Roman"/>
          <w:sz w:val="24"/>
          <w:szCs w:val="24"/>
        </w:rPr>
      </w:pPr>
    </w:p>
    <w:p w:rsidR="00532719" w:rsidRPr="0095104E" w:rsidRDefault="00532719" w:rsidP="002171F9">
      <w:pPr>
        <w:pStyle w:val="a5"/>
        <w:numPr>
          <w:ilvl w:val="1"/>
          <w:numId w:val="45"/>
        </w:numPr>
        <w:spacing w:after="120"/>
        <w:ind w:left="567" w:hanging="284"/>
        <w:rPr>
          <w:rFonts w:ascii="Times New Roman" w:hAnsi="Times New Roman"/>
          <w:i/>
          <w:sz w:val="24"/>
          <w:szCs w:val="24"/>
        </w:rPr>
      </w:pPr>
      <w:r w:rsidRPr="0095104E">
        <w:rPr>
          <w:rFonts w:ascii="Times New Roman" w:hAnsi="Times New Roman" w:cs="Times New Roman"/>
          <w:i/>
          <w:sz w:val="24"/>
          <w:szCs w:val="24"/>
        </w:rPr>
        <w:t xml:space="preserve">Характеристика </w:t>
      </w:r>
      <w:r w:rsidR="00014CA3" w:rsidRPr="0095104E">
        <w:rPr>
          <w:rFonts w:ascii="Times New Roman" w:hAnsi="Times New Roman"/>
          <w:i/>
          <w:sz w:val="24"/>
          <w:szCs w:val="24"/>
        </w:rPr>
        <w:t>МО «Пеклинское сельское поселение»</w:t>
      </w:r>
    </w:p>
    <w:p w:rsidR="0095104E" w:rsidRPr="0095104E" w:rsidRDefault="0095104E" w:rsidP="0095104E">
      <w:pPr>
        <w:tabs>
          <w:tab w:val="left" w:pos="2760"/>
        </w:tabs>
        <w:spacing w:after="0" w:line="360" w:lineRule="auto"/>
        <w:ind w:firstLine="567"/>
        <w:jc w:val="both"/>
        <w:rPr>
          <w:rFonts w:ascii="Times New Roman" w:eastAsia="Times New Roman" w:hAnsi="Times New Roman" w:cs="Times New Roman"/>
          <w:sz w:val="24"/>
          <w:szCs w:val="24"/>
        </w:rPr>
      </w:pPr>
      <w:r w:rsidRPr="0095104E">
        <w:rPr>
          <w:rFonts w:ascii="Times New Roman" w:eastAsia="Times New Roman" w:hAnsi="Times New Roman" w:cs="Times New Roman"/>
          <w:sz w:val="24"/>
          <w:szCs w:val="24"/>
        </w:rPr>
        <w:t>Территория Пеклинского сельского поселения</w:t>
      </w:r>
      <w:r w:rsidRPr="0095104E">
        <w:rPr>
          <w:rFonts w:ascii="Times New Roman" w:eastAsia="Times New Roman" w:hAnsi="Times New Roman" w:cs="Times New Roman"/>
          <w:b/>
          <w:sz w:val="24"/>
          <w:szCs w:val="24"/>
        </w:rPr>
        <w:t xml:space="preserve"> </w:t>
      </w:r>
      <w:r w:rsidRPr="0095104E">
        <w:rPr>
          <w:rFonts w:ascii="Times New Roman" w:eastAsia="Times New Roman" w:hAnsi="Times New Roman" w:cs="Times New Roman"/>
          <w:sz w:val="24"/>
          <w:szCs w:val="24"/>
        </w:rPr>
        <w:t>расположена в юго-восточной части Дубровского района и имеет смежные границы:</w:t>
      </w:r>
    </w:p>
    <w:p w:rsidR="0095104E" w:rsidRPr="0095104E" w:rsidRDefault="0095104E" w:rsidP="0095104E">
      <w:pPr>
        <w:tabs>
          <w:tab w:val="left" w:pos="2760"/>
        </w:tabs>
        <w:spacing w:after="0" w:line="360" w:lineRule="auto"/>
        <w:jc w:val="both"/>
        <w:rPr>
          <w:rFonts w:ascii="Times New Roman" w:eastAsia="Times New Roman" w:hAnsi="Times New Roman" w:cs="Times New Roman"/>
          <w:sz w:val="24"/>
          <w:szCs w:val="24"/>
        </w:rPr>
      </w:pPr>
      <w:r w:rsidRPr="0095104E">
        <w:rPr>
          <w:rFonts w:ascii="Times New Roman" w:eastAsia="Times New Roman" w:hAnsi="Times New Roman" w:cs="Times New Roman"/>
          <w:sz w:val="24"/>
          <w:szCs w:val="24"/>
        </w:rPr>
        <w:t>- на севере - с Дубровским городским поселением и Рековичским сельским поселением;</w:t>
      </w:r>
    </w:p>
    <w:p w:rsidR="0095104E" w:rsidRPr="0095104E" w:rsidRDefault="0095104E" w:rsidP="0095104E">
      <w:pPr>
        <w:tabs>
          <w:tab w:val="left" w:pos="2760"/>
        </w:tabs>
        <w:spacing w:after="0" w:line="360" w:lineRule="auto"/>
        <w:jc w:val="both"/>
        <w:rPr>
          <w:rFonts w:ascii="Times New Roman" w:eastAsia="Times New Roman" w:hAnsi="Times New Roman" w:cs="Times New Roman"/>
          <w:sz w:val="24"/>
          <w:szCs w:val="24"/>
        </w:rPr>
      </w:pPr>
      <w:r w:rsidRPr="0095104E">
        <w:rPr>
          <w:rFonts w:ascii="Times New Roman" w:eastAsia="Times New Roman" w:hAnsi="Times New Roman" w:cs="Times New Roman"/>
          <w:sz w:val="24"/>
          <w:szCs w:val="24"/>
        </w:rPr>
        <w:t>- на юго-востоке - с Жуковским районом;</w:t>
      </w:r>
    </w:p>
    <w:p w:rsidR="0095104E" w:rsidRPr="0095104E" w:rsidRDefault="0095104E" w:rsidP="0095104E">
      <w:pPr>
        <w:tabs>
          <w:tab w:val="left" w:pos="2760"/>
        </w:tabs>
        <w:spacing w:after="0" w:line="360" w:lineRule="auto"/>
        <w:jc w:val="both"/>
        <w:rPr>
          <w:rFonts w:ascii="Times New Roman" w:eastAsia="Times New Roman" w:hAnsi="Times New Roman" w:cs="Times New Roman"/>
          <w:sz w:val="24"/>
          <w:szCs w:val="24"/>
        </w:rPr>
      </w:pPr>
      <w:r w:rsidRPr="0095104E">
        <w:rPr>
          <w:rFonts w:ascii="Times New Roman" w:eastAsia="Times New Roman" w:hAnsi="Times New Roman" w:cs="Times New Roman"/>
          <w:sz w:val="24"/>
          <w:szCs w:val="24"/>
        </w:rPr>
        <w:t>- на юго-западе - с Клетнянским районом;</w:t>
      </w:r>
    </w:p>
    <w:p w:rsidR="0095104E" w:rsidRPr="0095104E" w:rsidRDefault="0095104E" w:rsidP="0095104E">
      <w:pPr>
        <w:tabs>
          <w:tab w:val="left" w:pos="2760"/>
        </w:tabs>
        <w:spacing w:after="0" w:line="360" w:lineRule="auto"/>
        <w:jc w:val="both"/>
        <w:rPr>
          <w:rFonts w:ascii="Times New Roman" w:eastAsia="Times New Roman" w:hAnsi="Times New Roman" w:cs="Times New Roman"/>
          <w:sz w:val="24"/>
          <w:szCs w:val="24"/>
        </w:rPr>
      </w:pPr>
      <w:r w:rsidRPr="0095104E">
        <w:rPr>
          <w:rFonts w:ascii="Times New Roman" w:eastAsia="Times New Roman" w:hAnsi="Times New Roman" w:cs="Times New Roman"/>
          <w:sz w:val="24"/>
          <w:szCs w:val="24"/>
        </w:rPr>
        <w:t>- на западе – с Рябчинским и Алешинским сельскими поселениями.</w:t>
      </w:r>
    </w:p>
    <w:p w:rsidR="0095104E" w:rsidRPr="0095104E" w:rsidRDefault="0095104E" w:rsidP="0095104E">
      <w:pPr>
        <w:tabs>
          <w:tab w:val="left" w:pos="2760"/>
        </w:tabs>
        <w:spacing w:after="0" w:line="360" w:lineRule="auto"/>
        <w:ind w:firstLine="567"/>
        <w:jc w:val="both"/>
        <w:rPr>
          <w:rFonts w:ascii="Times New Roman" w:eastAsia="Times New Roman" w:hAnsi="Times New Roman" w:cs="Times New Roman"/>
          <w:sz w:val="24"/>
          <w:szCs w:val="24"/>
        </w:rPr>
      </w:pPr>
      <w:r w:rsidRPr="0095104E">
        <w:rPr>
          <w:rFonts w:ascii="Times New Roman" w:eastAsia="Times New Roman" w:hAnsi="Times New Roman" w:cs="Times New Roman"/>
          <w:sz w:val="24"/>
          <w:szCs w:val="24"/>
        </w:rPr>
        <w:t xml:space="preserve">Границы Пеклинского сельского поселения установлены законом Брянской области от 09.03.2005 № 3-3 «О наделении муниципальных образований статусом городского округа, муниципального района, городского поселения, сельского поселения и установлении границ муниципальных образований в Брянской области». </w:t>
      </w:r>
    </w:p>
    <w:p w:rsidR="0095104E" w:rsidRPr="0095104E" w:rsidRDefault="0095104E" w:rsidP="0095104E">
      <w:pPr>
        <w:tabs>
          <w:tab w:val="left" w:pos="2760"/>
        </w:tabs>
        <w:spacing w:after="0" w:line="360" w:lineRule="auto"/>
        <w:ind w:firstLine="567"/>
        <w:jc w:val="both"/>
        <w:rPr>
          <w:rFonts w:ascii="Times New Roman" w:eastAsia="Times New Roman" w:hAnsi="Times New Roman" w:cs="Times New Roman"/>
          <w:sz w:val="24"/>
          <w:szCs w:val="24"/>
        </w:rPr>
      </w:pPr>
      <w:r w:rsidRPr="0095104E">
        <w:rPr>
          <w:rFonts w:ascii="Times New Roman" w:eastAsia="Times New Roman" w:hAnsi="Times New Roman" w:cs="Times New Roman"/>
          <w:sz w:val="24"/>
          <w:szCs w:val="24"/>
        </w:rPr>
        <w:t>Территория поселения вытянута с севера на юг на 26,1 км. С запада на восток на 16,7 км. Площадь территории поселения по обмеру топографических материалов составляет 16 105,92 га</w:t>
      </w:r>
      <w:r w:rsidRPr="0095104E">
        <w:rPr>
          <w:rFonts w:ascii="Times New Roman" w:eastAsia="Times New Roman" w:hAnsi="Times New Roman" w:cs="Times New Roman"/>
          <w:color w:val="FF0000"/>
          <w:sz w:val="24"/>
          <w:szCs w:val="24"/>
        </w:rPr>
        <w:t xml:space="preserve">. </w:t>
      </w:r>
      <w:r w:rsidRPr="0095104E">
        <w:rPr>
          <w:rFonts w:ascii="Times New Roman" w:eastAsia="Times New Roman" w:hAnsi="Times New Roman" w:cs="Times New Roman"/>
          <w:sz w:val="24"/>
          <w:szCs w:val="24"/>
        </w:rPr>
        <w:t>Численность населения на 01.01.2019 г. – 1,048 тыс. человек.</w:t>
      </w:r>
    </w:p>
    <w:p w:rsidR="0095104E" w:rsidRPr="0095104E" w:rsidRDefault="0095104E" w:rsidP="0095104E">
      <w:pPr>
        <w:spacing w:after="0" w:line="360" w:lineRule="auto"/>
        <w:ind w:firstLine="567"/>
        <w:jc w:val="both"/>
        <w:rPr>
          <w:rFonts w:ascii="Times New Roman" w:eastAsia="Times New Roman" w:hAnsi="Times New Roman" w:cs="Times New Roman"/>
          <w:sz w:val="24"/>
          <w:szCs w:val="24"/>
        </w:rPr>
      </w:pPr>
      <w:r w:rsidRPr="0095104E">
        <w:rPr>
          <w:rFonts w:ascii="Times New Roman" w:eastAsia="Times New Roman" w:hAnsi="Times New Roman" w:cs="Times New Roman"/>
          <w:sz w:val="24"/>
          <w:szCs w:val="24"/>
        </w:rPr>
        <w:t xml:space="preserve">В состав Пеклинского сельского поселения входят 25 населённых пунктов: деревня Пеклино, деревня Забелизна, поселок Косик, деревня Чугуновка, деревня Шаровка, деревня Туреевка, деревня Алешня, деревня Мареевка, деревня Городец, деревня Бобровня, деревня Ручей, деревня Май, деревня Рудня, деревня Водоглядовка, деревня Тютчева Слобода, деревня Старая Салынь, деревня Новая Салынь, деревня Бубново, деревня Белизна, поселок Свердловка, поселок Алексино, поселок Коробки, деревня Соболево, деревня Бересток, деревня Дубовец  общей площадью 1148,74 га. </w:t>
      </w:r>
    </w:p>
    <w:p w:rsidR="0095104E" w:rsidRPr="0095104E" w:rsidRDefault="0095104E" w:rsidP="0095104E">
      <w:pPr>
        <w:spacing w:after="0" w:line="360" w:lineRule="auto"/>
        <w:ind w:firstLine="567"/>
        <w:jc w:val="both"/>
        <w:rPr>
          <w:rFonts w:ascii="Times New Roman" w:hAnsi="Times New Roman" w:cs="Times New Roman"/>
          <w:sz w:val="24"/>
          <w:szCs w:val="24"/>
        </w:rPr>
      </w:pPr>
      <w:r w:rsidRPr="0095104E">
        <w:rPr>
          <w:rFonts w:ascii="Times New Roman" w:eastAsia="Times New Roman" w:hAnsi="Times New Roman" w:cs="Times New Roman"/>
          <w:sz w:val="24"/>
          <w:szCs w:val="24"/>
        </w:rPr>
        <w:t>Административным центром Пеклинкого сельского поселения является деревня Пеклино. Деревня расположена в 20 км от центра района п. Дубровка.</w:t>
      </w:r>
    </w:p>
    <w:p w:rsidR="0095104E" w:rsidRPr="0095104E" w:rsidRDefault="0095104E" w:rsidP="0095104E">
      <w:pPr>
        <w:spacing w:after="0" w:line="360" w:lineRule="auto"/>
        <w:ind w:firstLine="567"/>
        <w:jc w:val="both"/>
        <w:rPr>
          <w:rFonts w:ascii="Times New Roman" w:eastAsia="Times New Roman" w:hAnsi="Times New Roman" w:cs="Times New Roman"/>
          <w:sz w:val="24"/>
          <w:szCs w:val="24"/>
        </w:rPr>
      </w:pPr>
      <w:r w:rsidRPr="0095104E">
        <w:rPr>
          <w:rFonts w:ascii="Times New Roman" w:eastAsia="Times New Roman" w:hAnsi="Times New Roman" w:cs="Times New Roman"/>
          <w:sz w:val="24"/>
          <w:szCs w:val="24"/>
        </w:rPr>
        <w:t xml:space="preserve">Территория проведения работ принадлежит бассейну реки Десны. Реки Десна и река Белизна (правый приток р. Десна), протекающие по территории поселения и являеютя его основной водной артерией. Берега и дно преимущественно песчаные. Берега сложены из меловых образований, в виде двух ярусов. </w:t>
      </w:r>
    </w:p>
    <w:p w:rsidR="0095104E" w:rsidRPr="0095104E" w:rsidRDefault="0095104E" w:rsidP="0095104E">
      <w:pPr>
        <w:spacing w:after="0" w:line="360" w:lineRule="auto"/>
        <w:ind w:firstLine="567"/>
        <w:jc w:val="both"/>
        <w:rPr>
          <w:rFonts w:ascii="Times New Roman" w:eastAsia="Times New Roman" w:hAnsi="Times New Roman" w:cs="Times New Roman"/>
          <w:sz w:val="24"/>
          <w:szCs w:val="24"/>
        </w:rPr>
      </w:pPr>
      <w:r w:rsidRPr="0095104E">
        <w:rPr>
          <w:rFonts w:ascii="Times New Roman" w:eastAsia="Times New Roman" w:hAnsi="Times New Roman" w:cs="Times New Roman"/>
          <w:sz w:val="24"/>
          <w:szCs w:val="24"/>
        </w:rPr>
        <w:lastRenderedPageBreak/>
        <w:t>Для р. Десна и Белизна, как и для всех рек Дубровского района, характерно незначительное падение и невысокая скорость течения (0,2-0,3 м/сек), извилистость русла и заболоченность поймы. Густота речной сети Дубровского района – 0,37 км/км</w:t>
      </w:r>
      <w:r w:rsidRPr="0095104E">
        <w:rPr>
          <w:rFonts w:ascii="Times New Roman" w:eastAsia="Times New Roman" w:hAnsi="Times New Roman" w:cs="Times New Roman"/>
          <w:sz w:val="24"/>
          <w:szCs w:val="24"/>
          <w:vertAlign w:val="superscript"/>
        </w:rPr>
        <w:t>2</w:t>
      </w:r>
      <w:r w:rsidRPr="0095104E">
        <w:rPr>
          <w:rFonts w:ascii="Times New Roman" w:eastAsia="Times New Roman" w:hAnsi="Times New Roman" w:cs="Times New Roman"/>
          <w:sz w:val="24"/>
          <w:szCs w:val="24"/>
        </w:rPr>
        <w:t>.</w:t>
      </w:r>
    </w:p>
    <w:p w:rsidR="003C1067" w:rsidRPr="003C1067" w:rsidRDefault="003C1067" w:rsidP="003C1067">
      <w:pPr>
        <w:spacing w:after="0" w:line="360" w:lineRule="auto"/>
        <w:ind w:firstLine="567"/>
        <w:jc w:val="both"/>
        <w:rPr>
          <w:rFonts w:ascii="Times New Roman" w:eastAsia="Times New Roman" w:hAnsi="Times New Roman" w:cs="Times New Roman"/>
          <w:sz w:val="24"/>
        </w:rPr>
      </w:pPr>
      <w:r w:rsidRPr="003C1067">
        <w:rPr>
          <w:rFonts w:ascii="Times New Roman" w:eastAsia="Times New Roman" w:hAnsi="Times New Roman" w:cs="Times New Roman"/>
          <w:sz w:val="24"/>
        </w:rPr>
        <w:t>Также по территории Пеклинского сельского поселения протекают р Брусин,                       р. Туреевка, р. Рудня, р. Ивот, вблизи русел которых сформировались д. Пеклино. д. Ручей, д. Водоглядовка, д. Туреевка, д. Бобровня, д. Городец, д. Чугуновка, д. Шаровка, д. Забелизна, д. Старая Салынь, д. Новая Салынь, д. Дубовец.</w:t>
      </w:r>
    </w:p>
    <w:p w:rsidR="0095104E" w:rsidRPr="0095104E" w:rsidRDefault="0095104E" w:rsidP="0095104E">
      <w:pPr>
        <w:pStyle w:val="Style466"/>
        <w:widowControl/>
        <w:spacing w:line="360" w:lineRule="auto"/>
        <w:ind w:firstLine="709"/>
        <w:rPr>
          <w:rStyle w:val="FontStyle1092"/>
          <w:rFonts w:ascii="Times New Roman" w:hAnsi="Times New Roman"/>
          <w:sz w:val="24"/>
          <w:szCs w:val="24"/>
        </w:rPr>
      </w:pPr>
      <w:r w:rsidRPr="0095104E">
        <w:rPr>
          <w:rStyle w:val="FontStyle1092"/>
          <w:rFonts w:ascii="Times New Roman" w:hAnsi="Times New Roman"/>
          <w:sz w:val="24"/>
          <w:szCs w:val="24"/>
        </w:rPr>
        <w:t>По характеру питания и режима реки относятся к восточно-европейскому типу с преобладанием снегового питания и преимущественно весенним стоком. Талые воды весной дают 60% годового стока. В общем балансе питания реки на долю дождевого питания приходится менее 20%, подземного - около 25%. Режим водоемов тесно связан с общим режимом погодных условий по сезонам года.</w:t>
      </w:r>
    </w:p>
    <w:p w:rsidR="0095104E" w:rsidRPr="0095104E" w:rsidRDefault="0095104E" w:rsidP="0095104E">
      <w:pPr>
        <w:shd w:val="clear" w:color="auto" w:fill="FFFFFF"/>
        <w:spacing w:after="0" w:line="360" w:lineRule="auto"/>
        <w:ind w:firstLine="567"/>
        <w:jc w:val="both"/>
        <w:rPr>
          <w:rFonts w:ascii="Times New Roman" w:eastAsia="Times New Roman" w:hAnsi="Times New Roman" w:cs="Times New Roman"/>
          <w:spacing w:val="1"/>
          <w:sz w:val="24"/>
          <w:szCs w:val="24"/>
        </w:rPr>
      </w:pPr>
      <w:r w:rsidRPr="0095104E">
        <w:rPr>
          <w:rFonts w:ascii="Times New Roman" w:eastAsia="Times New Roman" w:hAnsi="Times New Roman" w:cs="Times New Roman"/>
          <w:b/>
          <w:spacing w:val="1"/>
          <w:sz w:val="24"/>
          <w:szCs w:val="24"/>
        </w:rPr>
        <w:t>На основании анализа</w:t>
      </w:r>
      <w:r w:rsidRPr="0095104E">
        <w:rPr>
          <w:rFonts w:ascii="Times New Roman" w:eastAsia="Times New Roman" w:hAnsi="Times New Roman" w:cs="Times New Roman"/>
          <w:spacing w:val="1"/>
          <w:sz w:val="24"/>
          <w:szCs w:val="24"/>
        </w:rPr>
        <w:t xml:space="preserve"> природных условий и ресурсов можно охарактеризовать большую часть территории </w:t>
      </w:r>
      <w:r w:rsidRPr="0095104E">
        <w:rPr>
          <w:rFonts w:ascii="Times New Roman" w:eastAsia="Times New Roman" w:hAnsi="Times New Roman" w:cs="Times New Roman"/>
          <w:sz w:val="24"/>
          <w:szCs w:val="24"/>
        </w:rPr>
        <w:t>Пеклинского сельского поселения</w:t>
      </w:r>
      <w:r w:rsidRPr="0095104E">
        <w:rPr>
          <w:rFonts w:ascii="Times New Roman" w:eastAsia="Times New Roman" w:hAnsi="Times New Roman" w:cs="Times New Roman"/>
          <w:b/>
          <w:sz w:val="24"/>
          <w:szCs w:val="24"/>
        </w:rPr>
        <w:t xml:space="preserve"> </w:t>
      </w:r>
      <w:r w:rsidRPr="0095104E">
        <w:rPr>
          <w:rFonts w:ascii="Times New Roman" w:eastAsia="Times New Roman" w:hAnsi="Times New Roman" w:cs="Times New Roman"/>
          <w:spacing w:val="1"/>
          <w:sz w:val="24"/>
          <w:szCs w:val="24"/>
        </w:rPr>
        <w:t>как благоприятную для градостроительного освоения и хозяйственной деятельности. Исключениями могут служить территории, подверженные неблагоприятным процессам экзогенной геодинамики, таким как локальные карстовые проявления, заболоченные участки, сезонное затопление поймы рек, в т.ч. территории оврагов и балок.</w:t>
      </w:r>
    </w:p>
    <w:p w:rsidR="0095104E" w:rsidRPr="0095104E" w:rsidRDefault="0095104E" w:rsidP="0095104E">
      <w:pPr>
        <w:shd w:val="clear" w:color="auto" w:fill="FFFFFF"/>
        <w:spacing w:after="0" w:line="360" w:lineRule="auto"/>
        <w:ind w:firstLine="567"/>
        <w:jc w:val="both"/>
        <w:rPr>
          <w:rFonts w:ascii="Times New Roman" w:eastAsia="Times New Roman" w:hAnsi="Times New Roman" w:cs="Times New Roman"/>
          <w:spacing w:val="1"/>
          <w:sz w:val="24"/>
          <w:szCs w:val="24"/>
        </w:rPr>
      </w:pPr>
      <w:r w:rsidRPr="0095104E">
        <w:rPr>
          <w:rFonts w:ascii="Times New Roman" w:eastAsia="Times New Roman" w:hAnsi="Times New Roman" w:cs="Times New Roman"/>
          <w:spacing w:val="1"/>
          <w:sz w:val="24"/>
          <w:szCs w:val="24"/>
        </w:rPr>
        <w:t>Кроме того, территория обладает высоким рекреационным потенциалом благодаря уникальным природным условиям, подходит для сельскохозяйственного использования, поскольку характеризуется наличием почвенных ресурсов и благоприятным климатом.</w:t>
      </w:r>
    </w:p>
    <w:p w:rsidR="00D90A07" w:rsidRDefault="00D90A07" w:rsidP="00D90A07">
      <w:pPr>
        <w:spacing w:after="0"/>
        <w:ind w:firstLine="567"/>
        <w:rPr>
          <w:rFonts w:ascii="Times New Roman" w:hAnsi="Times New Roman" w:cs="Times New Roman"/>
          <w:i/>
          <w:sz w:val="24"/>
          <w:szCs w:val="24"/>
        </w:rPr>
      </w:pPr>
    </w:p>
    <w:p w:rsidR="00532719" w:rsidRPr="008D256C" w:rsidRDefault="00532719" w:rsidP="002171F9">
      <w:pPr>
        <w:spacing w:after="0"/>
        <w:ind w:left="567" w:hanging="284"/>
        <w:rPr>
          <w:rFonts w:ascii="Times New Roman" w:hAnsi="Times New Roman" w:cs="Times New Roman"/>
          <w:i/>
          <w:sz w:val="24"/>
          <w:szCs w:val="24"/>
        </w:rPr>
      </w:pPr>
      <w:r w:rsidRPr="008D256C">
        <w:rPr>
          <w:rFonts w:ascii="Times New Roman" w:hAnsi="Times New Roman" w:cs="Times New Roman"/>
          <w:i/>
          <w:sz w:val="24"/>
          <w:szCs w:val="24"/>
        </w:rPr>
        <w:t>1.2. Прогноз численности и состава населения (демографический прогноз)</w:t>
      </w:r>
    </w:p>
    <w:p w:rsidR="00D90A07" w:rsidRPr="00476B79" w:rsidRDefault="00D90A07" w:rsidP="007241B6">
      <w:pPr>
        <w:spacing w:before="120" w:after="0" w:line="360" w:lineRule="auto"/>
        <w:ind w:firstLine="567"/>
        <w:jc w:val="both"/>
        <w:rPr>
          <w:rFonts w:ascii="Times New Roman" w:hAnsi="Times New Roman" w:cs="Times New Roman"/>
          <w:sz w:val="24"/>
          <w:szCs w:val="24"/>
        </w:rPr>
      </w:pPr>
      <w:r w:rsidRPr="00476B79">
        <w:rPr>
          <w:rFonts w:ascii="Times New Roman" w:hAnsi="Times New Roman" w:cs="Times New Roman"/>
          <w:sz w:val="24"/>
          <w:szCs w:val="24"/>
        </w:rPr>
        <w:t>Динамика численности населения и его возрастная структура являются важнейшими социально-экономическими показателями. На сегодняшний день демографическая проблема – одна из важнейших социально-экономических проблем как для муниципального образования Дубровского района в целом, так и для Пеклинского сельского поселения в частности.</w:t>
      </w:r>
    </w:p>
    <w:p w:rsidR="00D90A07" w:rsidRPr="00476B79" w:rsidRDefault="00D90A07" w:rsidP="00D90A07">
      <w:pPr>
        <w:spacing w:after="0" w:line="360" w:lineRule="auto"/>
        <w:ind w:firstLine="567"/>
        <w:jc w:val="both"/>
        <w:rPr>
          <w:rFonts w:ascii="Times New Roman" w:hAnsi="Times New Roman" w:cs="Times New Roman"/>
          <w:sz w:val="24"/>
          <w:szCs w:val="24"/>
        </w:rPr>
      </w:pPr>
      <w:r w:rsidRPr="00476B79">
        <w:rPr>
          <w:rFonts w:ascii="Times New Roman" w:hAnsi="Times New Roman" w:cs="Times New Roman"/>
          <w:sz w:val="24"/>
          <w:szCs w:val="24"/>
        </w:rPr>
        <w:t xml:space="preserve">По статистическим данным и данным Администрации Пеклинского сельского поселения численность населения на 01.01.2019 г., составила 1048 чел., что соответствует 7% от общей численности населения муниципального образования </w:t>
      </w:r>
      <w:r w:rsidR="003266A8">
        <w:rPr>
          <w:rFonts w:ascii="Times New Roman" w:hAnsi="Times New Roman" w:cs="Times New Roman"/>
          <w:sz w:val="24"/>
          <w:szCs w:val="24"/>
        </w:rPr>
        <w:t xml:space="preserve">Дубровский </w:t>
      </w:r>
      <w:r w:rsidR="003266A8">
        <w:rPr>
          <w:rFonts w:ascii="Times New Roman" w:hAnsi="Times New Roman" w:cs="Times New Roman"/>
          <w:sz w:val="24"/>
          <w:szCs w:val="24"/>
        </w:rPr>
        <w:lastRenderedPageBreak/>
        <w:t>муниципальный район</w:t>
      </w:r>
      <w:r w:rsidRPr="00476B79">
        <w:rPr>
          <w:rFonts w:ascii="Times New Roman" w:hAnsi="Times New Roman" w:cs="Times New Roman"/>
          <w:sz w:val="24"/>
          <w:szCs w:val="24"/>
        </w:rPr>
        <w:t>. В состав поселения входят 25 населенных пунктов, деревня Пеклино является административным центром Пеклинского сельского поселения.</w:t>
      </w:r>
    </w:p>
    <w:p w:rsidR="00D90A07" w:rsidRPr="00476B79" w:rsidRDefault="00D90A07" w:rsidP="00D90A07">
      <w:pPr>
        <w:pStyle w:val="24"/>
        <w:spacing w:after="0" w:line="360" w:lineRule="auto"/>
        <w:ind w:left="0" w:firstLine="567"/>
        <w:jc w:val="both"/>
        <w:rPr>
          <w:rFonts w:ascii="Times New Roman" w:hAnsi="Times New Roman" w:cs="Times New Roman"/>
          <w:sz w:val="24"/>
          <w:szCs w:val="24"/>
        </w:rPr>
      </w:pPr>
      <w:r w:rsidRPr="00476B79">
        <w:rPr>
          <w:rFonts w:ascii="Times New Roman" w:hAnsi="Times New Roman" w:cs="Times New Roman"/>
          <w:sz w:val="24"/>
          <w:szCs w:val="24"/>
        </w:rPr>
        <w:t>Динамика изменения численности населения тесно связана с экономическими причинами, происходящими в стране, в последние годы в поселении наблюдается уменьшение численности населения.</w:t>
      </w:r>
    </w:p>
    <w:p w:rsidR="00D90A07" w:rsidRPr="00476B79" w:rsidRDefault="00D90A07" w:rsidP="00D90A07">
      <w:pPr>
        <w:spacing w:after="0" w:line="240" w:lineRule="auto"/>
        <w:jc w:val="center"/>
        <w:rPr>
          <w:rFonts w:ascii="Times New Roman" w:hAnsi="Times New Roman" w:cs="Times New Roman"/>
          <w:i/>
          <w:iCs/>
          <w:sz w:val="24"/>
          <w:szCs w:val="24"/>
        </w:rPr>
      </w:pPr>
      <w:r w:rsidRPr="00476B79">
        <w:rPr>
          <w:rFonts w:ascii="Times New Roman" w:hAnsi="Times New Roman" w:cs="Times New Roman"/>
          <w:i/>
          <w:iCs/>
          <w:sz w:val="24"/>
          <w:szCs w:val="24"/>
        </w:rPr>
        <w:t>Динамика изменения численности населения поселения</w:t>
      </w:r>
    </w:p>
    <w:p w:rsidR="00D90A07" w:rsidRPr="00EE17A5" w:rsidRDefault="00D90A07" w:rsidP="00D90A07">
      <w:pPr>
        <w:spacing w:line="240" w:lineRule="auto"/>
        <w:contextualSpacing/>
        <w:jc w:val="center"/>
        <w:rPr>
          <w:rFonts w:ascii="Times New Roman" w:hAnsi="Times New Roman" w:cs="Times New Roman"/>
          <w:sz w:val="24"/>
          <w:szCs w:val="24"/>
        </w:rPr>
      </w:pPr>
      <w:r>
        <w:rPr>
          <w:rFonts w:ascii="Times New Roman" w:hAnsi="Times New Roman" w:cs="Times New Roman"/>
          <w:b/>
          <w:sz w:val="20"/>
          <w:szCs w:val="20"/>
        </w:rPr>
        <w:t xml:space="preserve">                                                                                                                                                          </w:t>
      </w:r>
      <w:r w:rsidRPr="000143E5">
        <w:rPr>
          <w:rFonts w:ascii="Times New Roman" w:hAnsi="Times New Roman" w:cs="Times New Roman"/>
          <w:b/>
          <w:sz w:val="20"/>
          <w:szCs w:val="20"/>
        </w:rPr>
        <w:t xml:space="preserve">Таблица </w:t>
      </w:r>
      <w:r>
        <w:rPr>
          <w:rFonts w:ascii="Times New Roman" w:hAnsi="Times New Roman" w:cs="Times New Roman"/>
          <w:b/>
          <w:sz w:val="20"/>
          <w:szCs w:val="20"/>
        </w:rPr>
        <w:t>1</w:t>
      </w:r>
      <w:r w:rsidRPr="000143E5">
        <w:rPr>
          <w:rFonts w:ascii="Times New Roman" w:hAnsi="Times New Roman" w:cs="Times New Roman"/>
          <w:b/>
          <w:sz w:val="20"/>
          <w:szCs w:val="20"/>
        </w:rPr>
        <w:t>.</w:t>
      </w:r>
      <w:r>
        <w:rPr>
          <w:rFonts w:ascii="Times New Roman" w:hAnsi="Times New Roman" w:cs="Times New Roman"/>
          <w:b/>
          <w:sz w:val="20"/>
          <w:szCs w:val="20"/>
        </w:rPr>
        <w:t>1.</w:t>
      </w:r>
    </w:p>
    <w:tbl>
      <w:tblPr>
        <w:tblW w:w="9822" w:type="dxa"/>
        <w:jc w:val="center"/>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94"/>
        <w:gridCol w:w="709"/>
        <w:gridCol w:w="709"/>
        <w:gridCol w:w="708"/>
        <w:gridCol w:w="709"/>
        <w:gridCol w:w="709"/>
        <w:gridCol w:w="667"/>
        <w:gridCol w:w="708"/>
        <w:gridCol w:w="709"/>
      </w:tblGrid>
      <w:tr w:rsidR="00D90A07" w:rsidRPr="00A07B8E" w:rsidTr="00B77A4F">
        <w:trPr>
          <w:trHeight w:val="70"/>
          <w:jc w:val="center"/>
        </w:trPr>
        <w:tc>
          <w:tcPr>
            <w:tcW w:w="4194" w:type="dxa"/>
            <w:shd w:val="clear" w:color="auto" w:fill="auto"/>
            <w:vAlign w:val="center"/>
          </w:tcPr>
          <w:p w:rsidR="00D90A07" w:rsidRPr="00476B79" w:rsidRDefault="00D90A07" w:rsidP="00B77A4F">
            <w:pPr>
              <w:spacing w:after="0" w:line="240" w:lineRule="auto"/>
              <w:ind w:right="-67"/>
              <w:jc w:val="center"/>
              <w:rPr>
                <w:rFonts w:ascii="Times New Roman" w:hAnsi="Times New Roman" w:cs="Times New Roman"/>
                <w:sz w:val="20"/>
                <w:szCs w:val="20"/>
              </w:rPr>
            </w:pPr>
            <w:r w:rsidRPr="00476B79">
              <w:rPr>
                <w:rFonts w:ascii="Times New Roman" w:hAnsi="Times New Roman" w:cs="Times New Roman"/>
                <w:sz w:val="20"/>
                <w:szCs w:val="20"/>
              </w:rPr>
              <w:t>Численность постоянного населения,</w:t>
            </w:r>
            <w:r>
              <w:rPr>
                <w:rFonts w:ascii="Times New Roman" w:hAnsi="Times New Roman" w:cs="Times New Roman"/>
                <w:sz w:val="20"/>
                <w:szCs w:val="20"/>
              </w:rPr>
              <w:t xml:space="preserve"> </w:t>
            </w:r>
            <w:r w:rsidRPr="00476B79">
              <w:rPr>
                <w:rFonts w:ascii="Times New Roman" w:hAnsi="Times New Roman" w:cs="Times New Roman"/>
                <w:sz w:val="20"/>
                <w:szCs w:val="20"/>
              </w:rPr>
              <w:t>тыс.</w:t>
            </w:r>
            <w:r>
              <w:rPr>
                <w:rFonts w:ascii="Times New Roman" w:hAnsi="Times New Roman" w:cs="Times New Roman"/>
                <w:sz w:val="20"/>
                <w:szCs w:val="20"/>
              </w:rPr>
              <w:t xml:space="preserve"> </w:t>
            </w:r>
            <w:r w:rsidRPr="00476B79">
              <w:rPr>
                <w:rFonts w:ascii="Times New Roman" w:hAnsi="Times New Roman" w:cs="Times New Roman"/>
                <w:sz w:val="20"/>
                <w:szCs w:val="20"/>
              </w:rPr>
              <w:t>чел.</w:t>
            </w:r>
          </w:p>
        </w:tc>
        <w:tc>
          <w:tcPr>
            <w:tcW w:w="709" w:type="dxa"/>
            <w:shd w:val="clear" w:color="auto" w:fill="auto"/>
            <w:vAlign w:val="center"/>
          </w:tcPr>
          <w:p w:rsidR="00D90A07" w:rsidRPr="00476B79" w:rsidRDefault="00D90A07" w:rsidP="00B77A4F">
            <w:pPr>
              <w:spacing w:after="0" w:line="240" w:lineRule="auto"/>
              <w:ind w:left="-28"/>
              <w:jc w:val="center"/>
              <w:rPr>
                <w:rFonts w:ascii="Times New Roman" w:hAnsi="Times New Roman" w:cs="Times New Roman"/>
                <w:b/>
                <w:sz w:val="20"/>
                <w:szCs w:val="20"/>
              </w:rPr>
            </w:pPr>
            <w:r w:rsidRPr="00476B79">
              <w:rPr>
                <w:rFonts w:ascii="Times New Roman" w:hAnsi="Times New Roman" w:cs="Times New Roman"/>
                <w:b/>
                <w:sz w:val="20"/>
                <w:szCs w:val="20"/>
                <w:lang w:val="en-US"/>
              </w:rPr>
              <w:t>201</w:t>
            </w:r>
            <w:r w:rsidRPr="00476B79">
              <w:rPr>
                <w:rFonts w:ascii="Times New Roman" w:hAnsi="Times New Roman" w:cs="Times New Roman"/>
                <w:b/>
                <w:sz w:val="20"/>
                <w:szCs w:val="20"/>
              </w:rPr>
              <w:t>2</w:t>
            </w:r>
          </w:p>
        </w:tc>
        <w:tc>
          <w:tcPr>
            <w:tcW w:w="709" w:type="dxa"/>
            <w:shd w:val="clear" w:color="auto" w:fill="auto"/>
            <w:vAlign w:val="center"/>
          </w:tcPr>
          <w:p w:rsidR="00D90A07" w:rsidRPr="00476B79" w:rsidRDefault="00D90A07" w:rsidP="00B77A4F">
            <w:pPr>
              <w:spacing w:after="0" w:line="240" w:lineRule="auto"/>
              <w:ind w:left="-28"/>
              <w:jc w:val="center"/>
              <w:rPr>
                <w:rFonts w:ascii="Times New Roman" w:hAnsi="Times New Roman" w:cs="Times New Roman"/>
                <w:b/>
                <w:sz w:val="20"/>
                <w:szCs w:val="20"/>
              </w:rPr>
            </w:pPr>
            <w:r w:rsidRPr="00476B79">
              <w:rPr>
                <w:rFonts w:ascii="Times New Roman" w:hAnsi="Times New Roman" w:cs="Times New Roman"/>
                <w:b/>
                <w:sz w:val="20"/>
                <w:szCs w:val="20"/>
                <w:lang w:val="en-US"/>
              </w:rPr>
              <w:t>201</w:t>
            </w:r>
            <w:r w:rsidRPr="00476B79">
              <w:rPr>
                <w:rFonts w:ascii="Times New Roman" w:hAnsi="Times New Roman" w:cs="Times New Roman"/>
                <w:b/>
                <w:sz w:val="20"/>
                <w:szCs w:val="20"/>
              </w:rPr>
              <w:t>3</w:t>
            </w:r>
          </w:p>
        </w:tc>
        <w:tc>
          <w:tcPr>
            <w:tcW w:w="708" w:type="dxa"/>
            <w:shd w:val="clear" w:color="auto" w:fill="auto"/>
            <w:vAlign w:val="center"/>
          </w:tcPr>
          <w:p w:rsidR="00D90A07" w:rsidRPr="00476B79" w:rsidRDefault="00D90A07" w:rsidP="00B77A4F">
            <w:pPr>
              <w:spacing w:after="0" w:line="240" w:lineRule="auto"/>
              <w:ind w:left="-28"/>
              <w:jc w:val="center"/>
              <w:rPr>
                <w:rFonts w:ascii="Times New Roman" w:hAnsi="Times New Roman" w:cs="Times New Roman"/>
                <w:b/>
                <w:sz w:val="20"/>
                <w:szCs w:val="20"/>
              </w:rPr>
            </w:pPr>
            <w:r w:rsidRPr="00476B79">
              <w:rPr>
                <w:rFonts w:ascii="Times New Roman" w:hAnsi="Times New Roman" w:cs="Times New Roman"/>
                <w:b/>
                <w:sz w:val="20"/>
                <w:szCs w:val="20"/>
              </w:rPr>
              <w:t>2014</w:t>
            </w:r>
          </w:p>
        </w:tc>
        <w:tc>
          <w:tcPr>
            <w:tcW w:w="709" w:type="dxa"/>
            <w:shd w:val="clear" w:color="auto" w:fill="auto"/>
            <w:vAlign w:val="center"/>
          </w:tcPr>
          <w:p w:rsidR="00D90A07" w:rsidRPr="00476B79" w:rsidRDefault="00D90A07" w:rsidP="00B77A4F">
            <w:pPr>
              <w:spacing w:after="0" w:line="240" w:lineRule="auto"/>
              <w:ind w:left="-28"/>
              <w:jc w:val="center"/>
              <w:rPr>
                <w:rFonts w:ascii="Times New Roman" w:hAnsi="Times New Roman" w:cs="Times New Roman"/>
                <w:b/>
                <w:sz w:val="20"/>
                <w:szCs w:val="20"/>
              </w:rPr>
            </w:pPr>
            <w:r w:rsidRPr="00476B79">
              <w:rPr>
                <w:rFonts w:ascii="Times New Roman" w:hAnsi="Times New Roman" w:cs="Times New Roman"/>
                <w:b/>
                <w:sz w:val="20"/>
                <w:szCs w:val="20"/>
              </w:rPr>
              <w:t>2015</w:t>
            </w:r>
          </w:p>
        </w:tc>
        <w:tc>
          <w:tcPr>
            <w:tcW w:w="709" w:type="dxa"/>
            <w:shd w:val="clear" w:color="auto" w:fill="auto"/>
            <w:vAlign w:val="center"/>
          </w:tcPr>
          <w:p w:rsidR="00D90A07" w:rsidRPr="00476B79" w:rsidRDefault="00D90A07" w:rsidP="00B77A4F">
            <w:pPr>
              <w:spacing w:after="0" w:line="240" w:lineRule="auto"/>
              <w:ind w:left="-28"/>
              <w:jc w:val="center"/>
              <w:rPr>
                <w:rFonts w:ascii="Times New Roman" w:hAnsi="Times New Roman" w:cs="Times New Roman"/>
                <w:b/>
                <w:sz w:val="20"/>
                <w:szCs w:val="20"/>
              </w:rPr>
            </w:pPr>
            <w:r w:rsidRPr="00476B79">
              <w:rPr>
                <w:rFonts w:ascii="Times New Roman" w:hAnsi="Times New Roman" w:cs="Times New Roman"/>
                <w:b/>
                <w:sz w:val="20"/>
                <w:szCs w:val="20"/>
              </w:rPr>
              <w:t>2016</w:t>
            </w:r>
          </w:p>
        </w:tc>
        <w:tc>
          <w:tcPr>
            <w:tcW w:w="667" w:type="dxa"/>
            <w:shd w:val="clear" w:color="auto" w:fill="auto"/>
            <w:vAlign w:val="center"/>
          </w:tcPr>
          <w:p w:rsidR="00D90A07" w:rsidRPr="00476B79" w:rsidRDefault="00D90A07" w:rsidP="00B77A4F">
            <w:pPr>
              <w:spacing w:after="0" w:line="240" w:lineRule="auto"/>
              <w:ind w:left="-28"/>
              <w:jc w:val="center"/>
              <w:rPr>
                <w:rFonts w:ascii="Times New Roman" w:hAnsi="Times New Roman" w:cs="Times New Roman"/>
                <w:b/>
                <w:sz w:val="20"/>
                <w:szCs w:val="20"/>
              </w:rPr>
            </w:pPr>
            <w:r w:rsidRPr="00476B79">
              <w:rPr>
                <w:rFonts w:ascii="Times New Roman" w:hAnsi="Times New Roman" w:cs="Times New Roman"/>
                <w:b/>
                <w:sz w:val="20"/>
                <w:szCs w:val="20"/>
              </w:rPr>
              <w:t>2017</w:t>
            </w:r>
          </w:p>
        </w:tc>
        <w:tc>
          <w:tcPr>
            <w:tcW w:w="708" w:type="dxa"/>
            <w:shd w:val="clear" w:color="auto" w:fill="auto"/>
            <w:vAlign w:val="center"/>
          </w:tcPr>
          <w:p w:rsidR="00D90A07" w:rsidRPr="00476B79" w:rsidRDefault="00D90A07" w:rsidP="00B77A4F">
            <w:pPr>
              <w:spacing w:after="0" w:line="240" w:lineRule="auto"/>
              <w:ind w:left="-28"/>
              <w:jc w:val="center"/>
              <w:rPr>
                <w:rFonts w:ascii="Times New Roman" w:hAnsi="Times New Roman" w:cs="Times New Roman"/>
                <w:b/>
                <w:sz w:val="20"/>
                <w:szCs w:val="20"/>
              </w:rPr>
            </w:pPr>
            <w:r w:rsidRPr="00476B79">
              <w:rPr>
                <w:rFonts w:ascii="Times New Roman" w:hAnsi="Times New Roman" w:cs="Times New Roman"/>
                <w:b/>
                <w:sz w:val="20"/>
                <w:szCs w:val="20"/>
              </w:rPr>
              <w:t>2018</w:t>
            </w:r>
          </w:p>
        </w:tc>
        <w:tc>
          <w:tcPr>
            <w:tcW w:w="709" w:type="dxa"/>
            <w:shd w:val="clear" w:color="auto" w:fill="auto"/>
            <w:vAlign w:val="center"/>
          </w:tcPr>
          <w:p w:rsidR="00D90A07" w:rsidRPr="00476B79" w:rsidRDefault="00D90A07" w:rsidP="00B77A4F">
            <w:pPr>
              <w:spacing w:after="0" w:line="240" w:lineRule="auto"/>
              <w:ind w:left="-28"/>
              <w:jc w:val="center"/>
              <w:rPr>
                <w:rFonts w:ascii="Times New Roman" w:hAnsi="Times New Roman" w:cs="Times New Roman"/>
                <w:b/>
                <w:sz w:val="20"/>
                <w:szCs w:val="20"/>
              </w:rPr>
            </w:pPr>
            <w:r w:rsidRPr="00476B79">
              <w:rPr>
                <w:rFonts w:ascii="Times New Roman" w:hAnsi="Times New Roman" w:cs="Times New Roman"/>
                <w:b/>
                <w:sz w:val="20"/>
                <w:szCs w:val="20"/>
              </w:rPr>
              <w:t>2019</w:t>
            </w:r>
          </w:p>
        </w:tc>
      </w:tr>
      <w:tr w:rsidR="00D90A07" w:rsidRPr="00A07B8E" w:rsidTr="00B77A4F">
        <w:trPr>
          <w:jc w:val="center"/>
        </w:trPr>
        <w:tc>
          <w:tcPr>
            <w:tcW w:w="4194" w:type="dxa"/>
            <w:shd w:val="clear" w:color="auto" w:fill="auto"/>
            <w:vAlign w:val="center"/>
          </w:tcPr>
          <w:p w:rsidR="00D90A07" w:rsidRPr="00476B79" w:rsidRDefault="00D90A07" w:rsidP="00B77A4F">
            <w:pPr>
              <w:spacing w:after="0" w:line="240" w:lineRule="auto"/>
              <w:ind w:right="-67"/>
              <w:jc w:val="center"/>
              <w:rPr>
                <w:rFonts w:ascii="Times New Roman" w:hAnsi="Times New Roman" w:cs="Times New Roman"/>
                <w:sz w:val="20"/>
                <w:szCs w:val="20"/>
              </w:rPr>
            </w:pPr>
            <w:r w:rsidRPr="00476B79">
              <w:rPr>
                <w:rFonts w:ascii="Times New Roman" w:eastAsia="Arial Unicode MS" w:hAnsi="Times New Roman" w:cs="Times New Roman"/>
                <w:sz w:val="20"/>
                <w:szCs w:val="20"/>
              </w:rPr>
              <w:t>Пеклинское сельское поселение</w:t>
            </w:r>
          </w:p>
        </w:tc>
        <w:tc>
          <w:tcPr>
            <w:tcW w:w="709" w:type="dxa"/>
            <w:shd w:val="clear" w:color="auto" w:fill="auto"/>
            <w:vAlign w:val="center"/>
          </w:tcPr>
          <w:p w:rsidR="00D90A07" w:rsidRPr="00476B79" w:rsidRDefault="00D90A07" w:rsidP="00B77A4F">
            <w:pPr>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1264</w:t>
            </w:r>
          </w:p>
        </w:tc>
        <w:tc>
          <w:tcPr>
            <w:tcW w:w="709" w:type="dxa"/>
            <w:shd w:val="clear" w:color="auto" w:fill="auto"/>
            <w:vAlign w:val="center"/>
          </w:tcPr>
          <w:p w:rsidR="00D90A07" w:rsidRPr="00476B79" w:rsidRDefault="00D90A07" w:rsidP="00B77A4F">
            <w:pPr>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1214</w:t>
            </w:r>
          </w:p>
        </w:tc>
        <w:tc>
          <w:tcPr>
            <w:tcW w:w="708" w:type="dxa"/>
            <w:shd w:val="clear" w:color="auto" w:fill="auto"/>
            <w:vAlign w:val="center"/>
          </w:tcPr>
          <w:p w:rsidR="00D90A07" w:rsidRPr="00476B79" w:rsidRDefault="00D90A07" w:rsidP="00B77A4F">
            <w:pPr>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1182</w:t>
            </w:r>
          </w:p>
        </w:tc>
        <w:tc>
          <w:tcPr>
            <w:tcW w:w="709" w:type="dxa"/>
            <w:shd w:val="clear" w:color="auto" w:fill="auto"/>
            <w:vAlign w:val="center"/>
          </w:tcPr>
          <w:p w:rsidR="00D90A07" w:rsidRPr="00476B79" w:rsidRDefault="00D90A07" w:rsidP="00B77A4F">
            <w:pPr>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1152</w:t>
            </w:r>
          </w:p>
        </w:tc>
        <w:tc>
          <w:tcPr>
            <w:tcW w:w="709" w:type="dxa"/>
            <w:shd w:val="clear" w:color="auto" w:fill="auto"/>
            <w:vAlign w:val="center"/>
          </w:tcPr>
          <w:p w:rsidR="00D90A07" w:rsidRPr="00476B79" w:rsidRDefault="00D90A07" w:rsidP="00B77A4F">
            <w:pPr>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1122</w:t>
            </w:r>
          </w:p>
        </w:tc>
        <w:tc>
          <w:tcPr>
            <w:tcW w:w="667" w:type="dxa"/>
            <w:shd w:val="clear" w:color="auto" w:fill="auto"/>
            <w:vAlign w:val="center"/>
          </w:tcPr>
          <w:p w:rsidR="00D90A07" w:rsidRPr="00476B79" w:rsidRDefault="00D90A07" w:rsidP="00B77A4F">
            <w:pPr>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1095</w:t>
            </w:r>
          </w:p>
        </w:tc>
        <w:tc>
          <w:tcPr>
            <w:tcW w:w="708" w:type="dxa"/>
            <w:shd w:val="clear" w:color="auto" w:fill="auto"/>
            <w:vAlign w:val="center"/>
          </w:tcPr>
          <w:p w:rsidR="00D90A07" w:rsidRPr="00476B79" w:rsidRDefault="00D90A07" w:rsidP="00B77A4F">
            <w:pPr>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1072</w:t>
            </w:r>
          </w:p>
        </w:tc>
        <w:tc>
          <w:tcPr>
            <w:tcW w:w="709" w:type="dxa"/>
            <w:shd w:val="clear" w:color="auto" w:fill="auto"/>
            <w:vAlign w:val="center"/>
          </w:tcPr>
          <w:p w:rsidR="00D90A07" w:rsidRPr="00476B79" w:rsidRDefault="00D90A07" w:rsidP="00B77A4F">
            <w:pPr>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1048</w:t>
            </w:r>
          </w:p>
        </w:tc>
      </w:tr>
    </w:tbl>
    <w:p w:rsidR="00D90A07" w:rsidRPr="00A73AC1" w:rsidRDefault="00D90A07" w:rsidP="00D90A07">
      <w:pPr>
        <w:spacing w:after="0" w:line="240" w:lineRule="auto"/>
        <w:jc w:val="center"/>
        <w:rPr>
          <w:rFonts w:ascii="Times New Roman" w:hAnsi="Times New Roman" w:cs="Times New Roman"/>
          <w:iCs/>
          <w:sz w:val="16"/>
          <w:szCs w:val="16"/>
        </w:rPr>
      </w:pPr>
    </w:p>
    <w:p w:rsidR="00D90A07" w:rsidRDefault="00D90A07" w:rsidP="00D90A07">
      <w:pPr>
        <w:spacing w:after="0" w:line="240" w:lineRule="auto"/>
        <w:jc w:val="center"/>
        <w:rPr>
          <w:rFonts w:ascii="Times New Roman" w:hAnsi="Times New Roman" w:cs="Times New Roman"/>
          <w:i/>
          <w:iCs/>
          <w:sz w:val="24"/>
          <w:szCs w:val="24"/>
        </w:rPr>
      </w:pPr>
      <w:r w:rsidRPr="00476B79">
        <w:rPr>
          <w:rFonts w:ascii="Times New Roman" w:hAnsi="Times New Roman" w:cs="Times New Roman"/>
          <w:i/>
          <w:iCs/>
          <w:sz w:val="24"/>
          <w:szCs w:val="24"/>
        </w:rPr>
        <w:t>Численность населения поселения по населенным пунктам</w:t>
      </w:r>
    </w:p>
    <w:p w:rsidR="00D90A07" w:rsidRPr="00EE17A5" w:rsidRDefault="00D90A07" w:rsidP="00D90A07">
      <w:pPr>
        <w:spacing w:line="240" w:lineRule="auto"/>
        <w:contextualSpacing/>
        <w:jc w:val="center"/>
        <w:rPr>
          <w:rFonts w:ascii="Times New Roman" w:hAnsi="Times New Roman" w:cs="Times New Roman"/>
          <w:sz w:val="24"/>
          <w:szCs w:val="24"/>
        </w:rPr>
      </w:pPr>
      <w:r>
        <w:rPr>
          <w:rFonts w:ascii="Times New Roman" w:hAnsi="Times New Roman" w:cs="Times New Roman"/>
          <w:b/>
          <w:sz w:val="20"/>
          <w:szCs w:val="20"/>
        </w:rPr>
        <w:t xml:space="preserve">                                                                                                                                            </w:t>
      </w:r>
      <w:r w:rsidRPr="000143E5">
        <w:rPr>
          <w:rFonts w:ascii="Times New Roman" w:hAnsi="Times New Roman" w:cs="Times New Roman"/>
          <w:b/>
          <w:sz w:val="20"/>
          <w:szCs w:val="20"/>
        </w:rPr>
        <w:t xml:space="preserve">Таблица </w:t>
      </w:r>
      <w:r>
        <w:rPr>
          <w:rFonts w:ascii="Times New Roman" w:hAnsi="Times New Roman" w:cs="Times New Roman"/>
          <w:b/>
          <w:sz w:val="20"/>
          <w:szCs w:val="20"/>
        </w:rPr>
        <w:t>1</w:t>
      </w:r>
      <w:r w:rsidRPr="000143E5">
        <w:rPr>
          <w:rFonts w:ascii="Times New Roman" w:hAnsi="Times New Roman" w:cs="Times New Roman"/>
          <w:b/>
          <w:sz w:val="20"/>
          <w:szCs w:val="20"/>
        </w:rPr>
        <w:t>.</w:t>
      </w:r>
      <w:r>
        <w:rPr>
          <w:rFonts w:ascii="Times New Roman" w:hAnsi="Times New Roman" w:cs="Times New Roman"/>
          <w:b/>
          <w:sz w:val="20"/>
          <w:szCs w:val="20"/>
        </w:rPr>
        <w:t>2.</w:t>
      </w:r>
    </w:p>
    <w:tbl>
      <w:tblPr>
        <w:tblW w:w="8620" w:type="dxa"/>
        <w:jc w:val="center"/>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0"/>
        <w:gridCol w:w="3519"/>
        <w:gridCol w:w="4321"/>
      </w:tblGrid>
      <w:tr w:rsidR="00D90A07" w:rsidRPr="00FF60A9" w:rsidTr="00B77A4F">
        <w:trPr>
          <w:trHeight w:val="113"/>
          <w:jc w:val="center"/>
        </w:trPr>
        <w:tc>
          <w:tcPr>
            <w:tcW w:w="780" w:type="dxa"/>
            <w:shd w:val="clear" w:color="auto" w:fill="auto"/>
            <w:vAlign w:val="center"/>
          </w:tcPr>
          <w:p w:rsidR="00D90A07" w:rsidRPr="00476B79" w:rsidRDefault="00D90A07" w:rsidP="00B77A4F">
            <w:pPr>
              <w:spacing w:after="0" w:line="240" w:lineRule="auto"/>
              <w:jc w:val="center"/>
              <w:rPr>
                <w:rFonts w:ascii="Times New Roman" w:hAnsi="Times New Roman" w:cs="Times New Roman"/>
                <w:b/>
                <w:sz w:val="20"/>
                <w:szCs w:val="20"/>
              </w:rPr>
            </w:pPr>
            <w:r w:rsidRPr="00476B79">
              <w:rPr>
                <w:rFonts w:ascii="Times New Roman" w:hAnsi="Times New Roman" w:cs="Times New Roman"/>
                <w:b/>
                <w:sz w:val="20"/>
                <w:szCs w:val="20"/>
              </w:rPr>
              <w:t>№ п/п</w:t>
            </w:r>
          </w:p>
        </w:tc>
        <w:tc>
          <w:tcPr>
            <w:tcW w:w="3519" w:type="dxa"/>
            <w:shd w:val="clear" w:color="auto" w:fill="auto"/>
            <w:vAlign w:val="center"/>
          </w:tcPr>
          <w:p w:rsidR="00D90A07" w:rsidRPr="00476B79" w:rsidRDefault="00D90A07" w:rsidP="00B77A4F">
            <w:pPr>
              <w:spacing w:after="0" w:line="240" w:lineRule="auto"/>
              <w:jc w:val="center"/>
              <w:rPr>
                <w:rFonts w:ascii="Times New Roman" w:hAnsi="Times New Roman" w:cs="Times New Roman"/>
                <w:b/>
                <w:sz w:val="20"/>
                <w:szCs w:val="20"/>
              </w:rPr>
            </w:pPr>
            <w:r w:rsidRPr="00476B79">
              <w:rPr>
                <w:rFonts w:ascii="Times New Roman" w:hAnsi="Times New Roman" w:cs="Times New Roman"/>
                <w:b/>
                <w:sz w:val="20"/>
                <w:szCs w:val="20"/>
              </w:rPr>
              <w:t>Наименование населённого пункта</w:t>
            </w:r>
          </w:p>
        </w:tc>
        <w:tc>
          <w:tcPr>
            <w:tcW w:w="4321" w:type="dxa"/>
            <w:shd w:val="clear" w:color="auto" w:fill="auto"/>
            <w:vAlign w:val="center"/>
          </w:tcPr>
          <w:p w:rsidR="00D90A07" w:rsidRPr="00476B79" w:rsidRDefault="00D90A07" w:rsidP="00B77A4F">
            <w:pPr>
              <w:spacing w:after="0" w:line="240" w:lineRule="auto"/>
              <w:jc w:val="center"/>
              <w:rPr>
                <w:rFonts w:ascii="Times New Roman" w:hAnsi="Times New Roman" w:cs="Times New Roman"/>
                <w:b/>
                <w:sz w:val="20"/>
                <w:szCs w:val="20"/>
                <w:highlight w:val="yellow"/>
              </w:rPr>
            </w:pPr>
            <w:r w:rsidRPr="00476B79">
              <w:rPr>
                <w:rFonts w:ascii="Times New Roman" w:hAnsi="Times New Roman" w:cs="Times New Roman"/>
                <w:b/>
                <w:sz w:val="20"/>
                <w:szCs w:val="20"/>
              </w:rPr>
              <w:t>Численность населения,</w:t>
            </w:r>
            <w:r>
              <w:rPr>
                <w:rFonts w:ascii="Times New Roman" w:hAnsi="Times New Roman" w:cs="Times New Roman"/>
                <w:b/>
                <w:sz w:val="20"/>
                <w:szCs w:val="20"/>
              </w:rPr>
              <w:t xml:space="preserve"> </w:t>
            </w:r>
            <w:r w:rsidRPr="00476B79">
              <w:rPr>
                <w:rFonts w:ascii="Times New Roman" w:hAnsi="Times New Roman" w:cs="Times New Roman"/>
                <w:b/>
                <w:sz w:val="20"/>
                <w:szCs w:val="20"/>
              </w:rPr>
              <w:t>чел.</w:t>
            </w:r>
            <w:r>
              <w:rPr>
                <w:rFonts w:ascii="Times New Roman" w:hAnsi="Times New Roman" w:cs="Times New Roman"/>
                <w:b/>
                <w:sz w:val="20"/>
                <w:szCs w:val="20"/>
              </w:rPr>
              <w:t xml:space="preserve"> </w:t>
            </w:r>
            <w:r w:rsidRPr="00476B79">
              <w:rPr>
                <w:rFonts w:ascii="Times New Roman" w:hAnsi="Times New Roman" w:cs="Times New Roman"/>
                <w:b/>
                <w:sz w:val="20"/>
                <w:szCs w:val="20"/>
              </w:rPr>
              <w:t>01.01.2019 г.</w:t>
            </w:r>
          </w:p>
        </w:tc>
      </w:tr>
      <w:tr w:rsidR="00D90A07" w:rsidRPr="00FF60A9" w:rsidTr="00B77A4F">
        <w:trPr>
          <w:trHeight w:val="113"/>
          <w:jc w:val="center"/>
        </w:trPr>
        <w:tc>
          <w:tcPr>
            <w:tcW w:w="780" w:type="dxa"/>
            <w:vAlign w:val="center"/>
          </w:tcPr>
          <w:p w:rsidR="00D90A07" w:rsidRPr="00973F88" w:rsidRDefault="00D90A07" w:rsidP="00B77A4F">
            <w:pPr>
              <w:spacing w:after="0" w:line="240" w:lineRule="auto"/>
              <w:ind w:firstLine="72"/>
              <w:jc w:val="center"/>
              <w:rPr>
                <w:rFonts w:ascii="Times New Roman" w:hAnsi="Times New Roman" w:cs="Times New Roman"/>
                <w:sz w:val="18"/>
                <w:szCs w:val="18"/>
              </w:rPr>
            </w:pPr>
            <w:r w:rsidRPr="00973F88">
              <w:rPr>
                <w:rFonts w:ascii="Times New Roman" w:hAnsi="Times New Roman" w:cs="Times New Roman"/>
                <w:sz w:val="18"/>
                <w:szCs w:val="18"/>
              </w:rPr>
              <w:t>1.</w:t>
            </w:r>
          </w:p>
        </w:tc>
        <w:tc>
          <w:tcPr>
            <w:tcW w:w="3519" w:type="dxa"/>
          </w:tcPr>
          <w:p w:rsidR="00D90A07" w:rsidRPr="00476B79" w:rsidRDefault="00D90A07" w:rsidP="00B77A4F">
            <w:pPr>
              <w:spacing w:after="0" w:line="240" w:lineRule="auto"/>
              <w:rPr>
                <w:rFonts w:ascii="Times New Roman" w:hAnsi="Times New Roman" w:cs="Times New Roman"/>
                <w:sz w:val="20"/>
                <w:szCs w:val="20"/>
              </w:rPr>
            </w:pPr>
            <w:r w:rsidRPr="00476B79">
              <w:rPr>
                <w:rFonts w:ascii="Times New Roman" w:hAnsi="Times New Roman" w:cs="Times New Roman"/>
                <w:sz w:val="20"/>
                <w:szCs w:val="20"/>
              </w:rPr>
              <w:t>д. Пеклино</w:t>
            </w:r>
          </w:p>
        </w:tc>
        <w:tc>
          <w:tcPr>
            <w:tcW w:w="4321" w:type="dxa"/>
            <w:vAlign w:val="center"/>
          </w:tcPr>
          <w:p w:rsidR="00D90A07" w:rsidRPr="00476B79" w:rsidRDefault="00D90A07" w:rsidP="00B77A4F">
            <w:pPr>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674</w:t>
            </w:r>
          </w:p>
        </w:tc>
      </w:tr>
      <w:tr w:rsidR="00D90A07" w:rsidRPr="00FF60A9" w:rsidTr="00B77A4F">
        <w:trPr>
          <w:trHeight w:val="113"/>
          <w:jc w:val="center"/>
        </w:trPr>
        <w:tc>
          <w:tcPr>
            <w:tcW w:w="780" w:type="dxa"/>
            <w:vAlign w:val="center"/>
          </w:tcPr>
          <w:p w:rsidR="00D90A07" w:rsidRPr="00973F88" w:rsidRDefault="00D90A07" w:rsidP="00B77A4F">
            <w:pPr>
              <w:spacing w:after="0" w:line="240" w:lineRule="auto"/>
              <w:ind w:firstLine="72"/>
              <w:jc w:val="center"/>
              <w:rPr>
                <w:rFonts w:ascii="Times New Roman" w:hAnsi="Times New Roman" w:cs="Times New Roman"/>
                <w:sz w:val="18"/>
                <w:szCs w:val="18"/>
              </w:rPr>
            </w:pPr>
            <w:r w:rsidRPr="00973F88">
              <w:rPr>
                <w:rFonts w:ascii="Times New Roman" w:hAnsi="Times New Roman" w:cs="Times New Roman"/>
                <w:sz w:val="18"/>
                <w:szCs w:val="18"/>
              </w:rPr>
              <w:t>2.</w:t>
            </w:r>
          </w:p>
        </w:tc>
        <w:tc>
          <w:tcPr>
            <w:tcW w:w="3519" w:type="dxa"/>
          </w:tcPr>
          <w:p w:rsidR="00D90A07" w:rsidRPr="00476B79" w:rsidRDefault="00D90A07" w:rsidP="00B77A4F">
            <w:pPr>
              <w:spacing w:after="0" w:line="240" w:lineRule="auto"/>
              <w:rPr>
                <w:rFonts w:ascii="Times New Roman" w:hAnsi="Times New Roman" w:cs="Times New Roman"/>
                <w:sz w:val="20"/>
                <w:szCs w:val="20"/>
              </w:rPr>
            </w:pPr>
            <w:r w:rsidRPr="00476B79">
              <w:rPr>
                <w:rFonts w:ascii="Times New Roman" w:hAnsi="Times New Roman" w:cs="Times New Roman"/>
                <w:sz w:val="20"/>
                <w:szCs w:val="20"/>
              </w:rPr>
              <w:t>д. Забелизна</w:t>
            </w:r>
          </w:p>
        </w:tc>
        <w:tc>
          <w:tcPr>
            <w:tcW w:w="4321" w:type="dxa"/>
            <w:vAlign w:val="center"/>
          </w:tcPr>
          <w:p w:rsidR="00D90A07" w:rsidRPr="00476B79" w:rsidRDefault="00D90A07" w:rsidP="00B77A4F">
            <w:pPr>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103</w:t>
            </w:r>
          </w:p>
        </w:tc>
      </w:tr>
      <w:tr w:rsidR="00D90A07" w:rsidRPr="00FF60A9" w:rsidTr="00B77A4F">
        <w:trPr>
          <w:trHeight w:val="113"/>
          <w:jc w:val="center"/>
        </w:trPr>
        <w:tc>
          <w:tcPr>
            <w:tcW w:w="780" w:type="dxa"/>
            <w:vAlign w:val="center"/>
          </w:tcPr>
          <w:p w:rsidR="00D90A07" w:rsidRPr="00973F88" w:rsidRDefault="00D90A07" w:rsidP="00B77A4F">
            <w:pPr>
              <w:spacing w:after="0" w:line="240" w:lineRule="auto"/>
              <w:ind w:firstLine="72"/>
              <w:jc w:val="center"/>
              <w:rPr>
                <w:rFonts w:ascii="Times New Roman" w:hAnsi="Times New Roman" w:cs="Times New Roman"/>
                <w:sz w:val="18"/>
                <w:szCs w:val="18"/>
              </w:rPr>
            </w:pPr>
            <w:r w:rsidRPr="00973F88">
              <w:rPr>
                <w:rFonts w:ascii="Times New Roman" w:hAnsi="Times New Roman" w:cs="Times New Roman"/>
                <w:sz w:val="18"/>
                <w:szCs w:val="18"/>
              </w:rPr>
              <w:t>3.</w:t>
            </w:r>
          </w:p>
        </w:tc>
        <w:tc>
          <w:tcPr>
            <w:tcW w:w="3519" w:type="dxa"/>
          </w:tcPr>
          <w:p w:rsidR="00D90A07" w:rsidRPr="00476B79" w:rsidRDefault="00D90A07" w:rsidP="00B77A4F">
            <w:pPr>
              <w:spacing w:after="0" w:line="240" w:lineRule="auto"/>
              <w:rPr>
                <w:rFonts w:ascii="Times New Roman" w:hAnsi="Times New Roman" w:cs="Times New Roman"/>
                <w:sz w:val="20"/>
                <w:szCs w:val="20"/>
              </w:rPr>
            </w:pPr>
            <w:r w:rsidRPr="00476B79">
              <w:rPr>
                <w:rFonts w:ascii="Times New Roman" w:hAnsi="Times New Roman" w:cs="Times New Roman"/>
                <w:sz w:val="20"/>
                <w:szCs w:val="20"/>
              </w:rPr>
              <w:t>п. Косик</w:t>
            </w:r>
          </w:p>
        </w:tc>
        <w:tc>
          <w:tcPr>
            <w:tcW w:w="4321" w:type="dxa"/>
          </w:tcPr>
          <w:p w:rsidR="00D90A07" w:rsidRPr="00476B79" w:rsidRDefault="00D90A07" w:rsidP="00B77A4F">
            <w:pPr>
              <w:suppressAutoHyphens/>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2</w:t>
            </w:r>
          </w:p>
        </w:tc>
      </w:tr>
      <w:tr w:rsidR="00D90A07" w:rsidRPr="007015E3" w:rsidTr="00B77A4F">
        <w:trPr>
          <w:trHeight w:val="113"/>
          <w:jc w:val="center"/>
        </w:trPr>
        <w:tc>
          <w:tcPr>
            <w:tcW w:w="780" w:type="dxa"/>
            <w:vAlign w:val="center"/>
          </w:tcPr>
          <w:p w:rsidR="00D90A07" w:rsidRPr="00973F88" w:rsidRDefault="00D90A07" w:rsidP="00B77A4F">
            <w:pPr>
              <w:spacing w:after="0" w:line="240" w:lineRule="auto"/>
              <w:ind w:firstLine="72"/>
              <w:jc w:val="center"/>
              <w:rPr>
                <w:rFonts w:ascii="Times New Roman" w:hAnsi="Times New Roman" w:cs="Times New Roman"/>
                <w:sz w:val="18"/>
                <w:szCs w:val="18"/>
              </w:rPr>
            </w:pPr>
            <w:r w:rsidRPr="00973F88">
              <w:rPr>
                <w:rFonts w:ascii="Times New Roman" w:hAnsi="Times New Roman" w:cs="Times New Roman"/>
                <w:sz w:val="18"/>
                <w:szCs w:val="18"/>
              </w:rPr>
              <w:t>4.</w:t>
            </w:r>
          </w:p>
        </w:tc>
        <w:tc>
          <w:tcPr>
            <w:tcW w:w="3519" w:type="dxa"/>
          </w:tcPr>
          <w:p w:rsidR="00D90A07" w:rsidRPr="00476B79" w:rsidRDefault="00D90A07" w:rsidP="00B77A4F">
            <w:pPr>
              <w:spacing w:after="0" w:line="240" w:lineRule="auto"/>
              <w:rPr>
                <w:rFonts w:ascii="Times New Roman" w:hAnsi="Times New Roman" w:cs="Times New Roman"/>
                <w:sz w:val="20"/>
                <w:szCs w:val="20"/>
              </w:rPr>
            </w:pPr>
            <w:r w:rsidRPr="00476B79">
              <w:rPr>
                <w:rFonts w:ascii="Times New Roman" w:hAnsi="Times New Roman" w:cs="Times New Roman"/>
                <w:sz w:val="20"/>
                <w:szCs w:val="20"/>
              </w:rPr>
              <w:t>д. Чугуновка</w:t>
            </w:r>
          </w:p>
        </w:tc>
        <w:tc>
          <w:tcPr>
            <w:tcW w:w="4321" w:type="dxa"/>
          </w:tcPr>
          <w:p w:rsidR="00D90A07" w:rsidRPr="00476B79" w:rsidRDefault="00D90A07" w:rsidP="00B77A4F">
            <w:pPr>
              <w:suppressAutoHyphens/>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w:t>
            </w:r>
          </w:p>
        </w:tc>
      </w:tr>
      <w:tr w:rsidR="00D90A07" w:rsidRPr="007015E3" w:rsidTr="00B77A4F">
        <w:trPr>
          <w:trHeight w:val="113"/>
          <w:jc w:val="center"/>
        </w:trPr>
        <w:tc>
          <w:tcPr>
            <w:tcW w:w="780" w:type="dxa"/>
            <w:vAlign w:val="center"/>
          </w:tcPr>
          <w:p w:rsidR="00D90A07" w:rsidRPr="00973F88" w:rsidRDefault="00D90A07" w:rsidP="00B77A4F">
            <w:pPr>
              <w:spacing w:after="0" w:line="240" w:lineRule="auto"/>
              <w:ind w:firstLine="72"/>
              <w:jc w:val="center"/>
              <w:rPr>
                <w:rFonts w:ascii="Times New Roman" w:hAnsi="Times New Roman" w:cs="Times New Roman"/>
                <w:sz w:val="18"/>
                <w:szCs w:val="18"/>
              </w:rPr>
            </w:pPr>
            <w:r w:rsidRPr="00973F88">
              <w:rPr>
                <w:rFonts w:ascii="Times New Roman" w:hAnsi="Times New Roman" w:cs="Times New Roman"/>
                <w:sz w:val="18"/>
                <w:szCs w:val="18"/>
              </w:rPr>
              <w:t>5.</w:t>
            </w:r>
          </w:p>
        </w:tc>
        <w:tc>
          <w:tcPr>
            <w:tcW w:w="3519" w:type="dxa"/>
          </w:tcPr>
          <w:p w:rsidR="00D90A07" w:rsidRPr="00476B79" w:rsidRDefault="00D90A07" w:rsidP="00B77A4F">
            <w:pPr>
              <w:spacing w:after="0" w:line="240" w:lineRule="auto"/>
              <w:rPr>
                <w:rFonts w:ascii="Times New Roman" w:hAnsi="Times New Roman" w:cs="Times New Roman"/>
                <w:sz w:val="20"/>
                <w:szCs w:val="20"/>
              </w:rPr>
            </w:pPr>
            <w:r w:rsidRPr="00476B79">
              <w:rPr>
                <w:rFonts w:ascii="Times New Roman" w:hAnsi="Times New Roman" w:cs="Times New Roman"/>
                <w:sz w:val="20"/>
                <w:szCs w:val="20"/>
              </w:rPr>
              <w:t>д. Шаровка</w:t>
            </w:r>
          </w:p>
        </w:tc>
        <w:tc>
          <w:tcPr>
            <w:tcW w:w="4321" w:type="dxa"/>
          </w:tcPr>
          <w:p w:rsidR="00D90A07" w:rsidRPr="00476B79" w:rsidRDefault="00D90A07" w:rsidP="00B77A4F">
            <w:pPr>
              <w:suppressAutoHyphens/>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w:t>
            </w:r>
          </w:p>
        </w:tc>
      </w:tr>
      <w:tr w:rsidR="00D90A07" w:rsidRPr="007015E3" w:rsidTr="00B77A4F">
        <w:trPr>
          <w:trHeight w:val="113"/>
          <w:jc w:val="center"/>
        </w:trPr>
        <w:tc>
          <w:tcPr>
            <w:tcW w:w="780" w:type="dxa"/>
            <w:vAlign w:val="center"/>
          </w:tcPr>
          <w:p w:rsidR="00D90A07" w:rsidRPr="00973F88" w:rsidRDefault="00D90A07" w:rsidP="00B77A4F">
            <w:pPr>
              <w:spacing w:after="0" w:line="240" w:lineRule="auto"/>
              <w:ind w:firstLine="72"/>
              <w:jc w:val="center"/>
              <w:rPr>
                <w:rFonts w:ascii="Times New Roman" w:hAnsi="Times New Roman" w:cs="Times New Roman"/>
                <w:sz w:val="18"/>
                <w:szCs w:val="18"/>
              </w:rPr>
            </w:pPr>
            <w:r w:rsidRPr="00973F88">
              <w:rPr>
                <w:rFonts w:ascii="Times New Roman" w:hAnsi="Times New Roman" w:cs="Times New Roman"/>
                <w:sz w:val="18"/>
                <w:szCs w:val="18"/>
              </w:rPr>
              <w:t>6.</w:t>
            </w:r>
          </w:p>
        </w:tc>
        <w:tc>
          <w:tcPr>
            <w:tcW w:w="3519" w:type="dxa"/>
          </w:tcPr>
          <w:p w:rsidR="00D90A07" w:rsidRPr="00476B79" w:rsidRDefault="00D90A07" w:rsidP="00B77A4F">
            <w:pPr>
              <w:spacing w:after="0" w:line="240" w:lineRule="auto"/>
              <w:rPr>
                <w:rFonts w:ascii="Times New Roman" w:hAnsi="Times New Roman" w:cs="Times New Roman"/>
                <w:sz w:val="20"/>
                <w:szCs w:val="20"/>
              </w:rPr>
            </w:pPr>
            <w:r w:rsidRPr="00476B79">
              <w:rPr>
                <w:rFonts w:ascii="Times New Roman" w:hAnsi="Times New Roman" w:cs="Times New Roman"/>
                <w:sz w:val="20"/>
                <w:szCs w:val="20"/>
              </w:rPr>
              <w:t>д. Туреевка</w:t>
            </w:r>
          </w:p>
        </w:tc>
        <w:tc>
          <w:tcPr>
            <w:tcW w:w="4321" w:type="dxa"/>
          </w:tcPr>
          <w:p w:rsidR="00D90A07" w:rsidRPr="00476B79" w:rsidRDefault="00D90A07" w:rsidP="00B77A4F">
            <w:pPr>
              <w:suppressAutoHyphens/>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w:t>
            </w:r>
          </w:p>
        </w:tc>
      </w:tr>
      <w:tr w:rsidR="00D90A07" w:rsidRPr="007015E3" w:rsidTr="00B77A4F">
        <w:trPr>
          <w:trHeight w:val="113"/>
          <w:jc w:val="center"/>
        </w:trPr>
        <w:tc>
          <w:tcPr>
            <w:tcW w:w="780" w:type="dxa"/>
            <w:vAlign w:val="center"/>
          </w:tcPr>
          <w:p w:rsidR="00D90A07" w:rsidRPr="00973F88" w:rsidRDefault="00D90A07" w:rsidP="00B77A4F">
            <w:pPr>
              <w:spacing w:after="0" w:line="240" w:lineRule="auto"/>
              <w:ind w:firstLine="72"/>
              <w:jc w:val="center"/>
              <w:rPr>
                <w:rFonts w:ascii="Times New Roman" w:hAnsi="Times New Roman" w:cs="Times New Roman"/>
                <w:sz w:val="18"/>
                <w:szCs w:val="18"/>
              </w:rPr>
            </w:pPr>
            <w:r w:rsidRPr="00973F88">
              <w:rPr>
                <w:rFonts w:ascii="Times New Roman" w:hAnsi="Times New Roman" w:cs="Times New Roman"/>
                <w:sz w:val="18"/>
                <w:szCs w:val="18"/>
              </w:rPr>
              <w:t>7.</w:t>
            </w:r>
          </w:p>
        </w:tc>
        <w:tc>
          <w:tcPr>
            <w:tcW w:w="3519" w:type="dxa"/>
          </w:tcPr>
          <w:p w:rsidR="00D90A07" w:rsidRPr="00476B79" w:rsidRDefault="00D90A07" w:rsidP="00B77A4F">
            <w:pPr>
              <w:spacing w:after="0" w:line="240" w:lineRule="auto"/>
              <w:rPr>
                <w:rFonts w:ascii="Times New Roman" w:hAnsi="Times New Roman" w:cs="Times New Roman"/>
                <w:sz w:val="20"/>
                <w:szCs w:val="20"/>
              </w:rPr>
            </w:pPr>
            <w:r w:rsidRPr="00476B79">
              <w:rPr>
                <w:rFonts w:ascii="Times New Roman" w:hAnsi="Times New Roman" w:cs="Times New Roman"/>
                <w:sz w:val="20"/>
                <w:szCs w:val="20"/>
              </w:rPr>
              <w:t>д. Алешня</w:t>
            </w:r>
          </w:p>
        </w:tc>
        <w:tc>
          <w:tcPr>
            <w:tcW w:w="4321" w:type="dxa"/>
            <w:vAlign w:val="center"/>
          </w:tcPr>
          <w:p w:rsidR="00D90A07" w:rsidRPr="00476B79" w:rsidRDefault="00D90A07" w:rsidP="00B77A4F">
            <w:pPr>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5</w:t>
            </w:r>
          </w:p>
        </w:tc>
      </w:tr>
      <w:tr w:rsidR="00D90A07" w:rsidRPr="007015E3" w:rsidTr="00B77A4F">
        <w:trPr>
          <w:trHeight w:val="113"/>
          <w:jc w:val="center"/>
        </w:trPr>
        <w:tc>
          <w:tcPr>
            <w:tcW w:w="780" w:type="dxa"/>
            <w:vAlign w:val="center"/>
          </w:tcPr>
          <w:p w:rsidR="00D90A07" w:rsidRPr="00973F88" w:rsidRDefault="00D90A07" w:rsidP="00B77A4F">
            <w:pPr>
              <w:spacing w:after="0" w:line="240" w:lineRule="auto"/>
              <w:ind w:firstLine="72"/>
              <w:jc w:val="center"/>
              <w:rPr>
                <w:rFonts w:ascii="Times New Roman" w:hAnsi="Times New Roman" w:cs="Times New Roman"/>
                <w:sz w:val="18"/>
                <w:szCs w:val="18"/>
              </w:rPr>
            </w:pPr>
            <w:r w:rsidRPr="00973F88">
              <w:rPr>
                <w:rFonts w:ascii="Times New Roman" w:hAnsi="Times New Roman" w:cs="Times New Roman"/>
                <w:sz w:val="18"/>
                <w:szCs w:val="18"/>
              </w:rPr>
              <w:t>8.</w:t>
            </w:r>
          </w:p>
        </w:tc>
        <w:tc>
          <w:tcPr>
            <w:tcW w:w="3519" w:type="dxa"/>
          </w:tcPr>
          <w:p w:rsidR="00D90A07" w:rsidRPr="00476B79" w:rsidRDefault="00D90A07" w:rsidP="00B77A4F">
            <w:pPr>
              <w:spacing w:after="0" w:line="240" w:lineRule="auto"/>
              <w:rPr>
                <w:rFonts w:ascii="Times New Roman" w:hAnsi="Times New Roman" w:cs="Times New Roman"/>
                <w:sz w:val="20"/>
                <w:szCs w:val="20"/>
              </w:rPr>
            </w:pPr>
            <w:r w:rsidRPr="00476B79">
              <w:rPr>
                <w:rFonts w:ascii="Times New Roman" w:hAnsi="Times New Roman" w:cs="Times New Roman"/>
                <w:sz w:val="20"/>
                <w:szCs w:val="20"/>
              </w:rPr>
              <w:t>д. Мареевка</w:t>
            </w:r>
          </w:p>
        </w:tc>
        <w:tc>
          <w:tcPr>
            <w:tcW w:w="4321" w:type="dxa"/>
            <w:vAlign w:val="center"/>
          </w:tcPr>
          <w:p w:rsidR="00D90A07" w:rsidRPr="00476B79" w:rsidRDefault="00D90A07" w:rsidP="00B77A4F">
            <w:pPr>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193</w:t>
            </w:r>
          </w:p>
        </w:tc>
      </w:tr>
      <w:tr w:rsidR="00D90A07" w:rsidRPr="007015E3" w:rsidTr="00B77A4F">
        <w:trPr>
          <w:trHeight w:val="113"/>
          <w:jc w:val="center"/>
        </w:trPr>
        <w:tc>
          <w:tcPr>
            <w:tcW w:w="780" w:type="dxa"/>
            <w:vAlign w:val="center"/>
          </w:tcPr>
          <w:p w:rsidR="00D90A07" w:rsidRPr="00EE17A5" w:rsidRDefault="00D90A07" w:rsidP="00B77A4F">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9.</w:t>
            </w:r>
          </w:p>
        </w:tc>
        <w:tc>
          <w:tcPr>
            <w:tcW w:w="3519" w:type="dxa"/>
          </w:tcPr>
          <w:p w:rsidR="00D90A07" w:rsidRPr="00476B79" w:rsidRDefault="00D90A07" w:rsidP="00B77A4F">
            <w:pPr>
              <w:spacing w:after="0" w:line="240" w:lineRule="auto"/>
              <w:rPr>
                <w:rFonts w:ascii="Times New Roman" w:hAnsi="Times New Roman" w:cs="Times New Roman"/>
                <w:sz w:val="20"/>
                <w:szCs w:val="20"/>
              </w:rPr>
            </w:pPr>
            <w:r w:rsidRPr="00476B79">
              <w:rPr>
                <w:rFonts w:ascii="Times New Roman" w:hAnsi="Times New Roman" w:cs="Times New Roman"/>
                <w:sz w:val="20"/>
                <w:szCs w:val="20"/>
              </w:rPr>
              <w:t>д. Городец</w:t>
            </w:r>
          </w:p>
        </w:tc>
        <w:tc>
          <w:tcPr>
            <w:tcW w:w="4321" w:type="dxa"/>
            <w:vAlign w:val="center"/>
          </w:tcPr>
          <w:p w:rsidR="00D90A07" w:rsidRPr="00476B79" w:rsidRDefault="00D90A07" w:rsidP="00B77A4F">
            <w:pPr>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4</w:t>
            </w:r>
          </w:p>
        </w:tc>
      </w:tr>
      <w:tr w:rsidR="00D90A07" w:rsidRPr="007015E3" w:rsidTr="00B77A4F">
        <w:trPr>
          <w:trHeight w:val="113"/>
          <w:jc w:val="center"/>
        </w:trPr>
        <w:tc>
          <w:tcPr>
            <w:tcW w:w="780" w:type="dxa"/>
            <w:vAlign w:val="center"/>
          </w:tcPr>
          <w:p w:rsidR="00D90A07" w:rsidRPr="00EE17A5" w:rsidRDefault="00D90A07" w:rsidP="00B77A4F">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10.</w:t>
            </w:r>
          </w:p>
        </w:tc>
        <w:tc>
          <w:tcPr>
            <w:tcW w:w="3519" w:type="dxa"/>
          </w:tcPr>
          <w:p w:rsidR="00D90A07" w:rsidRPr="00476B79" w:rsidRDefault="00D90A07" w:rsidP="00B77A4F">
            <w:pPr>
              <w:spacing w:after="0" w:line="240" w:lineRule="auto"/>
              <w:rPr>
                <w:rFonts w:ascii="Times New Roman" w:hAnsi="Times New Roman" w:cs="Times New Roman"/>
                <w:sz w:val="20"/>
                <w:szCs w:val="20"/>
              </w:rPr>
            </w:pPr>
            <w:r w:rsidRPr="00476B79">
              <w:rPr>
                <w:rFonts w:ascii="Times New Roman" w:hAnsi="Times New Roman" w:cs="Times New Roman"/>
                <w:sz w:val="20"/>
                <w:szCs w:val="20"/>
              </w:rPr>
              <w:t>д. Бобровня</w:t>
            </w:r>
          </w:p>
        </w:tc>
        <w:tc>
          <w:tcPr>
            <w:tcW w:w="4321" w:type="dxa"/>
            <w:vAlign w:val="center"/>
          </w:tcPr>
          <w:p w:rsidR="00D90A07" w:rsidRPr="00476B79" w:rsidRDefault="00D90A07" w:rsidP="00B77A4F">
            <w:pPr>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w:t>
            </w:r>
          </w:p>
        </w:tc>
      </w:tr>
      <w:tr w:rsidR="00D90A07" w:rsidRPr="007015E3" w:rsidTr="00B77A4F">
        <w:trPr>
          <w:trHeight w:val="113"/>
          <w:jc w:val="center"/>
        </w:trPr>
        <w:tc>
          <w:tcPr>
            <w:tcW w:w="780" w:type="dxa"/>
            <w:vAlign w:val="center"/>
          </w:tcPr>
          <w:p w:rsidR="00D90A07" w:rsidRPr="00EE17A5" w:rsidRDefault="00D90A07" w:rsidP="00B77A4F">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11.</w:t>
            </w:r>
          </w:p>
        </w:tc>
        <w:tc>
          <w:tcPr>
            <w:tcW w:w="3519" w:type="dxa"/>
          </w:tcPr>
          <w:p w:rsidR="00D90A07" w:rsidRPr="00476B79" w:rsidRDefault="00D90A07" w:rsidP="00B77A4F">
            <w:pPr>
              <w:spacing w:after="0" w:line="240" w:lineRule="auto"/>
              <w:rPr>
                <w:rFonts w:ascii="Times New Roman" w:hAnsi="Times New Roman" w:cs="Times New Roman"/>
                <w:sz w:val="20"/>
                <w:szCs w:val="20"/>
              </w:rPr>
            </w:pPr>
            <w:r w:rsidRPr="00476B79">
              <w:rPr>
                <w:rFonts w:ascii="Times New Roman" w:hAnsi="Times New Roman" w:cs="Times New Roman"/>
                <w:sz w:val="20"/>
                <w:szCs w:val="20"/>
              </w:rPr>
              <w:t>д. Ручей</w:t>
            </w:r>
          </w:p>
        </w:tc>
        <w:tc>
          <w:tcPr>
            <w:tcW w:w="4321" w:type="dxa"/>
            <w:vAlign w:val="center"/>
          </w:tcPr>
          <w:p w:rsidR="00D90A07" w:rsidRPr="00476B79" w:rsidRDefault="00D90A07" w:rsidP="00B77A4F">
            <w:pPr>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w:t>
            </w:r>
          </w:p>
        </w:tc>
      </w:tr>
      <w:tr w:rsidR="00D90A07" w:rsidRPr="007015E3" w:rsidTr="00B77A4F">
        <w:trPr>
          <w:trHeight w:val="113"/>
          <w:jc w:val="center"/>
        </w:trPr>
        <w:tc>
          <w:tcPr>
            <w:tcW w:w="780" w:type="dxa"/>
            <w:vAlign w:val="center"/>
          </w:tcPr>
          <w:p w:rsidR="00D90A07" w:rsidRPr="00EE17A5" w:rsidRDefault="00D90A07" w:rsidP="00B77A4F">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12.</w:t>
            </w:r>
          </w:p>
        </w:tc>
        <w:tc>
          <w:tcPr>
            <w:tcW w:w="3519" w:type="dxa"/>
          </w:tcPr>
          <w:p w:rsidR="00D90A07" w:rsidRPr="00476B79" w:rsidRDefault="00D90A07" w:rsidP="00B77A4F">
            <w:pPr>
              <w:spacing w:after="0" w:line="240" w:lineRule="auto"/>
              <w:rPr>
                <w:rFonts w:ascii="Times New Roman" w:hAnsi="Times New Roman" w:cs="Times New Roman"/>
                <w:sz w:val="20"/>
                <w:szCs w:val="20"/>
              </w:rPr>
            </w:pPr>
            <w:r w:rsidRPr="00476B79">
              <w:rPr>
                <w:rFonts w:ascii="Times New Roman" w:hAnsi="Times New Roman" w:cs="Times New Roman"/>
                <w:sz w:val="20"/>
                <w:szCs w:val="20"/>
              </w:rPr>
              <w:t>д. Май</w:t>
            </w:r>
          </w:p>
        </w:tc>
        <w:tc>
          <w:tcPr>
            <w:tcW w:w="4321" w:type="dxa"/>
            <w:vAlign w:val="center"/>
          </w:tcPr>
          <w:p w:rsidR="00D90A07" w:rsidRPr="00476B79" w:rsidRDefault="00D90A07" w:rsidP="00B77A4F">
            <w:pPr>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w:t>
            </w:r>
          </w:p>
        </w:tc>
      </w:tr>
      <w:tr w:rsidR="00D90A07" w:rsidRPr="007015E3" w:rsidTr="00B77A4F">
        <w:trPr>
          <w:trHeight w:val="113"/>
          <w:jc w:val="center"/>
        </w:trPr>
        <w:tc>
          <w:tcPr>
            <w:tcW w:w="780" w:type="dxa"/>
            <w:vAlign w:val="center"/>
          </w:tcPr>
          <w:p w:rsidR="00D90A07" w:rsidRPr="00EE17A5" w:rsidRDefault="00D90A07" w:rsidP="00B77A4F">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13.</w:t>
            </w:r>
          </w:p>
        </w:tc>
        <w:tc>
          <w:tcPr>
            <w:tcW w:w="3519" w:type="dxa"/>
          </w:tcPr>
          <w:p w:rsidR="00D90A07" w:rsidRPr="00476B79" w:rsidRDefault="00D90A07" w:rsidP="00B77A4F">
            <w:pPr>
              <w:spacing w:after="0" w:line="240" w:lineRule="auto"/>
              <w:rPr>
                <w:rFonts w:ascii="Times New Roman" w:hAnsi="Times New Roman" w:cs="Times New Roman"/>
                <w:sz w:val="20"/>
                <w:szCs w:val="20"/>
              </w:rPr>
            </w:pPr>
            <w:r w:rsidRPr="00476B79">
              <w:rPr>
                <w:rFonts w:ascii="Times New Roman" w:hAnsi="Times New Roman" w:cs="Times New Roman"/>
                <w:sz w:val="20"/>
                <w:szCs w:val="20"/>
              </w:rPr>
              <w:t>д. Рудня</w:t>
            </w:r>
          </w:p>
        </w:tc>
        <w:tc>
          <w:tcPr>
            <w:tcW w:w="4321" w:type="dxa"/>
            <w:vAlign w:val="center"/>
          </w:tcPr>
          <w:p w:rsidR="00D90A07" w:rsidRPr="00476B79" w:rsidRDefault="00D90A07" w:rsidP="00B77A4F">
            <w:pPr>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w:t>
            </w:r>
          </w:p>
        </w:tc>
      </w:tr>
      <w:tr w:rsidR="00D90A07" w:rsidRPr="007015E3" w:rsidTr="00B77A4F">
        <w:trPr>
          <w:trHeight w:val="113"/>
          <w:jc w:val="center"/>
        </w:trPr>
        <w:tc>
          <w:tcPr>
            <w:tcW w:w="780" w:type="dxa"/>
            <w:vAlign w:val="center"/>
          </w:tcPr>
          <w:p w:rsidR="00D90A07" w:rsidRPr="00EE17A5" w:rsidRDefault="00D90A07" w:rsidP="00B77A4F">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14.</w:t>
            </w:r>
          </w:p>
        </w:tc>
        <w:tc>
          <w:tcPr>
            <w:tcW w:w="3519" w:type="dxa"/>
          </w:tcPr>
          <w:p w:rsidR="00D90A07" w:rsidRPr="00476B79" w:rsidRDefault="00D90A07" w:rsidP="00B77A4F">
            <w:pPr>
              <w:spacing w:after="0" w:line="240" w:lineRule="auto"/>
              <w:rPr>
                <w:rFonts w:ascii="Times New Roman" w:hAnsi="Times New Roman" w:cs="Times New Roman"/>
                <w:sz w:val="20"/>
                <w:szCs w:val="20"/>
              </w:rPr>
            </w:pPr>
            <w:r w:rsidRPr="00476B79">
              <w:rPr>
                <w:rFonts w:ascii="Times New Roman" w:hAnsi="Times New Roman" w:cs="Times New Roman"/>
                <w:sz w:val="20"/>
                <w:szCs w:val="20"/>
              </w:rPr>
              <w:t>д. Водоглядовка</w:t>
            </w:r>
          </w:p>
        </w:tc>
        <w:tc>
          <w:tcPr>
            <w:tcW w:w="4321" w:type="dxa"/>
            <w:vAlign w:val="center"/>
          </w:tcPr>
          <w:p w:rsidR="00D90A07" w:rsidRPr="00476B79" w:rsidRDefault="00D90A07" w:rsidP="00B77A4F">
            <w:pPr>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w:t>
            </w:r>
          </w:p>
        </w:tc>
      </w:tr>
      <w:tr w:rsidR="00D90A07" w:rsidRPr="007015E3" w:rsidTr="00B77A4F">
        <w:trPr>
          <w:trHeight w:val="113"/>
          <w:jc w:val="center"/>
        </w:trPr>
        <w:tc>
          <w:tcPr>
            <w:tcW w:w="780" w:type="dxa"/>
            <w:vAlign w:val="center"/>
          </w:tcPr>
          <w:p w:rsidR="00D90A07" w:rsidRPr="00EE17A5" w:rsidRDefault="00D90A07" w:rsidP="00B77A4F">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15.</w:t>
            </w:r>
          </w:p>
        </w:tc>
        <w:tc>
          <w:tcPr>
            <w:tcW w:w="3519" w:type="dxa"/>
          </w:tcPr>
          <w:p w:rsidR="00D90A07" w:rsidRPr="00476B79" w:rsidRDefault="00D90A07" w:rsidP="00B77A4F">
            <w:pPr>
              <w:spacing w:after="0" w:line="240" w:lineRule="auto"/>
              <w:rPr>
                <w:rFonts w:ascii="Times New Roman" w:hAnsi="Times New Roman" w:cs="Times New Roman"/>
                <w:sz w:val="20"/>
                <w:szCs w:val="20"/>
              </w:rPr>
            </w:pPr>
            <w:r w:rsidRPr="00476B79">
              <w:rPr>
                <w:rFonts w:ascii="Times New Roman" w:hAnsi="Times New Roman" w:cs="Times New Roman"/>
                <w:sz w:val="20"/>
                <w:szCs w:val="20"/>
              </w:rPr>
              <w:t>д. Тютчева Слобода</w:t>
            </w:r>
          </w:p>
        </w:tc>
        <w:tc>
          <w:tcPr>
            <w:tcW w:w="4321" w:type="dxa"/>
            <w:vAlign w:val="center"/>
          </w:tcPr>
          <w:p w:rsidR="00D90A07" w:rsidRPr="00476B79" w:rsidRDefault="00D90A07" w:rsidP="00B77A4F">
            <w:pPr>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3</w:t>
            </w:r>
          </w:p>
        </w:tc>
      </w:tr>
      <w:tr w:rsidR="00D90A07" w:rsidRPr="007015E3" w:rsidTr="00B77A4F">
        <w:trPr>
          <w:trHeight w:val="113"/>
          <w:jc w:val="center"/>
        </w:trPr>
        <w:tc>
          <w:tcPr>
            <w:tcW w:w="780" w:type="dxa"/>
            <w:vAlign w:val="center"/>
          </w:tcPr>
          <w:p w:rsidR="00D90A07" w:rsidRPr="00EE17A5" w:rsidRDefault="00D90A07" w:rsidP="00B77A4F">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16.</w:t>
            </w:r>
          </w:p>
        </w:tc>
        <w:tc>
          <w:tcPr>
            <w:tcW w:w="3519" w:type="dxa"/>
          </w:tcPr>
          <w:p w:rsidR="00D90A07" w:rsidRPr="00476B79" w:rsidRDefault="00D90A07" w:rsidP="00B77A4F">
            <w:pPr>
              <w:spacing w:after="0" w:line="240" w:lineRule="auto"/>
              <w:rPr>
                <w:rFonts w:ascii="Times New Roman" w:hAnsi="Times New Roman" w:cs="Times New Roman"/>
                <w:sz w:val="20"/>
                <w:szCs w:val="20"/>
              </w:rPr>
            </w:pPr>
            <w:r w:rsidRPr="00476B79">
              <w:rPr>
                <w:rFonts w:ascii="Times New Roman" w:hAnsi="Times New Roman" w:cs="Times New Roman"/>
                <w:sz w:val="20"/>
                <w:szCs w:val="20"/>
              </w:rPr>
              <w:t>д. Старая Салынь</w:t>
            </w:r>
          </w:p>
        </w:tc>
        <w:tc>
          <w:tcPr>
            <w:tcW w:w="4321" w:type="dxa"/>
            <w:vAlign w:val="center"/>
          </w:tcPr>
          <w:p w:rsidR="00D90A07" w:rsidRPr="00476B79" w:rsidRDefault="00D90A07" w:rsidP="00B77A4F">
            <w:pPr>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7</w:t>
            </w:r>
          </w:p>
        </w:tc>
      </w:tr>
      <w:tr w:rsidR="00D90A07" w:rsidRPr="007015E3" w:rsidTr="00B77A4F">
        <w:trPr>
          <w:trHeight w:val="113"/>
          <w:jc w:val="center"/>
        </w:trPr>
        <w:tc>
          <w:tcPr>
            <w:tcW w:w="780" w:type="dxa"/>
            <w:vAlign w:val="center"/>
          </w:tcPr>
          <w:p w:rsidR="00D90A07" w:rsidRPr="00EE17A5" w:rsidRDefault="00D90A07" w:rsidP="00B77A4F">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17.</w:t>
            </w:r>
          </w:p>
        </w:tc>
        <w:tc>
          <w:tcPr>
            <w:tcW w:w="3519" w:type="dxa"/>
          </w:tcPr>
          <w:p w:rsidR="00D90A07" w:rsidRPr="00476B79" w:rsidRDefault="00D90A07" w:rsidP="00B77A4F">
            <w:pPr>
              <w:spacing w:after="0" w:line="240" w:lineRule="auto"/>
              <w:rPr>
                <w:rFonts w:ascii="Times New Roman" w:hAnsi="Times New Roman" w:cs="Times New Roman"/>
                <w:sz w:val="20"/>
                <w:szCs w:val="20"/>
              </w:rPr>
            </w:pPr>
            <w:r w:rsidRPr="00476B79">
              <w:rPr>
                <w:rFonts w:ascii="Times New Roman" w:hAnsi="Times New Roman" w:cs="Times New Roman"/>
                <w:sz w:val="20"/>
                <w:szCs w:val="20"/>
              </w:rPr>
              <w:t>д. Новая Салынь</w:t>
            </w:r>
          </w:p>
        </w:tc>
        <w:tc>
          <w:tcPr>
            <w:tcW w:w="4321" w:type="dxa"/>
            <w:vAlign w:val="center"/>
          </w:tcPr>
          <w:p w:rsidR="00D90A07" w:rsidRPr="00476B79" w:rsidRDefault="00D90A07" w:rsidP="00B77A4F">
            <w:pPr>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52</w:t>
            </w:r>
          </w:p>
        </w:tc>
      </w:tr>
      <w:tr w:rsidR="00D90A07" w:rsidRPr="007015E3" w:rsidTr="00B77A4F">
        <w:trPr>
          <w:trHeight w:val="113"/>
          <w:jc w:val="center"/>
        </w:trPr>
        <w:tc>
          <w:tcPr>
            <w:tcW w:w="780" w:type="dxa"/>
            <w:vAlign w:val="center"/>
          </w:tcPr>
          <w:p w:rsidR="00D90A07" w:rsidRPr="00EE17A5" w:rsidRDefault="00D90A07" w:rsidP="00B77A4F">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18.</w:t>
            </w:r>
          </w:p>
        </w:tc>
        <w:tc>
          <w:tcPr>
            <w:tcW w:w="3519" w:type="dxa"/>
          </w:tcPr>
          <w:p w:rsidR="00D90A07" w:rsidRPr="00476B79" w:rsidRDefault="00D90A07" w:rsidP="00B77A4F">
            <w:pPr>
              <w:spacing w:after="0" w:line="240" w:lineRule="auto"/>
              <w:rPr>
                <w:rFonts w:ascii="Times New Roman" w:hAnsi="Times New Roman" w:cs="Times New Roman"/>
                <w:sz w:val="20"/>
                <w:szCs w:val="20"/>
              </w:rPr>
            </w:pPr>
            <w:r w:rsidRPr="00476B79">
              <w:rPr>
                <w:rFonts w:ascii="Times New Roman" w:hAnsi="Times New Roman" w:cs="Times New Roman"/>
                <w:sz w:val="20"/>
                <w:szCs w:val="20"/>
              </w:rPr>
              <w:t>д. Бубново</w:t>
            </w:r>
          </w:p>
        </w:tc>
        <w:tc>
          <w:tcPr>
            <w:tcW w:w="4321" w:type="dxa"/>
            <w:vAlign w:val="center"/>
          </w:tcPr>
          <w:p w:rsidR="00D90A07" w:rsidRPr="00476B79" w:rsidRDefault="00D90A07" w:rsidP="00B77A4F">
            <w:pPr>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w:t>
            </w:r>
          </w:p>
        </w:tc>
      </w:tr>
      <w:tr w:rsidR="00D90A07" w:rsidRPr="007015E3" w:rsidTr="00B77A4F">
        <w:trPr>
          <w:trHeight w:val="113"/>
          <w:jc w:val="center"/>
        </w:trPr>
        <w:tc>
          <w:tcPr>
            <w:tcW w:w="780" w:type="dxa"/>
            <w:vAlign w:val="center"/>
          </w:tcPr>
          <w:p w:rsidR="00D90A07" w:rsidRPr="00EE17A5" w:rsidRDefault="00D90A07" w:rsidP="00B77A4F">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19.</w:t>
            </w:r>
          </w:p>
        </w:tc>
        <w:tc>
          <w:tcPr>
            <w:tcW w:w="3519" w:type="dxa"/>
          </w:tcPr>
          <w:p w:rsidR="00D90A07" w:rsidRPr="00476B79" w:rsidRDefault="00D90A07" w:rsidP="00B77A4F">
            <w:pPr>
              <w:spacing w:after="0" w:line="240" w:lineRule="auto"/>
              <w:rPr>
                <w:rFonts w:ascii="Times New Roman" w:hAnsi="Times New Roman" w:cs="Times New Roman"/>
                <w:sz w:val="20"/>
                <w:szCs w:val="20"/>
              </w:rPr>
            </w:pPr>
            <w:r w:rsidRPr="00476B79">
              <w:rPr>
                <w:rFonts w:ascii="Times New Roman" w:hAnsi="Times New Roman" w:cs="Times New Roman"/>
                <w:sz w:val="20"/>
                <w:szCs w:val="20"/>
              </w:rPr>
              <w:t>д. Белизна</w:t>
            </w:r>
          </w:p>
        </w:tc>
        <w:tc>
          <w:tcPr>
            <w:tcW w:w="4321" w:type="dxa"/>
            <w:vAlign w:val="center"/>
          </w:tcPr>
          <w:p w:rsidR="00D90A07" w:rsidRPr="00476B79" w:rsidRDefault="00D90A07" w:rsidP="00B77A4F">
            <w:pPr>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w:t>
            </w:r>
          </w:p>
        </w:tc>
      </w:tr>
      <w:tr w:rsidR="00D90A07" w:rsidRPr="007015E3" w:rsidTr="00B77A4F">
        <w:trPr>
          <w:trHeight w:val="113"/>
          <w:jc w:val="center"/>
        </w:trPr>
        <w:tc>
          <w:tcPr>
            <w:tcW w:w="780" w:type="dxa"/>
            <w:vAlign w:val="center"/>
          </w:tcPr>
          <w:p w:rsidR="00D90A07" w:rsidRPr="00EE17A5" w:rsidRDefault="00D90A07" w:rsidP="00B77A4F">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20.</w:t>
            </w:r>
          </w:p>
        </w:tc>
        <w:tc>
          <w:tcPr>
            <w:tcW w:w="3519" w:type="dxa"/>
          </w:tcPr>
          <w:p w:rsidR="00D90A07" w:rsidRPr="00476B79" w:rsidRDefault="00D90A07" w:rsidP="00B77A4F">
            <w:pPr>
              <w:spacing w:after="0" w:line="240" w:lineRule="auto"/>
              <w:rPr>
                <w:rFonts w:ascii="Times New Roman" w:hAnsi="Times New Roman" w:cs="Times New Roman"/>
                <w:sz w:val="20"/>
                <w:szCs w:val="20"/>
              </w:rPr>
            </w:pPr>
            <w:r w:rsidRPr="00476B79">
              <w:rPr>
                <w:rFonts w:ascii="Times New Roman" w:hAnsi="Times New Roman" w:cs="Times New Roman"/>
                <w:sz w:val="20"/>
                <w:szCs w:val="20"/>
              </w:rPr>
              <w:t>п. Свердловка</w:t>
            </w:r>
          </w:p>
        </w:tc>
        <w:tc>
          <w:tcPr>
            <w:tcW w:w="4321" w:type="dxa"/>
            <w:vAlign w:val="center"/>
          </w:tcPr>
          <w:p w:rsidR="00D90A07" w:rsidRPr="00476B79" w:rsidRDefault="00D90A07" w:rsidP="00B77A4F">
            <w:pPr>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w:t>
            </w:r>
          </w:p>
        </w:tc>
      </w:tr>
      <w:tr w:rsidR="00D90A07" w:rsidRPr="007015E3" w:rsidTr="00B77A4F">
        <w:trPr>
          <w:trHeight w:val="113"/>
          <w:jc w:val="center"/>
        </w:trPr>
        <w:tc>
          <w:tcPr>
            <w:tcW w:w="780" w:type="dxa"/>
            <w:vAlign w:val="center"/>
          </w:tcPr>
          <w:p w:rsidR="00D90A07" w:rsidRPr="00EE17A5" w:rsidRDefault="00D90A07" w:rsidP="00B77A4F">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21.</w:t>
            </w:r>
          </w:p>
        </w:tc>
        <w:tc>
          <w:tcPr>
            <w:tcW w:w="3519" w:type="dxa"/>
          </w:tcPr>
          <w:p w:rsidR="00D90A07" w:rsidRPr="00476B79" w:rsidRDefault="00D90A07" w:rsidP="00B77A4F">
            <w:pPr>
              <w:spacing w:after="0" w:line="240" w:lineRule="auto"/>
              <w:rPr>
                <w:rFonts w:ascii="Times New Roman" w:hAnsi="Times New Roman" w:cs="Times New Roman"/>
                <w:sz w:val="20"/>
                <w:szCs w:val="20"/>
              </w:rPr>
            </w:pPr>
            <w:r w:rsidRPr="00476B79">
              <w:rPr>
                <w:rFonts w:ascii="Times New Roman" w:hAnsi="Times New Roman" w:cs="Times New Roman"/>
                <w:sz w:val="20"/>
                <w:szCs w:val="20"/>
              </w:rPr>
              <w:t>п. Алексино</w:t>
            </w:r>
          </w:p>
        </w:tc>
        <w:tc>
          <w:tcPr>
            <w:tcW w:w="4321" w:type="dxa"/>
            <w:vAlign w:val="center"/>
          </w:tcPr>
          <w:p w:rsidR="00D90A07" w:rsidRPr="00476B79" w:rsidRDefault="00D90A07" w:rsidP="00B77A4F">
            <w:pPr>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w:t>
            </w:r>
          </w:p>
        </w:tc>
      </w:tr>
      <w:tr w:rsidR="00D90A07" w:rsidRPr="007015E3" w:rsidTr="00B77A4F">
        <w:trPr>
          <w:trHeight w:val="113"/>
          <w:jc w:val="center"/>
        </w:trPr>
        <w:tc>
          <w:tcPr>
            <w:tcW w:w="780" w:type="dxa"/>
            <w:vAlign w:val="center"/>
          </w:tcPr>
          <w:p w:rsidR="00D90A07" w:rsidRPr="00EE17A5" w:rsidRDefault="00D90A07" w:rsidP="00B77A4F">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22.</w:t>
            </w:r>
          </w:p>
        </w:tc>
        <w:tc>
          <w:tcPr>
            <w:tcW w:w="3519" w:type="dxa"/>
          </w:tcPr>
          <w:p w:rsidR="00D90A07" w:rsidRPr="00476B79" w:rsidRDefault="00D90A07" w:rsidP="00B77A4F">
            <w:pPr>
              <w:spacing w:after="0" w:line="240" w:lineRule="auto"/>
              <w:rPr>
                <w:rFonts w:ascii="Times New Roman" w:hAnsi="Times New Roman" w:cs="Times New Roman"/>
                <w:sz w:val="20"/>
                <w:szCs w:val="20"/>
              </w:rPr>
            </w:pPr>
            <w:r w:rsidRPr="00476B79">
              <w:rPr>
                <w:rFonts w:ascii="Times New Roman" w:hAnsi="Times New Roman" w:cs="Times New Roman"/>
                <w:sz w:val="20"/>
                <w:szCs w:val="20"/>
              </w:rPr>
              <w:t>п. Коробки</w:t>
            </w:r>
          </w:p>
        </w:tc>
        <w:tc>
          <w:tcPr>
            <w:tcW w:w="4321" w:type="dxa"/>
            <w:vAlign w:val="center"/>
          </w:tcPr>
          <w:p w:rsidR="00D90A07" w:rsidRPr="00476B79" w:rsidRDefault="00D90A07" w:rsidP="00B77A4F">
            <w:pPr>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w:t>
            </w:r>
          </w:p>
        </w:tc>
      </w:tr>
      <w:tr w:rsidR="00D90A07" w:rsidRPr="007015E3" w:rsidTr="00B77A4F">
        <w:trPr>
          <w:trHeight w:val="113"/>
          <w:jc w:val="center"/>
        </w:trPr>
        <w:tc>
          <w:tcPr>
            <w:tcW w:w="780" w:type="dxa"/>
            <w:vAlign w:val="center"/>
          </w:tcPr>
          <w:p w:rsidR="00D90A07" w:rsidRPr="00EE17A5" w:rsidRDefault="00D90A07" w:rsidP="00B77A4F">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23.</w:t>
            </w:r>
          </w:p>
        </w:tc>
        <w:tc>
          <w:tcPr>
            <w:tcW w:w="3519" w:type="dxa"/>
          </w:tcPr>
          <w:p w:rsidR="00D90A07" w:rsidRPr="00476B79" w:rsidRDefault="00D90A07" w:rsidP="00B77A4F">
            <w:pPr>
              <w:spacing w:after="0" w:line="240" w:lineRule="auto"/>
              <w:rPr>
                <w:rFonts w:ascii="Times New Roman" w:hAnsi="Times New Roman" w:cs="Times New Roman"/>
                <w:sz w:val="20"/>
                <w:szCs w:val="20"/>
              </w:rPr>
            </w:pPr>
            <w:r w:rsidRPr="00476B79">
              <w:rPr>
                <w:rFonts w:ascii="Times New Roman" w:hAnsi="Times New Roman" w:cs="Times New Roman"/>
                <w:sz w:val="20"/>
                <w:szCs w:val="20"/>
              </w:rPr>
              <w:t>д. Соболево</w:t>
            </w:r>
          </w:p>
        </w:tc>
        <w:tc>
          <w:tcPr>
            <w:tcW w:w="4321" w:type="dxa"/>
            <w:vAlign w:val="center"/>
          </w:tcPr>
          <w:p w:rsidR="00D90A07" w:rsidRPr="00476B79" w:rsidRDefault="00D90A07" w:rsidP="00B77A4F">
            <w:pPr>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w:t>
            </w:r>
          </w:p>
        </w:tc>
      </w:tr>
      <w:tr w:rsidR="00D90A07" w:rsidRPr="007015E3" w:rsidTr="00B77A4F">
        <w:trPr>
          <w:trHeight w:val="113"/>
          <w:jc w:val="center"/>
        </w:trPr>
        <w:tc>
          <w:tcPr>
            <w:tcW w:w="780" w:type="dxa"/>
            <w:vAlign w:val="center"/>
          </w:tcPr>
          <w:p w:rsidR="00D90A07" w:rsidRPr="00EE17A5" w:rsidRDefault="00D90A07" w:rsidP="00B77A4F">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24.</w:t>
            </w:r>
          </w:p>
        </w:tc>
        <w:tc>
          <w:tcPr>
            <w:tcW w:w="3519" w:type="dxa"/>
          </w:tcPr>
          <w:p w:rsidR="00D90A07" w:rsidRPr="00476B79" w:rsidRDefault="00D90A07" w:rsidP="00B77A4F">
            <w:pPr>
              <w:spacing w:after="0" w:line="240" w:lineRule="auto"/>
              <w:rPr>
                <w:rFonts w:ascii="Times New Roman" w:hAnsi="Times New Roman" w:cs="Times New Roman"/>
                <w:sz w:val="20"/>
                <w:szCs w:val="20"/>
              </w:rPr>
            </w:pPr>
            <w:r w:rsidRPr="00476B79">
              <w:rPr>
                <w:rFonts w:ascii="Times New Roman" w:hAnsi="Times New Roman" w:cs="Times New Roman"/>
                <w:sz w:val="20"/>
                <w:szCs w:val="20"/>
              </w:rPr>
              <w:t>д. Бересток</w:t>
            </w:r>
          </w:p>
        </w:tc>
        <w:tc>
          <w:tcPr>
            <w:tcW w:w="4321" w:type="dxa"/>
            <w:vAlign w:val="center"/>
          </w:tcPr>
          <w:p w:rsidR="00D90A07" w:rsidRPr="00476B79" w:rsidRDefault="00D90A07" w:rsidP="00B77A4F">
            <w:pPr>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3</w:t>
            </w:r>
          </w:p>
        </w:tc>
      </w:tr>
      <w:tr w:rsidR="00D90A07" w:rsidRPr="007015E3" w:rsidTr="00B77A4F">
        <w:trPr>
          <w:trHeight w:val="113"/>
          <w:jc w:val="center"/>
        </w:trPr>
        <w:tc>
          <w:tcPr>
            <w:tcW w:w="780" w:type="dxa"/>
            <w:vAlign w:val="center"/>
          </w:tcPr>
          <w:p w:rsidR="00D90A07" w:rsidRPr="00EE17A5" w:rsidRDefault="00D90A07" w:rsidP="00B77A4F">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25.</w:t>
            </w:r>
          </w:p>
        </w:tc>
        <w:tc>
          <w:tcPr>
            <w:tcW w:w="3519" w:type="dxa"/>
          </w:tcPr>
          <w:p w:rsidR="00D90A07" w:rsidRPr="00476B79" w:rsidRDefault="00D90A07" w:rsidP="00B77A4F">
            <w:pPr>
              <w:spacing w:after="0" w:line="240" w:lineRule="auto"/>
              <w:rPr>
                <w:rFonts w:ascii="Times New Roman" w:hAnsi="Times New Roman" w:cs="Times New Roman"/>
                <w:sz w:val="20"/>
                <w:szCs w:val="20"/>
              </w:rPr>
            </w:pPr>
            <w:r w:rsidRPr="00476B79">
              <w:rPr>
                <w:rFonts w:ascii="Times New Roman" w:hAnsi="Times New Roman" w:cs="Times New Roman"/>
                <w:sz w:val="20"/>
                <w:szCs w:val="20"/>
              </w:rPr>
              <w:t>д. Дубовец</w:t>
            </w:r>
          </w:p>
        </w:tc>
        <w:tc>
          <w:tcPr>
            <w:tcW w:w="4321" w:type="dxa"/>
            <w:vAlign w:val="center"/>
          </w:tcPr>
          <w:p w:rsidR="00D90A07" w:rsidRPr="00476B79" w:rsidRDefault="00D90A07" w:rsidP="00B77A4F">
            <w:pPr>
              <w:spacing w:after="0" w:line="240" w:lineRule="auto"/>
              <w:jc w:val="center"/>
              <w:rPr>
                <w:rFonts w:ascii="Times New Roman" w:hAnsi="Times New Roman" w:cs="Times New Roman"/>
                <w:sz w:val="20"/>
                <w:szCs w:val="20"/>
              </w:rPr>
            </w:pPr>
            <w:r w:rsidRPr="00476B79">
              <w:rPr>
                <w:rFonts w:ascii="Times New Roman" w:hAnsi="Times New Roman" w:cs="Times New Roman"/>
                <w:sz w:val="20"/>
                <w:szCs w:val="20"/>
              </w:rPr>
              <w:t>2</w:t>
            </w:r>
          </w:p>
        </w:tc>
      </w:tr>
      <w:tr w:rsidR="00D90A07" w:rsidRPr="007015E3" w:rsidTr="00B77A4F">
        <w:trPr>
          <w:trHeight w:val="113"/>
          <w:jc w:val="center"/>
        </w:trPr>
        <w:tc>
          <w:tcPr>
            <w:tcW w:w="780" w:type="dxa"/>
            <w:vAlign w:val="center"/>
          </w:tcPr>
          <w:p w:rsidR="00D90A07" w:rsidRPr="00EE17A5" w:rsidRDefault="00D90A07" w:rsidP="00B77A4F">
            <w:pPr>
              <w:spacing w:after="0" w:line="240" w:lineRule="auto"/>
              <w:ind w:firstLine="72"/>
              <w:jc w:val="center"/>
              <w:rPr>
                <w:rFonts w:ascii="Times New Roman" w:hAnsi="Times New Roman" w:cs="Times New Roman"/>
                <w:sz w:val="20"/>
                <w:szCs w:val="20"/>
              </w:rPr>
            </w:pPr>
          </w:p>
        </w:tc>
        <w:tc>
          <w:tcPr>
            <w:tcW w:w="3519" w:type="dxa"/>
          </w:tcPr>
          <w:p w:rsidR="00D90A07" w:rsidRPr="00ED7E72" w:rsidRDefault="00D90A07" w:rsidP="00B77A4F">
            <w:pPr>
              <w:spacing w:after="0" w:line="240" w:lineRule="auto"/>
              <w:rPr>
                <w:rFonts w:ascii="Times New Roman" w:hAnsi="Times New Roman" w:cs="Times New Roman"/>
                <w:b/>
                <w:sz w:val="20"/>
                <w:szCs w:val="20"/>
              </w:rPr>
            </w:pPr>
            <w:r w:rsidRPr="00ED7E72">
              <w:rPr>
                <w:rFonts w:ascii="Times New Roman" w:hAnsi="Times New Roman" w:cs="Times New Roman"/>
                <w:b/>
                <w:sz w:val="20"/>
                <w:szCs w:val="20"/>
              </w:rPr>
              <w:t>ИТОГО:</w:t>
            </w:r>
          </w:p>
        </w:tc>
        <w:tc>
          <w:tcPr>
            <w:tcW w:w="4321" w:type="dxa"/>
            <w:vAlign w:val="center"/>
          </w:tcPr>
          <w:p w:rsidR="00D90A07" w:rsidRPr="00ED7E72" w:rsidRDefault="00D90A07" w:rsidP="00B77A4F">
            <w:pPr>
              <w:spacing w:after="0" w:line="240" w:lineRule="auto"/>
              <w:jc w:val="center"/>
              <w:rPr>
                <w:rFonts w:ascii="Times New Roman" w:hAnsi="Times New Roman" w:cs="Times New Roman"/>
                <w:b/>
                <w:sz w:val="20"/>
                <w:szCs w:val="20"/>
              </w:rPr>
            </w:pPr>
            <w:r w:rsidRPr="00ED7E72">
              <w:rPr>
                <w:rFonts w:ascii="Times New Roman" w:hAnsi="Times New Roman" w:cs="Times New Roman"/>
                <w:b/>
                <w:sz w:val="20"/>
                <w:szCs w:val="20"/>
              </w:rPr>
              <w:t>1048</w:t>
            </w:r>
          </w:p>
        </w:tc>
      </w:tr>
    </w:tbl>
    <w:p w:rsidR="00D90A07" w:rsidRPr="000C55C6" w:rsidRDefault="00D90A07" w:rsidP="00D90A07">
      <w:pPr>
        <w:spacing w:after="0" w:line="240" w:lineRule="auto"/>
        <w:jc w:val="center"/>
        <w:rPr>
          <w:rFonts w:ascii="Times New Roman" w:hAnsi="Times New Roman" w:cs="Times New Roman"/>
          <w:iCs/>
          <w:color w:val="FF0000"/>
          <w:sz w:val="16"/>
          <w:szCs w:val="16"/>
        </w:rPr>
      </w:pPr>
    </w:p>
    <w:p w:rsidR="00D90A07" w:rsidRDefault="00D90A07" w:rsidP="00D90A07">
      <w:pPr>
        <w:spacing w:after="0" w:line="360" w:lineRule="auto"/>
        <w:ind w:firstLine="567"/>
        <w:jc w:val="both"/>
        <w:rPr>
          <w:rFonts w:ascii="Times New Roman" w:hAnsi="Times New Roman" w:cs="Times New Roman"/>
          <w:sz w:val="24"/>
          <w:szCs w:val="24"/>
        </w:rPr>
      </w:pPr>
      <w:r w:rsidRPr="00476B79">
        <w:rPr>
          <w:rFonts w:ascii="Times New Roman" w:hAnsi="Times New Roman" w:cs="Times New Roman"/>
          <w:sz w:val="24"/>
          <w:szCs w:val="24"/>
        </w:rPr>
        <w:t>Основными факторами, определяющими численность населения, является естественное движение или естественный прирост-убыль населения (складывающийся из показателей рождаемости и смертности) и механическое движение населения (миграция).</w:t>
      </w:r>
    </w:p>
    <w:p w:rsidR="00D90A07" w:rsidRDefault="00D90A07" w:rsidP="00D90A07">
      <w:pPr>
        <w:spacing w:after="0" w:line="360" w:lineRule="auto"/>
        <w:jc w:val="both"/>
        <w:rPr>
          <w:rFonts w:ascii="Times New Roman" w:hAnsi="Times New Roman" w:cs="Times New Roman"/>
          <w:sz w:val="24"/>
          <w:szCs w:val="24"/>
        </w:rPr>
      </w:pPr>
      <w:r w:rsidRPr="00476B79">
        <w:rPr>
          <w:rFonts w:ascii="Times New Roman" w:hAnsi="Times New Roman" w:cs="Times New Roman"/>
          <w:sz w:val="24"/>
          <w:szCs w:val="24"/>
        </w:rPr>
        <w:t xml:space="preserve">В последние годы показатели рождаемости и смертности в </w:t>
      </w:r>
      <w:r>
        <w:rPr>
          <w:rFonts w:ascii="Times New Roman" w:hAnsi="Times New Roman" w:cs="Times New Roman"/>
          <w:sz w:val="24"/>
          <w:szCs w:val="24"/>
        </w:rPr>
        <w:t>МО</w:t>
      </w:r>
      <w:r w:rsidRPr="00D90A07">
        <w:rPr>
          <w:rFonts w:ascii="Times New Roman" w:hAnsi="Times New Roman" w:cs="Times New Roman"/>
          <w:sz w:val="24"/>
          <w:szCs w:val="24"/>
        </w:rPr>
        <w:t xml:space="preserve"> </w:t>
      </w:r>
      <w:r w:rsidRPr="00476B79">
        <w:rPr>
          <w:rFonts w:ascii="Times New Roman" w:hAnsi="Times New Roman" w:cs="Times New Roman"/>
          <w:sz w:val="24"/>
          <w:szCs w:val="24"/>
        </w:rPr>
        <w:t>менее</w:t>
      </w:r>
      <w:r w:rsidRPr="00D90A07">
        <w:rPr>
          <w:rFonts w:ascii="Times New Roman" w:hAnsi="Times New Roman" w:cs="Times New Roman"/>
          <w:sz w:val="24"/>
          <w:szCs w:val="24"/>
        </w:rPr>
        <w:t xml:space="preserve"> </w:t>
      </w:r>
      <w:r w:rsidRPr="00476B79">
        <w:rPr>
          <w:rFonts w:ascii="Times New Roman" w:hAnsi="Times New Roman" w:cs="Times New Roman"/>
          <w:sz w:val="24"/>
          <w:szCs w:val="24"/>
        </w:rPr>
        <w:t>благоприятны,</w:t>
      </w:r>
      <w:r>
        <w:rPr>
          <w:rFonts w:ascii="Times New Roman" w:hAnsi="Times New Roman" w:cs="Times New Roman"/>
          <w:sz w:val="24"/>
          <w:szCs w:val="24"/>
        </w:rPr>
        <w:t xml:space="preserve"> чем в</w:t>
      </w:r>
    </w:p>
    <w:p w:rsidR="007241B6" w:rsidRPr="00476B79" w:rsidRDefault="007241B6" w:rsidP="00D90A07">
      <w:pPr>
        <w:spacing w:after="0" w:line="360" w:lineRule="auto"/>
        <w:jc w:val="both"/>
        <w:rPr>
          <w:rFonts w:ascii="Times New Roman" w:hAnsi="Times New Roman" w:cs="Times New Roman"/>
          <w:sz w:val="24"/>
          <w:szCs w:val="24"/>
        </w:rPr>
      </w:pPr>
      <w:r w:rsidRPr="00476B79">
        <w:rPr>
          <w:rFonts w:ascii="Times New Roman" w:hAnsi="Times New Roman" w:cs="Times New Roman"/>
          <w:sz w:val="24"/>
          <w:szCs w:val="24"/>
        </w:rPr>
        <w:t>среднем по району. В настоящее время в поселении уровень рождаемости ниже уровня</w:t>
      </w:r>
    </w:p>
    <w:p w:rsidR="00D90A07" w:rsidRPr="00476B79" w:rsidRDefault="00D90A07" w:rsidP="00D90A07">
      <w:pPr>
        <w:spacing w:after="0" w:line="360" w:lineRule="auto"/>
        <w:ind w:right="-2"/>
        <w:contextualSpacing/>
        <w:jc w:val="both"/>
        <w:rPr>
          <w:rFonts w:ascii="Times New Roman" w:hAnsi="Times New Roman" w:cs="Times New Roman"/>
          <w:sz w:val="24"/>
          <w:szCs w:val="24"/>
        </w:rPr>
      </w:pPr>
      <w:r w:rsidRPr="00476B79">
        <w:rPr>
          <w:rFonts w:ascii="Times New Roman" w:hAnsi="Times New Roman" w:cs="Times New Roman"/>
          <w:sz w:val="24"/>
          <w:szCs w:val="24"/>
        </w:rPr>
        <w:t xml:space="preserve">смертности. </w:t>
      </w:r>
    </w:p>
    <w:p w:rsidR="00D90A07" w:rsidRDefault="00D90A07" w:rsidP="00D90A07">
      <w:pPr>
        <w:spacing w:after="0" w:line="240" w:lineRule="auto"/>
        <w:jc w:val="center"/>
        <w:rPr>
          <w:rFonts w:ascii="Times New Roman" w:hAnsi="Times New Roman" w:cs="Times New Roman"/>
          <w:i/>
          <w:iCs/>
          <w:sz w:val="24"/>
          <w:szCs w:val="24"/>
        </w:rPr>
      </w:pPr>
      <w:r w:rsidRPr="00476B79">
        <w:rPr>
          <w:rFonts w:ascii="Times New Roman" w:hAnsi="Times New Roman" w:cs="Times New Roman"/>
          <w:i/>
          <w:iCs/>
          <w:sz w:val="24"/>
          <w:szCs w:val="24"/>
        </w:rPr>
        <w:lastRenderedPageBreak/>
        <w:t>Показатели естественного движения населения</w:t>
      </w:r>
    </w:p>
    <w:p w:rsidR="00D90A07" w:rsidRPr="00476B79" w:rsidRDefault="00D90A07" w:rsidP="00D90A07">
      <w:pPr>
        <w:spacing w:after="0" w:line="240" w:lineRule="auto"/>
        <w:jc w:val="center"/>
        <w:rPr>
          <w:rFonts w:ascii="Times New Roman" w:hAnsi="Times New Roman" w:cs="Times New Roman"/>
          <w:iCs/>
          <w:sz w:val="24"/>
          <w:szCs w:val="24"/>
        </w:rPr>
      </w:pPr>
      <w:r>
        <w:rPr>
          <w:rFonts w:ascii="Times New Roman" w:hAnsi="Times New Roman" w:cs="Times New Roman"/>
          <w:b/>
          <w:sz w:val="20"/>
          <w:szCs w:val="20"/>
        </w:rPr>
        <w:t xml:space="preserve">                                                                                                                                                               </w:t>
      </w:r>
      <w:r w:rsidRPr="000143E5">
        <w:rPr>
          <w:rFonts w:ascii="Times New Roman" w:hAnsi="Times New Roman" w:cs="Times New Roman"/>
          <w:b/>
          <w:sz w:val="20"/>
          <w:szCs w:val="20"/>
        </w:rPr>
        <w:t xml:space="preserve">Таблица </w:t>
      </w:r>
      <w:r>
        <w:rPr>
          <w:rFonts w:ascii="Times New Roman" w:hAnsi="Times New Roman" w:cs="Times New Roman"/>
          <w:b/>
          <w:sz w:val="20"/>
          <w:szCs w:val="20"/>
        </w:rPr>
        <w:t>1</w:t>
      </w:r>
      <w:r w:rsidRPr="000143E5">
        <w:rPr>
          <w:rFonts w:ascii="Times New Roman" w:hAnsi="Times New Roman" w:cs="Times New Roman"/>
          <w:b/>
          <w:sz w:val="20"/>
          <w:szCs w:val="20"/>
        </w:rPr>
        <w:t>.</w:t>
      </w:r>
      <w:r>
        <w:rPr>
          <w:rFonts w:ascii="Times New Roman" w:hAnsi="Times New Roman" w:cs="Times New Roman"/>
          <w:b/>
          <w:sz w:val="20"/>
          <w:szCs w:val="20"/>
        </w:rPr>
        <w:t>3.</w:t>
      </w:r>
    </w:p>
    <w:tbl>
      <w:tblPr>
        <w:tblW w:w="9633" w:type="dxa"/>
        <w:jc w:val="center"/>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6"/>
        <w:gridCol w:w="3237"/>
        <w:gridCol w:w="709"/>
        <w:gridCol w:w="850"/>
        <w:gridCol w:w="709"/>
        <w:gridCol w:w="709"/>
        <w:gridCol w:w="850"/>
        <w:gridCol w:w="709"/>
        <w:gridCol w:w="709"/>
        <w:gridCol w:w="705"/>
      </w:tblGrid>
      <w:tr w:rsidR="00D90A07" w:rsidRPr="00FF60A9" w:rsidTr="00D90A07">
        <w:trPr>
          <w:trHeight w:val="20"/>
          <w:jc w:val="center"/>
        </w:trPr>
        <w:tc>
          <w:tcPr>
            <w:tcW w:w="446" w:type="dxa"/>
            <w:shd w:val="clear" w:color="auto" w:fill="auto"/>
            <w:vAlign w:val="center"/>
          </w:tcPr>
          <w:p w:rsidR="00D90A07" w:rsidRPr="004922A2" w:rsidRDefault="00D90A07" w:rsidP="00B77A4F">
            <w:pPr>
              <w:spacing w:after="0"/>
              <w:ind w:left="-34" w:right="-53"/>
              <w:jc w:val="center"/>
              <w:rPr>
                <w:rFonts w:ascii="Times New Roman" w:hAnsi="Times New Roman" w:cs="Times New Roman"/>
                <w:b/>
                <w:sz w:val="20"/>
                <w:szCs w:val="20"/>
              </w:rPr>
            </w:pPr>
            <w:r w:rsidRPr="004922A2">
              <w:rPr>
                <w:rFonts w:ascii="Times New Roman" w:hAnsi="Times New Roman" w:cs="Times New Roman"/>
                <w:b/>
                <w:sz w:val="20"/>
                <w:szCs w:val="20"/>
              </w:rPr>
              <w:t>№</w:t>
            </w:r>
          </w:p>
        </w:tc>
        <w:tc>
          <w:tcPr>
            <w:tcW w:w="3237" w:type="dxa"/>
            <w:shd w:val="clear" w:color="auto" w:fill="auto"/>
            <w:vAlign w:val="center"/>
          </w:tcPr>
          <w:p w:rsidR="00D90A07" w:rsidRPr="004922A2" w:rsidRDefault="00D90A07" w:rsidP="00B77A4F">
            <w:pPr>
              <w:spacing w:after="0"/>
              <w:ind w:right="-67"/>
              <w:rPr>
                <w:rFonts w:ascii="Times New Roman" w:hAnsi="Times New Roman" w:cs="Times New Roman"/>
                <w:b/>
                <w:sz w:val="20"/>
                <w:szCs w:val="20"/>
              </w:rPr>
            </w:pPr>
            <w:r w:rsidRPr="004922A2">
              <w:rPr>
                <w:rFonts w:ascii="Times New Roman" w:hAnsi="Times New Roman" w:cs="Times New Roman"/>
                <w:b/>
                <w:sz w:val="20"/>
                <w:szCs w:val="20"/>
              </w:rPr>
              <w:t>Наименование</w:t>
            </w:r>
          </w:p>
        </w:tc>
        <w:tc>
          <w:tcPr>
            <w:tcW w:w="709" w:type="dxa"/>
            <w:shd w:val="clear" w:color="auto" w:fill="auto"/>
            <w:vAlign w:val="center"/>
          </w:tcPr>
          <w:p w:rsidR="00D90A07" w:rsidRPr="004922A2" w:rsidRDefault="00D90A07" w:rsidP="00B77A4F">
            <w:pPr>
              <w:spacing w:after="0"/>
              <w:ind w:left="-28"/>
              <w:jc w:val="center"/>
              <w:rPr>
                <w:rFonts w:ascii="Times New Roman" w:hAnsi="Times New Roman" w:cs="Times New Roman"/>
                <w:b/>
                <w:sz w:val="20"/>
                <w:szCs w:val="20"/>
              </w:rPr>
            </w:pPr>
            <w:r w:rsidRPr="004922A2">
              <w:rPr>
                <w:rFonts w:ascii="Times New Roman" w:hAnsi="Times New Roman" w:cs="Times New Roman"/>
                <w:b/>
                <w:sz w:val="20"/>
                <w:szCs w:val="20"/>
                <w:lang w:val="en-US"/>
              </w:rPr>
              <w:t>201</w:t>
            </w:r>
            <w:r w:rsidRPr="004922A2">
              <w:rPr>
                <w:rFonts w:ascii="Times New Roman" w:hAnsi="Times New Roman" w:cs="Times New Roman"/>
                <w:b/>
                <w:sz w:val="20"/>
                <w:szCs w:val="20"/>
              </w:rPr>
              <w:t>2</w:t>
            </w:r>
          </w:p>
        </w:tc>
        <w:tc>
          <w:tcPr>
            <w:tcW w:w="850" w:type="dxa"/>
            <w:shd w:val="clear" w:color="auto" w:fill="auto"/>
            <w:vAlign w:val="center"/>
          </w:tcPr>
          <w:p w:rsidR="00D90A07" w:rsidRPr="004922A2" w:rsidRDefault="00D90A07" w:rsidP="00B77A4F">
            <w:pPr>
              <w:spacing w:after="0"/>
              <w:ind w:left="-28"/>
              <w:jc w:val="center"/>
              <w:rPr>
                <w:rFonts w:ascii="Times New Roman" w:hAnsi="Times New Roman" w:cs="Times New Roman"/>
                <w:b/>
                <w:sz w:val="20"/>
                <w:szCs w:val="20"/>
              </w:rPr>
            </w:pPr>
            <w:r w:rsidRPr="004922A2">
              <w:rPr>
                <w:rFonts w:ascii="Times New Roman" w:hAnsi="Times New Roman" w:cs="Times New Roman"/>
                <w:b/>
                <w:sz w:val="20"/>
                <w:szCs w:val="20"/>
                <w:lang w:val="en-US"/>
              </w:rPr>
              <w:t>201</w:t>
            </w:r>
            <w:r w:rsidRPr="004922A2">
              <w:rPr>
                <w:rFonts w:ascii="Times New Roman" w:hAnsi="Times New Roman" w:cs="Times New Roman"/>
                <w:b/>
                <w:sz w:val="20"/>
                <w:szCs w:val="20"/>
              </w:rPr>
              <w:t>3</w:t>
            </w:r>
          </w:p>
        </w:tc>
        <w:tc>
          <w:tcPr>
            <w:tcW w:w="709" w:type="dxa"/>
            <w:shd w:val="clear" w:color="auto" w:fill="auto"/>
            <w:vAlign w:val="center"/>
          </w:tcPr>
          <w:p w:rsidR="00D90A07" w:rsidRPr="004922A2" w:rsidRDefault="00D90A07" w:rsidP="00B77A4F">
            <w:pPr>
              <w:spacing w:after="0"/>
              <w:ind w:left="-28"/>
              <w:jc w:val="center"/>
              <w:rPr>
                <w:rFonts w:ascii="Times New Roman" w:hAnsi="Times New Roman" w:cs="Times New Roman"/>
                <w:b/>
                <w:sz w:val="20"/>
                <w:szCs w:val="20"/>
              </w:rPr>
            </w:pPr>
            <w:r w:rsidRPr="004922A2">
              <w:rPr>
                <w:rFonts w:ascii="Times New Roman" w:hAnsi="Times New Roman" w:cs="Times New Roman"/>
                <w:b/>
                <w:sz w:val="20"/>
                <w:szCs w:val="20"/>
              </w:rPr>
              <w:t>2014</w:t>
            </w:r>
          </w:p>
        </w:tc>
        <w:tc>
          <w:tcPr>
            <w:tcW w:w="709" w:type="dxa"/>
            <w:shd w:val="clear" w:color="auto" w:fill="auto"/>
            <w:vAlign w:val="center"/>
          </w:tcPr>
          <w:p w:rsidR="00D90A07" w:rsidRPr="004922A2" w:rsidRDefault="00D90A07" w:rsidP="00B77A4F">
            <w:pPr>
              <w:spacing w:after="0"/>
              <w:ind w:left="-28"/>
              <w:jc w:val="center"/>
              <w:rPr>
                <w:rFonts w:ascii="Times New Roman" w:hAnsi="Times New Roman" w:cs="Times New Roman"/>
                <w:b/>
                <w:sz w:val="20"/>
                <w:szCs w:val="20"/>
              </w:rPr>
            </w:pPr>
            <w:r w:rsidRPr="004922A2">
              <w:rPr>
                <w:rFonts w:ascii="Times New Roman" w:hAnsi="Times New Roman" w:cs="Times New Roman"/>
                <w:b/>
                <w:sz w:val="20"/>
                <w:szCs w:val="20"/>
              </w:rPr>
              <w:t>2015</w:t>
            </w:r>
          </w:p>
        </w:tc>
        <w:tc>
          <w:tcPr>
            <w:tcW w:w="850" w:type="dxa"/>
            <w:shd w:val="clear" w:color="auto" w:fill="auto"/>
            <w:vAlign w:val="center"/>
          </w:tcPr>
          <w:p w:rsidR="00D90A07" w:rsidRPr="004922A2" w:rsidRDefault="00D90A07" w:rsidP="00B77A4F">
            <w:pPr>
              <w:spacing w:after="0"/>
              <w:ind w:left="-28"/>
              <w:jc w:val="center"/>
              <w:rPr>
                <w:rFonts w:ascii="Times New Roman" w:hAnsi="Times New Roman" w:cs="Times New Roman"/>
                <w:b/>
                <w:sz w:val="20"/>
                <w:szCs w:val="20"/>
              </w:rPr>
            </w:pPr>
            <w:r w:rsidRPr="004922A2">
              <w:rPr>
                <w:rFonts w:ascii="Times New Roman" w:hAnsi="Times New Roman" w:cs="Times New Roman"/>
                <w:b/>
                <w:sz w:val="20"/>
                <w:szCs w:val="20"/>
              </w:rPr>
              <w:t>2016</w:t>
            </w:r>
          </w:p>
        </w:tc>
        <w:tc>
          <w:tcPr>
            <w:tcW w:w="709" w:type="dxa"/>
            <w:shd w:val="clear" w:color="auto" w:fill="auto"/>
            <w:vAlign w:val="center"/>
          </w:tcPr>
          <w:p w:rsidR="00D90A07" w:rsidRPr="004922A2" w:rsidRDefault="00D90A07" w:rsidP="00B77A4F">
            <w:pPr>
              <w:spacing w:after="0"/>
              <w:ind w:left="-28"/>
              <w:jc w:val="center"/>
              <w:rPr>
                <w:rFonts w:ascii="Times New Roman" w:hAnsi="Times New Roman" w:cs="Times New Roman"/>
                <w:b/>
                <w:sz w:val="20"/>
                <w:szCs w:val="20"/>
              </w:rPr>
            </w:pPr>
            <w:r w:rsidRPr="004922A2">
              <w:rPr>
                <w:rFonts w:ascii="Times New Roman" w:hAnsi="Times New Roman" w:cs="Times New Roman"/>
                <w:b/>
                <w:sz w:val="20"/>
                <w:szCs w:val="20"/>
              </w:rPr>
              <w:t>2017</w:t>
            </w:r>
          </w:p>
        </w:tc>
        <w:tc>
          <w:tcPr>
            <w:tcW w:w="709" w:type="dxa"/>
            <w:shd w:val="clear" w:color="auto" w:fill="auto"/>
            <w:vAlign w:val="center"/>
          </w:tcPr>
          <w:p w:rsidR="00D90A07" w:rsidRPr="004922A2" w:rsidRDefault="00D90A07" w:rsidP="00B77A4F">
            <w:pPr>
              <w:spacing w:after="0"/>
              <w:ind w:left="-28"/>
              <w:jc w:val="center"/>
              <w:rPr>
                <w:rFonts w:ascii="Times New Roman" w:hAnsi="Times New Roman" w:cs="Times New Roman"/>
                <w:b/>
                <w:sz w:val="20"/>
                <w:szCs w:val="20"/>
              </w:rPr>
            </w:pPr>
            <w:r w:rsidRPr="004922A2">
              <w:rPr>
                <w:rFonts w:ascii="Times New Roman" w:hAnsi="Times New Roman" w:cs="Times New Roman"/>
                <w:b/>
                <w:sz w:val="20"/>
                <w:szCs w:val="20"/>
              </w:rPr>
              <w:t>2018</w:t>
            </w:r>
          </w:p>
        </w:tc>
        <w:tc>
          <w:tcPr>
            <w:tcW w:w="705" w:type="dxa"/>
            <w:shd w:val="clear" w:color="auto" w:fill="auto"/>
            <w:vAlign w:val="center"/>
          </w:tcPr>
          <w:p w:rsidR="00D90A07" w:rsidRPr="004922A2" w:rsidRDefault="00D90A07" w:rsidP="00B77A4F">
            <w:pPr>
              <w:spacing w:after="0"/>
              <w:ind w:left="-28"/>
              <w:jc w:val="center"/>
              <w:rPr>
                <w:rFonts w:ascii="Times New Roman" w:hAnsi="Times New Roman" w:cs="Times New Roman"/>
                <w:b/>
                <w:sz w:val="20"/>
                <w:szCs w:val="20"/>
              </w:rPr>
            </w:pPr>
            <w:r w:rsidRPr="004922A2">
              <w:rPr>
                <w:rFonts w:ascii="Times New Roman" w:hAnsi="Times New Roman" w:cs="Times New Roman"/>
                <w:b/>
                <w:sz w:val="20"/>
                <w:szCs w:val="20"/>
              </w:rPr>
              <w:t>2019</w:t>
            </w:r>
          </w:p>
        </w:tc>
      </w:tr>
      <w:tr w:rsidR="00D90A07" w:rsidRPr="00FF60A9" w:rsidTr="00D90A07">
        <w:trPr>
          <w:trHeight w:val="20"/>
          <w:jc w:val="center"/>
        </w:trPr>
        <w:tc>
          <w:tcPr>
            <w:tcW w:w="446" w:type="dxa"/>
            <w:vAlign w:val="center"/>
          </w:tcPr>
          <w:p w:rsidR="00D90A07" w:rsidRPr="004922A2" w:rsidRDefault="00D90A07" w:rsidP="00B77A4F">
            <w:pPr>
              <w:spacing w:after="0" w:line="240" w:lineRule="auto"/>
              <w:ind w:left="-34" w:right="-53"/>
              <w:jc w:val="center"/>
              <w:rPr>
                <w:rFonts w:ascii="Times New Roman" w:hAnsi="Times New Roman" w:cs="Times New Roman"/>
                <w:sz w:val="20"/>
                <w:szCs w:val="20"/>
              </w:rPr>
            </w:pPr>
            <w:r w:rsidRPr="004922A2">
              <w:rPr>
                <w:rFonts w:ascii="Times New Roman" w:hAnsi="Times New Roman" w:cs="Times New Roman"/>
                <w:sz w:val="20"/>
                <w:szCs w:val="20"/>
              </w:rPr>
              <w:t>1</w:t>
            </w:r>
          </w:p>
        </w:tc>
        <w:tc>
          <w:tcPr>
            <w:tcW w:w="3237" w:type="dxa"/>
            <w:vAlign w:val="center"/>
          </w:tcPr>
          <w:p w:rsidR="00D90A07" w:rsidRPr="004922A2" w:rsidRDefault="00D90A07" w:rsidP="00B77A4F">
            <w:pPr>
              <w:spacing w:after="0" w:line="240" w:lineRule="auto"/>
              <w:ind w:right="-67"/>
              <w:rPr>
                <w:rFonts w:ascii="Times New Roman" w:hAnsi="Times New Roman" w:cs="Times New Roman"/>
                <w:sz w:val="20"/>
                <w:szCs w:val="20"/>
              </w:rPr>
            </w:pPr>
            <w:r w:rsidRPr="004922A2">
              <w:rPr>
                <w:rFonts w:ascii="Times New Roman" w:hAnsi="Times New Roman" w:cs="Times New Roman"/>
                <w:sz w:val="20"/>
                <w:szCs w:val="20"/>
              </w:rPr>
              <w:t>Родившихся, всего</w:t>
            </w:r>
          </w:p>
        </w:tc>
        <w:tc>
          <w:tcPr>
            <w:tcW w:w="709" w:type="dxa"/>
            <w:vAlign w:val="center"/>
          </w:tcPr>
          <w:p w:rsidR="00D90A07" w:rsidRPr="004922A2" w:rsidRDefault="00D90A07" w:rsidP="00B77A4F">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9</w:t>
            </w:r>
          </w:p>
        </w:tc>
        <w:tc>
          <w:tcPr>
            <w:tcW w:w="850" w:type="dxa"/>
            <w:vAlign w:val="center"/>
          </w:tcPr>
          <w:p w:rsidR="00D90A07" w:rsidRPr="004922A2" w:rsidRDefault="00D90A07" w:rsidP="00B77A4F">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6</w:t>
            </w:r>
          </w:p>
        </w:tc>
        <w:tc>
          <w:tcPr>
            <w:tcW w:w="709" w:type="dxa"/>
            <w:vAlign w:val="center"/>
          </w:tcPr>
          <w:p w:rsidR="00D90A07" w:rsidRPr="004922A2" w:rsidRDefault="00D90A07" w:rsidP="00B77A4F">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3</w:t>
            </w:r>
          </w:p>
        </w:tc>
        <w:tc>
          <w:tcPr>
            <w:tcW w:w="709" w:type="dxa"/>
            <w:vAlign w:val="center"/>
          </w:tcPr>
          <w:p w:rsidR="00D90A07" w:rsidRPr="004922A2" w:rsidRDefault="00D90A07" w:rsidP="00B77A4F">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6</w:t>
            </w:r>
          </w:p>
        </w:tc>
        <w:tc>
          <w:tcPr>
            <w:tcW w:w="850" w:type="dxa"/>
            <w:vAlign w:val="center"/>
          </w:tcPr>
          <w:p w:rsidR="00D90A07" w:rsidRPr="004922A2" w:rsidRDefault="00D90A07" w:rsidP="00B77A4F">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3</w:t>
            </w:r>
          </w:p>
        </w:tc>
        <w:tc>
          <w:tcPr>
            <w:tcW w:w="709" w:type="dxa"/>
            <w:vAlign w:val="center"/>
          </w:tcPr>
          <w:p w:rsidR="00D90A07" w:rsidRPr="004922A2" w:rsidRDefault="00D90A07" w:rsidP="00B77A4F">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3</w:t>
            </w:r>
          </w:p>
        </w:tc>
        <w:tc>
          <w:tcPr>
            <w:tcW w:w="709" w:type="dxa"/>
            <w:vAlign w:val="center"/>
          </w:tcPr>
          <w:p w:rsidR="00D90A07" w:rsidRPr="004922A2" w:rsidRDefault="00D90A07" w:rsidP="00B77A4F">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3</w:t>
            </w:r>
          </w:p>
        </w:tc>
        <w:tc>
          <w:tcPr>
            <w:tcW w:w="705" w:type="dxa"/>
            <w:vAlign w:val="center"/>
          </w:tcPr>
          <w:p w:rsidR="00D90A07" w:rsidRPr="004922A2" w:rsidRDefault="00D90A07" w:rsidP="00B77A4F">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2</w:t>
            </w:r>
          </w:p>
        </w:tc>
      </w:tr>
      <w:tr w:rsidR="00D90A07" w:rsidRPr="00FF60A9" w:rsidTr="00D90A07">
        <w:trPr>
          <w:trHeight w:val="20"/>
          <w:jc w:val="center"/>
        </w:trPr>
        <w:tc>
          <w:tcPr>
            <w:tcW w:w="446" w:type="dxa"/>
            <w:vAlign w:val="center"/>
          </w:tcPr>
          <w:p w:rsidR="00D90A07" w:rsidRPr="004922A2" w:rsidRDefault="00D90A07" w:rsidP="00B77A4F">
            <w:pPr>
              <w:spacing w:after="0" w:line="240" w:lineRule="auto"/>
              <w:ind w:left="-34" w:right="-53"/>
              <w:jc w:val="center"/>
              <w:rPr>
                <w:rFonts w:ascii="Times New Roman" w:hAnsi="Times New Roman" w:cs="Times New Roman"/>
                <w:sz w:val="20"/>
                <w:szCs w:val="20"/>
              </w:rPr>
            </w:pPr>
            <w:r w:rsidRPr="004922A2">
              <w:rPr>
                <w:rFonts w:ascii="Times New Roman" w:hAnsi="Times New Roman" w:cs="Times New Roman"/>
                <w:sz w:val="20"/>
                <w:szCs w:val="20"/>
              </w:rPr>
              <w:t>2</w:t>
            </w:r>
          </w:p>
        </w:tc>
        <w:tc>
          <w:tcPr>
            <w:tcW w:w="3237" w:type="dxa"/>
            <w:vAlign w:val="center"/>
          </w:tcPr>
          <w:p w:rsidR="00D90A07" w:rsidRPr="004922A2" w:rsidRDefault="00D90A07" w:rsidP="00B77A4F">
            <w:pPr>
              <w:spacing w:after="0" w:line="240" w:lineRule="auto"/>
              <w:ind w:right="-67"/>
              <w:rPr>
                <w:rFonts w:ascii="Times New Roman" w:hAnsi="Times New Roman" w:cs="Times New Roman"/>
                <w:sz w:val="20"/>
                <w:szCs w:val="20"/>
              </w:rPr>
            </w:pPr>
            <w:r w:rsidRPr="004922A2">
              <w:rPr>
                <w:rFonts w:ascii="Times New Roman" w:hAnsi="Times New Roman" w:cs="Times New Roman"/>
                <w:sz w:val="20"/>
                <w:szCs w:val="20"/>
              </w:rPr>
              <w:t>Число умерших, всего</w:t>
            </w:r>
          </w:p>
        </w:tc>
        <w:tc>
          <w:tcPr>
            <w:tcW w:w="709" w:type="dxa"/>
            <w:vAlign w:val="center"/>
          </w:tcPr>
          <w:p w:rsidR="00D90A07" w:rsidRPr="004922A2" w:rsidRDefault="00D90A07" w:rsidP="00B77A4F">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25</w:t>
            </w:r>
          </w:p>
        </w:tc>
        <w:tc>
          <w:tcPr>
            <w:tcW w:w="850" w:type="dxa"/>
            <w:vAlign w:val="center"/>
          </w:tcPr>
          <w:p w:rsidR="00D90A07" w:rsidRPr="004922A2" w:rsidRDefault="00D90A07" w:rsidP="00B77A4F">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35</w:t>
            </w:r>
          </w:p>
        </w:tc>
        <w:tc>
          <w:tcPr>
            <w:tcW w:w="709" w:type="dxa"/>
            <w:vAlign w:val="center"/>
          </w:tcPr>
          <w:p w:rsidR="00D90A07" w:rsidRPr="004922A2" w:rsidRDefault="00D90A07" w:rsidP="00B77A4F">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29</w:t>
            </w:r>
          </w:p>
        </w:tc>
        <w:tc>
          <w:tcPr>
            <w:tcW w:w="709" w:type="dxa"/>
            <w:vAlign w:val="center"/>
          </w:tcPr>
          <w:p w:rsidR="00D90A07" w:rsidRPr="004922A2" w:rsidRDefault="00D90A07" w:rsidP="00B77A4F">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32</w:t>
            </w:r>
          </w:p>
        </w:tc>
        <w:tc>
          <w:tcPr>
            <w:tcW w:w="850" w:type="dxa"/>
            <w:vAlign w:val="center"/>
          </w:tcPr>
          <w:p w:rsidR="00D90A07" w:rsidRPr="004922A2" w:rsidRDefault="00D90A07" w:rsidP="00B77A4F">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30</w:t>
            </w:r>
          </w:p>
        </w:tc>
        <w:tc>
          <w:tcPr>
            <w:tcW w:w="709" w:type="dxa"/>
            <w:vAlign w:val="center"/>
          </w:tcPr>
          <w:p w:rsidR="00D90A07" w:rsidRPr="004922A2" w:rsidRDefault="00D90A07" w:rsidP="00B77A4F">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14</w:t>
            </w:r>
          </w:p>
        </w:tc>
        <w:tc>
          <w:tcPr>
            <w:tcW w:w="709" w:type="dxa"/>
            <w:vAlign w:val="center"/>
          </w:tcPr>
          <w:p w:rsidR="00D90A07" w:rsidRPr="004922A2" w:rsidRDefault="00D90A07" w:rsidP="00B77A4F">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22</w:t>
            </w:r>
          </w:p>
        </w:tc>
        <w:tc>
          <w:tcPr>
            <w:tcW w:w="705" w:type="dxa"/>
            <w:vAlign w:val="center"/>
          </w:tcPr>
          <w:p w:rsidR="00D90A07" w:rsidRPr="004922A2" w:rsidRDefault="00D90A07" w:rsidP="00B77A4F">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3</w:t>
            </w:r>
          </w:p>
        </w:tc>
      </w:tr>
      <w:tr w:rsidR="00D90A07" w:rsidRPr="00FF60A9" w:rsidTr="00D90A07">
        <w:trPr>
          <w:trHeight w:val="20"/>
          <w:jc w:val="center"/>
        </w:trPr>
        <w:tc>
          <w:tcPr>
            <w:tcW w:w="446" w:type="dxa"/>
            <w:vAlign w:val="center"/>
          </w:tcPr>
          <w:p w:rsidR="00D90A07" w:rsidRPr="004922A2" w:rsidRDefault="00D90A07" w:rsidP="00B77A4F">
            <w:pPr>
              <w:spacing w:after="0" w:line="240" w:lineRule="auto"/>
              <w:ind w:left="-34" w:right="-53"/>
              <w:jc w:val="center"/>
              <w:rPr>
                <w:rFonts w:ascii="Times New Roman" w:hAnsi="Times New Roman" w:cs="Times New Roman"/>
                <w:sz w:val="20"/>
                <w:szCs w:val="20"/>
              </w:rPr>
            </w:pPr>
            <w:r w:rsidRPr="004922A2">
              <w:rPr>
                <w:rFonts w:ascii="Times New Roman" w:hAnsi="Times New Roman" w:cs="Times New Roman"/>
                <w:sz w:val="20"/>
                <w:szCs w:val="20"/>
              </w:rPr>
              <w:t>3</w:t>
            </w:r>
          </w:p>
        </w:tc>
        <w:tc>
          <w:tcPr>
            <w:tcW w:w="3237" w:type="dxa"/>
            <w:vAlign w:val="center"/>
          </w:tcPr>
          <w:p w:rsidR="00D90A07" w:rsidRPr="004922A2" w:rsidRDefault="00D90A07" w:rsidP="00B77A4F">
            <w:pPr>
              <w:spacing w:after="0" w:line="240" w:lineRule="auto"/>
              <w:ind w:right="-67"/>
              <w:rPr>
                <w:rFonts w:ascii="Times New Roman" w:hAnsi="Times New Roman" w:cs="Times New Roman"/>
                <w:sz w:val="20"/>
                <w:szCs w:val="20"/>
              </w:rPr>
            </w:pPr>
            <w:r w:rsidRPr="004922A2">
              <w:rPr>
                <w:rFonts w:ascii="Times New Roman" w:hAnsi="Times New Roman" w:cs="Times New Roman"/>
                <w:sz w:val="20"/>
                <w:szCs w:val="20"/>
              </w:rPr>
              <w:t>Число умерших, на тыс.</w:t>
            </w:r>
            <w:r>
              <w:rPr>
                <w:rFonts w:ascii="Times New Roman" w:hAnsi="Times New Roman" w:cs="Times New Roman"/>
                <w:sz w:val="20"/>
                <w:szCs w:val="20"/>
              </w:rPr>
              <w:t xml:space="preserve"> </w:t>
            </w:r>
            <w:r w:rsidRPr="004922A2">
              <w:rPr>
                <w:rFonts w:ascii="Times New Roman" w:hAnsi="Times New Roman" w:cs="Times New Roman"/>
                <w:sz w:val="20"/>
                <w:szCs w:val="20"/>
              </w:rPr>
              <w:t>жителей</w:t>
            </w:r>
          </w:p>
        </w:tc>
        <w:tc>
          <w:tcPr>
            <w:tcW w:w="709" w:type="dxa"/>
            <w:vAlign w:val="center"/>
          </w:tcPr>
          <w:p w:rsidR="00D90A07" w:rsidRPr="004922A2" w:rsidRDefault="00D90A07" w:rsidP="00B77A4F">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2</w:t>
            </w:r>
          </w:p>
        </w:tc>
        <w:tc>
          <w:tcPr>
            <w:tcW w:w="850" w:type="dxa"/>
            <w:vAlign w:val="center"/>
          </w:tcPr>
          <w:p w:rsidR="00D90A07" w:rsidRPr="004922A2" w:rsidRDefault="00D90A07" w:rsidP="00B77A4F">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3</w:t>
            </w:r>
          </w:p>
        </w:tc>
        <w:tc>
          <w:tcPr>
            <w:tcW w:w="709" w:type="dxa"/>
            <w:vAlign w:val="center"/>
          </w:tcPr>
          <w:p w:rsidR="00D90A07" w:rsidRPr="004922A2" w:rsidRDefault="00D90A07" w:rsidP="00B77A4F">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4</w:t>
            </w:r>
          </w:p>
        </w:tc>
        <w:tc>
          <w:tcPr>
            <w:tcW w:w="709" w:type="dxa"/>
            <w:vAlign w:val="center"/>
          </w:tcPr>
          <w:p w:rsidR="00D90A07" w:rsidRPr="004922A2" w:rsidRDefault="00D90A07" w:rsidP="00B77A4F">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3</w:t>
            </w:r>
          </w:p>
        </w:tc>
        <w:tc>
          <w:tcPr>
            <w:tcW w:w="850" w:type="dxa"/>
            <w:vAlign w:val="center"/>
          </w:tcPr>
          <w:p w:rsidR="00D90A07" w:rsidRPr="004922A2" w:rsidRDefault="00D90A07" w:rsidP="00B77A4F">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3</w:t>
            </w:r>
          </w:p>
        </w:tc>
        <w:tc>
          <w:tcPr>
            <w:tcW w:w="709" w:type="dxa"/>
            <w:vAlign w:val="center"/>
          </w:tcPr>
          <w:p w:rsidR="00D90A07" w:rsidRPr="004922A2" w:rsidRDefault="00D90A07" w:rsidP="00B77A4F">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1</w:t>
            </w:r>
          </w:p>
        </w:tc>
        <w:tc>
          <w:tcPr>
            <w:tcW w:w="709" w:type="dxa"/>
            <w:vAlign w:val="center"/>
          </w:tcPr>
          <w:p w:rsidR="00D90A07" w:rsidRPr="004922A2" w:rsidRDefault="00D90A07" w:rsidP="00B77A4F">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2</w:t>
            </w:r>
          </w:p>
        </w:tc>
        <w:tc>
          <w:tcPr>
            <w:tcW w:w="705" w:type="dxa"/>
            <w:vAlign w:val="center"/>
          </w:tcPr>
          <w:p w:rsidR="00D90A07" w:rsidRPr="004922A2" w:rsidRDefault="00D90A07" w:rsidP="00B77A4F">
            <w:pPr>
              <w:spacing w:after="0" w:line="240" w:lineRule="auto"/>
              <w:jc w:val="center"/>
              <w:rPr>
                <w:rFonts w:ascii="Times New Roman" w:hAnsi="Times New Roman" w:cs="Times New Roman"/>
                <w:sz w:val="20"/>
                <w:szCs w:val="20"/>
              </w:rPr>
            </w:pPr>
          </w:p>
        </w:tc>
      </w:tr>
      <w:tr w:rsidR="00D90A07" w:rsidRPr="00FF60A9" w:rsidTr="00D90A07">
        <w:trPr>
          <w:trHeight w:val="20"/>
          <w:jc w:val="center"/>
        </w:trPr>
        <w:tc>
          <w:tcPr>
            <w:tcW w:w="446" w:type="dxa"/>
            <w:vAlign w:val="center"/>
          </w:tcPr>
          <w:p w:rsidR="00D90A07" w:rsidRPr="004922A2" w:rsidRDefault="00D90A07" w:rsidP="00B77A4F">
            <w:pPr>
              <w:spacing w:after="0" w:line="240" w:lineRule="auto"/>
              <w:ind w:left="-34" w:right="-53"/>
              <w:jc w:val="center"/>
              <w:rPr>
                <w:rFonts w:ascii="Times New Roman" w:hAnsi="Times New Roman" w:cs="Times New Roman"/>
                <w:sz w:val="20"/>
                <w:szCs w:val="20"/>
              </w:rPr>
            </w:pPr>
            <w:r w:rsidRPr="004922A2">
              <w:rPr>
                <w:rFonts w:ascii="Times New Roman" w:hAnsi="Times New Roman" w:cs="Times New Roman"/>
                <w:sz w:val="20"/>
                <w:szCs w:val="20"/>
              </w:rPr>
              <w:t>4</w:t>
            </w:r>
          </w:p>
        </w:tc>
        <w:tc>
          <w:tcPr>
            <w:tcW w:w="3237" w:type="dxa"/>
            <w:vAlign w:val="center"/>
          </w:tcPr>
          <w:p w:rsidR="00D90A07" w:rsidRPr="004922A2" w:rsidRDefault="00D90A07" w:rsidP="00B77A4F">
            <w:pPr>
              <w:spacing w:after="0" w:line="240" w:lineRule="auto"/>
              <w:ind w:right="-67"/>
              <w:rPr>
                <w:rFonts w:ascii="Times New Roman" w:hAnsi="Times New Roman" w:cs="Times New Roman"/>
                <w:sz w:val="20"/>
                <w:szCs w:val="20"/>
              </w:rPr>
            </w:pPr>
            <w:r w:rsidRPr="004922A2">
              <w:rPr>
                <w:rFonts w:ascii="Times New Roman" w:hAnsi="Times New Roman" w:cs="Times New Roman"/>
                <w:sz w:val="20"/>
                <w:szCs w:val="20"/>
              </w:rPr>
              <w:t>Число прибывших жителей, всего</w:t>
            </w:r>
          </w:p>
        </w:tc>
        <w:tc>
          <w:tcPr>
            <w:tcW w:w="709" w:type="dxa"/>
            <w:vAlign w:val="center"/>
          </w:tcPr>
          <w:p w:rsidR="00D90A07" w:rsidRPr="004922A2" w:rsidRDefault="00D90A07" w:rsidP="00B77A4F">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24</w:t>
            </w:r>
          </w:p>
        </w:tc>
        <w:tc>
          <w:tcPr>
            <w:tcW w:w="850" w:type="dxa"/>
            <w:vAlign w:val="center"/>
          </w:tcPr>
          <w:p w:rsidR="00D90A07" w:rsidRPr="004922A2" w:rsidRDefault="00D90A07" w:rsidP="00B77A4F">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12</w:t>
            </w:r>
          </w:p>
        </w:tc>
        <w:tc>
          <w:tcPr>
            <w:tcW w:w="709" w:type="dxa"/>
            <w:vAlign w:val="center"/>
          </w:tcPr>
          <w:p w:rsidR="00D90A07" w:rsidRPr="004922A2" w:rsidRDefault="00D90A07" w:rsidP="00B77A4F">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19</w:t>
            </w:r>
          </w:p>
        </w:tc>
        <w:tc>
          <w:tcPr>
            <w:tcW w:w="709" w:type="dxa"/>
            <w:vAlign w:val="center"/>
          </w:tcPr>
          <w:p w:rsidR="00D90A07" w:rsidRPr="004922A2" w:rsidRDefault="00D90A07" w:rsidP="00B77A4F">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17</w:t>
            </w:r>
          </w:p>
        </w:tc>
        <w:tc>
          <w:tcPr>
            <w:tcW w:w="850" w:type="dxa"/>
            <w:vAlign w:val="center"/>
          </w:tcPr>
          <w:p w:rsidR="00D90A07" w:rsidRPr="004922A2" w:rsidRDefault="00D90A07" w:rsidP="00B77A4F">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6</w:t>
            </w:r>
          </w:p>
        </w:tc>
        <w:tc>
          <w:tcPr>
            <w:tcW w:w="709" w:type="dxa"/>
            <w:vAlign w:val="center"/>
          </w:tcPr>
          <w:p w:rsidR="00D90A07" w:rsidRPr="004922A2" w:rsidRDefault="00D90A07" w:rsidP="00B77A4F">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18</w:t>
            </w:r>
          </w:p>
        </w:tc>
        <w:tc>
          <w:tcPr>
            <w:tcW w:w="709" w:type="dxa"/>
            <w:vAlign w:val="center"/>
          </w:tcPr>
          <w:p w:rsidR="00D90A07" w:rsidRPr="004922A2" w:rsidRDefault="00D90A07" w:rsidP="00B77A4F">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8</w:t>
            </w:r>
          </w:p>
        </w:tc>
        <w:tc>
          <w:tcPr>
            <w:tcW w:w="705" w:type="dxa"/>
            <w:vAlign w:val="center"/>
          </w:tcPr>
          <w:p w:rsidR="00D90A07" w:rsidRPr="004922A2" w:rsidRDefault="00D90A07" w:rsidP="00B77A4F">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10</w:t>
            </w:r>
          </w:p>
        </w:tc>
      </w:tr>
      <w:tr w:rsidR="00D90A07" w:rsidRPr="00FF60A9" w:rsidTr="00D90A07">
        <w:trPr>
          <w:trHeight w:val="20"/>
          <w:jc w:val="center"/>
        </w:trPr>
        <w:tc>
          <w:tcPr>
            <w:tcW w:w="446" w:type="dxa"/>
            <w:vAlign w:val="center"/>
          </w:tcPr>
          <w:p w:rsidR="00D90A07" w:rsidRPr="004922A2" w:rsidRDefault="00D90A07" w:rsidP="00B77A4F">
            <w:pPr>
              <w:spacing w:after="0" w:line="240" w:lineRule="auto"/>
              <w:ind w:left="-34" w:right="-53"/>
              <w:jc w:val="center"/>
              <w:rPr>
                <w:rFonts w:ascii="Times New Roman" w:hAnsi="Times New Roman" w:cs="Times New Roman"/>
                <w:sz w:val="20"/>
                <w:szCs w:val="20"/>
              </w:rPr>
            </w:pPr>
            <w:r w:rsidRPr="004922A2">
              <w:rPr>
                <w:rFonts w:ascii="Times New Roman" w:hAnsi="Times New Roman" w:cs="Times New Roman"/>
                <w:sz w:val="20"/>
                <w:szCs w:val="20"/>
              </w:rPr>
              <w:t>5</w:t>
            </w:r>
          </w:p>
        </w:tc>
        <w:tc>
          <w:tcPr>
            <w:tcW w:w="3237" w:type="dxa"/>
            <w:vAlign w:val="center"/>
          </w:tcPr>
          <w:p w:rsidR="00D90A07" w:rsidRPr="004922A2" w:rsidRDefault="00D90A07" w:rsidP="00B77A4F">
            <w:pPr>
              <w:spacing w:after="0" w:line="240" w:lineRule="auto"/>
              <w:ind w:right="-67"/>
              <w:rPr>
                <w:rFonts w:ascii="Times New Roman" w:hAnsi="Times New Roman" w:cs="Times New Roman"/>
                <w:sz w:val="20"/>
                <w:szCs w:val="20"/>
              </w:rPr>
            </w:pPr>
            <w:r w:rsidRPr="004922A2">
              <w:rPr>
                <w:rFonts w:ascii="Times New Roman" w:hAnsi="Times New Roman" w:cs="Times New Roman"/>
                <w:sz w:val="20"/>
                <w:szCs w:val="20"/>
              </w:rPr>
              <w:t>Число выбывших жителей, всего</w:t>
            </w:r>
          </w:p>
        </w:tc>
        <w:tc>
          <w:tcPr>
            <w:tcW w:w="709" w:type="dxa"/>
            <w:vAlign w:val="center"/>
          </w:tcPr>
          <w:p w:rsidR="00D90A07" w:rsidRPr="004922A2" w:rsidRDefault="00D90A07" w:rsidP="00B77A4F">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27</w:t>
            </w:r>
          </w:p>
        </w:tc>
        <w:tc>
          <w:tcPr>
            <w:tcW w:w="850" w:type="dxa"/>
            <w:vAlign w:val="center"/>
          </w:tcPr>
          <w:p w:rsidR="00D90A07" w:rsidRPr="004922A2" w:rsidRDefault="00D90A07" w:rsidP="00B77A4F">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9</w:t>
            </w:r>
          </w:p>
        </w:tc>
        <w:tc>
          <w:tcPr>
            <w:tcW w:w="709" w:type="dxa"/>
            <w:vAlign w:val="center"/>
          </w:tcPr>
          <w:p w:rsidR="00D90A07" w:rsidRPr="004922A2" w:rsidRDefault="00D90A07" w:rsidP="00B77A4F">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15</w:t>
            </w:r>
          </w:p>
        </w:tc>
        <w:tc>
          <w:tcPr>
            <w:tcW w:w="709" w:type="dxa"/>
            <w:vAlign w:val="center"/>
          </w:tcPr>
          <w:p w:rsidR="00D90A07" w:rsidRPr="004922A2" w:rsidRDefault="00D90A07" w:rsidP="00B77A4F">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18</w:t>
            </w:r>
          </w:p>
        </w:tc>
        <w:tc>
          <w:tcPr>
            <w:tcW w:w="850" w:type="dxa"/>
            <w:vAlign w:val="center"/>
          </w:tcPr>
          <w:p w:rsidR="00D90A07" w:rsidRPr="004922A2" w:rsidRDefault="00D90A07" w:rsidP="00B77A4F">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4</w:t>
            </w:r>
          </w:p>
        </w:tc>
        <w:tc>
          <w:tcPr>
            <w:tcW w:w="709" w:type="dxa"/>
            <w:vAlign w:val="center"/>
          </w:tcPr>
          <w:p w:rsidR="00D90A07" w:rsidRPr="004922A2" w:rsidRDefault="00D90A07" w:rsidP="00B77A4F">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8</w:t>
            </w:r>
          </w:p>
        </w:tc>
        <w:tc>
          <w:tcPr>
            <w:tcW w:w="709" w:type="dxa"/>
            <w:vAlign w:val="center"/>
          </w:tcPr>
          <w:p w:rsidR="00D90A07" w:rsidRPr="004922A2" w:rsidRDefault="00D90A07" w:rsidP="00B77A4F">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9</w:t>
            </w:r>
          </w:p>
        </w:tc>
        <w:tc>
          <w:tcPr>
            <w:tcW w:w="705" w:type="dxa"/>
            <w:vAlign w:val="center"/>
          </w:tcPr>
          <w:p w:rsidR="00D90A07" w:rsidRPr="004922A2" w:rsidRDefault="00D90A07" w:rsidP="00B77A4F">
            <w:pPr>
              <w:spacing w:after="0" w:line="240" w:lineRule="auto"/>
              <w:jc w:val="center"/>
              <w:rPr>
                <w:rFonts w:ascii="Times New Roman" w:hAnsi="Times New Roman" w:cs="Times New Roman"/>
                <w:sz w:val="20"/>
                <w:szCs w:val="20"/>
              </w:rPr>
            </w:pPr>
            <w:r w:rsidRPr="004922A2">
              <w:rPr>
                <w:rFonts w:ascii="Times New Roman" w:hAnsi="Times New Roman" w:cs="Times New Roman"/>
                <w:sz w:val="20"/>
                <w:szCs w:val="20"/>
              </w:rPr>
              <w:t>6</w:t>
            </w:r>
          </w:p>
        </w:tc>
      </w:tr>
    </w:tbl>
    <w:p w:rsidR="00D90A07" w:rsidRPr="004922A2" w:rsidRDefault="00D90A07" w:rsidP="00D90A07">
      <w:pPr>
        <w:spacing w:after="0" w:line="240" w:lineRule="auto"/>
        <w:jc w:val="center"/>
        <w:rPr>
          <w:rFonts w:ascii="Times New Roman" w:hAnsi="Times New Roman" w:cs="Times New Roman"/>
          <w:iCs/>
          <w:sz w:val="16"/>
          <w:szCs w:val="16"/>
        </w:rPr>
      </w:pPr>
    </w:p>
    <w:p w:rsidR="00D90A07" w:rsidRPr="004922A2" w:rsidRDefault="00D90A07" w:rsidP="00D90A07">
      <w:pPr>
        <w:spacing w:after="0" w:line="360" w:lineRule="auto"/>
        <w:ind w:firstLine="567"/>
        <w:jc w:val="both"/>
        <w:rPr>
          <w:rFonts w:ascii="Times New Roman" w:hAnsi="Times New Roman" w:cs="Times New Roman"/>
          <w:b/>
          <w:sz w:val="24"/>
          <w:szCs w:val="24"/>
        </w:rPr>
      </w:pPr>
      <w:r w:rsidRPr="004922A2">
        <w:rPr>
          <w:rFonts w:ascii="Times New Roman" w:hAnsi="Times New Roman" w:cs="Times New Roman"/>
          <w:sz w:val="24"/>
          <w:szCs w:val="24"/>
        </w:rPr>
        <w:t xml:space="preserve">Естественный прирост остается главным фактором формирования демографической ситуации, отчасти он корректируется миграционным приростом, но величина его на сегодняшний день незначительна. </w:t>
      </w:r>
    </w:p>
    <w:p w:rsidR="00D90A07" w:rsidRPr="00A73AC1" w:rsidRDefault="00D90A07" w:rsidP="00D90A07">
      <w:pPr>
        <w:tabs>
          <w:tab w:val="left" w:pos="300"/>
        </w:tabs>
        <w:spacing w:after="0" w:line="360" w:lineRule="auto"/>
        <w:ind w:firstLine="709"/>
        <w:jc w:val="both"/>
        <w:rPr>
          <w:rFonts w:ascii="Times New Roman" w:hAnsi="Times New Roman" w:cs="Times New Roman"/>
          <w:b/>
          <w:sz w:val="24"/>
          <w:szCs w:val="24"/>
        </w:rPr>
      </w:pPr>
      <w:r w:rsidRPr="00A73AC1">
        <w:rPr>
          <w:rFonts w:ascii="Times New Roman" w:hAnsi="Times New Roman" w:cs="Times New Roman"/>
          <w:b/>
          <w:sz w:val="24"/>
          <w:szCs w:val="24"/>
        </w:rPr>
        <w:t>Возрастная структура населения</w:t>
      </w:r>
    </w:p>
    <w:p w:rsidR="00D90A07" w:rsidRPr="00A73AC1" w:rsidRDefault="00D90A07" w:rsidP="00D90A07">
      <w:pPr>
        <w:pStyle w:val="24"/>
        <w:spacing w:after="0" w:line="360" w:lineRule="auto"/>
        <w:ind w:left="0" w:firstLine="567"/>
        <w:jc w:val="both"/>
        <w:rPr>
          <w:rFonts w:ascii="Times New Roman" w:hAnsi="Times New Roman" w:cs="Times New Roman"/>
          <w:sz w:val="24"/>
          <w:szCs w:val="24"/>
        </w:rPr>
      </w:pPr>
      <w:r w:rsidRPr="00A73AC1">
        <w:rPr>
          <w:rFonts w:ascii="Times New Roman" w:hAnsi="Times New Roman" w:cs="Times New Roman"/>
          <w:sz w:val="24"/>
          <w:szCs w:val="24"/>
        </w:rPr>
        <w:t xml:space="preserve">Возрастная структура населения Пеклинского сельского поселения по данным на 2019 г. характеризуется неравномерным распределением населения младше и старше трудоспособного возраста. Так численность населения в трудоспособном возрасте составляет 41,8 % от общей численности населения. На долю населения младше и старше трудоспособного возраста приходится 14,2 % и 63,96 % соответственно. </w:t>
      </w:r>
    </w:p>
    <w:p w:rsidR="00D90A07" w:rsidRDefault="00D90A07" w:rsidP="00D90A07">
      <w:pPr>
        <w:pStyle w:val="af6"/>
        <w:spacing w:before="0" w:beforeAutospacing="0" w:after="0" w:afterAutospacing="0" w:line="360" w:lineRule="auto"/>
        <w:ind w:firstLine="567"/>
        <w:jc w:val="both"/>
      </w:pPr>
      <w:r w:rsidRPr="00A73AC1">
        <w:rPr>
          <w:bCs/>
          <w:iCs/>
        </w:rPr>
        <w:t>Возрастная структура населения</w:t>
      </w:r>
      <w:r w:rsidRPr="00A73AC1">
        <w:t xml:space="preserve"> Пеклинского </w:t>
      </w:r>
      <w:r>
        <w:t>СП</w:t>
      </w:r>
      <w:r w:rsidRPr="00A73AC1">
        <w:t xml:space="preserve"> в целом отличается от средней по району – показатель численности населения в трудоспособном возрасте в поселении ниже</w:t>
      </w:r>
    </w:p>
    <w:p w:rsidR="00D90A07" w:rsidRPr="00A73AC1" w:rsidRDefault="00D90A07" w:rsidP="00D90A07">
      <w:pPr>
        <w:spacing w:after="0" w:line="360" w:lineRule="auto"/>
        <w:jc w:val="both"/>
        <w:rPr>
          <w:rFonts w:ascii="Times New Roman" w:hAnsi="Times New Roman" w:cs="Times New Roman"/>
          <w:bCs/>
          <w:iCs/>
          <w:sz w:val="24"/>
          <w:szCs w:val="24"/>
        </w:rPr>
      </w:pPr>
      <w:r w:rsidRPr="00A73AC1">
        <w:rPr>
          <w:rFonts w:ascii="Times New Roman" w:hAnsi="Times New Roman" w:cs="Times New Roman"/>
          <w:sz w:val="24"/>
          <w:szCs w:val="24"/>
        </w:rPr>
        <w:t>аналогичного показателя по району, показатель численности населения старше</w:t>
      </w:r>
      <w:r>
        <w:rPr>
          <w:rFonts w:ascii="Times New Roman" w:hAnsi="Times New Roman" w:cs="Times New Roman"/>
          <w:sz w:val="24"/>
          <w:szCs w:val="24"/>
        </w:rPr>
        <w:t xml:space="preserve"> </w:t>
      </w:r>
      <w:r w:rsidRPr="00A73AC1">
        <w:rPr>
          <w:rFonts w:ascii="Times New Roman" w:hAnsi="Times New Roman" w:cs="Times New Roman"/>
          <w:sz w:val="24"/>
          <w:szCs w:val="24"/>
        </w:rPr>
        <w:t>трудоспособного возраста в поселении выше, чем в целом по району.</w:t>
      </w:r>
    </w:p>
    <w:p w:rsidR="00D90A07" w:rsidRPr="00A73AC1" w:rsidRDefault="00D90A07" w:rsidP="00D90A07">
      <w:pPr>
        <w:tabs>
          <w:tab w:val="left" w:pos="0"/>
        </w:tabs>
        <w:spacing w:after="0" w:line="360" w:lineRule="auto"/>
        <w:ind w:firstLine="567"/>
        <w:jc w:val="both"/>
        <w:rPr>
          <w:rFonts w:ascii="Times New Roman" w:hAnsi="Times New Roman" w:cs="Times New Roman"/>
          <w:sz w:val="24"/>
          <w:szCs w:val="24"/>
        </w:rPr>
      </w:pPr>
      <w:r w:rsidRPr="00A73AC1">
        <w:rPr>
          <w:rFonts w:ascii="Times New Roman" w:hAnsi="Times New Roman" w:cs="Times New Roman"/>
          <w:sz w:val="24"/>
          <w:szCs w:val="24"/>
        </w:rPr>
        <w:t>Таким образом, можно выделить следующие особенности демографической ситуации в поселении:</w:t>
      </w:r>
    </w:p>
    <w:p w:rsidR="00D90A07" w:rsidRPr="00A73AC1" w:rsidRDefault="00D90A07" w:rsidP="00D90A07">
      <w:pPr>
        <w:spacing w:after="0" w:line="360" w:lineRule="auto"/>
        <w:jc w:val="both"/>
        <w:rPr>
          <w:rFonts w:ascii="Times New Roman" w:hAnsi="Times New Roman" w:cs="Times New Roman"/>
          <w:sz w:val="24"/>
          <w:szCs w:val="24"/>
        </w:rPr>
      </w:pPr>
      <w:r w:rsidRPr="00A73AC1">
        <w:rPr>
          <w:rFonts w:ascii="Times New Roman" w:hAnsi="Times New Roman" w:cs="Times New Roman"/>
          <w:sz w:val="24"/>
          <w:szCs w:val="24"/>
        </w:rPr>
        <w:t xml:space="preserve">- Наблюдается отрицательный естественный прирост населения. </w:t>
      </w:r>
    </w:p>
    <w:p w:rsidR="00D90A07" w:rsidRPr="00A73AC1" w:rsidRDefault="00D90A07" w:rsidP="00D90A07">
      <w:pPr>
        <w:spacing w:after="0" w:line="360" w:lineRule="auto"/>
        <w:jc w:val="both"/>
        <w:rPr>
          <w:rFonts w:ascii="Times New Roman" w:hAnsi="Times New Roman" w:cs="Times New Roman"/>
          <w:color w:val="FF0000"/>
          <w:sz w:val="24"/>
          <w:szCs w:val="24"/>
        </w:rPr>
      </w:pPr>
      <w:r w:rsidRPr="00A73AC1">
        <w:rPr>
          <w:rFonts w:ascii="Times New Roman" w:hAnsi="Times New Roman" w:cs="Times New Roman"/>
          <w:sz w:val="24"/>
          <w:szCs w:val="24"/>
        </w:rPr>
        <w:t>- Доля населения младших возрастов ниже доли населения старших возрастных групп, что впоследствии не будет стабилизировать демографическую ситуацию</w:t>
      </w:r>
      <w:r w:rsidRPr="00A73AC1">
        <w:rPr>
          <w:rFonts w:ascii="Times New Roman" w:hAnsi="Times New Roman" w:cs="Times New Roman"/>
          <w:color w:val="FF0000"/>
          <w:sz w:val="24"/>
          <w:szCs w:val="24"/>
        </w:rPr>
        <w:t>.</w:t>
      </w:r>
    </w:p>
    <w:p w:rsidR="00D90A07" w:rsidRPr="00A63A60" w:rsidRDefault="00D90A07" w:rsidP="00D90A07">
      <w:pPr>
        <w:spacing w:after="0" w:line="360" w:lineRule="auto"/>
        <w:jc w:val="center"/>
        <w:outlineLvl w:val="2"/>
        <w:rPr>
          <w:rStyle w:val="aff9"/>
          <w:rFonts w:ascii="Times New Roman" w:hAnsi="Times New Roman" w:cs="Times New Roman"/>
          <w:b w:val="0"/>
          <w:bCs/>
          <w:sz w:val="24"/>
        </w:rPr>
      </w:pPr>
      <w:r w:rsidRPr="00A63A60">
        <w:rPr>
          <w:b/>
          <w:bCs/>
          <w:snapToGrid w:val="0"/>
        </w:rPr>
        <w:t>Обоснование вариантов изменения численности населения</w:t>
      </w:r>
    </w:p>
    <w:p w:rsidR="00176BBD" w:rsidRDefault="00D90A07" w:rsidP="00D90A07">
      <w:pPr>
        <w:spacing w:after="0" w:line="360" w:lineRule="auto"/>
        <w:ind w:firstLine="567"/>
        <w:jc w:val="both"/>
        <w:rPr>
          <w:rFonts w:ascii="Times New Roman" w:hAnsi="Times New Roman" w:cs="Times New Roman"/>
          <w:sz w:val="24"/>
          <w:szCs w:val="24"/>
        </w:rPr>
      </w:pPr>
      <w:r w:rsidRPr="00481B57">
        <w:rPr>
          <w:rFonts w:ascii="Times New Roman" w:hAnsi="Times New Roman" w:cs="Times New Roman"/>
          <w:sz w:val="24"/>
          <w:szCs w:val="24"/>
        </w:rPr>
        <w:t xml:space="preserve">Прогноз изменения численности населения </w:t>
      </w:r>
      <w:r w:rsidRPr="00481B57">
        <w:rPr>
          <w:rFonts w:ascii="Times New Roman" w:hAnsi="Times New Roman" w:cs="Times New Roman"/>
          <w:iCs/>
          <w:sz w:val="24"/>
          <w:szCs w:val="24"/>
        </w:rPr>
        <w:t>Пеклинского сельского</w:t>
      </w:r>
      <w:r w:rsidRPr="00481B57">
        <w:rPr>
          <w:rFonts w:ascii="Times New Roman" w:hAnsi="Times New Roman" w:cs="Times New Roman"/>
          <w:sz w:val="24"/>
          <w:szCs w:val="24"/>
        </w:rPr>
        <w:t xml:space="preserve"> поселения основан на анализе существующей демографической ситуации, а также перспективном развитии поселения. На перспективу уровень естественного прироста во многом будет зависеть от реализации целевых программ: федеральных, областных и районных, а также </w:t>
      </w:r>
    </w:p>
    <w:p w:rsidR="00176BBD" w:rsidRPr="00176BBD" w:rsidRDefault="00176BBD" w:rsidP="00176BBD">
      <w:pPr>
        <w:rPr>
          <w:rFonts w:ascii="Times New Roman" w:hAnsi="Times New Roman" w:cs="Times New Roman"/>
          <w:sz w:val="24"/>
          <w:szCs w:val="24"/>
        </w:rPr>
      </w:pPr>
      <w:r w:rsidRPr="00481B57">
        <w:rPr>
          <w:rFonts w:ascii="Times New Roman" w:hAnsi="Times New Roman" w:cs="Times New Roman"/>
          <w:sz w:val="24"/>
          <w:szCs w:val="24"/>
        </w:rPr>
        <w:t>мероприятий, которые должны быть осуществлены администрацией района и сельского</w:t>
      </w:r>
    </w:p>
    <w:p w:rsidR="00D90A07" w:rsidRPr="00481B57" w:rsidRDefault="00D90A07" w:rsidP="00176BBD">
      <w:pPr>
        <w:spacing w:after="0" w:line="360" w:lineRule="auto"/>
        <w:jc w:val="both"/>
        <w:rPr>
          <w:rFonts w:ascii="Times New Roman" w:hAnsi="Times New Roman" w:cs="Times New Roman"/>
          <w:sz w:val="24"/>
          <w:szCs w:val="24"/>
        </w:rPr>
      </w:pPr>
      <w:r w:rsidRPr="00481B57">
        <w:rPr>
          <w:rFonts w:ascii="Times New Roman" w:hAnsi="Times New Roman" w:cs="Times New Roman"/>
          <w:sz w:val="24"/>
          <w:szCs w:val="24"/>
        </w:rPr>
        <w:t>поселения для решения демографических проблем в развитие федеральных программ.</w:t>
      </w:r>
    </w:p>
    <w:p w:rsidR="00D90A07" w:rsidRPr="00481B57" w:rsidRDefault="00D90A07" w:rsidP="00D90A07">
      <w:pPr>
        <w:spacing w:after="0" w:line="360" w:lineRule="auto"/>
        <w:ind w:firstLine="567"/>
        <w:jc w:val="both"/>
        <w:rPr>
          <w:rFonts w:ascii="Times New Roman" w:hAnsi="Times New Roman" w:cs="Times New Roman"/>
          <w:sz w:val="24"/>
          <w:szCs w:val="24"/>
        </w:rPr>
      </w:pPr>
      <w:r w:rsidRPr="00481B57">
        <w:rPr>
          <w:rFonts w:ascii="Times New Roman" w:hAnsi="Times New Roman" w:cs="Times New Roman"/>
          <w:sz w:val="24"/>
          <w:szCs w:val="24"/>
        </w:rPr>
        <w:lastRenderedPageBreak/>
        <w:t>Численность населения, как основная из составляющих для развития территории, положена в основу сценариев развития.</w:t>
      </w:r>
    </w:p>
    <w:p w:rsidR="00D90A07" w:rsidRPr="00481B57" w:rsidRDefault="00D90A07" w:rsidP="00D90A07">
      <w:pPr>
        <w:spacing w:after="0" w:line="360" w:lineRule="auto"/>
        <w:ind w:firstLine="567"/>
        <w:jc w:val="both"/>
        <w:rPr>
          <w:rFonts w:ascii="Times New Roman" w:hAnsi="Times New Roman" w:cs="Times New Roman"/>
          <w:sz w:val="24"/>
          <w:szCs w:val="24"/>
        </w:rPr>
      </w:pPr>
      <w:r w:rsidRPr="00481B57">
        <w:rPr>
          <w:rFonts w:ascii="Times New Roman" w:hAnsi="Times New Roman" w:cs="Times New Roman"/>
          <w:sz w:val="24"/>
          <w:szCs w:val="24"/>
        </w:rPr>
        <w:t>В проекте рассмотрены два сценария изменения численности населения, которые отражены ниже.</w:t>
      </w:r>
    </w:p>
    <w:p w:rsidR="00D90A07" w:rsidRPr="00481B57" w:rsidRDefault="00D90A07" w:rsidP="00D90A07">
      <w:pPr>
        <w:spacing w:after="0" w:line="360" w:lineRule="auto"/>
        <w:ind w:firstLine="567"/>
        <w:jc w:val="both"/>
        <w:rPr>
          <w:rFonts w:ascii="Times New Roman" w:hAnsi="Times New Roman" w:cs="Times New Roman"/>
          <w:b/>
          <w:sz w:val="24"/>
          <w:szCs w:val="24"/>
        </w:rPr>
      </w:pPr>
      <w:r w:rsidRPr="00481B57">
        <w:rPr>
          <w:rFonts w:ascii="Times New Roman" w:hAnsi="Times New Roman" w:cs="Times New Roman"/>
          <w:b/>
          <w:sz w:val="24"/>
          <w:szCs w:val="24"/>
        </w:rPr>
        <w:t>Сценарий 1. Инерционный</w:t>
      </w:r>
    </w:p>
    <w:p w:rsidR="00D90A07" w:rsidRPr="00481B57" w:rsidRDefault="00D90A07" w:rsidP="00D90A07">
      <w:pPr>
        <w:spacing w:after="0" w:line="360" w:lineRule="auto"/>
        <w:ind w:firstLine="567"/>
        <w:jc w:val="both"/>
        <w:rPr>
          <w:rFonts w:ascii="Times New Roman" w:hAnsi="Times New Roman" w:cs="Times New Roman"/>
          <w:sz w:val="24"/>
          <w:szCs w:val="24"/>
        </w:rPr>
      </w:pPr>
      <w:r w:rsidRPr="00481B57">
        <w:rPr>
          <w:rFonts w:ascii="Times New Roman" w:hAnsi="Times New Roman" w:cs="Times New Roman"/>
          <w:sz w:val="24"/>
          <w:szCs w:val="24"/>
        </w:rPr>
        <w:t>Инерционный сценарий предполагает, что социально-экономическое развитие поселения будет происходить без целенаправленных управленческих действий и выделения приоритетов развития, будет продолжаться дальнейший отток молодого и трудоспособного населения, старение населения и дальнейшее ухудшение качества социального капитала и сохранится современный темп убыли населения – менее 2% в год.</w:t>
      </w:r>
    </w:p>
    <w:p w:rsidR="00D90A07" w:rsidRPr="00481B57" w:rsidRDefault="00D90A07" w:rsidP="00D90A07">
      <w:pPr>
        <w:spacing w:after="0" w:line="360" w:lineRule="auto"/>
        <w:ind w:firstLine="567"/>
        <w:jc w:val="both"/>
        <w:rPr>
          <w:rFonts w:ascii="Times New Roman" w:hAnsi="Times New Roman" w:cs="Times New Roman"/>
          <w:sz w:val="24"/>
          <w:szCs w:val="24"/>
        </w:rPr>
      </w:pPr>
      <w:r w:rsidRPr="00481B57">
        <w:rPr>
          <w:rFonts w:ascii="Times New Roman" w:hAnsi="Times New Roman" w:cs="Times New Roman"/>
          <w:sz w:val="24"/>
          <w:szCs w:val="24"/>
        </w:rPr>
        <w:t>По данному сценарию развития предполагается снижение численности населения поселения к расчетному сроку.</w:t>
      </w:r>
    </w:p>
    <w:p w:rsidR="00D90A07" w:rsidRPr="00481B57" w:rsidRDefault="00D90A07" w:rsidP="00D90A07">
      <w:pPr>
        <w:spacing w:after="0" w:line="360" w:lineRule="auto"/>
        <w:ind w:firstLine="567"/>
        <w:jc w:val="both"/>
        <w:rPr>
          <w:rFonts w:ascii="Times New Roman" w:hAnsi="Times New Roman" w:cs="Times New Roman"/>
          <w:sz w:val="24"/>
          <w:szCs w:val="24"/>
        </w:rPr>
      </w:pPr>
      <w:r w:rsidRPr="00481B57">
        <w:rPr>
          <w:rFonts w:ascii="Times New Roman" w:hAnsi="Times New Roman" w:cs="Times New Roman"/>
          <w:sz w:val="24"/>
          <w:szCs w:val="24"/>
        </w:rPr>
        <w:t xml:space="preserve">Изменение численности населения по Сценарию 1 представлено в таблице </w:t>
      </w:r>
      <w:r>
        <w:rPr>
          <w:rFonts w:ascii="Times New Roman" w:hAnsi="Times New Roman" w:cs="Times New Roman"/>
          <w:sz w:val="24"/>
          <w:szCs w:val="24"/>
        </w:rPr>
        <w:t>1.4</w:t>
      </w:r>
      <w:r w:rsidRPr="00481B57">
        <w:rPr>
          <w:rFonts w:ascii="Times New Roman" w:hAnsi="Times New Roman" w:cs="Times New Roman"/>
          <w:sz w:val="24"/>
          <w:szCs w:val="24"/>
        </w:rPr>
        <w:t>.</w:t>
      </w:r>
    </w:p>
    <w:p w:rsidR="00D90A07" w:rsidRPr="00481B57" w:rsidRDefault="00D90A07" w:rsidP="00D90A07">
      <w:pPr>
        <w:spacing w:after="0" w:line="240" w:lineRule="auto"/>
        <w:jc w:val="center"/>
        <w:rPr>
          <w:rFonts w:ascii="Times New Roman" w:hAnsi="Times New Roman" w:cs="Times New Roman"/>
          <w:i/>
          <w:sz w:val="24"/>
          <w:szCs w:val="24"/>
        </w:rPr>
      </w:pPr>
      <w:r w:rsidRPr="00481B57">
        <w:rPr>
          <w:rFonts w:ascii="Times New Roman" w:hAnsi="Times New Roman" w:cs="Times New Roman"/>
          <w:i/>
          <w:sz w:val="24"/>
          <w:szCs w:val="24"/>
        </w:rPr>
        <w:t>Численность населения согласно Сценарию 1</w:t>
      </w:r>
    </w:p>
    <w:p w:rsidR="00D90A07" w:rsidRPr="00476B79" w:rsidRDefault="00D90A07" w:rsidP="00D90A07">
      <w:pPr>
        <w:spacing w:after="0" w:line="240" w:lineRule="auto"/>
        <w:jc w:val="center"/>
        <w:rPr>
          <w:rFonts w:ascii="Times New Roman" w:hAnsi="Times New Roman" w:cs="Times New Roman"/>
          <w:iCs/>
          <w:sz w:val="24"/>
          <w:szCs w:val="24"/>
        </w:rPr>
      </w:pPr>
      <w:r>
        <w:rPr>
          <w:rFonts w:ascii="Times New Roman" w:hAnsi="Times New Roman" w:cs="Times New Roman"/>
          <w:b/>
          <w:sz w:val="20"/>
          <w:szCs w:val="20"/>
        </w:rPr>
        <w:t xml:space="preserve">                                                                                                                                                               </w:t>
      </w:r>
      <w:r w:rsidRPr="000143E5">
        <w:rPr>
          <w:rFonts w:ascii="Times New Roman" w:hAnsi="Times New Roman" w:cs="Times New Roman"/>
          <w:b/>
          <w:sz w:val="20"/>
          <w:szCs w:val="20"/>
        </w:rPr>
        <w:t xml:space="preserve">Таблица </w:t>
      </w:r>
      <w:r>
        <w:rPr>
          <w:rFonts w:ascii="Times New Roman" w:hAnsi="Times New Roman" w:cs="Times New Roman"/>
          <w:b/>
          <w:sz w:val="20"/>
          <w:szCs w:val="20"/>
        </w:rPr>
        <w:t>1</w:t>
      </w:r>
      <w:r w:rsidRPr="000143E5">
        <w:rPr>
          <w:rFonts w:ascii="Times New Roman" w:hAnsi="Times New Roman" w:cs="Times New Roman"/>
          <w:b/>
          <w:sz w:val="20"/>
          <w:szCs w:val="20"/>
        </w:rPr>
        <w:t>.</w:t>
      </w:r>
      <w:r>
        <w:rPr>
          <w:rFonts w:ascii="Times New Roman" w:hAnsi="Times New Roman" w:cs="Times New Roman"/>
          <w:b/>
          <w:sz w:val="20"/>
          <w:szCs w:val="20"/>
        </w:rPr>
        <w:t>4.</w:t>
      </w:r>
    </w:p>
    <w:tbl>
      <w:tblPr>
        <w:tblW w:w="0" w:type="auto"/>
        <w:jc w:val="center"/>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50"/>
        <w:gridCol w:w="1075"/>
        <w:gridCol w:w="1842"/>
        <w:gridCol w:w="2113"/>
      </w:tblGrid>
      <w:tr w:rsidR="00D90A07" w:rsidRPr="00481B57" w:rsidTr="00B77A4F">
        <w:trPr>
          <w:trHeight w:val="20"/>
          <w:jc w:val="center"/>
        </w:trPr>
        <w:tc>
          <w:tcPr>
            <w:tcW w:w="3450" w:type="dxa"/>
            <w:shd w:val="clear" w:color="auto" w:fill="auto"/>
            <w:vAlign w:val="center"/>
          </w:tcPr>
          <w:p w:rsidR="00D90A07" w:rsidRPr="00481B57" w:rsidRDefault="00D90A07" w:rsidP="00B77A4F">
            <w:pPr>
              <w:spacing w:after="0"/>
              <w:jc w:val="center"/>
              <w:rPr>
                <w:rFonts w:ascii="Times New Roman" w:hAnsi="Times New Roman" w:cs="Times New Roman"/>
                <w:b/>
                <w:bCs/>
                <w:sz w:val="20"/>
                <w:szCs w:val="20"/>
              </w:rPr>
            </w:pPr>
            <w:r w:rsidRPr="00481B57">
              <w:rPr>
                <w:rFonts w:ascii="Times New Roman" w:hAnsi="Times New Roman" w:cs="Times New Roman"/>
                <w:b/>
                <w:bCs/>
                <w:sz w:val="20"/>
                <w:szCs w:val="20"/>
              </w:rPr>
              <w:t>Показатели</w:t>
            </w:r>
          </w:p>
        </w:tc>
        <w:tc>
          <w:tcPr>
            <w:tcW w:w="1075" w:type="dxa"/>
            <w:shd w:val="clear" w:color="auto" w:fill="auto"/>
            <w:vAlign w:val="center"/>
          </w:tcPr>
          <w:p w:rsidR="00D90A07" w:rsidRPr="00481B57" w:rsidRDefault="00D90A07" w:rsidP="00B77A4F">
            <w:pPr>
              <w:pStyle w:val="xl77"/>
              <w:pBdr>
                <w:left w:val="none" w:sz="0" w:space="0" w:color="auto"/>
                <w:bottom w:val="none" w:sz="0" w:space="0" w:color="auto"/>
                <w:right w:val="none" w:sz="0" w:space="0" w:color="auto"/>
              </w:pBdr>
              <w:spacing w:before="0" w:beforeAutospacing="0" w:after="0" w:afterAutospacing="0"/>
              <w:rPr>
                <w:sz w:val="20"/>
                <w:szCs w:val="20"/>
              </w:rPr>
            </w:pPr>
            <w:r w:rsidRPr="00481B57">
              <w:rPr>
                <w:sz w:val="20"/>
                <w:szCs w:val="20"/>
              </w:rPr>
              <w:t>2019 г.</w:t>
            </w:r>
          </w:p>
        </w:tc>
        <w:tc>
          <w:tcPr>
            <w:tcW w:w="1842" w:type="dxa"/>
            <w:shd w:val="clear" w:color="auto" w:fill="auto"/>
            <w:vAlign w:val="center"/>
          </w:tcPr>
          <w:p w:rsidR="00D90A07" w:rsidRPr="00481B57" w:rsidRDefault="00D90A07" w:rsidP="00B77A4F">
            <w:pPr>
              <w:spacing w:after="0"/>
              <w:jc w:val="center"/>
              <w:rPr>
                <w:rFonts w:ascii="Times New Roman" w:hAnsi="Times New Roman" w:cs="Times New Roman"/>
                <w:b/>
                <w:bCs/>
                <w:sz w:val="20"/>
                <w:szCs w:val="20"/>
              </w:rPr>
            </w:pPr>
            <w:r w:rsidRPr="00481B57">
              <w:rPr>
                <w:rFonts w:ascii="Times New Roman" w:hAnsi="Times New Roman" w:cs="Times New Roman"/>
                <w:b/>
                <w:bCs/>
                <w:sz w:val="20"/>
                <w:szCs w:val="20"/>
              </w:rPr>
              <w:t>Первая очередь</w:t>
            </w:r>
          </w:p>
        </w:tc>
        <w:tc>
          <w:tcPr>
            <w:tcW w:w="2113" w:type="dxa"/>
            <w:shd w:val="clear" w:color="auto" w:fill="auto"/>
            <w:vAlign w:val="center"/>
          </w:tcPr>
          <w:p w:rsidR="00D90A07" w:rsidRPr="00481B57" w:rsidRDefault="00D90A07" w:rsidP="00B77A4F">
            <w:pPr>
              <w:spacing w:after="0"/>
              <w:jc w:val="center"/>
              <w:rPr>
                <w:rFonts w:ascii="Times New Roman" w:hAnsi="Times New Roman" w:cs="Times New Roman"/>
                <w:b/>
                <w:bCs/>
                <w:sz w:val="20"/>
                <w:szCs w:val="20"/>
              </w:rPr>
            </w:pPr>
            <w:r w:rsidRPr="00481B57">
              <w:rPr>
                <w:rFonts w:ascii="Times New Roman" w:hAnsi="Times New Roman" w:cs="Times New Roman"/>
                <w:b/>
                <w:bCs/>
                <w:sz w:val="20"/>
                <w:szCs w:val="20"/>
              </w:rPr>
              <w:t>Расчетный срок</w:t>
            </w:r>
          </w:p>
        </w:tc>
      </w:tr>
      <w:tr w:rsidR="00D90A07" w:rsidRPr="00481B57" w:rsidTr="00B77A4F">
        <w:trPr>
          <w:trHeight w:val="20"/>
          <w:jc w:val="center"/>
        </w:trPr>
        <w:tc>
          <w:tcPr>
            <w:tcW w:w="3450" w:type="dxa"/>
            <w:vAlign w:val="center"/>
          </w:tcPr>
          <w:p w:rsidR="00D90A07" w:rsidRPr="00481B57" w:rsidRDefault="00D90A07" w:rsidP="00B77A4F">
            <w:pPr>
              <w:spacing w:after="0"/>
              <w:rPr>
                <w:rFonts w:ascii="Times New Roman" w:hAnsi="Times New Roman" w:cs="Times New Roman"/>
                <w:bCs/>
                <w:sz w:val="20"/>
                <w:szCs w:val="20"/>
              </w:rPr>
            </w:pPr>
            <w:r w:rsidRPr="00481B57">
              <w:rPr>
                <w:rFonts w:ascii="Times New Roman" w:hAnsi="Times New Roman" w:cs="Times New Roman"/>
                <w:bCs/>
                <w:sz w:val="20"/>
                <w:szCs w:val="20"/>
              </w:rPr>
              <w:t>Численность населения, тыс. чел.</w:t>
            </w:r>
          </w:p>
        </w:tc>
        <w:tc>
          <w:tcPr>
            <w:tcW w:w="1075" w:type="dxa"/>
            <w:vAlign w:val="center"/>
          </w:tcPr>
          <w:p w:rsidR="00D90A07" w:rsidRPr="00481B57" w:rsidRDefault="00D90A07" w:rsidP="00B77A4F">
            <w:pPr>
              <w:spacing w:after="0"/>
              <w:jc w:val="center"/>
              <w:rPr>
                <w:rFonts w:ascii="Times New Roman" w:hAnsi="Times New Roman" w:cs="Times New Roman"/>
                <w:bCs/>
                <w:sz w:val="20"/>
                <w:szCs w:val="20"/>
              </w:rPr>
            </w:pPr>
            <w:r w:rsidRPr="00481B57">
              <w:rPr>
                <w:rFonts w:ascii="Times New Roman" w:hAnsi="Times New Roman" w:cs="Times New Roman"/>
                <w:bCs/>
                <w:sz w:val="20"/>
                <w:szCs w:val="20"/>
              </w:rPr>
              <w:t>1,0</w:t>
            </w:r>
          </w:p>
        </w:tc>
        <w:tc>
          <w:tcPr>
            <w:tcW w:w="1842" w:type="dxa"/>
            <w:vAlign w:val="center"/>
          </w:tcPr>
          <w:p w:rsidR="00D90A07" w:rsidRPr="00481B57" w:rsidRDefault="00D90A07" w:rsidP="00B77A4F">
            <w:pPr>
              <w:spacing w:after="0"/>
              <w:jc w:val="center"/>
              <w:rPr>
                <w:rFonts w:ascii="Times New Roman" w:hAnsi="Times New Roman" w:cs="Times New Roman"/>
                <w:bCs/>
                <w:sz w:val="20"/>
                <w:szCs w:val="20"/>
              </w:rPr>
            </w:pPr>
            <w:r w:rsidRPr="00481B57">
              <w:rPr>
                <w:rFonts w:ascii="Times New Roman" w:hAnsi="Times New Roman" w:cs="Times New Roman"/>
                <w:bCs/>
                <w:sz w:val="20"/>
                <w:szCs w:val="20"/>
              </w:rPr>
              <w:t>1,0</w:t>
            </w:r>
          </w:p>
        </w:tc>
        <w:tc>
          <w:tcPr>
            <w:tcW w:w="2113" w:type="dxa"/>
            <w:vAlign w:val="center"/>
          </w:tcPr>
          <w:p w:rsidR="00D90A07" w:rsidRPr="00481B57" w:rsidRDefault="00D90A07" w:rsidP="00B77A4F">
            <w:pPr>
              <w:spacing w:after="0"/>
              <w:jc w:val="center"/>
              <w:rPr>
                <w:rFonts w:ascii="Times New Roman" w:hAnsi="Times New Roman" w:cs="Times New Roman"/>
                <w:bCs/>
                <w:sz w:val="20"/>
                <w:szCs w:val="20"/>
              </w:rPr>
            </w:pPr>
            <w:r w:rsidRPr="00481B57">
              <w:rPr>
                <w:rFonts w:ascii="Times New Roman" w:hAnsi="Times New Roman" w:cs="Times New Roman"/>
                <w:bCs/>
                <w:sz w:val="20"/>
                <w:szCs w:val="20"/>
              </w:rPr>
              <w:t>0,9</w:t>
            </w:r>
          </w:p>
        </w:tc>
      </w:tr>
    </w:tbl>
    <w:p w:rsidR="00D90A07" w:rsidRPr="00481B57" w:rsidRDefault="00D90A07" w:rsidP="00D90A07">
      <w:pPr>
        <w:spacing w:after="0"/>
        <w:ind w:firstLine="720"/>
        <w:jc w:val="both"/>
        <w:rPr>
          <w:rFonts w:ascii="Times New Roman" w:hAnsi="Times New Roman" w:cs="Times New Roman"/>
          <w:b/>
          <w:sz w:val="24"/>
          <w:szCs w:val="24"/>
          <w:highlight w:val="green"/>
        </w:rPr>
      </w:pPr>
    </w:p>
    <w:p w:rsidR="00D90A07" w:rsidRPr="00A63A60" w:rsidRDefault="00D90A07" w:rsidP="00D90A07">
      <w:pPr>
        <w:spacing w:after="0" w:line="360" w:lineRule="auto"/>
        <w:ind w:firstLine="720"/>
        <w:jc w:val="both"/>
        <w:rPr>
          <w:b/>
          <w:szCs w:val="28"/>
        </w:rPr>
      </w:pPr>
      <w:r w:rsidRPr="00A63A60">
        <w:rPr>
          <w:b/>
          <w:szCs w:val="28"/>
        </w:rPr>
        <w:t>Сценарий 2. Основной</w:t>
      </w:r>
    </w:p>
    <w:p w:rsidR="00D90A07" w:rsidRPr="00481B57" w:rsidRDefault="00D90A07" w:rsidP="00D90A07">
      <w:pPr>
        <w:spacing w:after="0" w:line="360" w:lineRule="auto"/>
        <w:ind w:firstLine="567"/>
        <w:jc w:val="both"/>
        <w:rPr>
          <w:rFonts w:ascii="Times New Roman" w:hAnsi="Times New Roman" w:cs="Times New Roman"/>
          <w:sz w:val="24"/>
          <w:szCs w:val="24"/>
        </w:rPr>
      </w:pPr>
      <w:r w:rsidRPr="00481B57">
        <w:rPr>
          <w:rFonts w:ascii="Times New Roman" w:hAnsi="Times New Roman" w:cs="Times New Roman"/>
          <w:sz w:val="24"/>
          <w:szCs w:val="24"/>
        </w:rPr>
        <w:t>Основной сценарий предполагает стабильное развитие территории. Реализация такого сценария развития возможна лишь при условии качественных изменений управленческих технологий, улучшении инвестиционного климата. Данный сценарий предусматривает активизацию государственных и частных инвестиций.</w:t>
      </w:r>
    </w:p>
    <w:p w:rsidR="00D90A07" w:rsidRPr="00481B57" w:rsidRDefault="00D90A07" w:rsidP="00D90A07">
      <w:pPr>
        <w:spacing w:after="0" w:line="360" w:lineRule="auto"/>
        <w:ind w:firstLine="567"/>
        <w:jc w:val="both"/>
        <w:rPr>
          <w:rFonts w:ascii="Times New Roman" w:hAnsi="Times New Roman" w:cs="Times New Roman"/>
          <w:sz w:val="24"/>
          <w:szCs w:val="24"/>
        </w:rPr>
      </w:pPr>
      <w:r w:rsidRPr="00481B57">
        <w:rPr>
          <w:rFonts w:ascii="Times New Roman" w:hAnsi="Times New Roman" w:cs="Times New Roman"/>
          <w:sz w:val="24"/>
          <w:szCs w:val="24"/>
        </w:rPr>
        <w:t xml:space="preserve">Основными характеристиками данного сценария являются </w:t>
      </w:r>
    </w:p>
    <w:p w:rsidR="00D90A07" w:rsidRPr="00481B57" w:rsidRDefault="00D90A07" w:rsidP="00D90A07">
      <w:pPr>
        <w:spacing w:after="0" w:line="360" w:lineRule="auto"/>
        <w:ind w:firstLine="284"/>
        <w:jc w:val="both"/>
        <w:rPr>
          <w:rFonts w:ascii="Times New Roman" w:hAnsi="Times New Roman" w:cs="Times New Roman"/>
          <w:i/>
          <w:iCs/>
          <w:sz w:val="24"/>
          <w:szCs w:val="24"/>
        </w:rPr>
      </w:pPr>
      <w:r w:rsidRPr="00481B57">
        <w:rPr>
          <w:rFonts w:ascii="Times New Roman" w:hAnsi="Times New Roman" w:cs="Times New Roman"/>
          <w:i/>
          <w:iCs/>
          <w:sz w:val="24"/>
          <w:szCs w:val="24"/>
        </w:rPr>
        <w:t>1. В социально-демографической сфере:</w:t>
      </w:r>
    </w:p>
    <w:p w:rsidR="00D90A07" w:rsidRPr="00481B57" w:rsidRDefault="00D90A07" w:rsidP="00D90A07">
      <w:pPr>
        <w:spacing w:after="0" w:line="360" w:lineRule="auto"/>
        <w:jc w:val="both"/>
        <w:rPr>
          <w:rFonts w:ascii="Times New Roman" w:hAnsi="Times New Roman" w:cs="Times New Roman"/>
          <w:sz w:val="24"/>
          <w:szCs w:val="24"/>
        </w:rPr>
      </w:pPr>
      <w:r w:rsidRPr="00481B57">
        <w:rPr>
          <w:rFonts w:ascii="Times New Roman" w:hAnsi="Times New Roman" w:cs="Times New Roman"/>
          <w:sz w:val="24"/>
          <w:szCs w:val="24"/>
        </w:rPr>
        <w:t>- стабилизация численности населения как за счет миграционного прироста, так вследствие расширения естественного воспроизводства;</w:t>
      </w:r>
    </w:p>
    <w:p w:rsidR="00D90A07" w:rsidRPr="00481B57" w:rsidRDefault="00D90A07" w:rsidP="00D90A07">
      <w:pPr>
        <w:spacing w:after="0" w:line="360" w:lineRule="auto"/>
        <w:jc w:val="both"/>
        <w:rPr>
          <w:rFonts w:ascii="Times New Roman" w:hAnsi="Times New Roman" w:cs="Times New Roman"/>
          <w:sz w:val="24"/>
          <w:szCs w:val="24"/>
        </w:rPr>
      </w:pPr>
      <w:r w:rsidRPr="00481B57">
        <w:rPr>
          <w:rFonts w:ascii="Times New Roman" w:hAnsi="Times New Roman" w:cs="Times New Roman"/>
          <w:sz w:val="24"/>
          <w:szCs w:val="24"/>
        </w:rPr>
        <w:t>- замедление оттока трудоспособного населения;</w:t>
      </w:r>
    </w:p>
    <w:p w:rsidR="00D90A07" w:rsidRDefault="00D90A07" w:rsidP="00D90A07">
      <w:pPr>
        <w:spacing w:after="0" w:line="360" w:lineRule="auto"/>
        <w:jc w:val="both"/>
        <w:rPr>
          <w:rFonts w:ascii="Times New Roman" w:hAnsi="Times New Roman" w:cs="Times New Roman"/>
          <w:sz w:val="24"/>
          <w:szCs w:val="24"/>
        </w:rPr>
      </w:pPr>
      <w:r w:rsidRPr="00481B57">
        <w:rPr>
          <w:rFonts w:ascii="Times New Roman" w:hAnsi="Times New Roman" w:cs="Times New Roman"/>
          <w:sz w:val="24"/>
          <w:szCs w:val="24"/>
        </w:rPr>
        <w:t>- увеличения численности трудоспособного населения и населения младших возрастов;</w:t>
      </w:r>
    </w:p>
    <w:p w:rsidR="00D90A07" w:rsidRPr="00481B57" w:rsidRDefault="00D90A07" w:rsidP="00D90A07">
      <w:pPr>
        <w:spacing w:after="0" w:line="360" w:lineRule="auto"/>
        <w:jc w:val="both"/>
        <w:rPr>
          <w:rFonts w:ascii="Times New Roman" w:hAnsi="Times New Roman" w:cs="Times New Roman"/>
          <w:sz w:val="24"/>
          <w:szCs w:val="24"/>
        </w:rPr>
      </w:pPr>
      <w:r w:rsidRPr="00481B57">
        <w:rPr>
          <w:rFonts w:ascii="Times New Roman" w:hAnsi="Times New Roman" w:cs="Times New Roman"/>
          <w:sz w:val="24"/>
          <w:szCs w:val="24"/>
        </w:rPr>
        <w:t>- улучшение жилищно-бытовых условий (как в количественном, так и в качественном</w:t>
      </w:r>
    </w:p>
    <w:p w:rsidR="00D90A07" w:rsidRPr="00481B57" w:rsidRDefault="00D90A07" w:rsidP="00D90A07">
      <w:pPr>
        <w:spacing w:after="0" w:line="360" w:lineRule="auto"/>
        <w:jc w:val="both"/>
        <w:rPr>
          <w:rFonts w:ascii="Times New Roman" w:hAnsi="Times New Roman" w:cs="Times New Roman"/>
          <w:sz w:val="24"/>
          <w:szCs w:val="24"/>
        </w:rPr>
      </w:pPr>
      <w:r w:rsidRPr="00481B57">
        <w:rPr>
          <w:rFonts w:ascii="Times New Roman" w:hAnsi="Times New Roman" w:cs="Times New Roman"/>
          <w:sz w:val="24"/>
          <w:szCs w:val="24"/>
        </w:rPr>
        <w:t>измерении) населения;</w:t>
      </w:r>
    </w:p>
    <w:p w:rsidR="00D90A07" w:rsidRPr="00481B57" w:rsidRDefault="00D90A07" w:rsidP="00D90A07">
      <w:pPr>
        <w:spacing w:after="0" w:line="360" w:lineRule="auto"/>
        <w:jc w:val="both"/>
        <w:rPr>
          <w:rFonts w:ascii="Times New Roman" w:hAnsi="Times New Roman" w:cs="Times New Roman"/>
          <w:sz w:val="24"/>
          <w:szCs w:val="24"/>
        </w:rPr>
      </w:pPr>
      <w:r w:rsidRPr="00481B57">
        <w:rPr>
          <w:rFonts w:ascii="Times New Roman" w:hAnsi="Times New Roman" w:cs="Times New Roman"/>
          <w:sz w:val="24"/>
          <w:szCs w:val="24"/>
        </w:rPr>
        <w:t>- совершенствование системы социального обслуживания населения;</w:t>
      </w:r>
    </w:p>
    <w:p w:rsidR="00D90A07" w:rsidRPr="00481B57" w:rsidRDefault="00D90A07" w:rsidP="00D90A07">
      <w:pPr>
        <w:spacing w:after="0" w:line="360" w:lineRule="auto"/>
        <w:jc w:val="both"/>
        <w:rPr>
          <w:rFonts w:ascii="Times New Roman" w:hAnsi="Times New Roman" w:cs="Times New Roman"/>
          <w:sz w:val="24"/>
          <w:szCs w:val="24"/>
        </w:rPr>
      </w:pPr>
      <w:r w:rsidRPr="00481B57">
        <w:rPr>
          <w:rFonts w:ascii="Times New Roman" w:hAnsi="Times New Roman" w:cs="Times New Roman"/>
          <w:sz w:val="24"/>
          <w:szCs w:val="24"/>
        </w:rPr>
        <w:lastRenderedPageBreak/>
        <w:t xml:space="preserve">- приток квалифицированных кадров, в том числе в сферу социального обслуживания и сельское хозяйство. </w:t>
      </w:r>
    </w:p>
    <w:p w:rsidR="00D90A07" w:rsidRPr="00481B57" w:rsidRDefault="00D90A07" w:rsidP="00D90A07">
      <w:pPr>
        <w:spacing w:after="0" w:line="360" w:lineRule="auto"/>
        <w:ind w:firstLine="284"/>
        <w:jc w:val="both"/>
        <w:rPr>
          <w:rFonts w:ascii="Times New Roman" w:hAnsi="Times New Roman" w:cs="Times New Roman"/>
          <w:i/>
          <w:iCs/>
          <w:sz w:val="24"/>
          <w:szCs w:val="24"/>
        </w:rPr>
      </w:pPr>
      <w:r w:rsidRPr="00481B57">
        <w:rPr>
          <w:rFonts w:ascii="Times New Roman" w:hAnsi="Times New Roman" w:cs="Times New Roman"/>
          <w:i/>
          <w:iCs/>
          <w:sz w:val="24"/>
          <w:szCs w:val="24"/>
        </w:rPr>
        <w:t>2. В сфере экономики:</w:t>
      </w:r>
    </w:p>
    <w:p w:rsidR="00D90A07" w:rsidRPr="00481B57" w:rsidRDefault="00D90A07" w:rsidP="00D90A07">
      <w:pPr>
        <w:spacing w:after="0" w:line="360" w:lineRule="auto"/>
        <w:jc w:val="both"/>
        <w:rPr>
          <w:rFonts w:ascii="Times New Roman" w:hAnsi="Times New Roman" w:cs="Times New Roman"/>
          <w:sz w:val="24"/>
          <w:szCs w:val="24"/>
        </w:rPr>
      </w:pPr>
      <w:r w:rsidRPr="00481B57">
        <w:rPr>
          <w:rFonts w:ascii="Times New Roman" w:hAnsi="Times New Roman" w:cs="Times New Roman"/>
          <w:sz w:val="24"/>
          <w:szCs w:val="24"/>
        </w:rPr>
        <w:t xml:space="preserve">- рост объема сельскохозяйственного производства; </w:t>
      </w:r>
    </w:p>
    <w:p w:rsidR="00D90A07" w:rsidRPr="00481B57" w:rsidRDefault="00D90A07" w:rsidP="00D90A07">
      <w:pPr>
        <w:spacing w:after="0" w:line="360" w:lineRule="auto"/>
        <w:jc w:val="both"/>
        <w:rPr>
          <w:rFonts w:ascii="Times New Roman" w:hAnsi="Times New Roman" w:cs="Times New Roman"/>
          <w:sz w:val="24"/>
          <w:szCs w:val="24"/>
        </w:rPr>
      </w:pPr>
      <w:r w:rsidRPr="00481B57">
        <w:rPr>
          <w:rFonts w:ascii="Times New Roman" w:hAnsi="Times New Roman" w:cs="Times New Roman"/>
          <w:sz w:val="24"/>
          <w:szCs w:val="24"/>
        </w:rPr>
        <w:t>- увеличение инвестиций в основной капитал;</w:t>
      </w:r>
    </w:p>
    <w:p w:rsidR="00D90A07" w:rsidRPr="00481B57" w:rsidRDefault="00D90A07" w:rsidP="00D90A07">
      <w:pPr>
        <w:spacing w:after="0" w:line="360" w:lineRule="auto"/>
        <w:jc w:val="both"/>
        <w:rPr>
          <w:rFonts w:ascii="Times New Roman" w:hAnsi="Times New Roman" w:cs="Times New Roman"/>
          <w:sz w:val="24"/>
          <w:szCs w:val="24"/>
        </w:rPr>
      </w:pPr>
      <w:r w:rsidRPr="00481B57">
        <w:rPr>
          <w:rFonts w:ascii="Times New Roman" w:hAnsi="Times New Roman" w:cs="Times New Roman"/>
          <w:sz w:val="24"/>
          <w:szCs w:val="24"/>
        </w:rPr>
        <w:t>- обновление основных фондов и увеличение их стоимости;</w:t>
      </w:r>
    </w:p>
    <w:p w:rsidR="00D90A07" w:rsidRPr="00481B57" w:rsidRDefault="00D90A07" w:rsidP="00D90A07">
      <w:pPr>
        <w:spacing w:after="0" w:line="360" w:lineRule="auto"/>
        <w:jc w:val="both"/>
        <w:rPr>
          <w:rFonts w:ascii="Times New Roman" w:hAnsi="Times New Roman" w:cs="Times New Roman"/>
          <w:sz w:val="24"/>
          <w:szCs w:val="24"/>
        </w:rPr>
      </w:pPr>
      <w:r w:rsidRPr="00481B57">
        <w:rPr>
          <w:rFonts w:ascii="Times New Roman" w:hAnsi="Times New Roman" w:cs="Times New Roman"/>
          <w:sz w:val="24"/>
          <w:szCs w:val="24"/>
        </w:rPr>
        <w:t>- увеличением степени переработки продукции и доли обрабатывающих производств в структуре экономики;</w:t>
      </w:r>
    </w:p>
    <w:p w:rsidR="00D90A07" w:rsidRPr="00481B57" w:rsidRDefault="00D90A07" w:rsidP="00D90A07">
      <w:pPr>
        <w:spacing w:after="0" w:line="360" w:lineRule="auto"/>
        <w:jc w:val="both"/>
        <w:rPr>
          <w:rFonts w:ascii="Times New Roman" w:hAnsi="Times New Roman" w:cs="Times New Roman"/>
          <w:sz w:val="24"/>
          <w:szCs w:val="24"/>
        </w:rPr>
      </w:pPr>
      <w:r w:rsidRPr="00481B57">
        <w:rPr>
          <w:rFonts w:ascii="Times New Roman" w:hAnsi="Times New Roman" w:cs="Times New Roman"/>
          <w:sz w:val="24"/>
          <w:szCs w:val="24"/>
        </w:rPr>
        <w:t>- создание новых рабочих мест;</w:t>
      </w:r>
    </w:p>
    <w:p w:rsidR="00D90A07" w:rsidRPr="00481B57" w:rsidRDefault="00D90A07" w:rsidP="00D90A07">
      <w:pPr>
        <w:spacing w:after="0" w:line="360" w:lineRule="auto"/>
        <w:jc w:val="both"/>
        <w:rPr>
          <w:rFonts w:ascii="Times New Roman" w:hAnsi="Times New Roman" w:cs="Times New Roman"/>
          <w:sz w:val="24"/>
          <w:szCs w:val="24"/>
        </w:rPr>
      </w:pPr>
      <w:r w:rsidRPr="00481B57">
        <w:rPr>
          <w:rFonts w:ascii="Times New Roman" w:hAnsi="Times New Roman" w:cs="Times New Roman"/>
          <w:sz w:val="24"/>
          <w:szCs w:val="24"/>
        </w:rPr>
        <w:t xml:space="preserve">- рост реальных денежных доходов населения; </w:t>
      </w:r>
    </w:p>
    <w:p w:rsidR="00D90A07" w:rsidRPr="00481B57" w:rsidRDefault="00D90A07" w:rsidP="00D90A07">
      <w:pPr>
        <w:spacing w:after="0" w:line="360" w:lineRule="auto"/>
        <w:jc w:val="both"/>
        <w:rPr>
          <w:rFonts w:ascii="Times New Roman" w:hAnsi="Times New Roman" w:cs="Times New Roman"/>
          <w:sz w:val="24"/>
          <w:szCs w:val="24"/>
        </w:rPr>
      </w:pPr>
      <w:r w:rsidRPr="00481B57">
        <w:rPr>
          <w:rFonts w:ascii="Times New Roman" w:hAnsi="Times New Roman" w:cs="Times New Roman"/>
          <w:sz w:val="24"/>
          <w:szCs w:val="24"/>
        </w:rPr>
        <w:t>- усиление активности и роли малого и среднего бизнеса в экономике.</w:t>
      </w:r>
    </w:p>
    <w:p w:rsidR="00D90A07" w:rsidRDefault="00D90A07" w:rsidP="00D90A07">
      <w:pPr>
        <w:spacing w:after="0" w:line="240" w:lineRule="auto"/>
        <w:jc w:val="center"/>
        <w:rPr>
          <w:i/>
          <w:sz w:val="24"/>
          <w:szCs w:val="24"/>
        </w:rPr>
      </w:pPr>
      <w:r w:rsidRPr="00481B57">
        <w:rPr>
          <w:i/>
          <w:sz w:val="24"/>
          <w:szCs w:val="24"/>
        </w:rPr>
        <w:t>Численность населения согласно Сценарию 2.</w:t>
      </w:r>
    </w:p>
    <w:p w:rsidR="00D90A07" w:rsidRPr="00476B79" w:rsidRDefault="00D90A07" w:rsidP="00D90A07">
      <w:pPr>
        <w:spacing w:after="0" w:line="240" w:lineRule="auto"/>
        <w:jc w:val="center"/>
        <w:rPr>
          <w:rFonts w:ascii="Times New Roman" w:hAnsi="Times New Roman" w:cs="Times New Roman"/>
          <w:iCs/>
          <w:sz w:val="24"/>
          <w:szCs w:val="24"/>
        </w:rPr>
      </w:pPr>
      <w:r>
        <w:rPr>
          <w:rFonts w:ascii="Times New Roman" w:hAnsi="Times New Roman" w:cs="Times New Roman"/>
          <w:b/>
          <w:sz w:val="20"/>
          <w:szCs w:val="20"/>
        </w:rPr>
        <w:t xml:space="preserve">                                                                                                                                    </w:t>
      </w:r>
      <w:r w:rsidRPr="000143E5">
        <w:rPr>
          <w:rFonts w:ascii="Times New Roman" w:hAnsi="Times New Roman" w:cs="Times New Roman"/>
          <w:b/>
          <w:sz w:val="20"/>
          <w:szCs w:val="20"/>
        </w:rPr>
        <w:t xml:space="preserve">Таблица </w:t>
      </w:r>
      <w:r>
        <w:rPr>
          <w:rFonts w:ascii="Times New Roman" w:hAnsi="Times New Roman" w:cs="Times New Roman"/>
          <w:b/>
          <w:sz w:val="20"/>
          <w:szCs w:val="20"/>
        </w:rPr>
        <w:t>1</w:t>
      </w:r>
      <w:r w:rsidRPr="000143E5">
        <w:rPr>
          <w:rFonts w:ascii="Times New Roman" w:hAnsi="Times New Roman" w:cs="Times New Roman"/>
          <w:b/>
          <w:sz w:val="20"/>
          <w:szCs w:val="20"/>
        </w:rPr>
        <w:t>.</w:t>
      </w:r>
      <w:r>
        <w:rPr>
          <w:rFonts w:ascii="Times New Roman" w:hAnsi="Times New Roman" w:cs="Times New Roman"/>
          <w:b/>
          <w:sz w:val="20"/>
          <w:szCs w:val="20"/>
        </w:rP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94"/>
        <w:gridCol w:w="992"/>
        <w:gridCol w:w="1843"/>
        <w:gridCol w:w="1985"/>
      </w:tblGrid>
      <w:tr w:rsidR="00D90A07" w:rsidRPr="009A0149" w:rsidTr="00B77A4F">
        <w:trPr>
          <w:trHeight w:val="20"/>
          <w:jc w:val="center"/>
        </w:trPr>
        <w:tc>
          <w:tcPr>
            <w:tcW w:w="3294" w:type="dxa"/>
            <w:shd w:val="clear" w:color="auto" w:fill="auto"/>
            <w:vAlign w:val="center"/>
          </w:tcPr>
          <w:p w:rsidR="00D90A07" w:rsidRPr="00481B57" w:rsidRDefault="00D90A07" w:rsidP="00B77A4F">
            <w:pPr>
              <w:spacing w:after="0" w:line="240" w:lineRule="auto"/>
              <w:jc w:val="center"/>
              <w:rPr>
                <w:rFonts w:ascii="Times New Roman" w:hAnsi="Times New Roman" w:cs="Times New Roman"/>
                <w:b/>
                <w:bCs/>
                <w:sz w:val="20"/>
                <w:szCs w:val="20"/>
              </w:rPr>
            </w:pPr>
            <w:r w:rsidRPr="00481B57">
              <w:rPr>
                <w:rFonts w:ascii="Times New Roman" w:hAnsi="Times New Roman" w:cs="Times New Roman"/>
                <w:b/>
                <w:bCs/>
                <w:sz w:val="20"/>
                <w:szCs w:val="20"/>
              </w:rPr>
              <w:t>Показатели</w:t>
            </w:r>
          </w:p>
        </w:tc>
        <w:tc>
          <w:tcPr>
            <w:tcW w:w="992" w:type="dxa"/>
            <w:shd w:val="clear" w:color="auto" w:fill="auto"/>
            <w:vAlign w:val="center"/>
          </w:tcPr>
          <w:p w:rsidR="00D90A07" w:rsidRPr="00481B57" w:rsidRDefault="00D90A07" w:rsidP="00B77A4F">
            <w:pPr>
              <w:pStyle w:val="xl77"/>
              <w:pBdr>
                <w:left w:val="none" w:sz="0" w:space="0" w:color="auto"/>
                <w:bottom w:val="none" w:sz="0" w:space="0" w:color="auto"/>
                <w:right w:val="none" w:sz="0" w:space="0" w:color="auto"/>
              </w:pBdr>
              <w:spacing w:before="0" w:beforeAutospacing="0" w:after="0" w:afterAutospacing="0"/>
              <w:rPr>
                <w:sz w:val="20"/>
                <w:szCs w:val="20"/>
              </w:rPr>
            </w:pPr>
            <w:r w:rsidRPr="00481B57">
              <w:rPr>
                <w:sz w:val="20"/>
                <w:szCs w:val="20"/>
              </w:rPr>
              <w:t>2019 г.</w:t>
            </w:r>
          </w:p>
        </w:tc>
        <w:tc>
          <w:tcPr>
            <w:tcW w:w="1843" w:type="dxa"/>
            <w:shd w:val="clear" w:color="auto" w:fill="auto"/>
            <w:vAlign w:val="center"/>
          </w:tcPr>
          <w:p w:rsidR="00D90A07" w:rsidRPr="00481B57" w:rsidRDefault="00D90A07" w:rsidP="00B77A4F">
            <w:pPr>
              <w:spacing w:after="0" w:line="240" w:lineRule="auto"/>
              <w:jc w:val="center"/>
              <w:rPr>
                <w:rFonts w:ascii="Times New Roman" w:hAnsi="Times New Roman" w:cs="Times New Roman"/>
                <w:b/>
                <w:bCs/>
                <w:sz w:val="20"/>
                <w:szCs w:val="20"/>
              </w:rPr>
            </w:pPr>
            <w:r w:rsidRPr="00481B57">
              <w:rPr>
                <w:rFonts w:ascii="Times New Roman" w:hAnsi="Times New Roman" w:cs="Times New Roman"/>
                <w:b/>
                <w:bCs/>
                <w:sz w:val="20"/>
                <w:szCs w:val="20"/>
              </w:rPr>
              <w:t>Первая очередь</w:t>
            </w:r>
          </w:p>
        </w:tc>
        <w:tc>
          <w:tcPr>
            <w:tcW w:w="1985" w:type="dxa"/>
            <w:shd w:val="clear" w:color="auto" w:fill="auto"/>
            <w:vAlign w:val="center"/>
          </w:tcPr>
          <w:p w:rsidR="00D90A07" w:rsidRPr="00481B57" w:rsidRDefault="00D90A07" w:rsidP="00B77A4F">
            <w:pPr>
              <w:spacing w:after="0" w:line="240" w:lineRule="auto"/>
              <w:jc w:val="center"/>
              <w:rPr>
                <w:rFonts w:ascii="Times New Roman" w:hAnsi="Times New Roman" w:cs="Times New Roman"/>
                <w:b/>
                <w:bCs/>
                <w:sz w:val="20"/>
                <w:szCs w:val="20"/>
              </w:rPr>
            </w:pPr>
            <w:r w:rsidRPr="00481B57">
              <w:rPr>
                <w:rFonts w:ascii="Times New Roman" w:hAnsi="Times New Roman" w:cs="Times New Roman"/>
                <w:b/>
                <w:bCs/>
                <w:sz w:val="20"/>
                <w:szCs w:val="20"/>
              </w:rPr>
              <w:t>Расчетный срок</w:t>
            </w:r>
          </w:p>
        </w:tc>
      </w:tr>
      <w:tr w:rsidR="00D90A07" w:rsidRPr="009A0149" w:rsidTr="00B77A4F">
        <w:trPr>
          <w:trHeight w:val="20"/>
          <w:jc w:val="center"/>
        </w:trPr>
        <w:tc>
          <w:tcPr>
            <w:tcW w:w="3294" w:type="dxa"/>
            <w:shd w:val="clear" w:color="auto" w:fill="auto"/>
            <w:vAlign w:val="center"/>
          </w:tcPr>
          <w:p w:rsidR="00D90A07" w:rsidRPr="00481B57" w:rsidRDefault="00D90A07" w:rsidP="00B77A4F">
            <w:pPr>
              <w:spacing w:after="0" w:line="240" w:lineRule="auto"/>
              <w:rPr>
                <w:rFonts w:ascii="Times New Roman" w:hAnsi="Times New Roman" w:cs="Times New Roman"/>
                <w:bCs/>
                <w:sz w:val="20"/>
                <w:szCs w:val="20"/>
              </w:rPr>
            </w:pPr>
            <w:r w:rsidRPr="00481B57">
              <w:rPr>
                <w:rFonts w:ascii="Times New Roman" w:hAnsi="Times New Roman" w:cs="Times New Roman"/>
                <w:bCs/>
                <w:sz w:val="20"/>
                <w:szCs w:val="20"/>
              </w:rPr>
              <w:t>Численность населения, тыс.чел.</w:t>
            </w:r>
          </w:p>
        </w:tc>
        <w:tc>
          <w:tcPr>
            <w:tcW w:w="992" w:type="dxa"/>
            <w:shd w:val="clear" w:color="auto" w:fill="auto"/>
            <w:vAlign w:val="center"/>
          </w:tcPr>
          <w:p w:rsidR="00D90A07" w:rsidRPr="00481B57" w:rsidRDefault="00D90A07" w:rsidP="00B77A4F">
            <w:pPr>
              <w:spacing w:after="0" w:line="240" w:lineRule="auto"/>
              <w:jc w:val="center"/>
              <w:rPr>
                <w:rFonts w:ascii="Times New Roman" w:hAnsi="Times New Roman" w:cs="Times New Roman"/>
                <w:bCs/>
                <w:sz w:val="20"/>
                <w:szCs w:val="20"/>
              </w:rPr>
            </w:pPr>
            <w:r w:rsidRPr="00481B57">
              <w:rPr>
                <w:rFonts w:ascii="Times New Roman" w:hAnsi="Times New Roman" w:cs="Times New Roman"/>
                <w:bCs/>
                <w:sz w:val="20"/>
                <w:szCs w:val="20"/>
              </w:rPr>
              <w:t>1,0</w:t>
            </w:r>
          </w:p>
        </w:tc>
        <w:tc>
          <w:tcPr>
            <w:tcW w:w="1843" w:type="dxa"/>
            <w:shd w:val="clear" w:color="auto" w:fill="auto"/>
            <w:vAlign w:val="center"/>
          </w:tcPr>
          <w:p w:rsidR="00D90A07" w:rsidRPr="00481B57" w:rsidRDefault="00D90A07" w:rsidP="00B77A4F">
            <w:pPr>
              <w:spacing w:after="0" w:line="240" w:lineRule="auto"/>
              <w:jc w:val="center"/>
              <w:rPr>
                <w:rFonts w:ascii="Times New Roman" w:hAnsi="Times New Roman" w:cs="Times New Roman"/>
                <w:bCs/>
                <w:sz w:val="20"/>
                <w:szCs w:val="20"/>
              </w:rPr>
            </w:pPr>
            <w:r w:rsidRPr="00481B57">
              <w:rPr>
                <w:rFonts w:ascii="Times New Roman" w:hAnsi="Times New Roman" w:cs="Times New Roman"/>
                <w:bCs/>
                <w:sz w:val="20"/>
                <w:szCs w:val="20"/>
              </w:rPr>
              <w:t>1,2</w:t>
            </w:r>
          </w:p>
        </w:tc>
        <w:tc>
          <w:tcPr>
            <w:tcW w:w="1985" w:type="dxa"/>
            <w:shd w:val="clear" w:color="auto" w:fill="auto"/>
            <w:vAlign w:val="center"/>
          </w:tcPr>
          <w:p w:rsidR="00D90A07" w:rsidRPr="00481B57" w:rsidRDefault="00D90A07" w:rsidP="00B77A4F">
            <w:pPr>
              <w:spacing w:after="0" w:line="240" w:lineRule="auto"/>
              <w:jc w:val="center"/>
              <w:rPr>
                <w:rFonts w:ascii="Times New Roman" w:hAnsi="Times New Roman" w:cs="Times New Roman"/>
                <w:bCs/>
                <w:sz w:val="20"/>
                <w:szCs w:val="20"/>
              </w:rPr>
            </w:pPr>
            <w:r w:rsidRPr="00481B57">
              <w:rPr>
                <w:rFonts w:ascii="Times New Roman" w:hAnsi="Times New Roman" w:cs="Times New Roman"/>
                <w:bCs/>
                <w:sz w:val="20"/>
                <w:szCs w:val="20"/>
              </w:rPr>
              <w:t>1,4</w:t>
            </w:r>
          </w:p>
        </w:tc>
      </w:tr>
    </w:tbl>
    <w:p w:rsidR="00D90A07" w:rsidRPr="00481B57" w:rsidRDefault="00D90A07" w:rsidP="00D90A07">
      <w:pPr>
        <w:spacing w:after="0" w:line="240" w:lineRule="auto"/>
        <w:ind w:firstLine="709"/>
        <w:jc w:val="both"/>
        <w:rPr>
          <w:rFonts w:ascii="Times New Roman" w:hAnsi="Times New Roman" w:cs="Times New Roman"/>
          <w:sz w:val="16"/>
          <w:szCs w:val="16"/>
        </w:rPr>
      </w:pPr>
    </w:p>
    <w:p w:rsidR="00D90A07" w:rsidRPr="00481B57" w:rsidRDefault="00D90A07" w:rsidP="00D90A07">
      <w:pPr>
        <w:spacing w:after="0" w:line="360" w:lineRule="auto"/>
        <w:ind w:firstLine="567"/>
        <w:rPr>
          <w:szCs w:val="28"/>
        </w:rPr>
      </w:pPr>
      <w:r w:rsidRPr="00481B57">
        <w:rPr>
          <w:rFonts w:ascii="Times New Roman" w:hAnsi="Times New Roman" w:cs="Times New Roman"/>
          <w:sz w:val="24"/>
          <w:szCs w:val="24"/>
        </w:rPr>
        <w:t>По данному сценарию численность населения стабилизируется на существующем уровне, и убыль населения будет незначительной. Для разработки проектных решений</w:t>
      </w:r>
    </w:p>
    <w:p w:rsidR="00D90A07" w:rsidRPr="00481B57" w:rsidRDefault="00D90A07" w:rsidP="00D90A07">
      <w:pPr>
        <w:spacing w:after="0" w:line="360" w:lineRule="auto"/>
        <w:jc w:val="both"/>
        <w:rPr>
          <w:rFonts w:ascii="Times New Roman" w:hAnsi="Times New Roman" w:cs="Times New Roman"/>
          <w:sz w:val="24"/>
          <w:szCs w:val="24"/>
        </w:rPr>
      </w:pPr>
      <w:r w:rsidRPr="00481B57">
        <w:rPr>
          <w:rFonts w:ascii="Times New Roman" w:hAnsi="Times New Roman" w:cs="Times New Roman"/>
          <w:sz w:val="24"/>
          <w:szCs w:val="24"/>
        </w:rPr>
        <w:t>был принят Сценарий 2 изменения численности населения.</w:t>
      </w:r>
    </w:p>
    <w:p w:rsidR="00D90A07" w:rsidRPr="00A63A60" w:rsidRDefault="00D90A07" w:rsidP="00D90A07">
      <w:pPr>
        <w:spacing w:after="0" w:line="360" w:lineRule="auto"/>
        <w:jc w:val="center"/>
        <w:outlineLvl w:val="2"/>
        <w:rPr>
          <w:b/>
          <w:snapToGrid w:val="0"/>
        </w:rPr>
      </w:pPr>
      <w:r w:rsidRPr="00A63A60">
        <w:rPr>
          <w:b/>
          <w:snapToGrid w:val="0"/>
        </w:rPr>
        <w:t>Демографический прогноз</w:t>
      </w:r>
    </w:p>
    <w:p w:rsidR="00D90A07" w:rsidRPr="00481B57" w:rsidRDefault="00D90A07" w:rsidP="00D90A07">
      <w:pPr>
        <w:spacing w:after="0" w:line="360" w:lineRule="auto"/>
        <w:ind w:firstLine="567"/>
        <w:jc w:val="both"/>
        <w:rPr>
          <w:rFonts w:ascii="Times New Roman" w:hAnsi="Times New Roman" w:cs="Times New Roman"/>
          <w:sz w:val="24"/>
          <w:szCs w:val="24"/>
        </w:rPr>
      </w:pPr>
      <w:r w:rsidRPr="00481B57">
        <w:rPr>
          <w:rFonts w:ascii="Times New Roman" w:hAnsi="Times New Roman" w:cs="Times New Roman"/>
          <w:sz w:val="24"/>
          <w:szCs w:val="24"/>
        </w:rPr>
        <w:t>На протяжении последних лет на территории Пеклинского сельского поселения наблюдалось постепенное снижение численности населения и только в последние несколько лет началась стабилизация. Сложившиеся тенденции в спаде рождаемости и естественного прироста в значительной степени отражают сложность переходного периода в нашей стране. Для преломления сложившихся негативных процессов в демографической ситуации, сохранения и поддержания демографического потенциала поселения необходимо достижение высоких темпов экономического роста, реализация национальных и региональных социальных проектов в области демографической политики, улучшения здравоохранения, образования, обеспечения населения доступным жильем, поддержания семьи и детства.</w:t>
      </w:r>
    </w:p>
    <w:p w:rsidR="00D90A07" w:rsidRPr="00481B57" w:rsidRDefault="00D90A07" w:rsidP="00D90A07">
      <w:pPr>
        <w:spacing w:after="0" w:line="360" w:lineRule="auto"/>
        <w:ind w:firstLine="567"/>
        <w:jc w:val="both"/>
        <w:rPr>
          <w:rFonts w:ascii="Times New Roman" w:hAnsi="Times New Roman" w:cs="Times New Roman"/>
          <w:sz w:val="24"/>
          <w:szCs w:val="24"/>
        </w:rPr>
      </w:pPr>
      <w:r w:rsidRPr="00481B57">
        <w:rPr>
          <w:rFonts w:ascii="Times New Roman" w:hAnsi="Times New Roman" w:cs="Times New Roman"/>
          <w:sz w:val="24"/>
          <w:szCs w:val="24"/>
        </w:rPr>
        <w:t xml:space="preserve">Для стимулирования уровня рождаемости необходимо способствовать укреплению института семьи, росту благосостояния населения, помощи многодетным, молодым и малообеспеченным семьям. Основные направления снижения уровня смертности связаны </w:t>
      </w:r>
      <w:r w:rsidRPr="00481B57">
        <w:rPr>
          <w:rFonts w:ascii="Times New Roman" w:hAnsi="Times New Roman" w:cs="Times New Roman"/>
          <w:sz w:val="24"/>
          <w:szCs w:val="24"/>
        </w:rPr>
        <w:lastRenderedPageBreak/>
        <w:t>с предупреждением и снижением материнской и младенческой смертности, увеличением продолжительности жизни за счет сокращения летальных исходов населения трудоспособного возраста, улучшением качества жизни, созданием условий для укрепления здоровья и здорового образа жизни населения.</w:t>
      </w:r>
    </w:p>
    <w:p w:rsidR="00D90A07" w:rsidRPr="00481B57" w:rsidRDefault="00D90A07" w:rsidP="00D90A07">
      <w:pPr>
        <w:spacing w:after="0" w:line="360" w:lineRule="auto"/>
        <w:ind w:firstLine="567"/>
        <w:jc w:val="both"/>
        <w:rPr>
          <w:rFonts w:ascii="Times New Roman" w:hAnsi="Times New Roman" w:cs="Times New Roman"/>
          <w:sz w:val="24"/>
          <w:szCs w:val="24"/>
        </w:rPr>
      </w:pPr>
      <w:r w:rsidRPr="00481B57">
        <w:rPr>
          <w:rFonts w:ascii="Times New Roman" w:hAnsi="Times New Roman" w:cs="Times New Roman"/>
          <w:sz w:val="24"/>
          <w:szCs w:val="24"/>
        </w:rPr>
        <w:t xml:space="preserve">В основу расчетов демографических прогнозов населения на перспективу положен метод «передвижки возрастов», широко применяющийся специалистами-демографами во многих странах. Результаты прогнозов, полученные с использованием этого метода, определяются исходной половозрастной структурой населения и прогнозными значениями демографических коэффициентов. Проектная численность населения сельского поселения определялась, основываясь на прогнозе показателей естественного и механического движения населения. Следует отметить, что естественная динамика численности населения в значительной степени инерционна и предсказуема. То есть негативные демографические процессы, происходящие в настоящее время, будут оказывать влияние на формирование населения поселения и в перспективе. Миграционная составляющая, в свою очередь, может испытывать значительные колебания из года в год, но, в то же время, гораздо легче поддаётся корректировке. На перспективу данным проектом принимается увеличение численности населения за счёт естественного прироста. </w:t>
      </w:r>
    </w:p>
    <w:p w:rsidR="00D90A07" w:rsidRPr="00481B57" w:rsidRDefault="00D90A07" w:rsidP="00D90A07">
      <w:pPr>
        <w:spacing w:after="0" w:line="360" w:lineRule="auto"/>
        <w:ind w:firstLine="567"/>
        <w:jc w:val="both"/>
        <w:rPr>
          <w:rFonts w:ascii="Times New Roman" w:hAnsi="Times New Roman" w:cs="Times New Roman"/>
          <w:sz w:val="24"/>
          <w:szCs w:val="24"/>
        </w:rPr>
      </w:pPr>
      <w:r w:rsidRPr="00481B57">
        <w:rPr>
          <w:rFonts w:ascii="Times New Roman" w:hAnsi="Times New Roman" w:cs="Times New Roman"/>
          <w:sz w:val="24"/>
          <w:szCs w:val="24"/>
        </w:rPr>
        <w:t xml:space="preserve">Прогнозирование численности населения сельского поселения производилось, исходя из существующего социально-экономического положения, в соответствии со Схемой территориального планирования МО </w:t>
      </w:r>
      <w:r w:rsidR="003266A8">
        <w:rPr>
          <w:rFonts w:ascii="Times New Roman" w:hAnsi="Times New Roman" w:cs="Times New Roman"/>
          <w:sz w:val="24"/>
          <w:szCs w:val="24"/>
        </w:rPr>
        <w:t>Дубровский муниципальный район</w:t>
      </w:r>
      <w:r w:rsidRPr="00481B57">
        <w:rPr>
          <w:rFonts w:ascii="Times New Roman" w:hAnsi="Times New Roman" w:cs="Times New Roman"/>
          <w:sz w:val="24"/>
          <w:szCs w:val="24"/>
        </w:rPr>
        <w:t xml:space="preserve">. Данные о расчетной численности населения представлены в таблице </w:t>
      </w:r>
      <w:r>
        <w:rPr>
          <w:rFonts w:ascii="Times New Roman" w:hAnsi="Times New Roman" w:cs="Times New Roman"/>
          <w:sz w:val="24"/>
          <w:szCs w:val="24"/>
        </w:rPr>
        <w:t>1.5</w:t>
      </w:r>
      <w:r w:rsidRPr="00481B57">
        <w:rPr>
          <w:rFonts w:ascii="Times New Roman" w:hAnsi="Times New Roman" w:cs="Times New Roman"/>
          <w:sz w:val="24"/>
          <w:szCs w:val="24"/>
        </w:rPr>
        <w:t>.</w:t>
      </w:r>
    </w:p>
    <w:p w:rsidR="00D90A07" w:rsidRDefault="00D90A07" w:rsidP="00D90A07">
      <w:pPr>
        <w:spacing w:after="0" w:line="240" w:lineRule="auto"/>
        <w:jc w:val="center"/>
        <w:rPr>
          <w:rFonts w:ascii="Times New Roman" w:hAnsi="Times New Roman" w:cs="Times New Roman"/>
          <w:i/>
          <w:snapToGrid w:val="0"/>
          <w:sz w:val="24"/>
          <w:szCs w:val="24"/>
        </w:rPr>
      </w:pPr>
      <w:r w:rsidRPr="00481B57">
        <w:rPr>
          <w:rFonts w:ascii="Times New Roman" w:hAnsi="Times New Roman" w:cs="Times New Roman"/>
          <w:i/>
          <w:snapToGrid w:val="0"/>
          <w:sz w:val="24"/>
          <w:szCs w:val="24"/>
        </w:rPr>
        <w:t>Численность населения по населенным пунктам</w:t>
      </w:r>
    </w:p>
    <w:p w:rsidR="00D90A07" w:rsidRPr="00481B57" w:rsidRDefault="00D90A07" w:rsidP="00D90A07">
      <w:pPr>
        <w:spacing w:after="0" w:line="240" w:lineRule="auto"/>
        <w:jc w:val="center"/>
        <w:rPr>
          <w:rFonts w:ascii="Times New Roman" w:hAnsi="Times New Roman" w:cs="Times New Roman"/>
          <w:i/>
          <w:snapToGrid w:val="0"/>
          <w:sz w:val="24"/>
          <w:szCs w:val="24"/>
        </w:rPr>
      </w:pPr>
      <w:r>
        <w:rPr>
          <w:rFonts w:ascii="Times New Roman" w:hAnsi="Times New Roman" w:cs="Times New Roman"/>
          <w:b/>
          <w:sz w:val="20"/>
          <w:szCs w:val="20"/>
        </w:rPr>
        <w:t xml:space="preserve">                                                                                                                                        </w:t>
      </w:r>
      <w:r w:rsidRPr="000143E5">
        <w:rPr>
          <w:rFonts w:ascii="Times New Roman" w:hAnsi="Times New Roman" w:cs="Times New Roman"/>
          <w:b/>
          <w:sz w:val="20"/>
          <w:szCs w:val="20"/>
        </w:rPr>
        <w:t xml:space="preserve">Таблица </w:t>
      </w:r>
      <w:r>
        <w:rPr>
          <w:rFonts w:ascii="Times New Roman" w:hAnsi="Times New Roman" w:cs="Times New Roman"/>
          <w:b/>
          <w:sz w:val="20"/>
          <w:szCs w:val="20"/>
        </w:rPr>
        <w:t>1</w:t>
      </w:r>
      <w:r w:rsidRPr="000143E5">
        <w:rPr>
          <w:rFonts w:ascii="Times New Roman" w:hAnsi="Times New Roman" w:cs="Times New Roman"/>
          <w:b/>
          <w:sz w:val="20"/>
          <w:szCs w:val="20"/>
        </w:rPr>
        <w:t>.</w:t>
      </w:r>
      <w:r>
        <w:rPr>
          <w:rFonts w:ascii="Times New Roman" w:hAnsi="Times New Roman" w:cs="Times New Roman"/>
          <w:b/>
          <w:sz w:val="20"/>
          <w:szCs w:val="20"/>
        </w:rPr>
        <w:t>5.</w:t>
      </w:r>
    </w:p>
    <w:tbl>
      <w:tblPr>
        <w:tblW w:w="9134" w:type="dxa"/>
        <w:jc w:val="center"/>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4"/>
        <w:gridCol w:w="2693"/>
        <w:gridCol w:w="2127"/>
        <w:gridCol w:w="2220"/>
      </w:tblGrid>
      <w:tr w:rsidR="00D90A07" w:rsidRPr="0099220E" w:rsidTr="00D90A07">
        <w:trPr>
          <w:cantSplit/>
          <w:trHeight w:val="20"/>
          <w:tblHeader/>
          <w:jc w:val="center"/>
        </w:trPr>
        <w:tc>
          <w:tcPr>
            <w:tcW w:w="2094" w:type="dxa"/>
            <w:tcBorders>
              <w:bottom w:val="single" w:sz="4" w:space="0" w:color="auto"/>
            </w:tcBorders>
            <w:shd w:val="clear" w:color="auto" w:fill="auto"/>
            <w:vAlign w:val="center"/>
          </w:tcPr>
          <w:p w:rsidR="00D90A07" w:rsidRPr="00481B57" w:rsidRDefault="00D90A07" w:rsidP="00B77A4F">
            <w:pPr>
              <w:spacing w:after="0" w:line="240" w:lineRule="auto"/>
              <w:jc w:val="center"/>
              <w:rPr>
                <w:rFonts w:ascii="Times New Roman" w:hAnsi="Times New Roman" w:cs="Times New Roman"/>
                <w:b/>
                <w:bCs/>
                <w:sz w:val="20"/>
                <w:szCs w:val="20"/>
              </w:rPr>
            </w:pPr>
            <w:r w:rsidRPr="00481B57">
              <w:rPr>
                <w:rFonts w:ascii="Times New Roman" w:hAnsi="Times New Roman" w:cs="Times New Roman"/>
                <w:b/>
                <w:bCs/>
                <w:sz w:val="20"/>
                <w:szCs w:val="20"/>
              </w:rPr>
              <w:t>Название населенного пункта</w:t>
            </w:r>
          </w:p>
        </w:tc>
        <w:tc>
          <w:tcPr>
            <w:tcW w:w="2693" w:type="dxa"/>
            <w:tcBorders>
              <w:bottom w:val="single" w:sz="4" w:space="0" w:color="auto"/>
            </w:tcBorders>
            <w:shd w:val="clear" w:color="auto" w:fill="auto"/>
            <w:vAlign w:val="center"/>
          </w:tcPr>
          <w:p w:rsidR="00D90A07" w:rsidRPr="00481B57" w:rsidRDefault="00D90A07" w:rsidP="00B77A4F">
            <w:pPr>
              <w:spacing w:after="0" w:line="240" w:lineRule="auto"/>
              <w:jc w:val="center"/>
              <w:rPr>
                <w:rFonts w:ascii="Times New Roman" w:hAnsi="Times New Roman" w:cs="Times New Roman"/>
                <w:b/>
                <w:bCs/>
                <w:sz w:val="20"/>
                <w:szCs w:val="20"/>
              </w:rPr>
            </w:pPr>
            <w:r w:rsidRPr="00481B57">
              <w:rPr>
                <w:rFonts w:ascii="Times New Roman" w:hAnsi="Times New Roman" w:cs="Times New Roman"/>
                <w:b/>
                <w:bCs/>
                <w:sz w:val="20"/>
                <w:szCs w:val="20"/>
              </w:rPr>
              <w:t>Числ. населения, чел</w:t>
            </w:r>
          </w:p>
          <w:p w:rsidR="00D90A07" w:rsidRPr="00481B57" w:rsidRDefault="00D90A07" w:rsidP="00B77A4F">
            <w:pPr>
              <w:spacing w:after="0" w:line="240" w:lineRule="auto"/>
              <w:jc w:val="center"/>
              <w:rPr>
                <w:rFonts w:ascii="Times New Roman" w:hAnsi="Times New Roman" w:cs="Times New Roman"/>
                <w:b/>
                <w:bCs/>
                <w:sz w:val="20"/>
                <w:szCs w:val="20"/>
              </w:rPr>
            </w:pPr>
            <w:r w:rsidRPr="00481B57">
              <w:rPr>
                <w:rFonts w:ascii="Times New Roman" w:hAnsi="Times New Roman" w:cs="Times New Roman"/>
                <w:b/>
                <w:iCs/>
                <w:sz w:val="20"/>
                <w:szCs w:val="20"/>
              </w:rPr>
              <w:t>Существующее положение</w:t>
            </w:r>
          </w:p>
        </w:tc>
        <w:tc>
          <w:tcPr>
            <w:tcW w:w="2127" w:type="dxa"/>
            <w:tcBorders>
              <w:bottom w:val="single" w:sz="4" w:space="0" w:color="auto"/>
            </w:tcBorders>
            <w:shd w:val="clear" w:color="auto" w:fill="auto"/>
            <w:vAlign w:val="center"/>
          </w:tcPr>
          <w:p w:rsidR="00D90A07" w:rsidRPr="00481B57" w:rsidRDefault="00D90A07" w:rsidP="00B77A4F">
            <w:pPr>
              <w:spacing w:after="0" w:line="240" w:lineRule="auto"/>
              <w:jc w:val="center"/>
              <w:rPr>
                <w:rFonts w:ascii="Times New Roman" w:hAnsi="Times New Roman" w:cs="Times New Roman"/>
                <w:b/>
                <w:bCs/>
                <w:sz w:val="20"/>
                <w:szCs w:val="20"/>
              </w:rPr>
            </w:pPr>
            <w:r w:rsidRPr="00481B57">
              <w:rPr>
                <w:rFonts w:ascii="Times New Roman" w:hAnsi="Times New Roman" w:cs="Times New Roman"/>
                <w:b/>
                <w:bCs/>
                <w:sz w:val="20"/>
                <w:szCs w:val="20"/>
              </w:rPr>
              <w:t>Числ. населения, чел</w:t>
            </w:r>
          </w:p>
          <w:p w:rsidR="00D90A07" w:rsidRPr="00481B57" w:rsidRDefault="00D90A07" w:rsidP="00B77A4F">
            <w:pPr>
              <w:spacing w:after="0" w:line="240" w:lineRule="auto"/>
              <w:jc w:val="center"/>
              <w:rPr>
                <w:rFonts w:ascii="Times New Roman" w:hAnsi="Times New Roman" w:cs="Times New Roman"/>
                <w:b/>
                <w:iCs/>
                <w:sz w:val="20"/>
                <w:szCs w:val="20"/>
              </w:rPr>
            </w:pPr>
            <w:r w:rsidRPr="00481B57">
              <w:rPr>
                <w:rFonts w:ascii="Times New Roman" w:hAnsi="Times New Roman" w:cs="Times New Roman"/>
                <w:b/>
                <w:iCs/>
                <w:sz w:val="20"/>
                <w:szCs w:val="20"/>
              </w:rPr>
              <w:t xml:space="preserve">1-я очередь </w:t>
            </w:r>
          </w:p>
        </w:tc>
        <w:tc>
          <w:tcPr>
            <w:tcW w:w="2220" w:type="dxa"/>
            <w:tcBorders>
              <w:bottom w:val="single" w:sz="4" w:space="0" w:color="auto"/>
            </w:tcBorders>
            <w:shd w:val="clear" w:color="auto" w:fill="auto"/>
            <w:vAlign w:val="center"/>
          </w:tcPr>
          <w:p w:rsidR="00D90A07" w:rsidRPr="00481B57" w:rsidRDefault="00D90A07" w:rsidP="00B77A4F">
            <w:pPr>
              <w:spacing w:after="0" w:line="240" w:lineRule="auto"/>
              <w:jc w:val="center"/>
              <w:rPr>
                <w:rFonts w:ascii="Times New Roman" w:hAnsi="Times New Roman" w:cs="Times New Roman"/>
                <w:b/>
                <w:iCs/>
                <w:sz w:val="20"/>
                <w:szCs w:val="20"/>
              </w:rPr>
            </w:pPr>
            <w:r w:rsidRPr="00481B57">
              <w:rPr>
                <w:rFonts w:ascii="Times New Roman" w:hAnsi="Times New Roman" w:cs="Times New Roman"/>
                <w:b/>
                <w:bCs/>
                <w:sz w:val="20"/>
                <w:szCs w:val="20"/>
              </w:rPr>
              <w:t>Числ. населения,</w:t>
            </w:r>
            <w:r>
              <w:rPr>
                <w:rFonts w:ascii="Times New Roman" w:hAnsi="Times New Roman" w:cs="Times New Roman"/>
                <w:b/>
                <w:bCs/>
                <w:sz w:val="20"/>
                <w:szCs w:val="20"/>
              </w:rPr>
              <w:t xml:space="preserve"> </w:t>
            </w:r>
            <w:r w:rsidRPr="00481B57">
              <w:rPr>
                <w:rFonts w:ascii="Times New Roman" w:hAnsi="Times New Roman" w:cs="Times New Roman"/>
                <w:b/>
                <w:bCs/>
                <w:sz w:val="20"/>
                <w:szCs w:val="20"/>
              </w:rPr>
              <w:t>че</w:t>
            </w:r>
            <w:r w:rsidRPr="00481B57">
              <w:rPr>
                <w:rFonts w:ascii="Times New Roman" w:hAnsi="Times New Roman" w:cs="Times New Roman"/>
                <w:b/>
                <w:iCs/>
                <w:sz w:val="20"/>
                <w:szCs w:val="20"/>
              </w:rPr>
              <w:t>л.</w:t>
            </w:r>
          </w:p>
          <w:p w:rsidR="00D90A07" w:rsidRPr="00481B57" w:rsidRDefault="00D90A07" w:rsidP="00B77A4F">
            <w:pPr>
              <w:spacing w:after="0" w:line="240" w:lineRule="auto"/>
              <w:jc w:val="center"/>
              <w:rPr>
                <w:rFonts w:ascii="Times New Roman" w:hAnsi="Times New Roman" w:cs="Times New Roman"/>
                <w:b/>
                <w:bCs/>
                <w:sz w:val="20"/>
                <w:szCs w:val="20"/>
              </w:rPr>
            </w:pPr>
            <w:r w:rsidRPr="00481B57">
              <w:rPr>
                <w:rFonts w:ascii="Times New Roman" w:hAnsi="Times New Roman" w:cs="Times New Roman"/>
                <w:b/>
                <w:iCs/>
                <w:sz w:val="20"/>
                <w:szCs w:val="20"/>
              </w:rPr>
              <w:t xml:space="preserve">Расчетный срок </w:t>
            </w:r>
          </w:p>
        </w:tc>
      </w:tr>
      <w:tr w:rsidR="00D90A07" w:rsidRPr="0099220E" w:rsidTr="00B77A4F">
        <w:trPr>
          <w:cantSplit/>
          <w:trHeight w:val="20"/>
          <w:jc w:val="center"/>
        </w:trPr>
        <w:tc>
          <w:tcPr>
            <w:tcW w:w="2094" w:type="dxa"/>
            <w:tcBorders>
              <w:top w:val="single" w:sz="4" w:space="0" w:color="auto"/>
              <w:left w:val="single" w:sz="4" w:space="0" w:color="auto"/>
              <w:bottom w:val="single" w:sz="4" w:space="0" w:color="auto"/>
              <w:right w:val="single" w:sz="4" w:space="0" w:color="auto"/>
            </w:tcBorders>
          </w:tcPr>
          <w:p w:rsidR="00D90A07" w:rsidRPr="00481B57" w:rsidRDefault="00D90A07" w:rsidP="00B77A4F">
            <w:pPr>
              <w:spacing w:after="0" w:line="240" w:lineRule="auto"/>
              <w:rPr>
                <w:rFonts w:ascii="Times New Roman" w:hAnsi="Times New Roman" w:cs="Times New Roman"/>
                <w:sz w:val="20"/>
                <w:szCs w:val="20"/>
              </w:rPr>
            </w:pPr>
            <w:r w:rsidRPr="00481B57">
              <w:rPr>
                <w:rFonts w:ascii="Times New Roman" w:hAnsi="Times New Roman" w:cs="Times New Roman"/>
                <w:sz w:val="20"/>
                <w:szCs w:val="20"/>
              </w:rPr>
              <w:t>д. Пеклино</w:t>
            </w:r>
          </w:p>
        </w:tc>
        <w:tc>
          <w:tcPr>
            <w:tcW w:w="2693"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674</w:t>
            </w:r>
          </w:p>
        </w:tc>
        <w:tc>
          <w:tcPr>
            <w:tcW w:w="2127"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color w:val="000000"/>
                <w:sz w:val="20"/>
                <w:szCs w:val="20"/>
              </w:rPr>
            </w:pPr>
            <w:r w:rsidRPr="00481B57">
              <w:rPr>
                <w:rFonts w:ascii="Times New Roman" w:hAnsi="Times New Roman" w:cs="Times New Roman"/>
                <w:color w:val="000000"/>
                <w:sz w:val="20"/>
                <w:szCs w:val="20"/>
              </w:rPr>
              <w:t>703</w:t>
            </w:r>
          </w:p>
        </w:tc>
        <w:tc>
          <w:tcPr>
            <w:tcW w:w="2220"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color w:val="000000"/>
                <w:sz w:val="20"/>
                <w:szCs w:val="20"/>
              </w:rPr>
            </w:pPr>
            <w:r w:rsidRPr="00481B57">
              <w:rPr>
                <w:rFonts w:ascii="Times New Roman" w:hAnsi="Times New Roman" w:cs="Times New Roman"/>
                <w:color w:val="000000"/>
                <w:sz w:val="20"/>
                <w:szCs w:val="20"/>
              </w:rPr>
              <w:t>733</w:t>
            </w:r>
          </w:p>
        </w:tc>
      </w:tr>
      <w:tr w:rsidR="00D90A07" w:rsidRPr="0099220E" w:rsidTr="00B77A4F">
        <w:trPr>
          <w:cantSplit/>
          <w:trHeight w:val="20"/>
          <w:jc w:val="center"/>
        </w:trPr>
        <w:tc>
          <w:tcPr>
            <w:tcW w:w="2094" w:type="dxa"/>
            <w:tcBorders>
              <w:top w:val="single" w:sz="4" w:space="0" w:color="auto"/>
              <w:left w:val="single" w:sz="4" w:space="0" w:color="auto"/>
              <w:bottom w:val="single" w:sz="4" w:space="0" w:color="auto"/>
              <w:right w:val="single" w:sz="4" w:space="0" w:color="auto"/>
            </w:tcBorders>
          </w:tcPr>
          <w:p w:rsidR="00D90A07" w:rsidRPr="00481B57" w:rsidRDefault="00D90A07" w:rsidP="00B77A4F">
            <w:pPr>
              <w:spacing w:after="0" w:line="240" w:lineRule="auto"/>
              <w:rPr>
                <w:rFonts w:ascii="Times New Roman" w:hAnsi="Times New Roman" w:cs="Times New Roman"/>
                <w:sz w:val="20"/>
                <w:szCs w:val="20"/>
              </w:rPr>
            </w:pPr>
            <w:r w:rsidRPr="00481B57">
              <w:rPr>
                <w:rFonts w:ascii="Times New Roman" w:hAnsi="Times New Roman" w:cs="Times New Roman"/>
                <w:sz w:val="20"/>
                <w:szCs w:val="20"/>
              </w:rPr>
              <w:t>д. Забелизна</w:t>
            </w:r>
          </w:p>
        </w:tc>
        <w:tc>
          <w:tcPr>
            <w:tcW w:w="2693"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103</w:t>
            </w:r>
          </w:p>
        </w:tc>
        <w:tc>
          <w:tcPr>
            <w:tcW w:w="2127"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color w:val="000000"/>
                <w:sz w:val="20"/>
                <w:szCs w:val="20"/>
              </w:rPr>
            </w:pPr>
            <w:r w:rsidRPr="00481B57">
              <w:rPr>
                <w:rFonts w:ascii="Times New Roman" w:hAnsi="Times New Roman" w:cs="Times New Roman"/>
                <w:color w:val="000000"/>
                <w:sz w:val="20"/>
                <w:szCs w:val="20"/>
              </w:rPr>
              <w:t>133</w:t>
            </w:r>
          </w:p>
        </w:tc>
        <w:tc>
          <w:tcPr>
            <w:tcW w:w="2220"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color w:val="000000"/>
                <w:sz w:val="20"/>
                <w:szCs w:val="20"/>
              </w:rPr>
            </w:pPr>
            <w:r w:rsidRPr="00481B57">
              <w:rPr>
                <w:rFonts w:ascii="Times New Roman" w:hAnsi="Times New Roman" w:cs="Times New Roman"/>
                <w:color w:val="000000"/>
                <w:sz w:val="20"/>
                <w:szCs w:val="20"/>
              </w:rPr>
              <w:t>148</w:t>
            </w:r>
          </w:p>
        </w:tc>
      </w:tr>
      <w:tr w:rsidR="00D90A07" w:rsidRPr="0099220E" w:rsidTr="00B77A4F">
        <w:trPr>
          <w:cantSplit/>
          <w:trHeight w:val="20"/>
          <w:jc w:val="center"/>
        </w:trPr>
        <w:tc>
          <w:tcPr>
            <w:tcW w:w="2094" w:type="dxa"/>
            <w:tcBorders>
              <w:top w:val="single" w:sz="4" w:space="0" w:color="auto"/>
              <w:left w:val="single" w:sz="4" w:space="0" w:color="auto"/>
              <w:bottom w:val="single" w:sz="4" w:space="0" w:color="auto"/>
              <w:right w:val="single" w:sz="4" w:space="0" w:color="auto"/>
            </w:tcBorders>
          </w:tcPr>
          <w:p w:rsidR="00D90A07" w:rsidRPr="00481B57" w:rsidRDefault="00D90A07" w:rsidP="00B77A4F">
            <w:pPr>
              <w:spacing w:after="0" w:line="240" w:lineRule="auto"/>
              <w:rPr>
                <w:rFonts w:ascii="Times New Roman" w:hAnsi="Times New Roman" w:cs="Times New Roman"/>
                <w:sz w:val="20"/>
                <w:szCs w:val="20"/>
              </w:rPr>
            </w:pPr>
            <w:r w:rsidRPr="00481B57">
              <w:rPr>
                <w:rFonts w:ascii="Times New Roman" w:hAnsi="Times New Roman" w:cs="Times New Roman"/>
                <w:sz w:val="20"/>
                <w:szCs w:val="20"/>
              </w:rPr>
              <w:t>п. Косик</w:t>
            </w:r>
          </w:p>
        </w:tc>
        <w:tc>
          <w:tcPr>
            <w:tcW w:w="2693" w:type="dxa"/>
            <w:tcBorders>
              <w:top w:val="single" w:sz="4" w:space="0" w:color="auto"/>
              <w:left w:val="single" w:sz="4" w:space="0" w:color="auto"/>
              <w:bottom w:val="single" w:sz="4" w:space="0" w:color="auto"/>
              <w:right w:val="single" w:sz="4" w:space="0" w:color="auto"/>
            </w:tcBorders>
          </w:tcPr>
          <w:p w:rsidR="00D90A07" w:rsidRPr="00481B57" w:rsidRDefault="00D90A07" w:rsidP="00B77A4F">
            <w:pPr>
              <w:suppressAutoHyphens/>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2</w:t>
            </w:r>
          </w:p>
        </w:tc>
        <w:tc>
          <w:tcPr>
            <w:tcW w:w="2127"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color w:val="000000"/>
                <w:sz w:val="20"/>
                <w:szCs w:val="20"/>
              </w:rPr>
            </w:pPr>
            <w:r w:rsidRPr="00481B57">
              <w:rPr>
                <w:rFonts w:ascii="Times New Roman" w:hAnsi="Times New Roman" w:cs="Times New Roman"/>
                <w:color w:val="000000"/>
                <w:sz w:val="20"/>
                <w:szCs w:val="20"/>
              </w:rPr>
              <w:t>2</w:t>
            </w:r>
          </w:p>
        </w:tc>
        <w:tc>
          <w:tcPr>
            <w:tcW w:w="2220"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color w:val="000000"/>
                <w:sz w:val="20"/>
                <w:szCs w:val="20"/>
              </w:rPr>
            </w:pPr>
            <w:r w:rsidRPr="00481B57">
              <w:rPr>
                <w:rFonts w:ascii="Times New Roman" w:hAnsi="Times New Roman" w:cs="Times New Roman"/>
                <w:color w:val="000000"/>
                <w:sz w:val="20"/>
                <w:szCs w:val="20"/>
              </w:rPr>
              <w:t>2</w:t>
            </w:r>
          </w:p>
        </w:tc>
      </w:tr>
      <w:tr w:rsidR="00D90A07" w:rsidRPr="0099220E" w:rsidTr="00B77A4F">
        <w:trPr>
          <w:cantSplit/>
          <w:trHeight w:val="20"/>
          <w:jc w:val="center"/>
        </w:trPr>
        <w:tc>
          <w:tcPr>
            <w:tcW w:w="2094" w:type="dxa"/>
            <w:tcBorders>
              <w:top w:val="single" w:sz="4" w:space="0" w:color="auto"/>
              <w:left w:val="single" w:sz="4" w:space="0" w:color="auto"/>
              <w:bottom w:val="single" w:sz="4" w:space="0" w:color="auto"/>
              <w:right w:val="single" w:sz="4" w:space="0" w:color="auto"/>
            </w:tcBorders>
          </w:tcPr>
          <w:p w:rsidR="00D90A07" w:rsidRPr="00481B57" w:rsidRDefault="00D90A07" w:rsidP="00B77A4F">
            <w:pPr>
              <w:spacing w:after="0" w:line="240" w:lineRule="auto"/>
              <w:rPr>
                <w:rFonts w:ascii="Times New Roman" w:hAnsi="Times New Roman" w:cs="Times New Roman"/>
                <w:sz w:val="20"/>
                <w:szCs w:val="20"/>
              </w:rPr>
            </w:pPr>
            <w:r w:rsidRPr="00481B57">
              <w:rPr>
                <w:rFonts w:ascii="Times New Roman" w:hAnsi="Times New Roman" w:cs="Times New Roman"/>
                <w:sz w:val="20"/>
                <w:szCs w:val="20"/>
              </w:rPr>
              <w:t>д. Чугуновка</w:t>
            </w:r>
          </w:p>
        </w:tc>
        <w:tc>
          <w:tcPr>
            <w:tcW w:w="2693" w:type="dxa"/>
            <w:tcBorders>
              <w:top w:val="single" w:sz="4" w:space="0" w:color="auto"/>
              <w:left w:val="single" w:sz="4" w:space="0" w:color="auto"/>
              <w:bottom w:val="single" w:sz="4" w:space="0" w:color="auto"/>
              <w:right w:val="single" w:sz="4" w:space="0" w:color="auto"/>
            </w:tcBorders>
          </w:tcPr>
          <w:p w:rsidR="00D90A07" w:rsidRPr="00481B57" w:rsidRDefault="00D90A07" w:rsidP="00B77A4F">
            <w:pPr>
              <w:suppressAutoHyphens/>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c>
          <w:tcPr>
            <w:tcW w:w="2127" w:type="dxa"/>
            <w:tcBorders>
              <w:top w:val="single" w:sz="4" w:space="0" w:color="auto"/>
              <w:left w:val="single" w:sz="4" w:space="0" w:color="auto"/>
              <w:bottom w:val="single" w:sz="4" w:space="0" w:color="auto"/>
              <w:right w:val="single" w:sz="4" w:space="0" w:color="auto"/>
            </w:tcBorders>
          </w:tcPr>
          <w:p w:rsidR="00D90A07" w:rsidRPr="00481B57" w:rsidRDefault="00D90A07" w:rsidP="00B77A4F">
            <w:pPr>
              <w:suppressAutoHyphens/>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c>
          <w:tcPr>
            <w:tcW w:w="2220" w:type="dxa"/>
            <w:tcBorders>
              <w:top w:val="single" w:sz="4" w:space="0" w:color="auto"/>
              <w:left w:val="single" w:sz="4" w:space="0" w:color="auto"/>
              <w:bottom w:val="single" w:sz="4" w:space="0" w:color="auto"/>
              <w:right w:val="single" w:sz="4" w:space="0" w:color="auto"/>
            </w:tcBorders>
          </w:tcPr>
          <w:p w:rsidR="00D90A07" w:rsidRPr="00481B57" w:rsidRDefault="00D90A07" w:rsidP="00B77A4F">
            <w:pPr>
              <w:suppressAutoHyphens/>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r>
      <w:tr w:rsidR="00D90A07" w:rsidRPr="0099220E" w:rsidTr="00B77A4F">
        <w:trPr>
          <w:cantSplit/>
          <w:trHeight w:val="20"/>
          <w:jc w:val="center"/>
        </w:trPr>
        <w:tc>
          <w:tcPr>
            <w:tcW w:w="2094" w:type="dxa"/>
            <w:tcBorders>
              <w:top w:val="single" w:sz="4" w:space="0" w:color="auto"/>
              <w:left w:val="single" w:sz="4" w:space="0" w:color="auto"/>
              <w:bottom w:val="single" w:sz="4" w:space="0" w:color="auto"/>
              <w:right w:val="single" w:sz="4" w:space="0" w:color="auto"/>
            </w:tcBorders>
          </w:tcPr>
          <w:p w:rsidR="00D90A07" w:rsidRPr="00481B57" w:rsidRDefault="00D90A07" w:rsidP="00B77A4F">
            <w:pPr>
              <w:spacing w:after="0" w:line="240" w:lineRule="auto"/>
              <w:rPr>
                <w:rFonts w:ascii="Times New Roman" w:hAnsi="Times New Roman" w:cs="Times New Roman"/>
                <w:sz w:val="20"/>
                <w:szCs w:val="20"/>
              </w:rPr>
            </w:pPr>
            <w:r w:rsidRPr="00481B57">
              <w:rPr>
                <w:rFonts w:ascii="Times New Roman" w:hAnsi="Times New Roman" w:cs="Times New Roman"/>
                <w:sz w:val="20"/>
                <w:szCs w:val="20"/>
              </w:rPr>
              <w:t>д. Шаровка</w:t>
            </w:r>
          </w:p>
        </w:tc>
        <w:tc>
          <w:tcPr>
            <w:tcW w:w="2693" w:type="dxa"/>
            <w:tcBorders>
              <w:top w:val="single" w:sz="4" w:space="0" w:color="auto"/>
              <w:left w:val="single" w:sz="4" w:space="0" w:color="auto"/>
              <w:bottom w:val="single" w:sz="4" w:space="0" w:color="auto"/>
              <w:right w:val="single" w:sz="4" w:space="0" w:color="auto"/>
            </w:tcBorders>
          </w:tcPr>
          <w:p w:rsidR="00D90A07" w:rsidRPr="00481B57" w:rsidRDefault="00D90A07" w:rsidP="00B77A4F">
            <w:pPr>
              <w:suppressAutoHyphens/>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c>
          <w:tcPr>
            <w:tcW w:w="2127" w:type="dxa"/>
            <w:tcBorders>
              <w:top w:val="single" w:sz="4" w:space="0" w:color="auto"/>
              <w:left w:val="single" w:sz="4" w:space="0" w:color="auto"/>
              <w:bottom w:val="single" w:sz="4" w:space="0" w:color="auto"/>
              <w:right w:val="single" w:sz="4" w:space="0" w:color="auto"/>
            </w:tcBorders>
          </w:tcPr>
          <w:p w:rsidR="00D90A07" w:rsidRPr="00481B57" w:rsidRDefault="00D90A07" w:rsidP="00B77A4F">
            <w:pPr>
              <w:suppressAutoHyphens/>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c>
          <w:tcPr>
            <w:tcW w:w="2220" w:type="dxa"/>
            <w:tcBorders>
              <w:top w:val="single" w:sz="4" w:space="0" w:color="auto"/>
              <w:left w:val="single" w:sz="4" w:space="0" w:color="auto"/>
              <w:bottom w:val="single" w:sz="4" w:space="0" w:color="auto"/>
              <w:right w:val="single" w:sz="4" w:space="0" w:color="auto"/>
            </w:tcBorders>
          </w:tcPr>
          <w:p w:rsidR="00D90A07" w:rsidRPr="00481B57" w:rsidRDefault="00D90A07" w:rsidP="00B77A4F">
            <w:pPr>
              <w:suppressAutoHyphens/>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r>
      <w:tr w:rsidR="00D90A07" w:rsidRPr="0099220E" w:rsidTr="00B77A4F">
        <w:trPr>
          <w:cantSplit/>
          <w:trHeight w:val="20"/>
          <w:jc w:val="center"/>
        </w:trPr>
        <w:tc>
          <w:tcPr>
            <w:tcW w:w="2094" w:type="dxa"/>
            <w:tcBorders>
              <w:top w:val="single" w:sz="4" w:space="0" w:color="auto"/>
              <w:left w:val="single" w:sz="4" w:space="0" w:color="auto"/>
              <w:bottom w:val="single" w:sz="4" w:space="0" w:color="auto"/>
              <w:right w:val="single" w:sz="4" w:space="0" w:color="auto"/>
            </w:tcBorders>
          </w:tcPr>
          <w:p w:rsidR="00D90A07" w:rsidRPr="00481B57" w:rsidRDefault="00D90A07" w:rsidP="00B77A4F">
            <w:pPr>
              <w:spacing w:after="0" w:line="240" w:lineRule="auto"/>
              <w:rPr>
                <w:rFonts w:ascii="Times New Roman" w:hAnsi="Times New Roman" w:cs="Times New Roman"/>
                <w:sz w:val="20"/>
                <w:szCs w:val="20"/>
              </w:rPr>
            </w:pPr>
            <w:r w:rsidRPr="00481B57">
              <w:rPr>
                <w:rFonts w:ascii="Times New Roman" w:hAnsi="Times New Roman" w:cs="Times New Roman"/>
                <w:sz w:val="20"/>
                <w:szCs w:val="20"/>
              </w:rPr>
              <w:t>д. Туреевка</w:t>
            </w:r>
          </w:p>
        </w:tc>
        <w:tc>
          <w:tcPr>
            <w:tcW w:w="2693" w:type="dxa"/>
            <w:tcBorders>
              <w:top w:val="single" w:sz="4" w:space="0" w:color="auto"/>
              <w:left w:val="single" w:sz="4" w:space="0" w:color="auto"/>
              <w:bottom w:val="single" w:sz="4" w:space="0" w:color="auto"/>
              <w:right w:val="single" w:sz="4" w:space="0" w:color="auto"/>
            </w:tcBorders>
          </w:tcPr>
          <w:p w:rsidR="00D90A07" w:rsidRPr="00481B57" w:rsidRDefault="00D90A07" w:rsidP="00B77A4F">
            <w:pPr>
              <w:suppressAutoHyphens/>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c>
          <w:tcPr>
            <w:tcW w:w="2127"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color w:val="000000"/>
                <w:sz w:val="20"/>
                <w:szCs w:val="20"/>
              </w:rPr>
            </w:pPr>
            <w:r w:rsidRPr="00481B57">
              <w:rPr>
                <w:rFonts w:ascii="Times New Roman" w:hAnsi="Times New Roman" w:cs="Times New Roman"/>
                <w:color w:val="000000"/>
                <w:sz w:val="20"/>
                <w:szCs w:val="20"/>
              </w:rPr>
              <w:t>21</w:t>
            </w:r>
          </w:p>
        </w:tc>
        <w:tc>
          <w:tcPr>
            <w:tcW w:w="2220"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color w:val="000000"/>
                <w:sz w:val="20"/>
                <w:szCs w:val="20"/>
              </w:rPr>
            </w:pPr>
            <w:r w:rsidRPr="00481B57">
              <w:rPr>
                <w:rFonts w:ascii="Times New Roman" w:hAnsi="Times New Roman" w:cs="Times New Roman"/>
                <w:color w:val="000000"/>
                <w:sz w:val="20"/>
                <w:szCs w:val="20"/>
              </w:rPr>
              <w:t>31</w:t>
            </w:r>
          </w:p>
        </w:tc>
      </w:tr>
      <w:tr w:rsidR="00D90A07" w:rsidRPr="0099220E" w:rsidTr="00B77A4F">
        <w:trPr>
          <w:cantSplit/>
          <w:trHeight w:val="20"/>
          <w:jc w:val="center"/>
        </w:trPr>
        <w:tc>
          <w:tcPr>
            <w:tcW w:w="2094" w:type="dxa"/>
            <w:tcBorders>
              <w:top w:val="single" w:sz="4" w:space="0" w:color="auto"/>
              <w:left w:val="single" w:sz="4" w:space="0" w:color="auto"/>
              <w:bottom w:val="single" w:sz="4" w:space="0" w:color="auto"/>
              <w:right w:val="single" w:sz="4" w:space="0" w:color="auto"/>
            </w:tcBorders>
          </w:tcPr>
          <w:p w:rsidR="00D90A07" w:rsidRPr="00481B57" w:rsidRDefault="00D90A07" w:rsidP="00B77A4F">
            <w:pPr>
              <w:spacing w:after="0" w:line="240" w:lineRule="auto"/>
              <w:rPr>
                <w:rFonts w:ascii="Times New Roman" w:hAnsi="Times New Roman" w:cs="Times New Roman"/>
                <w:sz w:val="20"/>
                <w:szCs w:val="20"/>
              </w:rPr>
            </w:pPr>
            <w:r w:rsidRPr="00481B57">
              <w:rPr>
                <w:rFonts w:ascii="Times New Roman" w:hAnsi="Times New Roman" w:cs="Times New Roman"/>
                <w:sz w:val="20"/>
                <w:szCs w:val="20"/>
              </w:rPr>
              <w:t>д. Алешня</w:t>
            </w:r>
          </w:p>
        </w:tc>
        <w:tc>
          <w:tcPr>
            <w:tcW w:w="2693"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5</w:t>
            </w:r>
          </w:p>
        </w:tc>
        <w:tc>
          <w:tcPr>
            <w:tcW w:w="2127"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color w:val="000000"/>
                <w:sz w:val="20"/>
                <w:szCs w:val="20"/>
              </w:rPr>
            </w:pPr>
            <w:r w:rsidRPr="00481B57">
              <w:rPr>
                <w:rFonts w:ascii="Times New Roman" w:hAnsi="Times New Roman" w:cs="Times New Roman"/>
                <w:color w:val="000000"/>
                <w:sz w:val="20"/>
                <w:szCs w:val="20"/>
              </w:rPr>
              <w:t>3</w:t>
            </w:r>
          </w:p>
        </w:tc>
        <w:tc>
          <w:tcPr>
            <w:tcW w:w="2220"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color w:val="000000"/>
                <w:sz w:val="20"/>
                <w:szCs w:val="20"/>
              </w:rPr>
            </w:pPr>
            <w:r w:rsidRPr="00481B57">
              <w:rPr>
                <w:rFonts w:ascii="Times New Roman" w:hAnsi="Times New Roman" w:cs="Times New Roman"/>
                <w:color w:val="000000"/>
                <w:sz w:val="20"/>
                <w:szCs w:val="20"/>
              </w:rPr>
              <w:t>7</w:t>
            </w:r>
          </w:p>
        </w:tc>
      </w:tr>
      <w:tr w:rsidR="00D90A07" w:rsidRPr="0099220E" w:rsidTr="00B77A4F">
        <w:trPr>
          <w:cantSplit/>
          <w:trHeight w:val="20"/>
          <w:jc w:val="center"/>
        </w:trPr>
        <w:tc>
          <w:tcPr>
            <w:tcW w:w="2094" w:type="dxa"/>
            <w:tcBorders>
              <w:top w:val="single" w:sz="4" w:space="0" w:color="auto"/>
              <w:left w:val="single" w:sz="4" w:space="0" w:color="auto"/>
              <w:bottom w:val="single" w:sz="4" w:space="0" w:color="auto"/>
              <w:right w:val="single" w:sz="4" w:space="0" w:color="auto"/>
            </w:tcBorders>
          </w:tcPr>
          <w:p w:rsidR="00D90A07" w:rsidRPr="00481B57" w:rsidRDefault="00D90A07" w:rsidP="00B77A4F">
            <w:pPr>
              <w:spacing w:after="0" w:line="240" w:lineRule="auto"/>
              <w:rPr>
                <w:rFonts w:ascii="Times New Roman" w:hAnsi="Times New Roman" w:cs="Times New Roman"/>
                <w:sz w:val="20"/>
                <w:szCs w:val="20"/>
              </w:rPr>
            </w:pPr>
            <w:r w:rsidRPr="00481B57">
              <w:rPr>
                <w:rFonts w:ascii="Times New Roman" w:hAnsi="Times New Roman" w:cs="Times New Roman"/>
                <w:sz w:val="20"/>
                <w:szCs w:val="20"/>
              </w:rPr>
              <w:t>д. Мареевка</w:t>
            </w:r>
          </w:p>
        </w:tc>
        <w:tc>
          <w:tcPr>
            <w:tcW w:w="2693"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193</w:t>
            </w:r>
          </w:p>
        </w:tc>
        <w:tc>
          <w:tcPr>
            <w:tcW w:w="2127"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color w:val="000000"/>
                <w:sz w:val="20"/>
                <w:szCs w:val="20"/>
              </w:rPr>
            </w:pPr>
            <w:r w:rsidRPr="00481B57">
              <w:rPr>
                <w:rFonts w:ascii="Times New Roman" w:hAnsi="Times New Roman" w:cs="Times New Roman"/>
                <w:color w:val="000000"/>
                <w:sz w:val="20"/>
                <w:szCs w:val="20"/>
              </w:rPr>
              <w:t>214</w:t>
            </w:r>
          </w:p>
        </w:tc>
        <w:tc>
          <w:tcPr>
            <w:tcW w:w="2220"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color w:val="000000"/>
                <w:sz w:val="20"/>
                <w:szCs w:val="20"/>
              </w:rPr>
            </w:pPr>
            <w:r w:rsidRPr="00481B57">
              <w:rPr>
                <w:rFonts w:ascii="Times New Roman" w:hAnsi="Times New Roman" w:cs="Times New Roman"/>
                <w:color w:val="000000"/>
                <w:sz w:val="20"/>
                <w:szCs w:val="20"/>
              </w:rPr>
              <w:t>234</w:t>
            </w:r>
          </w:p>
        </w:tc>
      </w:tr>
      <w:tr w:rsidR="00D90A07" w:rsidRPr="0099220E" w:rsidTr="00B77A4F">
        <w:trPr>
          <w:cantSplit/>
          <w:trHeight w:val="20"/>
          <w:jc w:val="center"/>
        </w:trPr>
        <w:tc>
          <w:tcPr>
            <w:tcW w:w="2094" w:type="dxa"/>
            <w:tcBorders>
              <w:top w:val="single" w:sz="4" w:space="0" w:color="auto"/>
              <w:left w:val="single" w:sz="4" w:space="0" w:color="auto"/>
              <w:bottom w:val="single" w:sz="4" w:space="0" w:color="auto"/>
              <w:right w:val="single" w:sz="4" w:space="0" w:color="auto"/>
            </w:tcBorders>
          </w:tcPr>
          <w:p w:rsidR="00D90A07" w:rsidRPr="00481B57" w:rsidRDefault="00D90A07" w:rsidP="00B77A4F">
            <w:pPr>
              <w:spacing w:after="0" w:line="240" w:lineRule="auto"/>
              <w:rPr>
                <w:rFonts w:ascii="Times New Roman" w:hAnsi="Times New Roman" w:cs="Times New Roman"/>
                <w:sz w:val="20"/>
                <w:szCs w:val="20"/>
              </w:rPr>
            </w:pPr>
            <w:r w:rsidRPr="00481B57">
              <w:rPr>
                <w:rFonts w:ascii="Times New Roman" w:hAnsi="Times New Roman" w:cs="Times New Roman"/>
                <w:sz w:val="20"/>
                <w:szCs w:val="20"/>
              </w:rPr>
              <w:t>д. Городец</w:t>
            </w:r>
          </w:p>
        </w:tc>
        <w:tc>
          <w:tcPr>
            <w:tcW w:w="2693"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4</w:t>
            </w:r>
          </w:p>
        </w:tc>
        <w:tc>
          <w:tcPr>
            <w:tcW w:w="2127"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color w:val="000000"/>
                <w:sz w:val="20"/>
                <w:szCs w:val="20"/>
              </w:rPr>
            </w:pPr>
            <w:r w:rsidRPr="00481B57">
              <w:rPr>
                <w:rFonts w:ascii="Times New Roman" w:hAnsi="Times New Roman" w:cs="Times New Roman"/>
                <w:color w:val="000000"/>
                <w:sz w:val="20"/>
                <w:szCs w:val="20"/>
              </w:rPr>
              <w:t>3</w:t>
            </w:r>
          </w:p>
        </w:tc>
        <w:tc>
          <w:tcPr>
            <w:tcW w:w="2220"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color w:val="000000"/>
                <w:sz w:val="20"/>
                <w:szCs w:val="20"/>
              </w:rPr>
            </w:pPr>
            <w:r w:rsidRPr="00481B57">
              <w:rPr>
                <w:rFonts w:ascii="Times New Roman" w:hAnsi="Times New Roman" w:cs="Times New Roman"/>
                <w:color w:val="000000"/>
                <w:sz w:val="20"/>
                <w:szCs w:val="20"/>
              </w:rPr>
              <w:t>4</w:t>
            </w:r>
          </w:p>
        </w:tc>
      </w:tr>
      <w:tr w:rsidR="00D90A07" w:rsidRPr="0099220E" w:rsidTr="00B77A4F">
        <w:trPr>
          <w:cantSplit/>
          <w:trHeight w:val="20"/>
          <w:jc w:val="center"/>
        </w:trPr>
        <w:tc>
          <w:tcPr>
            <w:tcW w:w="2094" w:type="dxa"/>
            <w:tcBorders>
              <w:top w:val="single" w:sz="4" w:space="0" w:color="auto"/>
              <w:left w:val="single" w:sz="4" w:space="0" w:color="auto"/>
              <w:bottom w:val="single" w:sz="4" w:space="0" w:color="auto"/>
              <w:right w:val="single" w:sz="4" w:space="0" w:color="auto"/>
            </w:tcBorders>
          </w:tcPr>
          <w:p w:rsidR="00D90A07" w:rsidRPr="00481B57" w:rsidRDefault="00D90A07" w:rsidP="00B77A4F">
            <w:pPr>
              <w:spacing w:after="0" w:line="240" w:lineRule="auto"/>
              <w:rPr>
                <w:rFonts w:ascii="Times New Roman" w:hAnsi="Times New Roman" w:cs="Times New Roman"/>
                <w:sz w:val="20"/>
                <w:szCs w:val="20"/>
              </w:rPr>
            </w:pPr>
            <w:r w:rsidRPr="00481B57">
              <w:rPr>
                <w:rFonts w:ascii="Times New Roman" w:hAnsi="Times New Roman" w:cs="Times New Roman"/>
                <w:sz w:val="20"/>
                <w:szCs w:val="20"/>
              </w:rPr>
              <w:t>д. Бобровня</w:t>
            </w:r>
          </w:p>
        </w:tc>
        <w:tc>
          <w:tcPr>
            <w:tcW w:w="2693"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c>
          <w:tcPr>
            <w:tcW w:w="2127"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c>
          <w:tcPr>
            <w:tcW w:w="2220"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r>
      <w:tr w:rsidR="00D90A07" w:rsidRPr="0099220E" w:rsidTr="00B77A4F">
        <w:trPr>
          <w:cantSplit/>
          <w:trHeight w:val="20"/>
          <w:jc w:val="center"/>
        </w:trPr>
        <w:tc>
          <w:tcPr>
            <w:tcW w:w="2094" w:type="dxa"/>
            <w:tcBorders>
              <w:top w:val="single" w:sz="4" w:space="0" w:color="auto"/>
              <w:left w:val="single" w:sz="4" w:space="0" w:color="auto"/>
              <w:bottom w:val="single" w:sz="4" w:space="0" w:color="auto"/>
              <w:right w:val="single" w:sz="4" w:space="0" w:color="auto"/>
            </w:tcBorders>
          </w:tcPr>
          <w:p w:rsidR="00D90A07" w:rsidRPr="00481B57" w:rsidRDefault="00D90A07" w:rsidP="00B77A4F">
            <w:pPr>
              <w:spacing w:after="0" w:line="240" w:lineRule="auto"/>
              <w:rPr>
                <w:rFonts w:ascii="Times New Roman" w:hAnsi="Times New Roman" w:cs="Times New Roman"/>
                <w:sz w:val="20"/>
                <w:szCs w:val="20"/>
              </w:rPr>
            </w:pPr>
            <w:r w:rsidRPr="00481B57">
              <w:rPr>
                <w:rFonts w:ascii="Times New Roman" w:hAnsi="Times New Roman" w:cs="Times New Roman"/>
                <w:sz w:val="20"/>
                <w:szCs w:val="20"/>
              </w:rPr>
              <w:t>д. Ручей</w:t>
            </w:r>
          </w:p>
        </w:tc>
        <w:tc>
          <w:tcPr>
            <w:tcW w:w="2693"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c>
          <w:tcPr>
            <w:tcW w:w="2127"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c>
          <w:tcPr>
            <w:tcW w:w="2220"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r>
      <w:tr w:rsidR="00D90A07" w:rsidRPr="0099220E" w:rsidTr="00B77A4F">
        <w:trPr>
          <w:cantSplit/>
          <w:trHeight w:val="20"/>
          <w:jc w:val="center"/>
        </w:trPr>
        <w:tc>
          <w:tcPr>
            <w:tcW w:w="2094" w:type="dxa"/>
            <w:tcBorders>
              <w:top w:val="single" w:sz="4" w:space="0" w:color="auto"/>
              <w:left w:val="single" w:sz="4" w:space="0" w:color="auto"/>
              <w:bottom w:val="single" w:sz="4" w:space="0" w:color="auto"/>
              <w:right w:val="single" w:sz="4" w:space="0" w:color="auto"/>
            </w:tcBorders>
          </w:tcPr>
          <w:p w:rsidR="00D90A07" w:rsidRPr="00481B57" w:rsidRDefault="00D90A07" w:rsidP="00B77A4F">
            <w:pPr>
              <w:spacing w:after="0" w:line="240" w:lineRule="auto"/>
              <w:rPr>
                <w:rFonts w:ascii="Times New Roman" w:hAnsi="Times New Roman" w:cs="Times New Roman"/>
                <w:sz w:val="20"/>
                <w:szCs w:val="20"/>
              </w:rPr>
            </w:pPr>
            <w:r w:rsidRPr="00481B57">
              <w:rPr>
                <w:rFonts w:ascii="Times New Roman" w:hAnsi="Times New Roman" w:cs="Times New Roman"/>
                <w:sz w:val="20"/>
                <w:szCs w:val="20"/>
              </w:rPr>
              <w:lastRenderedPageBreak/>
              <w:t>д. Май</w:t>
            </w:r>
          </w:p>
        </w:tc>
        <w:tc>
          <w:tcPr>
            <w:tcW w:w="2693"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c>
          <w:tcPr>
            <w:tcW w:w="2127"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c>
          <w:tcPr>
            <w:tcW w:w="2220"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r>
      <w:tr w:rsidR="00D90A07" w:rsidRPr="0099220E" w:rsidTr="00B77A4F">
        <w:trPr>
          <w:cantSplit/>
          <w:trHeight w:val="20"/>
          <w:jc w:val="center"/>
        </w:trPr>
        <w:tc>
          <w:tcPr>
            <w:tcW w:w="2094" w:type="dxa"/>
            <w:tcBorders>
              <w:top w:val="single" w:sz="4" w:space="0" w:color="auto"/>
              <w:left w:val="single" w:sz="4" w:space="0" w:color="auto"/>
              <w:bottom w:val="single" w:sz="4" w:space="0" w:color="auto"/>
              <w:right w:val="single" w:sz="4" w:space="0" w:color="auto"/>
            </w:tcBorders>
          </w:tcPr>
          <w:p w:rsidR="00D90A07" w:rsidRPr="00481B57" w:rsidRDefault="00D90A07" w:rsidP="00B77A4F">
            <w:pPr>
              <w:spacing w:after="0" w:line="240" w:lineRule="auto"/>
              <w:rPr>
                <w:rFonts w:ascii="Times New Roman" w:hAnsi="Times New Roman" w:cs="Times New Roman"/>
                <w:sz w:val="20"/>
                <w:szCs w:val="20"/>
              </w:rPr>
            </w:pPr>
            <w:r w:rsidRPr="00481B57">
              <w:rPr>
                <w:rFonts w:ascii="Times New Roman" w:hAnsi="Times New Roman" w:cs="Times New Roman"/>
                <w:sz w:val="20"/>
                <w:szCs w:val="20"/>
              </w:rPr>
              <w:t>д. Рудня</w:t>
            </w:r>
          </w:p>
        </w:tc>
        <w:tc>
          <w:tcPr>
            <w:tcW w:w="2693"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c>
          <w:tcPr>
            <w:tcW w:w="2127"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c>
          <w:tcPr>
            <w:tcW w:w="2220"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r>
      <w:tr w:rsidR="00D90A07" w:rsidRPr="0099220E" w:rsidTr="00B77A4F">
        <w:trPr>
          <w:cantSplit/>
          <w:trHeight w:val="20"/>
          <w:jc w:val="center"/>
        </w:trPr>
        <w:tc>
          <w:tcPr>
            <w:tcW w:w="2094" w:type="dxa"/>
            <w:tcBorders>
              <w:top w:val="single" w:sz="4" w:space="0" w:color="auto"/>
              <w:left w:val="single" w:sz="4" w:space="0" w:color="auto"/>
              <w:bottom w:val="single" w:sz="4" w:space="0" w:color="auto"/>
              <w:right w:val="single" w:sz="4" w:space="0" w:color="auto"/>
            </w:tcBorders>
          </w:tcPr>
          <w:p w:rsidR="00D90A07" w:rsidRPr="00481B57" w:rsidRDefault="00D90A07" w:rsidP="00B77A4F">
            <w:pPr>
              <w:spacing w:after="0" w:line="240" w:lineRule="auto"/>
              <w:rPr>
                <w:rFonts w:ascii="Times New Roman" w:hAnsi="Times New Roman" w:cs="Times New Roman"/>
                <w:sz w:val="20"/>
                <w:szCs w:val="20"/>
              </w:rPr>
            </w:pPr>
            <w:r w:rsidRPr="00481B57">
              <w:rPr>
                <w:rFonts w:ascii="Times New Roman" w:hAnsi="Times New Roman" w:cs="Times New Roman"/>
                <w:sz w:val="20"/>
                <w:szCs w:val="20"/>
              </w:rPr>
              <w:t>д. Водоглядовка</w:t>
            </w:r>
          </w:p>
        </w:tc>
        <w:tc>
          <w:tcPr>
            <w:tcW w:w="2693"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c>
          <w:tcPr>
            <w:tcW w:w="2127"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c>
          <w:tcPr>
            <w:tcW w:w="2220"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r>
      <w:tr w:rsidR="00D90A07" w:rsidRPr="0099220E" w:rsidTr="00B77A4F">
        <w:trPr>
          <w:cantSplit/>
          <w:trHeight w:val="20"/>
          <w:jc w:val="center"/>
        </w:trPr>
        <w:tc>
          <w:tcPr>
            <w:tcW w:w="2094" w:type="dxa"/>
            <w:tcBorders>
              <w:top w:val="single" w:sz="4" w:space="0" w:color="auto"/>
              <w:left w:val="single" w:sz="4" w:space="0" w:color="auto"/>
              <w:bottom w:val="single" w:sz="4" w:space="0" w:color="auto"/>
              <w:right w:val="single" w:sz="4" w:space="0" w:color="auto"/>
            </w:tcBorders>
          </w:tcPr>
          <w:p w:rsidR="00D90A07" w:rsidRPr="00481B57" w:rsidRDefault="00D90A07" w:rsidP="00B77A4F">
            <w:pPr>
              <w:spacing w:after="0" w:line="240" w:lineRule="auto"/>
              <w:rPr>
                <w:rFonts w:ascii="Times New Roman" w:hAnsi="Times New Roman" w:cs="Times New Roman"/>
                <w:sz w:val="20"/>
                <w:szCs w:val="20"/>
              </w:rPr>
            </w:pPr>
            <w:r w:rsidRPr="00481B57">
              <w:rPr>
                <w:rFonts w:ascii="Times New Roman" w:hAnsi="Times New Roman" w:cs="Times New Roman"/>
                <w:sz w:val="20"/>
                <w:szCs w:val="20"/>
              </w:rPr>
              <w:t>д. Тютчева Слобода</w:t>
            </w:r>
          </w:p>
        </w:tc>
        <w:tc>
          <w:tcPr>
            <w:tcW w:w="2693"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3</w:t>
            </w:r>
          </w:p>
        </w:tc>
        <w:tc>
          <w:tcPr>
            <w:tcW w:w="2127"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color w:val="000000"/>
                <w:sz w:val="20"/>
                <w:szCs w:val="20"/>
              </w:rPr>
            </w:pPr>
            <w:r w:rsidRPr="00481B57">
              <w:rPr>
                <w:rFonts w:ascii="Times New Roman" w:hAnsi="Times New Roman" w:cs="Times New Roman"/>
                <w:color w:val="000000"/>
                <w:sz w:val="20"/>
                <w:szCs w:val="20"/>
              </w:rPr>
              <w:t>2</w:t>
            </w:r>
          </w:p>
        </w:tc>
        <w:tc>
          <w:tcPr>
            <w:tcW w:w="2220"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color w:val="000000"/>
                <w:sz w:val="20"/>
                <w:szCs w:val="20"/>
              </w:rPr>
            </w:pPr>
            <w:r w:rsidRPr="00481B57">
              <w:rPr>
                <w:rFonts w:ascii="Times New Roman" w:hAnsi="Times New Roman" w:cs="Times New Roman"/>
                <w:color w:val="000000"/>
                <w:sz w:val="20"/>
                <w:szCs w:val="20"/>
              </w:rPr>
              <w:t>5</w:t>
            </w:r>
          </w:p>
        </w:tc>
      </w:tr>
      <w:tr w:rsidR="00D90A07" w:rsidRPr="0099220E" w:rsidTr="00B77A4F">
        <w:trPr>
          <w:cantSplit/>
          <w:trHeight w:val="20"/>
          <w:jc w:val="center"/>
        </w:trPr>
        <w:tc>
          <w:tcPr>
            <w:tcW w:w="2094" w:type="dxa"/>
            <w:tcBorders>
              <w:top w:val="single" w:sz="4" w:space="0" w:color="auto"/>
              <w:left w:val="single" w:sz="4" w:space="0" w:color="auto"/>
              <w:bottom w:val="single" w:sz="4" w:space="0" w:color="auto"/>
              <w:right w:val="single" w:sz="4" w:space="0" w:color="auto"/>
            </w:tcBorders>
          </w:tcPr>
          <w:p w:rsidR="00D90A07" w:rsidRPr="00481B57" w:rsidRDefault="00D90A07" w:rsidP="00B77A4F">
            <w:pPr>
              <w:spacing w:after="0" w:line="240" w:lineRule="auto"/>
              <w:rPr>
                <w:rFonts w:ascii="Times New Roman" w:hAnsi="Times New Roman" w:cs="Times New Roman"/>
                <w:sz w:val="20"/>
                <w:szCs w:val="20"/>
              </w:rPr>
            </w:pPr>
            <w:r w:rsidRPr="00481B57">
              <w:rPr>
                <w:rFonts w:ascii="Times New Roman" w:hAnsi="Times New Roman" w:cs="Times New Roman"/>
                <w:sz w:val="20"/>
                <w:szCs w:val="20"/>
              </w:rPr>
              <w:t>д. Старая Салынь</w:t>
            </w:r>
          </w:p>
        </w:tc>
        <w:tc>
          <w:tcPr>
            <w:tcW w:w="2693"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7</w:t>
            </w:r>
          </w:p>
        </w:tc>
        <w:tc>
          <w:tcPr>
            <w:tcW w:w="2127"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color w:val="000000"/>
                <w:sz w:val="20"/>
                <w:szCs w:val="20"/>
              </w:rPr>
            </w:pPr>
            <w:r w:rsidRPr="00481B57">
              <w:rPr>
                <w:rFonts w:ascii="Times New Roman" w:hAnsi="Times New Roman" w:cs="Times New Roman"/>
                <w:color w:val="000000"/>
                <w:sz w:val="20"/>
                <w:szCs w:val="20"/>
              </w:rPr>
              <w:t>28</w:t>
            </w:r>
          </w:p>
        </w:tc>
        <w:tc>
          <w:tcPr>
            <w:tcW w:w="2220"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color w:val="000000"/>
                <w:sz w:val="20"/>
                <w:szCs w:val="20"/>
              </w:rPr>
            </w:pPr>
            <w:r w:rsidRPr="00481B57">
              <w:rPr>
                <w:rFonts w:ascii="Times New Roman" w:hAnsi="Times New Roman" w:cs="Times New Roman"/>
                <w:color w:val="000000"/>
                <w:sz w:val="20"/>
                <w:szCs w:val="20"/>
              </w:rPr>
              <w:t>43</w:t>
            </w:r>
          </w:p>
        </w:tc>
      </w:tr>
      <w:tr w:rsidR="00D90A07" w:rsidRPr="0099220E" w:rsidTr="00B77A4F">
        <w:trPr>
          <w:cantSplit/>
          <w:trHeight w:val="20"/>
          <w:jc w:val="center"/>
        </w:trPr>
        <w:tc>
          <w:tcPr>
            <w:tcW w:w="2094" w:type="dxa"/>
            <w:tcBorders>
              <w:top w:val="single" w:sz="4" w:space="0" w:color="auto"/>
              <w:left w:val="single" w:sz="4" w:space="0" w:color="auto"/>
              <w:bottom w:val="single" w:sz="4" w:space="0" w:color="auto"/>
              <w:right w:val="single" w:sz="4" w:space="0" w:color="auto"/>
            </w:tcBorders>
          </w:tcPr>
          <w:p w:rsidR="00D90A07" w:rsidRPr="00481B57" w:rsidRDefault="00D90A07" w:rsidP="00B77A4F">
            <w:pPr>
              <w:spacing w:after="0" w:line="240" w:lineRule="auto"/>
              <w:rPr>
                <w:rFonts w:ascii="Times New Roman" w:hAnsi="Times New Roman" w:cs="Times New Roman"/>
                <w:sz w:val="20"/>
                <w:szCs w:val="20"/>
              </w:rPr>
            </w:pPr>
            <w:r w:rsidRPr="00481B57">
              <w:rPr>
                <w:rFonts w:ascii="Times New Roman" w:hAnsi="Times New Roman" w:cs="Times New Roman"/>
                <w:sz w:val="20"/>
                <w:szCs w:val="20"/>
              </w:rPr>
              <w:t>д. Новая Салынь</w:t>
            </w:r>
          </w:p>
        </w:tc>
        <w:tc>
          <w:tcPr>
            <w:tcW w:w="2693"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52</w:t>
            </w:r>
          </w:p>
        </w:tc>
        <w:tc>
          <w:tcPr>
            <w:tcW w:w="2127"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color w:val="000000"/>
                <w:sz w:val="20"/>
                <w:szCs w:val="20"/>
              </w:rPr>
            </w:pPr>
            <w:r w:rsidRPr="00481B57">
              <w:rPr>
                <w:rFonts w:ascii="Times New Roman" w:hAnsi="Times New Roman" w:cs="Times New Roman"/>
                <w:color w:val="000000"/>
                <w:sz w:val="20"/>
                <w:szCs w:val="20"/>
              </w:rPr>
              <w:t>68</w:t>
            </w:r>
          </w:p>
        </w:tc>
        <w:tc>
          <w:tcPr>
            <w:tcW w:w="2220"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color w:val="000000"/>
                <w:sz w:val="20"/>
                <w:szCs w:val="20"/>
              </w:rPr>
            </w:pPr>
            <w:r w:rsidRPr="00481B57">
              <w:rPr>
                <w:rFonts w:ascii="Times New Roman" w:hAnsi="Times New Roman" w:cs="Times New Roman"/>
                <w:color w:val="000000"/>
                <w:sz w:val="20"/>
                <w:szCs w:val="20"/>
              </w:rPr>
              <w:t>82</w:t>
            </w:r>
          </w:p>
        </w:tc>
      </w:tr>
      <w:tr w:rsidR="00D90A07" w:rsidRPr="0099220E" w:rsidTr="00B77A4F">
        <w:trPr>
          <w:cantSplit/>
          <w:trHeight w:val="20"/>
          <w:jc w:val="center"/>
        </w:trPr>
        <w:tc>
          <w:tcPr>
            <w:tcW w:w="2094" w:type="dxa"/>
            <w:tcBorders>
              <w:top w:val="single" w:sz="4" w:space="0" w:color="auto"/>
              <w:left w:val="single" w:sz="4" w:space="0" w:color="auto"/>
              <w:bottom w:val="single" w:sz="4" w:space="0" w:color="auto"/>
              <w:right w:val="single" w:sz="4" w:space="0" w:color="auto"/>
            </w:tcBorders>
          </w:tcPr>
          <w:p w:rsidR="00D90A07" w:rsidRPr="00481B57" w:rsidRDefault="00D90A07" w:rsidP="00B77A4F">
            <w:pPr>
              <w:spacing w:after="0" w:line="240" w:lineRule="auto"/>
              <w:rPr>
                <w:rFonts w:ascii="Times New Roman" w:hAnsi="Times New Roman" w:cs="Times New Roman"/>
                <w:sz w:val="20"/>
                <w:szCs w:val="20"/>
              </w:rPr>
            </w:pPr>
            <w:r w:rsidRPr="00481B57">
              <w:rPr>
                <w:rFonts w:ascii="Times New Roman" w:hAnsi="Times New Roman" w:cs="Times New Roman"/>
                <w:sz w:val="20"/>
                <w:szCs w:val="20"/>
              </w:rPr>
              <w:t>д. Бубново</w:t>
            </w:r>
          </w:p>
        </w:tc>
        <w:tc>
          <w:tcPr>
            <w:tcW w:w="2693"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c>
          <w:tcPr>
            <w:tcW w:w="2127"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c>
          <w:tcPr>
            <w:tcW w:w="2220"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r>
      <w:tr w:rsidR="00D90A07" w:rsidRPr="0099220E" w:rsidTr="00B77A4F">
        <w:trPr>
          <w:cantSplit/>
          <w:trHeight w:val="20"/>
          <w:jc w:val="center"/>
        </w:trPr>
        <w:tc>
          <w:tcPr>
            <w:tcW w:w="2094" w:type="dxa"/>
            <w:tcBorders>
              <w:top w:val="single" w:sz="4" w:space="0" w:color="auto"/>
              <w:left w:val="single" w:sz="4" w:space="0" w:color="auto"/>
              <w:bottom w:val="single" w:sz="4" w:space="0" w:color="auto"/>
              <w:right w:val="single" w:sz="4" w:space="0" w:color="auto"/>
            </w:tcBorders>
          </w:tcPr>
          <w:p w:rsidR="00D90A07" w:rsidRPr="00481B57" w:rsidRDefault="00D90A07" w:rsidP="00B77A4F">
            <w:pPr>
              <w:spacing w:after="0" w:line="240" w:lineRule="auto"/>
              <w:rPr>
                <w:rFonts w:ascii="Times New Roman" w:hAnsi="Times New Roman" w:cs="Times New Roman"/>
                <w:sz w:val="20"/>
                <w:szCs w:val="20"/>
              </w:rPr>
            </w:pPr>
            <w:r w:rsidRPr="00481B57">
              <w:rPr>
                <w:rFonts w:ascii="Times New Roman" w:hAnsi="Times New Roman" w:cs="Times New Roman"/>
                <w:sz w:val="20"/>
                <w:szCs w:val="20"/>
              </w:rPr>
              <w:t>д. Белизна</w:t>
            </w:r>
          </w:p>
        </w:tc>
        <w:tc>
          <w:tcPr>
            <w:tcW w:w="2693"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c>
          <w:tcPr>
            <w:tcW w:w="2127"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c>
          <w:tcPr>
            <w:tcW w:w="2220"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r>
      <w:tr w:rsidR="00D90A07" w:rsidRPr="0099220E" w:rsidTr="00B77A4F">
        <w:trPr>
          <w:cantSplit/>
          <w:trHeight w:val="20"/>
          <w:jc w:val="center"/>
        </w:trPr>
        <w:tc>
          <w:tcPr>
            <w:tcW w:w="2094" w:type="dxa"/>
            <w:tcBorders>
              <w:top w:val="single" w:sz="4" w:space="0" w:color="auto"/>
              <w:left w:val="single" w:sz="4" w:space="0" w:color="auto"/>
              <w:bottom w:val="single" w:sz="4" w:space="0" w:color="auto"/>
              <w:right w:val="single" w:sz="4" w:space="0" w:color="auto"/>
            </w:tcBorders>
          </w:tcPr>
          <w:p w:rsidR="00D90A07" w:rsidRPr="00481B57" w:rsidRDefault="00D90A07" w:rsidP="00B77A4F">
            <w:pPr>
              <w:spacing w:after="0" w:line="240" w:lineRule="auto"/>
              <w:rPr>
                <w:rFonts w:ascii="Times New Roman" w:hAnsi="Times New Roman" w:cs="Times New Roman"/>
                <w:sz w:val="20"/>
                <w:szCs w:val="20"/>
              </w:rPr>
            </w:pPr>
            <w:r w:rsidRPr="00481B57">
              <w:rPr>
                <w:rFonts w:ascii="Times New Roman" w:hAnsi="Times New Roman" w:cs="Times New Roman"/>
                <w:sz w:val="20"/>
                <w:szCs w:val="20"/>
              </w:rPr>
              <w:t>п. Свердловка</w:t>
            </w:r>
          </w:p>
        </w:tc>
        <w:tc>
          <w:tcPr>
            <w:tcW w:w="2693"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c>
          <w:tcPr>
            <w:tcW w:w="2127"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c>
          <w:tcPr>
            <w:tcW w:w="2220"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r>
      <w:tr w:rsidR="00D90A07" w:rsidRPr="0099220E" w:rsidTr="00B77A4F">
        <w:trPr>
          <w:cantSplit/>
          <w:trHeight w:val="20"/>
          <w:jc w:val="center"/>
        </w:trPr>
        <w:tc>
          <w:tcPr>
            <w:tcW w:w="2094" w:type="dxa"/>
            <w:tcBorders>
              <w:top w:val="single" w:sz="4" w:space="0" w:color="auto"/>
              <w:left w:val="single" w:sz="4" w:space="0" w:color="auto"/>
              <w:bottom w:val="single" w:sz="4" w:space="0" w:color="auto"/>
              <w:right w:val="single" w:sz="4" w:space="0" w:color="auto"/>
            </w:tcBorders>
          </w:tcPr>
          <w:p w:rsidR="00D90A07" w:rsidRPr="00481B57" w:rsidRDefault="00D90A07" w:rsidP="00B77A4F">
            <w:pPr>
              <w:spacing w:after="0" w:line="240" w:lineRule="auto"/>
              <w:rPr>
                <w:rFonts w:ascii="Times New Roman" w:hAnsi="Times New Roman" w:cs="Times New Roman"/>
                <w:sz w:val="20"/>
                <w:szCs w:val="20"/>
              </w:rPr>
            </w:pPr>
            <w:r w:rsidRPr="00481B57">
              <w:rPr>
                <w:rFonts w:ascii="Times New Roman" w:hAnsi="Times New Roman" w:cs="Times New Roman"/>
                <w:sz w:val="20"/>
                <w:szCs w:val="20"/>
              </w:rPr>
              <w:t>п. Алексино</w:t>
            </w:r>
          </w:p>
        </w:tc>
        <w:tc>
          <w:tcPr>
            <w:tcW w:w="2693"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c>
          <w:tcPr>
            <w:tcW w:w="2127"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c>
          <w:tcPr>
            <w:tcW w:w="2220"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r>
      <w:tr w:rsidR="00D90A07" w:rsidRPr="0099220E" w:rsidTr="00B77A4F">
        <w:trPr>
          <w:cantSplit/>
          <w:trHeight w:val="20"/>
          <w:jc w:val="center"/>
        </w:trPr>
        <w:tc>
          <w:tcPr>
            <w:tcW w:w="2094" w:type="dxa"/>
            <w:tcBorders>
              <w:top w:val="single" w:sz="4" w:space="0" w:color="auto"/>
              <w:left w:val="single" w:sz="4" w:space="0" w:color="auto"/>
              <w:bottom w:val="single" w:sz="4" w:space="0" w:color="auto"/>
              <w:right w:val="single" w:sz="4" w:space="0" w:color="auto"/>
            </w:tcBorders>
          </w:tcPr>
          <w:p w:rsidR="00D90A07" w:rsidRPr="00481B57" w:rsidRDefault="00D90A07" w:rsidP="00B77A4F">
            <w:pPr>
              <w:spacing w:after="0" w:line="240" w:lineRule="auto"/>
              <w:rPr>
                <w:rFonts w:ascii="Times New Roman" w:hAnsi="Times New Roman" w:cs="Times New Roman"/>
                <w:sz w:val="20"/>
                <w:szCs w:val="20"/>
              </w:rPr>
            </w:pPr>
            <w:r w:rsidRPr="00481B57">
              <w:rPr>
                <w:rFonts w:ascii="Times New Roman" w:hAnsi="Times New Roman" w:cs="Times New Roman"/>
                <w:sz w:val="20"/>
                <w:szCs w:val="20"/>
              </w:rPr>
              <w:t>п. Коробки</w:t>
            </w:r>
          </w:p>
        </w:tc>
        <w:tc>
          <w:tcPr>
            <w:tcW w:w="2693"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c>
          <w:tcPr>
            <w:tcW w:w="2127"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c>
          <w:tcPr>
            <w:tcW w:w="2220"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r>
      <w:tr w:rsidR="00D90A07" w:rsidRPr="0099220E" w:rsidTr="00B77A4F">
        <w:trPr>
          <w:cantSplit/>
          <w:trHeight w:val="20"/>
          <w:jc w:val="center"/>
        </w:trPr>
        <w:tc>
          <w:tcPr>
            <w:tcW w:w="2094" w:type="dxa"/>
            <w:tcBorders>
              <w:top w:val="single" w:sz="4" w:space="0" w:color="auto"/>
              <w:left w:val="single" w:sz="4" w:space="0" w:color="auto"/>
              <w:bottom w:val="single" w:sz="4" w:space="0" w:color="auto"/>
              <w:right w:val="single" w:sz="4" w:space="0" w:color="auto"/>
            </w:tcBorders>
          </w:tcPr>
          <w:p w:rsidR="00D90A07" w:rsidRPr="00481B57" w:rsidRDefault="00D90A07" w:rsidP="00B77A4F">
            <w:pPr>
              <w:spacing w:after="0" w:line="240" w:lineRule="auto"/>
              <w:rPr>
                <w:rFonts w:ascii="Times New Roman" w:hAnsi="Times New Roman" w:cs="Times New Roman"/>
                <w:sz w:val="20"/>
                <w:szCs w:val="20"/>
              </w:rPr>
            </w:pPr>
            <w:r w:rsidRPr="00481B57">
              <w:rPr>
                <w:rFonts w:ascii="Times New Roman" w:hAnsi="Times New Roman" w:cs="Times New Roman"/>
                <w:sz w:val="20"/>
                <w:szCs w:val="20"/>
              </w:rPr>
              <w:t>д. Соболево</w:t>
            </w:r>
          </w:p>
        </w:tc>
        <w:tc>
          <w:tcPr>
            <w:tcW w:w="2693"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c>
          <w:tcPr>
            <w:tcW w:w="2127"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c>
          <w:tcPr>
            <w:tcW w:w="2220"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w:t>
            </w:r>
          </w:p>
        </w:tc>
      </w:tr>
      <w:tr w:rsidR="00D90A07" w:rsidRPr="0099220E" w:rsidTr="00B77A4F">
        <w:trPr>
          <w:cantSplit/>
          <w:trHeight w:val="20"/>
          <w:jc w:val="center"/>
        </w:trPr>
        <w:tc>
          <w:tcPr>
            <w:tcW w:w="2094" w:type="dxa"/>
            <w:tcBorders>
              <w:top w:val="single" w:sz="4" w:space="0" w:color="auto"/>
              <w:left w:val="single" w:sz="4" w:space="0" w:color="auto"/>
              <w:bottom w:val="single" w:sz="4" w:space="0" w:color="auto"/>
              <w:right w:val="single" w:sz="4" w:space="0" w:color="auto"/>
            </w:tcBorders>
          </w:tcPr>
          <w:p w:rsidR="00D90A07" w:rsidRPr="00481B57" w:rsidRDefault="00D90A07" w:rsidP="00B77A4F">
            <w:pPr>
              <w:spacing w:after="0" w:line="240" w:lineRule="auto"/>
              <w:rPr>
                <w:rFonts w:ascii="Times New Roman" w:hAnsi="Times New Roman" w:cs="Times New Roman"/>
                <w:sz w:val="20"/>
                <w:szCs w:val="20"/>
              </w:rPr>
            </w:pPr>
            <w:r w:rsidRPr="00481B57">
              <w:rPr>
                <w:rFonts w:ascii="Times New Roman" w:hAnsi="Times New Roman" w:cs="Times New Roman"/>
                <w:sz w:val="20"/>
                <w:szCs w:val="20"/>
              </w:rPr>
              <w:t>д. Бересток</w:t>
            </w:r>
          </w:p>
        </w:tc>
        <w:tc>
          <w:tcPr>
            <w:tcW w:w="2693"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3</w:t>
            </w:r>
          </w:p>
        </w:tc>
        <w:tc>
          <w:tcPr>
            <w:tcW w:w="2127"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color w:val="000000"/>
                <w:sz w:val="20"/>
                <w:szCs w:val="20"/>
              </w:rPr>
            </w:pPr>
            <w:r w:rsidRPr="00481B57">
              <w:rPr>
                <w:rFonts w:ascii="Times New Roman" w:hAnsi="Times New Roman" w:cs="Times New Roman"/>
                <w:color w:val="000000"/>
                <w:sz w:val="20"/>
                <w:szCs w:val="20"/>
              </w:rPr>
              <w:t>2</w:t>
            </w:r>
          </w:p>
        </w:tc>
        <w:tc>
          <w:tcPr>
            <w:tcW w:w="2220"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color w:val="000000"/>
                <w:sz w:val="20"/>
                <w:szCs w:val="20"/>
              </w:rPr>
            </w:pPr>
            <w:r w:rsidRPr="00481B57">
              <w:rPr>
                <w:rFonts w:ascii="Times New Roman" w:hAnsi="Times New Roman" w:cs="Times New Roman"/>
                <w:color w:val="000000"/>
                <w:sz w:val="20"/>
                <w:szCs w:val="20"/>
              </w:rPr>
              <w:t>5</w:t>
            </w:r>
          </w:p>
        </w:tc>
      </w:tr>
      <w:tr w:rsidR="00D90A07" w:rsidRPr="0099220E" w:rsidTr="00B77A4F">
        <w:trPr>
          <w:cantSplit/>
          <w:trHeight w:val="20"/>
          <w:jc w:val="center"/>
        </w:trPr>
        <w:tc>
          <w:tcPr>
            <w:tcW w:w="2094" w:type="dxa"/>
            <w:tcBorders>
              <w:top w:val="single" w:sz="4" w:space="0" w:color="auto"/>
              <w:left w:val="single" w:sz="4" w:space="0" w:color="auto"/>
              <w:bottom w:val="single" w:sz="4" w:space="0" w:color="auto"/>
              <w:right w:val="single" w:sz="4" w:space="0" w:color="auto"/>
            </w:tcBorders>
          </w:tcPr>
          <w:p w:rsidR="00D90A07" w:rsidRPr="00481B57" w:rsidRDefault="00D90A07" w:rsidP="00B77A4F">
            <w:pPr>
              <w:spacing w:after="0" w:line="240" w:lineRule="auto"/>
              <w:rPr>
                <w:rFonts w:ascii="Times New Roman" w:hAnsi="Times New Roman" w:cs="Times New Roman"/>
                <w:sz w:val="20"/>
                <w:szCs w:val="20"/>
              </w:rPr>
            </w:pPr>
            <w:r w:rsidRPr="00481B57">
              <w:rPr>
                <w:rFonts w:ascii="Times New Roman" w:hAnsi="Times New Roman" w:cs="Times New Roman"/>
                <w:sz w:val="20"/>
                <w:szCs w:val="20"/>
              </w:rPr>
              <w:t>д. Дубовец</w:t>
            </w:r>
          </w:p>
        </w:tc>
        <w:tc>
          <w:tcPr>
            <w:tcW w:w="2693"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2</w:t>
            </w:r>
          </w:p>
        </w:tc>
        <w:tc>
          <w:tcPr>
            <w:tcW w:w="2127"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color w:val="000000"/>
                <w:sz w:val="20"/>
                <w:szCs w:val="20"/>
              </w:rPr>
            </w:pPr>
            <w:r w:rsidRPr="00481B57">
              <w:rPr>
                <w:rFonts w:ascii="Times New Roman" w:hAnsi="Times New Roman" w:cs="Times New Roman"/>
                <w:color w:val="000000"/>
                <w:sz w:val="20"/>
                <w:szCs w:val="20"/>
              </w:rPr>
              <w:t>47</w:t>
            </w:r>
          </w:p>
        </w:tc>
        <w:tc>
          <w:tcPr>
            <w:tcW w:w="2220"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color w:val="000000"/>
                <w:sz w:val="20"/>
                <w:szCs w:val="20"/>
              </w:rPr>
            </w:pPr>
            <w:r w:rsidRPr="00481B57">
              <w:rPr>
                <w:rFonts w:ascii="Times New Roman" w:hAnsi="Times New Roman" w:cs="Times New Roman"/>
                <w:color w:val="000000"/>
                <w:sz w:val="20"/>
                <w:szCs w:val="20"/>
              </w:rPr>
              <w:t>72</w:t>
            </w:r>
          </w:p>
        </w:tc>
      </w:tr>
      <w:tr w:rsidR="00D90A07" w:rsidRPr="0099220E" w:rsidTr="00B77A4F">
        <w:trPr>
          <w:cantSplit/>
          <w:trHeight w:val="20"/>
          <w:jc w:val="center"/>
        </w:trPr>
        <w:tc>
          <w:tcPr>
            <w:tcW w:w="2094" w:type="dxa"/>
            <w:tcBorders>
              <w:top w:val="single" w:sz="4" w:space="0" w:color="auto"/>
              <w:left w:val="single" w:sz="4" w:space="0" w:color="auto"/>
              <w:bottom w:val="single" w:sz="4" w:space="0" w:color="auto"/>
              <w:right w:val="single" w:sz="4" w:space="0" w:color="auto"/>
            </w:tcBorders>
          </w:tcPr>
          <w:p w:rsidR="00D90A07" w:rsidRPr="00481B57" w:rsidRDefault="00D90A07" w:rsidP="00B77A4F">
            <w:pPr>
              <w:spacing w:after="0" w:line="240" w:lineRule="auto"/>
              <w:rPr>
                <w:rFonts w:ascii="Times New Roman" w:hAnsi="Times New Roman" w:cs="Times New Roman"/>
                <w:b/>
                <w:sz w:val="20"/>
                <w:szCs w:val="20"/>
              </w:rPr>
            </w:pPr>
            <w:r w:rsidRPr="00481B57">
              <w:rPr>
                <w:rFonts w:ascii="Times New Roman" w:hAnsi="Times New Roman" w:cs="Times New Roman"/>
                <w:b/>
                <w:sz w:val="20"/>
                <w:szCs w:val="20"/>
              </w:rPr>
              <w:t>ИТОГО</w:t>
            </w:r>
          </w:p>
        </w:tc>
        <w:tc>
          <w:tcPr>
            <w:tcW w:w="2693"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sz w:val="20"/>
                <w:szCs w:val="20"/>
              </w:rPr>
            </w:pPr>
            <w:r w:rsidRPr="00481B57">
              <w:rPr>
                <w:rFonts w:ascii="Times New Roman" w:hAnsi="Times New Roman" w:cs="Times New Roman"/>
                <w:sz w:val="20"/>
                <w:szCs w:val="20"/>
              </w:rPr>
              <w:t>1048</w:t>
            </w:r>
          </w:p>
        </w:tc>
        <w:tc>
          <w:tcPr>
            <w:tcW w:w="2127"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color w:val="000000"/>
                <w:sz w:val="20"/>
                <w:szCs w:val="20"/>
              </w:rPr>
            </w:pPr>
            <w:r w:rsidRPr="00481B57">
              <w:rPr>
                <w:rFonts w:ascii="Times New Roman" w:hAnsi="Times New Roman" w:cs="Times New Roman"/>
                <w:color w:val="000000"/>
                <w:sz w:val="20"/>
                <w:szCs w:val="20"/>
              </w:rPr>
              <w:t>1226</w:t>
            </w:r>
          </w:p>
        </w:tc>
        <w:tc>
          <w:tcPr>
            <w:tcW w:w="2220" w:type="dxa"/>
            <w:tcBorders>
              <w:top w:val="single" w:sz="4" w:space="0" w:color="auto"/>
              <w:left w:val="single" w:sz="4" w:space="0" w:color="auto"/>
              <w:bottom w:val="single" w:sz="4" w:space="0" w:color="auto"/>
              <w:right w:val="single" w:sz="4" w:space="0" w:color="auto"/>
            </w:tcBorders>
            <w:vAlign w:val="center"/>
          </w:tcPr>
          <w:p w:rsidR="00D90A07" w:rsidRPr="00481B57" w:rsidRDefault="00D90A07" w:rsidP="00B77A4F">
            <w:pPr>
              <w:spacing w:after="0" w:line="240" w:lineRule="auto"/>
              <w:jc w:val="center"/>
              <w:rPr>
                <w:rFonts w:ascii="Times New Roman" w:hAnsi="Times New Roman" w:cs="Times New Roman"/>
                <w:color w:val="000000"/>
                <w:sz w:val="20"/>
                <w:szCs w:val="20"/>
              </w:rPr>
            </w:pPr>
            <w:r w:rsidRPr="00481B57">
              <w:rPr>
                <w:rFonts w:ascii="Times New Roman" w:hAnsi="Times New Roman" w:cs="Times New Roman"/>
                <w:color w:val="000000"/>
                <w:sz w:val="20"/>
                <w:szCs w:val="20"/>
              </w:rPr>
              <w:t>1366</w:t>
            </w:r>
          </w:p>
        </w:tc>
      </w:tr>
    </w:tbl>
    <w:p w:rsidR="00D90A07" w:rsidRPr="004477B3" w:rsidRDefault="00D90A07" w:rsidP="00D90A07">
      <w:pPr>
        <w:pStyle w:val="35"/>
        <w:keepNext/>
        <w:keepLines/>
        <w:spacing w:before="0" w:line="240" w:lineRule="auto"/>
        <w:jc w:val="both"/>
        <w:rPr>
          <w:rFonts w:ascii="Times New Roman" w:hAnsi="Times New Roman"/>
          <w:b/>
          <w:bCs/>
          <w:sz w:val="24"/>
          <w:szCs w:val="24"/>
          <w:highlight w:val="yellow"/>
        </w:rPr>
      </w:pPr>
    </w:p>
    <w:p w:rsidR="00532719" w:rsidRPr="008D256C" w:rsidRDefault="00532719" w:rsidP="003C2102">
      <w:pPr>
        <w:spacing w:before="120" w:after="0"/>
        <w:ind w:left="567" w:hanging="284"/>
        <w:rPr>
          <w:rFonts w:ascii="Times New Roman" w:hAnsi="Times New Roman" w:cs="Times New Roman"/>
          <w:i/>
          <w:sz w:val="24"/>
          <w:szCs w:val="24"/>
        </w:rPr>
      </w:pPr>
      <w:r w:rsidRPr="008D256C">
        <w:rPr>
          <w:rFonts w:ascii="Times New Roman" w:hAnsi="Times New Roman" w:cs="Times New Roman"/>
          <w:i/>
          <w:sz w:val="24"/>
          <w:szCs w:val="24"/>
        </w:rPr>
        <w:t>1.3. Прогноз развития промышленности</w:t>
      </w:r>
    </w:p>
    <w:p w:rsidR="00D90A07" w:rsidRDefault="00D90A07" w:rsidP="003C2102">
      <w:pPr>
        <w:pStyle w:val="af6"/>
        <w:spacing w:before="0" w:beforeAutospacing="0" w:after="0" w:afterAutospacing="0" w:line="360" w:lineRule="auto"/>
        <w:ind w:firstLine="567"/>
        <w:jc w:val="both"/>
        <w:rPr>
          <w:szCs w:val="28"/>
        </w:rPr>
      </w:pPr>
      <w:r w:rsidRPr="003630B2">
        <w:rPr>
          <w:szCs w:val="28"/>
        </w:rPr>
        <w:t xml:space="preserve">Экономика поселения ориентирована на сельскохозяйственное производство. Население в основном живет за счет ЛПХ. Особенностью структуры занятости Пеклинского сельского поселения является достаточно высокий уровень экономически активного населения, чья деятельность официально на территории муниципального образования не зарегистрирована. Как правило, население без регистрации трудовой деятельности работает по найму у отдельных граждан, занято в домашнем хозяйстве производством для реализации товаров и услуг или работает за пределами поселения. Это население можно рассматривать как трудовой резерв, значительная часть из которого при наличии мест приложения труда, отвечающих требованиям, вольется в новую сферу материального производства. </w:t>
      </w:r>
    </w:p>
    <w:p w:rsidR="00532719" w:rsidRPr="008D256C" w:rsidRDefault="00532719" w:rsidP="00532719">
      <w:pPr>
        <w:spacing w:after="0"/>
        <w:jc w:val="both"/>
        <w:rPr>
          <w:rFonts w:ascii="Times New Roman" w:eastAsia="Calibri" w:hAnsi="Times New Roman" w:cs="Times New Roman"/>
          <w:sz w:val="24"/>
          <w:szCs w:val="24"/>
        </w:rPr>
      </w:pPr>
    </w:p>
    <w:p w:rsidR="00532719" w:rsidRPr="007241B6" w:rsidRDefault="007241B6" w:rsidP="002171F9">
      <w:pPr>
        <w:pStyle w:val="a5"/>
        <w:numPr>
          <w:ilvl w:val="1"/>
          <w:numId w:val="46"/>
        </w:numPr>
        <w:spacing w:after="0"/>
        <w:ind w:left="567" w:hanging="284"/>
        <w:rPr>
          <w:rFonts w:ascii="Times New Roman" w:hAnsi="Times New Roman" w:cs="Times New Roman"/>
          <w:i/>
          <w:sz w:val="24"/>
          <w:szCs w:val="24"/>
        </w:rPr>
      </w:pPr>
      <w:r>
        <w:rPr>
          <w:rFonts w:ascii="Times New Roman" w:hAnsi="Times New Roman" w:cs="Times New Roman"/>
          <w:i/>
          <w:sz w:val="24"/>
          <w:szCs w:val="24"/>
        </w:rPr>
        <w:t xml:space="preserve"> </w:t>
      </w:r>
      <w:r w:rsidR="00532719" w:rsidRPr="007241B6">
        <w:rPr>
          <w:rFonts w:ascii="Times New Roman" w:hAnsi="Times New Roman" w:cs="Times New Roman"/>
          <w:i/>
          <w:sz w:val="24"/>
          <w:szCs w:val="24"/>
        </w:rPr>
        <w:t xml:space="preserve">Прогноз развития застройки </w:t>
      </w:r>
      <w:r w:rsidR="00014CA3" w:rsidRPr="007241B6">
        <w:rPr>
          <w:rFonts w:ascii="Times New Roman" w:hAnsi="Times New Roman"/>
          <w:i/>
          <w:sz w:val="24"/>
          <w:szCs w:val="24"/>
        </w:rPr>
        <w:t>МО «Пеклинское сельское поселение»</w:t>
      </w:r>
    </w:p>
    <w:p w:rsidR="002171F9" w:rsidRPr="002171F9" w:rsidRDefault="002171F9" w:rsidP="00C7386A">
      <w:pPr>
        <w:spacing w:before="120" w:after="0" w:line="360" w:lineRule="auto"/>
        <w:ind w:firstLine="567"/>
        <w:jc w:val="both"/>
        <w:rPr>
          <w:rFonts w:ascii="Times New Roman" w:eastAsia="Times New Roman" w:hAnsi="Times New Roman" w:cs="Times New Roman"/>
          <w:sz w:val="24"/>
          <w:szCs w:val="24"/>
        </w:rPr>
      </w:pPr>
      <w:r w:rsidRPr="002171F9">
        <w:rPr>
          <w:rFonts w:ascii="Times New Roman" w:eastAsia="Times New Roman" w:hAnsi="Times New Roman" w:cs="Times New Roman"/>
          <w:sz w:val="24"/>
          <w:szCs w:val="24"/>
        </w:rPr>
        <w:t>Объем нового жилищного строительства в период расчетного срока на территории  поселения составит 44,3 тыс. м</w:t>
      </w:r>
      <w:r w:rsidRPr="002171F9">
        <w:rPr>
          <w:rFonts w:ascii="Times New Roman" w:eastAsia="Times New Roman" w:hAnsi="Times New Roman" w:cs="Times New Roman"/>
          <w:sz w:val="24"/>
          <w:szCs w:val="24"/>
          <w:vertAlign w:val="superscript"/>
        </w:rPr>
        <w:t>2</w:t>
      </w:r>
      <w:r w:rsidRPr="002171F9">
        <w:rPr>
          <w:rFonts w:ascii="Times New Roman" w:eastAsia="Times New Roman" w:hAnsi="Times New Roman" w:cs="Times New Roman"/>
          <w:sz w:val="24"/>
          <w:szCs w:val="24"/>
        </w:rPr>
        <w:t>, в том числе на первую очередь 32,1 тыс. м</w:t>
      </w:r>
      <w:r w:rsidRPr="002171F9">
        <w:rPr>
          <w:rFonts w:ascii="Times New Roman" w:eastAsia="Times New Roman" w:hAnsi="Times New Roman" w:cs="Times New Roman"/>
          <w:sz w:val="24"/>
          <w:szCs w:val="24"/>
          <w:vertAlign w:val="superscript"/>
        </w:rPr>
        <w:t>2</w:t>
      </w:r>
      <w:r w:rsidRPr="002171F9">
        <w:rPr>
          <w:rFonts w:ascii="Times New Roman" w:eastAsia="Times New Roman" w:hAnsi="Times New Roman" w:cs="Times New Roman"/>
          <w:sz w:val="24"/>
          <w:szCs w:val="24"/>
        </w:rPr>
        <w:t xml:space="preserve">. </w:t>
      </w:r>
    </w:p>
    <w:p w:rsidR="002171F9" w:rsidRDefault="002171F9" w:rsidP="002171F9">
      <w:pPr>
        <w:spacing w:after="0" w:line="360" w:lineRule="auto"/>
        <w:ind w:firstLine="567"/>
        <w:jc w:val="both"/>
        <w:rPr>
          <w:rFonts w:ascii="Times New Roman" w:eastAsia="Times New Roman" w:hAnsi="Times New Roman" w:cs="Times New Roman"/>
          <w:sz w:val="24"/>
          <w:szCs w:val="24"/>
        </w:rPr>
      </w:pPr>
      <w:r w:rsidRPr="002171F9">
        <w:rPr>
          <w:rFonts w:ascii="Times New Roman" w:eastAsia="Times New Roman" w:hAnsi="Times New Roman" w:cs="Times New Roman"/>
          <w:sz w:val="24"/>
          <w:szCs w:val="24"/>
        </w:rPr>
        <w:t>Средняя жилобеспеченность к расчетному сроку составит 60 м</w:t>
      </w:r>
      <w:r w:rsidRPr="002171F9">
        <w:rPr>
          <w:rFonts w:ascii="Times New Roman" w:eastAsia="Times New Roman" w:hAnsi="Times New Roman" w:cs="Times New Roman"/>
          <w:sz w:val="24"/>
          <w:szCs w:val="24"/>
          <w:vertAlign w:val="superscript"/>
        </w:rPr>
        <w:t>2</w:t>
      </w:r>
      <w:r w:rsidRPr="002171F9">
        <w:rPr>
          <w:rFonts w:ascii="Times New Roman" w:eastAsia="Times New Roman" w:hAnsi="Times New Roman" w:cs="Times New Roman"/>
          <w:sz w:val="24"/>
          <w:szCs w:val="24"/>
        </w:rPr>
        <w:t xml:space="preserve"> (на период первой очереди 57 м</w:t>
      </w:r>
      <w:r w:rsidRPr="002171F9">
        <w:rPr>
          <w:rFonts w:ascii="Times New Roman" w:eastAsia="Times New Roman" w:hAnsi="Times New Roman" w:cs="Times New Roman"/>
          <w:sz w:val="24"/>
          <w:szCs w:val="24"/>
          <w:vertAlign w:val="superscript"/>
        </w:rPr>
        <w:t>2</w:t>
      </w:r>
      <w:r w:rsidRPr="002171F9">
        <w:rPr>
          <w:rFonts w:ascii="Times New Roman" w:eastAsia="Times New Roman" w:hAnsi="Times New Roman" w:cs="Times New Roman"/>
          <w:sz w:val="24"/>
          <w:szCs w:val="24"/>
        </w:rPr>
        <w:t>/чел.) на человека, а общий жилой фонд 81,6 тыс. м</w:t>
      </w:r>
      <w:r w:rsidRPr="002171F9">
        <w:rPr>
          <w:rFonts w:ascii="Times New Roman" w:eastAsia="Times New Roman" w:hAnsi="Times New Roman" w:cs="Times New Roman"/>
          <w:sz w:val="24"/>
          <w:szCs w:val="24"/>
          <w:vertAlign w:val="superscript"/>
        </w:rPr>
        <w:t>2</w:t>
      </w:r>
      <w:r w:rsidRPr="002171F9">
        <w:rPr>
          <w:rFonts w:ascii="Times New Roman" w:eastAsia="Times New Roman" w:hAnsi="Times New Roman" w:cs="Times New Roman"/>
          <w:sz w:val="24"/>
          <w:szCs w:val="24"/>
        </w:rPr>
        <w:t xml:space="preserve"> (на период первой очереди 69,6 тыс.</w:t>
      </w:r>
      <w:r w:rsidR="00C7386A">
        <w:rPr>
          <w:rFonts w:ascii="Times New Roman" w:eastAsia="Times New Roman" w:hAnsi="Times New Roman" w:cs="Times New Roman"/>
          <w:sz w:val="24"/>
          <w:szCs w:val="24"/>
        </w:rPr>
        <w:t xml:space="preserve"> </w:t>
      </w:r>
      <w:r w:rsidRPr="002171F9">
        <w:rPr>
          <w:rFonts w:ascii="Times New Roman" w:eastAsia="Times New Roman" w:hAnsi="Times New Roman" w:cs="Times New Roman"/>
          <w:sz w:val="24"/>
          <w:szCs w:val="24"/>
        </w:rPr>
        <w:t>м</w:t>
      </w:r>
      <w:r w:rsidRPr="002171F9">
        <w:rPr>
          <w:rFonts w:ascii="Times New Roman" w:eastAsia="Times New Roman" w:hAnsi="Times New Roman" w:cs="Times New Roman"/>
          <w:sz w:val="24"/>
          <w:szCs w:val="24"/>
          <w:vertAlign w:val="superscript"/>
        </w:rPr>
        <w:t>2</w:t>
      </w:r>
      <w:r w:rsidRPr="002171F9">
        <w:rPr>
          <w:rFonts w:ascii="Times New Roman" w:eastAsia="Times New Roman" w:hAnsi="Times New Roman" w:cs="Times New Roman"/>
          <w:sz w:val="24"/>
          <w:szCs w:val="24"/>
        </w:rPr>
        <w:t>). Расчёт объёмов нового жилищного строительства приведен в таблице ниже.</w:t>
      </w:r>
    </w:p>
    <w:p w:rsidR="000F62B4" w:rsidRDefault="000F62B4" w:rsidP="002171F9">
      <w:pPr>
        <w:spacing w:after="0" w:line="360" w:lineRule="auto"/>
        <w:ind w:firstLine="567"/>
        <w:jc w:val="both"/>
        <w:rPr>
          <w:rFonts w:ascii="Times New Roman" w:eastAsia="Times New Roman" w:hAnsi="Times New Roman" w:cs="Times New Roman"/>
          <w:sz w:val="24"/>
          <w:szCs w:val="24"/>
        </w:rPr>
      </w:pPr>
    </w:p>
    <w:p w:rsidR="002171F9" w:rsidRPr="002171F9" w:rsidRDefault="002171F9" w:rsidP="002171F9">
      <w:pPr>
        <w:spacing w:line="360" w:lineRule="auto"/>
        <w:contextualSpacing/>
        <w:jc w:val="center"/>
        <w:rPr>
          <w:rFonts w:ascii="Times New Roman" w:hAnsi="Times New Roman" w:cs="Times New Roman"/>
          <w:i/>
          <w:sz w:val="24"/>
          <w:szCs w:val="24"/>
        </w:rPr>
      </w:pPr>
      <w:r w:rsidRPr="002171F9">
        <w:rPr>
          <w:rFonts w:ascii="Times New Roman" w:eastAsia="Times New Roman" w:hAnsi="Times New Roman" w:cs="Times New Roman"/>
          <w:i/>
          <w:sz w:val="24"/>
          <w:szCs w:val="24"/>
        </w:rPr>
        <w:lastRenderedPageBreak/>
        <w:t>Расчёт объёмов нового жилищного строительства</w:t>
      </w:r>
    </w:p>
    <w:p w:rsidR="002171F9" w:rsidRPr="00D64DF3" w:rsidRDefault="002171F9" w:rsidP="002171F9">
      <w:pPr>
        <w:spacing w:line="240" w:lineRule="auto"/>
        <w:contextualSpacing/>
        <w:jc w:val="center"/>
        <w:rPr>
          <w:rFonts w:ascii="Times New Roman" w:eastAsia="Times New Roman" w:hAnsi="Times New Roman" w:cs="Times New Roman"/>
          <w:b/>
          <w:i/>
          <w:szCs w:val="28"/>
        </w:rPr>
      </w:pPr>
      <w:r>
        <w:rPr>
          <w:rFonts w:ascii="Times New Roman" w:hAnsi="Times New Roman" w:cs="Times New Roman"/>
          <w:b/>
          <w:sz w:val="20"/>
          <w:szCs w:val="20"/>
        </w:rPr>
        <w:t xml:space="preserve">                                                                                                                                                      </w:t>
      </w:r>
      <w:r w:rsidRPr="000143E5">
        <w:rPr>
          <w:rFonts w:ascii="Times New Roman" w:hAnsi="Times New Roman" w:cs="Times New Roman"/>
          <w:b/>
          <w:sz w:val="20"/>
          <w:szCs w:val="20"/>
        </w:rPr>
        <w:t xml:space="preserve">Таблица </w:t>
      </w:r>
      <w:r>
        <w:rPr>
          <w:rFonts w:ascii="Times New Roman" w:hAnsi="Times New Roman" w:cs="Times New Roman"/>
          <w:b/>
          <w:sz w:val="20"/>
          <w:szCs w:val="20"/>
        </w:rPr>
        <w:t>1</w:t>
      </w:r>
      <w:r w:rsidRPr="000143E5">
        <w:rPr>
          <w:rFonts w:ascii="Times New Roman" w:hAnsi="Times New Roman" w:cs="Times New Roman"/>
          <w:b/>
          <w:sz w:val="20"/>
          <w:szCs w:val="20"/>
        </w:rPr>
        <w:t>.</w:t>
      </w:r>
      <w:r>
        <w:rPr>
          <w:rFonts w:ascii="Times New Roman" w:hAnsi="Times New Roman" w:cs="Times New Roman"/>
          <w:b/>
          <w:sz w:val="20"/>
          <w:szCs w:val="20"/>
        </w:rPr>
        <w:t>6.</w:t>
      </w:r>
    </w:p>
    <w:tbl>
      <w:tblPr>
        <w:tblW w:w="920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86"/>
        <w:gridCol w:w="1292"/>
        <w:gridCol w:w="1384"/>
        <w:gridCol w:w="1553"/>
        <w:gridCol w:w="1385"/>
      </w:tblGrid>
      <w:tr w:rsidR="002171F9" w:rsidRPr="00913DB1" w:rsidTr="002171F9">
        <w:trPr>
          <w:trHeight w:val="20"/>
          <w:jc w:val="center"/>
        </w:trPr>
        <w:tc>
          <w:tcPr>
            <w:tcW w:w="3586" w:type="dxa"/>
            <w:shd w:val="clear" w:color="auto" w:fill="auto"/>
            <w:vAlign w:val="center"/>
          </w:tcPr>
          <w:p w:rsidR="002171F9" w:rsidRPr="002171F9" w:rsidRDefault="002171F9" w:rsidP="002171F9">
            <w:pPr>
              <w:spacing w:after="0" w:line="240" w:lineRule="auto"/>
              <w:jc w:val="center"/>
              <w:rPr>
                <w:rFonts w:ascii="Times New Roman" w:eastAsia="Times New Roman" w:hAnsi="Times New Roman" w:cs="Times New Roman"/>
                <w:b/>
                <w:sz w:val="20"/>
                <w:szCs w:val="20"/>
              </w:rPr>
            </w:pPr>
            <w:r w:rsidRPr="002171F9">
              <w:rPr>
                <w:rFonts w:ascii="Times New Roman" w:eastAsia="Times New Roman" w:hAnsi="Times New Roman" w:cs="Times New Roman"/>
                <w:b/>
                <w:sz w:val="20"/>
                <w:szCs w:val="20"/>
              </w:rPr>
              <w:t>Наименование показателей</w:t>
            </w:r>
          </w:p>
        </w:tc>
        <w:tc>
          <w:tcPr>
            <w:tcW w:w="1292" w:type="dxa"/>
            <w:shd w:val="clear" w:color="auto" w:fill="auto"/>
            <w:vAlign w:val="center"/>
          </w:tcPr>
          <w:p w:rsidR="002171F9" w:rsidRPr="002171F9" w:rsidRDefault="002171F9" w:rsidP="002171F9">
            <w:pPr>
              <w:spacing w:after="0" w:line="240" w:lineRule="auto"/>
              <w:jc w:val="center"/>
              <w:rPr>
                <w:rFonts w:ascii="Times New Roman" w:eastAsia="Times New Roman" w:hAnsi="Times New Roman" w:cs="Times New Roman"/>
                <w:b/>
                <w:sz w:val="20"/>
                <w:szCs w:val="20"/>
              </w:rPr>
            </w:pPr>
            <w:r w:rsidRPr="002171F9">
              <w:rPr>
                <w:rFonts w:ascii="Times New Roman" w:eastAsia="Times New Roman" w:hAnsi="Times New Roman" w:cs="Times New Roman"/>
                <w:b/>
                <w:sz w:val="20"/>
                <w:szCs w:val="20"/>
              </w:rPr>
              <w:t>Ед. измерения</w:t>
            </w:r>
          </w:p>
        </w:tc>
        <w:tc>
          <w:tcPr>
            <w:tcW w:w="1384" w:type="dxa"/>
            <w:shd w:val="clear" w:color="auto" w:fill="auto"/>
            <w:vAlign w:val="center"/>
          </w:tcPr>
          <w:p w:rsidR="002171F9" w:rsidRPr="002171F9" w:rsidRDefault="002171F9" w:rsidP="002171F9">
            <w:pPr>
              <w:spacing w:after="0" w:line="240" w:lineRule="auto"/>
              <w:jc w:val="center"/>
              <w:rPr>
                <w:rFonts w:ascii="Times New Roman" w:eastAsia="Times New Roman" w:hAnsi="Times New Roman" w:cs="Times New Roman"/>
                <w:b/>
                <w:sz w:val="20"/>
                <w:szCs w:val="20"/>
              </w:rPr>
            </w:pPr>
            <w:r w:rsidRPr="002171F9">
              <w:rPr>
                <w:rFonts w:ascii="Times New Roman" w:eastAsia="Times New Roman" w:hAnsi="Times New Roman" w:cs="Times New Roman"/>
                <w:b/>
                <w:sz w:val="20"/>
                <w:szCs w:val="20"/>
              </w:rPr>
              <w:t>Сущ.</w:t>
            </w:r>
          </w:p>
          <w:p w:rsidR="002171F9" w:rsidRPr="002171F9" w:rsidRDefault="002171F9" w:rsidP="002171F9">
            <w:pPr>
              <w:spacing w:after="0" w:line="240" w:lineRule="auto"/>
              <w:jc w:val="center"/>
              <w:rPr>
                <w:rFonts w:ascii="Times New Roman" w:eastAsia="Times New Roman" w:hAnsi="Times New Roman" w:cs="Times New Roman"/>
                <w:b/>
                <w:sz w:val="20"/>
                <w:szCs w:val="20"/>
              </w:rPr>
            </w:pPr>
            <w:r w:rsidRPr="002171F9">
              <w:rPr>
                <w:rFonts w:ascii="Times New Roman" w:eastAsia="Times New Roman" w:hAnsi="Times New Roman" w:cs="Times New Roman"/>
                <w:b/>
                <w:sz w:val="20"/>
                <w:szCs w:val="20"/>
              </w:rPr>
              <w:t>положение</w:t>
            </w:r>
          </w:p>
        </w:tc>
        <w:tc>
          <w:tcPr>
            <w:tcW w:w="1553" w:type="dxa"/>
            <w:shd w:val="clear" w:color="auto" w:fill="auto"/>
            <w:vAlign w:val="center"/>
          </w:tcPr>
          <w:p w:rsidR="002171F9" w:rsidRPr="002171F9" w:rsidRDefault="002171F9" w:rsidP="002171F9">
            <w:pPr>
              <w:spacing w:after="0" w:line="240" w:lineRule="auto"/>
              <w:jc w:val="center"/>
              <w:rPr>
                <w:rFonts w:ascii="Times New Roman" w:eastAsia="Times New Roman" w:hAnsi="Times New Roman" w:cs="Times New Roman"/>
                <w:b/>
                <w:sz w:val="20"/>
                <w:szCs w:val="20"/>
              </w:rPr>
            </w:pPr>
            <w:r w:rsidRPr="002171F9">
              <w:rPr>
                <w:rFonts w:ascii="Times New Roman" w:eastAsia="Times New Roman" w:hAnsi="Times New Roman" w:cs="Times New Roman"/>
                <w:b/>
                <w:sz w:val="20"/>
                <w:szCs w:val="20"/>
              </w:rPr>
              <w:t xml:space="preserve">1-я очередь </w:t>
            </w:r>
          </w:p>
        </w:tc>
        <w:tc>
          <w:tcPr>
            <w:tcW w:w="1385" w:type="dxa"/>
            <w:shd w:val="clear" w:color="auto" w:fill="auto"/>
            <w:vAlign w:val="center"/>
          </w:tcPr>
          <w:p w:rsidR="002171F9" w:rsidRPr="002171F9" w:rsidRDefault="002171F9" w:rsidP="002171F9">
            <w:pPr>
              <w:spacing w:after="0" w:line="240" w:lineRule="auto"/>
              <w:jc w:val="center"/>
              <w:rPr>
                <w:rFonts w:ascii="Times New Roman" w:eastAsia="Times New Roman" w:hAnsi="Times New Roman" w:cs="Times New Roman"/>
                <w:b/>
                <w:sz w:val="20"/>
                <w:szCs w:val="20"/>
              </w:rPr>
            </w:pPr>
            <w:r w:rsidRPr="002171F9">
              <w:rPr>
                <w:rFonts w:ascii="Times New Roman" w:eastAsia="Times New Roman" w:hAnsi="Times New Roman" w:cs="Times New Roman"/>
                <w:b/>
                <w:sz w:val="20"/>
                <w:szCs w:val="20"/>
              </w:rPr>
              <w:t xml:space="preserve">Расчетный срок </w:t>
            </w:r>
          </w:p>
        </w:tc>
      </w:tr>
      <w:tr w:rsidR="002171F9" w:rsidRPr="00913DB1" w:rsidTr="002171F9">
        <w:trPr>
          <w:trHeight w:val="20"/>
          <w:jc w:val="center"/>
        </w:trPr>
        <w:tc>
          <w:tcPr>
            <w:tcW w:w="3586" w:type="dxa"/>
            <w:shd w:val="clear" w:color="auto" w:fill="auto"/>
            <w:vAlign w:val="center"/>
          </w:tcPr>
          <w:p w:rsidR="002171F9" w:rsidRPr="002171F9" w:rsidRDefault="002171F9" w:rsidP="002171F9">
            <w:pPr>
              <w:spacing w:after="0" w:line="240" w:lineRule="auto"/>
              <w:rPr>
                <w:rFonts w:ascii="Times New Roman" w:eastAsia="Times New Roman" w:hAnsi="Times New Roman" w:cs="Times New Roman"/>
                <w:sz w:val="20"/>
                <w:szCs w:val="20"/>
              </w:rPr>
            </w:pPr>
            <w:r w:rsidRPr="002171F9">
              <w:rPr>
                <w:rFonts w:ascii="Times New Roman" w:eastAsia="Times New Roman" w:hAnsi="Times New Roman" w:cs="Times New Roman"/>
                <w:sz w:val="20"/>
                <w:szCs w:val="20"/>
              </w:rPr>
              <w:t>Численность постоянного населения в границах проектирования</w:t>
            </w:r>
          </w:p>
        </w:tc>
        <w:tc>
          <w:tcPr>
            <w:tcW w:w="1292" w:type="dxa"/>
            <w:shd w:val="clear" w:color="auto" w:fill="auto"/>
            <w:vAlign w:val="center"/>
          </w:tcPr>
          <w:p w:rsidR="002171F9" w:rsidRPr="002171F9" w:rsidRDefault="002171F9" w:rsidP="002171F9">
            <w:pPr>
              <w:spacing w:after="0" w:line="240" w:lineRule="auto"/>
              <w:jc w:val="center"/>
              <w:rPr>
                <w:rFonts w:ascii="Times New Roman" w:eastAsia="Times New Roman" w:hAnsi="Times New Roman" w:cs="Times New Roman"/>
                <w:sz w:val="20"/>
                <w:szCs w:val="20"/>
              </w:rPr>
            </w:pPr>
            <w:r w:rsidRPr="002171F9">
              <w:rPr>
                <w:rFonts w:ascii="Times New Roman" w:eastAsia="Times New Roman" w:hAnsi="Times New Roman" w:cs="Times New Roman"/>
                <w:sz w:val="20"/>
                <w:szCs w:val="20"/>
              </w:rPr>
              <w:t>тыс. чел</w:t>
            </w:r>
          </w:p>
        </w:tc>
        <w:tc>
          <w:tcPr>
            <w:tcW w:w="1384" w:type="dxa"/>
            <w:shd w:val="clear" w:color="auto" w:fill="auto"/>
            <w:vAlign w:val="center"/>
          </w:tcPr>
          <w:p w:rsidR="002171F9" w:rsidRPr="002171F9" w:rsidRDefault="002171F9" w:rsidP="002171F9">
            <w:pPr>
              <w:spacing w:after="0" w:line="240" w:lineRule="auto"/>
              <w:jc w:val="center"/>
              <w:rPr>
                <w:rFonts w:ascii="Times New Roman" w:eastAsia="Times New Roman" w:hAnsi="Times New Roman" w:cs="Times New Roman"/>
                <w:bCs/>
                <w:sz w:val="20"/>
                <w:szCs w:val="20"/>
              </w:rPr>
            </w:pPr>
            <w:r w:rsidRPr="002171F9">
              <w:rPr>
                <w:rFonts w:ascii="Times New Roman" w:eastAsia="Times New Roman" w:hAnsi="Times New Roman" w:cs="Times New Roman"/>
                <w:bCs/>
                <w:sz w:val="20"/>
                <w:szCs w:val="20"/>
              </w:rPr>
              <w:t>1,0</w:t>
            </w:r>
          </w:p>
        </w:tc>
        <w:tc>
          <w:tcPr>
            <w:tcW w:w="1553" w:type="dxa"/>
            <w:shd w:val="clear" w:color="auto" w:fill="auto"/>
            <w:vAlign w:val="center"/>
          </w:tcPr>
          <w:p w:rsidR="002171F9" w:rsidRPr="002171F9" w:rsidRDefault="002171F9" w:rsidP="002171F9">
            <w:pPr>
              <w:spacing w:after="0" w:line="240" w:lineRule="auto"/>
              <w:jc w:val="center"/>
              <w:rPr>
                <w:rFonts w:ascii="Times New Roman" w:eastAsia="Times New Roman" w:hAnsi="Times New Roman" w:cs="Times New Roman"/>
                <w:bCs/>
                <w:sz w:val="20"/>
                <w:szCs w:val="20"/>
              </w:rPr>
            </w:pPr>
            <w:r w:rsidRPr="002171F9">
              <w:rPr>
                <w:rFonts w:ascii="Times New Roman" w:eastAsia="Times New Roman" w:hAnsi="Times New Roman" w:cs="Times New Roman"/>
                <w:bCs/>
                <w:sz w:val="20"/>
                <w:szCs w:val="20"/>
              </w:rPr>
              <w:t>1,2</w:t>
            </w:r>
          </w:p>
        </w:tc>
        <w:tc>
          <w:tcPr>
            <w:tcW w:w="1385" w:type="dxa"/>
            <w:shd w:val="clear" w:color="auto" w:fill="auto"/>
            <w:vAlign w:val="center"/>
          </w:tcPr>
          <w:p w:rsidR="002171F9" w:rsidRPr="002171F9" w:rsidRDefault="002171F9" w:rsidP="002171F9">
            <w:pPr>
              <w:spacing w:after="0" w:line="240" w:lineRule="auto"/>
              <w:jc w:val="center"/>
              <w:rPr>
                <w:rFonts w:ascii="Times New Roman" w:eastAsia="Times New Roman" w:hAnsi="Times New Roman" w:cs="Times New Roman"/>
                <w:bCs/>
                <w:sz w:val="20"/>
                <w:szCs w:val="20"/>
              </w:rPr>
            </w:pPr>
            <w:r w:rsidRPr="002171F9">
              <w:rPr>
                <w:rFonts w:ascii="Times New Roman" w:eastAsia="Times New Roman" w:hAnsi="Times New Roman" w:cs="Times New Roman"/>
                <w:bCs/>
                <w:sz w:val="20"/>
                <w:szCs w:val="20"/>
              </w:rPr>
              <w:t>1,4</w:t>
            </w:r>
          </w:p>
        </w:tc>
      </w:tr>
      <w:tr w:rsidR="002171F9" w:rsidRPr="00913DB1" w:rsidTr="002171F9">
        <w:trPr>
          <w:trHeight w:val="20"/>
          <w:jc w:val="center"/>
        </w:trPr>
        <w:tc>
          <w:tcPr>
            <w:tcW w:w="3586" w:type="dxa"/>
            <w:shd w:val="clear" w:color="auto" w:fill="auto"/>
            <w:vAlign w:val="center"/>
          </w:tcPr>
          <w:p w:rsidR="002171F9" w:rsidRPr="002171F9" w:rsidRDefault="002171F9" w:rsidP="002171F9">
            <w:pPr>
              <w:spacing w:after="0" w:line="240" w:lineRule="auto"/>
              <w:rPr>
                <w:rFonts w:ascii="Times New Roman" w:eastAsia="Times New Roman" w:hAnsi="Times New Roman" w:cs="Times New Roman"/>
                <w:sz w:val="20"/>
                <w:szCs w:val="20"/>
              </w:rPr>
            </w:pPr>
            <w:r w:rsidRPr="002171F9">
              <w:rPr>
                <w:rFonts w:ascii="Times New Roman" w:eastAsia="Times New Roman" w:hAnsi="Times New Roman" w:cs="Times New Roman"/>
                <w:sz w:val="20"/>
                <w:szCs w:val="20"/>
              </w:rPr>
              <w:t>Средняя жилобеспеченность</w:t>
            </w:r>
          </w:p>
        </w:tc>
        <w:tc>
          <w:tcPr>
            <w:tcW w:w="1292" w:type="dxa"/>
            <w:shd w:val="clear" w:color="auto" w:fill="auto"/>
            <w:vAlign w:val="center"/>
          </w:tcPr>
          <w:p w:rsidR="002171F9" w:rsidRPr="002171F9" w:rsidRDefault="002171F9" w:rsidP="002171F9">
            <w:pPr>
              <w:spacing w:after="0" w:line="240" w:lineRule="auto"/>
              <w:jc w:val="center"/>
              <w:rPr>
                <w:rFonts w:ascii="Times New Roman" w:eastAsia="Times New Roman" w:hAnsi="Times New Roman" w:cs="Times New Roman"/>
                <w:sz w:val="20"/>
                <w:szCs w:val="20"/>
              </w:rPr>
            </w:pPr>
            <w:r w:rsidRPr="002171F9">
              <w:rPr>
                <w:rFonts w:ascii="Times New Roman" w:eastAsia="Times New Roman" w:hAnsi="Times New Roman" w:cs="Times New Roman"/>
                <w:sz w:val="20"/>
                <w:szCs w:val="20"/>
              </w:rPr>
              <w:t>м</w:t>
            </w:r>
            <w:r w:rsidRPr="002171F9">
              <w:rPr>
                <w:rFonts w:ascii="Times New Roman" w:eastAsia="Times New Roman" w:hAnsi="Times New Roman" w:cs="Times New Roman"/>
                <w:sz w:val="20"/>
                <w:szCs w:val="20"/>
                <w:vertAlign w:val="superscript"/>
              </w:rPr>
              <w:t>2</w:t>
            </w:r>
            <w:r w:rsidRPr="002171F9">
              <w:rPr>
                <w:rFonts w:ascii="Times New Roman" w:eastAsia="Times New Roman" w:hAnsi="Times New Roman" w:cs="Times New Roman"/>
                <w:sz w:val="20"/>
                <w:szCs w:val="20"/>
              </w:rPr>
              <w:t>/чел.</w:t>
            </w:r>
          </w:p>
        </w:tc>
        <w:tc>
          <w:tcPr>
            <w:tcW w:w="1384" w:type="dxa"/>
            <w:shd w:val="clear" w:color="auto" w:fill="auto"/>
            <w:vAlign w:val="center"/>
          </w:tcPr>
          <w:p w:rsidR="002171F9" w:rsidRPr="002171F9" w:rsidRDefault="002171F9" w:rsidP="002171F9">
            <w:pPr>
              <w:spacing w:after="0" w:line="240" w:lineRule="auto"/>
              <w:jc w:val="center"/>
              <w:rPr>
                <w:rFonts w:ascii="Times New Roman" w:eastAsia="Times New Roman" w:hAnsi="Times New Roman" w:cs="Times New Roman"/>
                <w:sz w:val="20"/>
                <w:szCs w:val="20"/>
              </w:rPr>
            </w:pPr>
            <w:r w:rsidRPr="002171F9">
              <w:rPr>
                <w:rFonts w:ascii="Times New Roman" w:eastAsia="Times New Roman" w:hAnsi="Times New Roman" w:cs="Times New Roman"/>
                <w:sz w:val="20"/>
                <w:szCs w:val="20"/>
              </w:rPr>
              <w:t>25</w:t>
            </w:r>
          </w:p>
        </w:tc>
        <w:tc>
          <w:tcPr>
            <w:tcW w:w="1553" w:type="dxa"/>
            <w:shd w:val="clear" w:color="auto" w:fill="auto"/>
            <w:vAlign w:val="center"/>
          </w:tcPr>
          <w:p w:rsidR="002171F9" w:rsidRPr="002171F9" w:rsidRDefault="002171F9" w:rsidP="002171F9">
            <w:pPr>
              <w:spacing w:after="0" w:line="240" w:lineRule="auto"/>
              <w:jc w:val="center"/>
              <w:rPr>
                <w:rFonts w:ascii="Times New Roman" w:eastAsia="Times New Roman" w:hAnsi="Times New Roman" w:cs="Times New Roman"/>
                <w:sz w:val="20"/>
                <w:szCs w:val="20"/>
              </w:rPr>
            </w:pPr>
            <w:r w:rsidRPr="002171F9">
              <w:rPr>
                <w:rFonts w:ascii="Times New Roman" w:eastAsia="Times New Roman" w:hAnsi="Times New Roman" w:cs="Times New Roman"/>
                <w:sz w:val="20"/>
                <w:szCs w:val="20"/>
              </w:rPr>
              <w:t>57</w:t>
            </w:r>
          </w:p>
        </w:tc>
        <w:tc>
          <w:tcPr>
            <w:tcW w:w="1385" w:type="dxa"/>
            <w:shd w:val="clear" w:color="auto" w:fill="auto"/>
            <w:vAlign w:val="center"/>
          </w:tcPr>
          <w:p w:rsidR="002171F9" w:rsidRPr="002171F9" w:rsidRDefault="002171F9" w:rsidP="002171F9">
            <w:pPr>
              <w:spacing w:after="0" w:line="240" w:lineRule="auto"/>
              <w:jc w:val="center"/>
              <w:rPr>
                <w:rFonts w:ascii="Times New Roman" w:eastAsia="Times New Roman" w:hAnsi="Times New Roman" w:cs="Times New Roman"/>
                <w:sz w:val="20"/>
                <w:szCs w:val="20"/>
              </w:rPr>
            </w:pPr>
            <w:r w:rsidRPr="002171F9">
              <w:rPr>
                <w:rFonts w:ascii="Times New Roman" w:eastAsia="Times New Roman" w:hAnsi="Times New Roman" w:cs="Times New Roman"/>
                <w:sz w:val="20"/>
                <w:szCs w:val="20"/>
              </w:rPr>
              <w:t>60</w:t>
            </w:r>
          </w:p>
        </w:tc>
      </w:tr>
      <w:tr w:rsidR="002171F9" w:rsidRPr="00913DB1" w:rsidTr="002171F9">
        <w:trPr>
          <w:trHeight w:val="20"/>
          <w:jc w:val="center"/>
        </w:trPr>
        <w:tc>
          <w:tcPr>
            <w:tcW w:w="3586" w:type="dxa"/>
            <w:shd w:val="clear" w:color="auto" w:fill="auto"/>
            <w:vAlign w:val="center"/>
          </w:tcPr>
          <w:p w:rsidR="002171F9" w:rsidRPr="002171F9" w:rsidRDefault="002171F9" w:rsidP="002171F9">
            <w:pPr>
              <w:spacing w:after="0" w:line="240" w:lineRule="auto"/>
              <w:rPr>
                <w:rFonts w:ascii="Times New Roman" w:eastAsia="Times New Roman" w:hAnsi="Times New Roman" w:cs="Times New Roman"/>
                <w:sz w:val="20"/>
                <w:szCs w:val="20"/>
              </w:rPr>
            </w:pPr>
            <w:r w:rsidRPr="002171F9">
              <w:rPr>
                <w:rFonts w:ascii="Times New Roman" w:eastAsia="Times New Roman" w:hAnsi="Times New Roman" w:cs="Times New Roman"/>
                <w:sz w:val="20"/>
                <w:szCs w:val="20"/>
              </w:rPr>
              <w:t>Убыль аварийного и ветхого жилищного фонда (износ более 70%)</w:t>
            </w:r>
          </w:p>
        </w:tc>
        <w:tc>
          <w:tcPr>
            <w:tcW w:w="1292" w:type="dxa"/>
            <w:shd w:val="clear" w:color="auto" w:fill="auto"/>
            <w:vAlign w:val="center"/>
          </w:tcPr>
          <w:p w:rsidR="002171F9" w:rsidRPr="002171F9" w:rsidRDefault="002171F9" w:rsidP="002171F9">
            <w:pPr>
              <w:spacing w:after="0" w:line="240" w:lineRule="auto"/>
              <w:jc w:val="center"/>
              <w:rPr>
                <w:rFonts w:ascii="Times New Roman" w:eastAsia="Times New Roman" w:hAnsi="Times New Roman" w:cs="Times New Roman"/>
                <w:sz w:val="20"/>
                <w:szCs w:val="20"/>
              </w:rPr>
            </w:pPr>
            <w:r w:rsidRPr="002171F9">
              <w:rPr>
                <w:rFonts w:ascii="Times New Roman" w:eastAsia="Times New Roman" w:hAnsi="Times New Roman" w:cs="Times New Roman"/>
                <w:sz w:val="20"/>
                <w:szCs w:val="20"/>
              </w:rPr>
              <w:t>тыс.м</w:t>
            </w:r>
            <w:r w:rsidRPr="002171F9">
              <w:rPr>
                <w:rFonts w:ascii="Times New Roman" w:eastAsia="Times New Roman" w:hAnsi="Times New Roman" w:cs="Times New Roman"/>
                <w:sz w:val="20"/>
                <w:szCs w:val="20"/>
                <w:vertAlign w:val="superscript"/>
              </w:rPr>
              <w:t>2</w:t>
            </w:r>
          </w:p>
        </w:tc>
        <w:tc>
          <w:tcPr>
            <w:tcW w:w="1384" w:type="dxa"/>
            <w:shd w:val="clear" w:color="auto" w:fill="auto"/>
            <w:vAlign w:val="center"/>
          </w:tcPr>
          <w:p w:rsidR="002171F9" w:rsidRPr="002171F9" w:rsidRDefault="002171F9" w:rsidP="002171F9">
            <w:pPr>
              <w:spacing w:after="0" w:line="240" w:lineRule="auto"/>
              <w:jc w:val="center"/>
              <w:rPr>
                <w:rFonts w:ascii="Times New Roman" w:eastAsia="Times New Roman" w:hAnsi="Times New Roman" w:cs="Times New Roman"/>
                <w:sz w:val="20"/>
                <w:szCs w:val="20"/>
              </w:rPr>
            </w:pPr>
            <w:r w:rsidRPr="002171F9">
              <w:rPr>
                <w:rFonts w:ascii="Times New Roman" w:eastAsia="Times New Roman" w:hAnsi="Times New Roman" w:cs="Times New Roman"/>
                <w:sz w:val="20"/>
                <w:szCs w:val="20"/>
              </w:rPr>
              <w:t>-</w:t>
            </w:r>
          </w:p>
        </w:tc>
        <w:tc>
          <w:tcPr>
            <w:tcW w:w="1553" w:type="dxa"/>
            <w:shd w:val="clear" w:color="auto" w:fill="auto"/>
            <w:vAlign w:val="center"/>
          </w:tcPr>
          <w:p w:rsidR="002171F9" w:rsidRPr="002171F9" w:rsidRDefault="002171F9" w:rsidP="002171F9">
            <w:pPr>
              <w:spacing w:after="0" w:line="240" w:lineRule="auto"/>
              <w:jc w:val="center"/>
              <w:rPr>
                <w:rFonts w:ascii="Times New Roman" w:eastAsia="Times New Roman" w:hAnsi="Times New Roman" w:cs="Times New Roman"/>
                <w:sz w:val="20"/>
                <w:szCs w:val="20"/>
              </w:rPr>
            </w:pPr>
            <w:r w:rsidRPr="002171F9">
              <w:rPr>
                <w:rFonts w:ascii="Times New Roman" w:eastAsia="Times New Roman" w:hAnsi="Times New Roman" w:cs="Times New Roman"/>
                <w:sz w:val="20"/>
                <w:szCs w:val="20"/>
              </w:rPr>
              <w:t>0,5</w:t>
            </w:r>
          </w:p>
        </w:tc>
        <w:tc>
          <w:tcPr>
            <w:tcW w:w="1385" w:type="dxa"/>
            <w:shd w:val="clear" w:color="auto" w:fill="auto"/>
            <w:vAlign w:val="center"/>
          </w:tcPr>
          <w:p w:rsidR="002171F9" w:rsidRPr="002171F9" w:rsidRDefault="002171F9" w:rsidP="002171F9">
            <w:pPr>
              <w:spacing w:after="0" w:line="240" w:lineRule="auto"/>
              <w:jc w:val="center"/>
              <w:rPr>
                <w:rFonts w:ascii="Times New Roman" w:eastAsia="Times New Roman" w:hAnsi="Times New Roman" w:cs="Times New Roman"/>
                <w:sz w:val="20"/>
                <w:szCs w:val="20"/>
              </w:rPr>
            </w:pPr>
            <w:r w:rsidRPr="002171F9">
              <w:rPr>
                <w:rFonts w:ascii="Times New Roman" w:eastAsia="Times New Roman" w:hAnsi="Times New Roman" w:cs="Times New Roman"/>
                <w:sz w:val="20"/>
                <w:szCs w:val="20"/>
              </w:rPr>
              <w:t>0,2</w:t>
            </w:r>
          </w:p>
        </w:tc>
      </w:tr>
      <w:tr w:rsidR="002171F9" w:rsidRPr="00913DB1" w:rsidTr="002171F9">
        <w:trPr>
          <w:trHeight w:val="20"/>
          <w:jc w:val="center"/>
        </w:trPr>
        <w:tc>
          <w:tcPr>
            <w:tcW w:w="3586" w:type="dxa"/>
            <w:shd w:val="clear" w:color="auto" w:fill="auto"/>
            <w:vAlign w:val="center"/>
          </w:tcPr>
          <w:p w:rsidR="002171F9" w:rsidRPr="002171F9" w:rsidRDefault="002171F9" w:rsidP="002171F9">
            <w:pPr>
              <w:spacing w:after="0" w:line="240" w:lineRule="auto"/>
              <w:rPr>
                <w:rFonts w:ascii="Times New Roman" w:eastAsia="Times New Roman" w:hAnsi="Times New Roman" w:cs="Times New Roman"/>
                <w:sz w:val="20"/>
                <w:szCs w:val="20"/>
              </w:rPr>
            </w:pPr>
            <w:r w:rsidRPr="002171F9">
              <w:rPr>
                <w:rFonts w:ascii="Times New Roman" w:eastAsia="Times New Roman" w:hAnsi="Times New Roman" w:cs="Times New Roman"/>
                <w:sz w:val="20"/>
                <w:szCs w:val="20"/>
              </w:rPr>
              <w:t>Существующий сохраняемый жилой фонд</w:t>
            </w:r>
          </w:p>
        </w:tc>
        <w:tc>
          <w:tcPr>
            <w:tcW w:w="1292" w:type="dxa"/>
            <w:shd w:val="clear" w:color="auto" w:fill="auto"/>
            <w:vAlign w:val="center"/>
          </w:tcPr>
          <w:p w:rsidR="002171F9" w:rsidRPr="002171F9" w:rsidRDefault="002171F9" w:rsidP="002171F9">
            <w:pPr>
              <w:spacing w:after="0" w:line="240" w:lineRule="auto"/>
              <w:jc w:val="center"/>
              <w:rPr>
                <w:rFonts w:ascii="Times New Roman" w:eastAsia="Times New Roman" w:hAnsi="Times New Roman" w:cs="Times New Roman"/>
                <w:sz w:val="20"/>
                <w:szCs w:val="20"/>
              </w:rPr>
            </w:pPr>
            <w:r w:rsidRPr="002171F9">
              <w:rPr>
                <w:rFonts w:ascii="Times New Roman" w:eastAsia="Times New Roman" w:hAnsi="Times New Roman" w:cs="Times New Roman"/>
                <w:sz w:val="20"/>
                <w:szCs w:val="20"/>
              </w:rPr>
              <w:t>тыс.м</w:t>
            </w:r>
            <w:r w:rsidRPr="002171F9">
              <w:rPr>
                <w:rFonts w:ascii="Times New Roman" w:eastAsia="Times New Roman" w:hAnsi="Times New Roman" w:cs="Times New Roman"/>
                <w:sz w:val="20"/>
                <w:szCs w:val="20"/>
                <w:vertAlign w:val="superscript"/>
              </w:rPr>
              <w:t>2</w:t>
            </w:r>
          </w:p>
        </w:tc>
        <w:tc>
          <w:tcPr>
            <w:tcW w:w="1384" w:type="dxa"/>
            <w:shd w:val="clear" w:color="auto" w:fill="auto"/>
            <w:vAlign w:val="center"/>
          </w:tcPr>
          <w:p w:rsidR="002171F9" w:rsidRPr="002171F9" w:rsidRDefault="002171F9" w:rsidP="002171F9">
            <w:pPr>
              <w:spacing w:after="0" w:line="240" w:lineRule="auto"/>
              <w:jc w:val="center"/>
              <w:rPr>
                <w:rFonts w:ascii="Times New Roman" w:eastAsia="Times New Roman" w:hAnsi="Times New Roman" w:cs="Times New Roman"/>
                <w:sz w:val="20"/>
                <w:szCs w:val="20"/>
              </w:rPr>
            </w:pPr>
            <w:r w:rsidRPr="002171F9">
              <w:rPr>
                <w:rFonts w:ascii="Times New Roman" w:eastAsia="Times New Roman" w:hAnsi="Times New Roman" w:cs="Times New Roman"/>
                <w:sz w:val="20"/>
                <w:szCs w:val="20"/>
              </w:rPr>
              <w:t>37,9</w:t>
            </w:r>
          </w:p>
        </w:tc>
        <w:tc>
          <w:tcPr>
            <w:tcW w:w="1553" w:type="dxa"/>
            <w:shd w:val="clear" w:color="auto" w:fill="auto"/>
            <w:vAlign w:val="center"/>
          </w:tcPr>
          <w:p w:rsidR="002171F9" w:rsidRPr="002171F9" w:rsidRDefault="002171F9" w:rsidP="002171F9">
            <w:pPr>
              <w:spacing w:after="0" w:line="240" w:lineRule="auto"/>
              <w:jc w:val="center"/>
              <w:rPr>
                <w:rFonts w:ascii="Times New Roman" w:eastAsia="Times New Roman" w:hAnsi="Times New Roman" w:cs="Times New Roman"/>
                <w:sz w:val="20"/>
                <w:szCs w:val="20"/>
              </w:rPr>
            </w:pPr>
            <w:r w:rsidRPr="002171F9">
              <w:rPr>
                <w:rFonts w:ascii="Times New Roman" w:eastAsia="Times New Roman" w:hAnsi="Times New Roman" w:cs="Times New Roman"/>
                <w:sz w:val="20"/>
                <w:szCs w:val="20"/>
              </w:rPr>
              <w:t>37,4</w:t>
            </w:r>
          </w:p>
        </w:tc>
        <w:tc>
          <w:tcPr>
            <w:tcW w:w="1385" w:type="dxa"/>
            <w:shd w:val="clear" w:color="auto" w:fill="auto"/>
            <w:vAlign w:val="center"/>
          </w:tcPr>
          <w:p w:rsidR="002171F9" w:rsidRPr="002171F9" w:rsidRDefault="002171F9" w:rsidP="002171F9">
            <w:pPr>
              <w:spacing w:after="0" w:line="240" w:lineRule="auto"/>
              <w:jc w:val="center"/>
              <w:rPr>
                <w:rFonts w:ascii="Times New Roman" w:eastAsia="Times New Roman" w:hAnsi="Times New Roman" w:cs="Times New Roman"/>
                <w:sz w:val="20"/>
                <w:szCs w:val="20"/>
              </w:rPr>
            </w:pPr>
            <w:r w:rsidRPr="002171F9">
              <w:rPr>
                <w:rFonts w:ascii="Times New Roman" w:eastAsia="Times New Roman" w:hAnsi="Times New Roman" w:cs="Times New Roman"/>
                <w:sz w:val="20"/>
                <w:szCs w:val="20"/>
              </w:rPr>
              <w:t>69,4</w:t>
            </w:r>
          </w:p>
        </w:tc>
      </w:tr>
      <w:tr w:rsidR="002171F9" w:rsidRPr="00913DB1" w:rsidTr="002171F9">
        <w:trPr>
          <w:trHeight w:val="20"/>
          <w:jc w:val="center"/>
        </w:trPr>
        <w:tc>
          <w:tcPr>
            <w:tcW w:w="3586" w:type="dxa"/>
            <w:shd w:val="clear" w:color="auto" w:fill="auto"/>
            <w:vAlign w:val="center"/>
          </w:tcPr>
          <w:p w:rsidR="002171F9" w:rsidRPr="002171F9" w:rsidRDefault="002171F9" w:rsidP="002171F9">
            <w:pPr>
              <w:spacing w:after="0" w:line="240" w:lineRule="auto"/>
              <w:rPr>
                <w:rFonts w:ascii="Times New Roman" w:eastAsia="Times New Roman" w:hAnsi="Times New Roman" w:cs="Times New Roman"/>
                <w:sz w:val="20"/>
                <w:szCs w:val="20"/>
              </w:rPr>
            </w:pPr>
            <w:r w:rsidRPr="002171F9">
              <w:rPr>
                <w:rFonts w:ascii="Times New Roman" w:eastAsia="Times New Roman" w:hAnsi="Times New Roman" w:cs="Times New Roman"/>
                <w:sz w:val="20"/>
                <w:szCs w:val="20"/>
              </w:rPr>
              <w:t>Новое жилищное строительство</w:t>
            </w:r>
          </w:p>
        </w:tc>
        <w:tc>
          <w:tcPr>
            <w:tcW w:w="1292" w:type="dxa"/>
            <w:shd w:val="clear" w:color="auto" w:fill="auto"/>
            <w:vAlign w:val="center"/>
          </w:tcPr>
          <w:p w:rsidR="002171F9" w:rsidRPr="002171F9" w:rsidRDefault="002171F9" w:rsidP="002171F9">
            <w:pPr>
              <w:spacing w:after="0" w:line="240" w:lineRule="auto"/>
              <w:jc w:val="center"/>
              <w:rPr>
                <w:rFonts w:ascii="Times New Roman" w:eastAsia="Times New Roman" w:hAnsi="Times New Roman" w:cs="Times New Roman"/>
                <w:sz w:val="20"/>
                <w:szCs w:val="20"/>
              </w:rPr>
            </w:pPr>
            <w:r w:rsidRPr="002171F9">
              <w:rPr>
                <w:rFonts w:ascii="Times New Roman" w:eastAsia="Times New Roman" w:hAnsi="Times New Roman" w:cs="Times New Roman"/>
                <w:sz w:val="20"/>
                <w:szCs w:val="20"/>
              </w:rPr>
              <w:t>тыс.м</w:t>
            </w:r>
            <w:r w:rsidRPr="002171F9">
              <w:rPr>
                <w:rFonts w:ascii="Times New Roman" w:eastAsia="Times New Roman" w:hAnsi="Times New Roman" w:cs="Times New Roman"/>
                <w:sz w:val="20"/>
                <w:szCs w:val="20"/>
                <w:vertAlign w:val="superscript"/>
              </w:rPr>
              <w:t>2</w:t>
            </w:r>
          </w:p>
        </w:tc>
        <w:tc>
          <w:tcPr>
            <w:tcW w:w="1384" w:type="dxa"/>
            <w:shd w:val="clear" w:color="auto" w:fill="auto"/>
            <w:vAlign w:val="center"/>
          </w:tcPr>
          <w:p w:rsidR="002171F9" w:rsidRPr="002171F9" w:rsidRDefault="002171F9" w:rsidP="002171F9">
            <w:pPr>
              <w:spacing w:after="0" w:line="240" w:lineRule="auto"/>
              <w:jc w:val="center"/>
              <w:rPr>
                <w:rFonts w:ascii="Times New Roman" w:eastAsia="Times New Roman" w:hAnsi="Times New Roman" w:cs="Times New Roman"/>
                <w:sz w:val="20"/>
                <w:szCs w:val="20"/>
              </w:rPr>
            </w:pPr>
            <w:r w:rsidRPr="002171F9">
              <w:rPr>
                <w:rFonts w:ascii="Times New Roman" w:eastAsia="Times New Roman" w:hAnsi="Times New Roman" w:cs="Times New Roman"/>
                <w:sz w:val="20"/>
                <w:szCs w:val="20"/>
              </w:rPr>
              <w:t>-</w:t>
            </w:r>
          </w:p>
        </w:tc>
        <w:tc>
          <w:tcPr>
            <w:tcW w:w="1553" w:type="dxa"/>
            <w:shd w:val="clear" w:color="auto" w:fill="auto"/>
            <w:vAlign w:val="center"/>
          </w:tcPr>
          <w:p w:rsidR="002171F9" w:rsidRPr="002171F9" w:rsidRDefault="002171F9" w:rsidP="002171F9">
            <w:pPr>
              <w:spacing w:after="0" w:line="240" w:lineRule="auto"/>
              <w:jc w:val="center"/>
              <w:rPr>
                <w:rFonts w:ascii="Times New Roman" w:eastAsia="Times New Roman" w:hAnsi="Times New Roman" w:cs="Times New Roman"/>
                <w:sz w:val="20"/>
                <w:szCs w:val="20"/>
              </w:rPr>
            </w:pPr>
            <w:r w:rsidRPr="002171F9">
              <w:rPr>
                <w:rFonts w:ascii="Times New Roman" w:eastAsia="Times New Roman" w:hAnsi="Times New Roman" w:cs="Times New Roman"/>
                <w:sz w:val="20"/>
                <w:szCs w:val="20"/>
              </w:rPr>
              <w:t>32,1</w:t>
            </w:r>
          </w:p>
        </w:tc>
        <w:tc>
          <w:tcPr>
            <w:tcW w:w="1385" w:type="dxa"/>
            <w:shd w:val="clear" w:color="auto" w:fill="auto"/>
            <w:vAlign w:val="center"/>
          </w:tcPr>
          <w:p w:rsidR="002171F9" w:rsidRPr="002171F9" w:rsidRDefault="002171F9" w:rsidP="002171F9">
            <w:pPr>
              <w:spacing w:after="0" w:line="240" w:lineRule="auto"/>
              <w:jc w:val="center"/>
              <w:rPr>
                <w:rFonts w:ascii="Times New Roman" w:eastAsia="Times New Roman" w:hAnsi="Times New Roman" w:cs="Times New Roman"/>
                <w:sz w:val="20"/>
                <w:szCs w:val="20"/>
              </w:rPr>
            </w:pPr>
            <w:r w:rsidRPr="002171F9">
              <w:rPr>
                <w:rFonts w:ascii="Times New Roman" w:eastAsia="Times New Roman" w:hAnsi="Times New Roman" w:cs="Times New Roman"/>
                <w:sz w:val="20"/>
                <w:szCs w:val="20"/>
              </w:rPr>
              <w:t>12,2</w:t>
            </w:r>
          </w:p>
        </w:tc>
      </w:tr>
      <w:tr w:rsidR="002171F9" w:rsidRPr="00913DB1" w:rsidTr="002171F9">
        <w:trPr>
          <w:trHeight w:val="20"/>
          <w:jc w:val="center"/>
        </w:trPr>
        <w:tc>
          <w:tcPr>
            <w:tcW w:w="3586" w:type="dxa"/>
            <w:shd w:val="clear" w:color="auto" w:fill="auto"/>
            <w:vAlign w:val="center"/>
          </w:tcPr>
          <w:p w:rsidR="002171F9" w:rsidRPr="002171F9" w:rsidRDefault="002171F9" w:rsidP="002171F9">
            <w:pPr>
              <w:spacing w:after="0" w:line="240" w:lineRule="auto"/>
              <w:rPr>
                <w:rFonts w:ascii="Times New Roman" w:eastAsia="Times New Roman" w:hAnsi="Times New Roman" w:cs="Times New Roman"/>
                <w:sz w:val="20"/>
                <w:szCs w:val="20"/>
              </w:rPr>
            </w:pPr>
            <w:r w:rsidRPr="002171F9">
              <w:rPr>
                <w:rFonts w:ascii="Times New Roman" w:eastAsia="Times New Roman" w:hAnsi="Times New Roman" w:cs="Times New Roman"/>
                <w:sz w:val="20"/>
                <w:szCs w:val="20"/>
              </w:rPr>
              <w:t>Весь жилой фонд к концу периода</w:t>
            </w:r>
          </w:p>
        </w:tc>
        <w:tc>
          <w:tcPr>
            <w:tcW w:w="1292" w:type="dxa"/>
            <w:shd w:val="clear" w:color="auto" w:fill="auto"/>
            <w:vAlign w:val="center"/>
          </w:tcPr>
          <w:p w:rsidR="002171F9" w:rsidRPr="002171F9" w:rsidRDefault="002171F9" w:rsidP="002171F9">
            <w:pPr>
              <w:spacing w:after="0" w:line="240" w:lineRule="auto"/>
              <w:jc w:val="center"/>
              <w:rPr>
                <w:rFonts w:ascii="Times New Roman" w:eastAsia="Times New Roman" w:hAnsi="Times New Roman" w:cs="Times New Roman"/>
                <w:sz w:val="20"/>
                <w:szCs w:val="20"/>
              </w:rPr>
            </w:pPr>
            <w:r w:rsidRPr="002171F9">
              <w:rPr>
                <w:rFonts w:ascii="Times New Roman" w:eastAsia="Times New Roman" w:hAnsi="Times New Roman" w:cs="Times New Roman"/>
                <w:sz w:val="20"/>
                <w:szCs w:val="20"/>
              </w:rPr>
              <w:t>тыс.м</w:t>
            </w:r>
            <w:r w:rsidRPr="002171F9">
              <w:rPr>
                <w:rFonts w:ascii="Times New Roman" w:eastAsia="Times New Roman" w:hAnsi="Times New Roman" w:cs="Times New Roman"/>
                <w:sz w:val="20"/>
                <w:szCs w:val="20"/>
                <w:vertAlign w:val="superscript"/>
              </w:rPr>
              <w:t>2</w:t>
            </w:r>
          </w:p>
        </w:tc>
        <w:tc>
          <w:tcPr>
            <w:tcW w:w="1384" w:type="dxa"/>
            <w:shd w:val="clear" w:color="auto" w:fill="auto"/>
            <w:vAlign w:val="center"/>
          </w:tcPr>
          <w:p w:rsidR="002171F9" w:rsidRPr="002171F9" w:rsidRDefault="002171F9" w:rsidP="002171F9">
            <w:pPr>
              <w:spacing w:after="0" w:line="240" w:lineRule="auto"/>
              <w:jc w:val="center"/>
              <w:rPr>
                <w:rFonts w:ascii="Times New Roman" w:eastAsia="Times New Roman" w:hAnsi="Times New Roman" w:cs="Times New Roman"/>
                <w:sz w:val="20"/>
                <w:szCs w:val="20"/>
              </w:rPr>
            </w:pPr>
            <w:r w:rsidRPr="002171F9">
              <w:rPr>
                <w:rFonts w:ascii="Times New Roman" w:eastAsia="Times New Roman" w:hAnsi="Times New Roman" w:cs="Times New Roman"/>
                <w:sz w:val="20"/>
                <w:szCs w:val="20"/>
              </w:rPr>
              <w:t>34,0</w:t>
            </w:r>
          </w:p>
        </w:tc>
        <w:tc>
          <w:tcPr>
            <w:tcW w:w="1553" w:type="dxa"/>
            <w:shd w:val="clear" w:color="auto" w:fill="auto"/>
            <w:vAlign w:val="center"/>
          </w:tcPr>
          <w:p w:rsidR="002171F9" w:rsidRPr="002171F9" w:rsidRDefault="002171F9" w:rsidP="002171F9">
            <w:pPr>
              <w:spacing w:after="0" w:line="240" w:lineRule="auto"/>
              <w:jc w:val="center"/>
              <w:rPr>
                <w:rFonts w:ascii="Times New Roman" w:eastAsia="Times New Roman" w:hAnsi="Times New Roman" w:cs="Times New Roman"/>
                <w:sz w:val="20"/>
                <w:szCs w:val="20"/>
              </w:rPr>
            </w:pPr>
            <w:r w:rsidRPr="002171F9">
              <w:rPr>
                <w:rFonts w:ascii="Times New Roman" w:eastAsia="Times New Roman" w:hAnsi="Times New Roman" w:cs="Times New Roman"/>
                <w:sz w:val="20"/>
                <w:szCs w:val="20"/>
              </w:rPr>
              <w:t>69,6</w:t>
            </w:r>
          </w:p>
        </w:tc>
        <w:tc>
          <w:tcPr>
            <w:tcW w:w="1385" w:type="dxa"/>
            <w:shd w:val="clear" w:color="auto" w:fill="auto"/>
            <w:vAlign w:val="center"/>
          </w:tcPr>
          <w:p w:rsidR="002171F9" w:rsidRPr="002171F9" w:rsidRDefault="002171F9" w:rsidP="002171F9">
            <w:pPr>
              <w:spacing w:after="0" w:line="240" w:lineRule="auto"/>
              <w:jc w:val="center"/>
              <w:rPr>
                <w:rFonts w:ascii="Times New Roman" w:eastAsia="Times New Roman" w:hAnsi="Times New Roman" w:cs="Times New Roman"/>
                <w:sz w:val="20"/>
                <w:szCs w:val="20"/>
              </w:rPr>
            </w:pPr>
            <w:r w:rsidRPr="002171F9">
              <w:rPr>
                <w:rFonts w:ascii="Times New Roman" w:eastAsia="Times New Roman" w:hAnsi="Times New Roman" w:cs="Times New Roman"/>
                <w:sz w:val="20"/>
                <w:szCs w:val="20"/>
              </w:rPr>
              <w:t>81,6</w:t>
            </w:r>
          </w:p>
        </w:tc>
      </w:tr>
    </w:tbl>
    <w:p w:rsidR="002171F9" w:rsidRDefault="002171F9" w:rsidP="002171F9">
      <w:pPr>
        <w:spacing w:line="360" w:lineRule="auto"/>
        <w:contextualSpacing/>
        <w:jc w:val="center"/>
        <w:rPr>
          <w:rFonts w:ascii="Times New Roman" w:eastAsia="Times New Roman" w:hAnsi="Times New Roman" w:cs="Times New Roman"/>
          <w:b/>
          <w:i/>
          <w:color w:val="FF0000"/>
          <w:szCs w:val="28"/>
        </w:rPr>
      </w:pPr>
    </w:p>
    <w:p w:rsidR="002171F9" w:rsidRPr="002171F9" w:rsidRDefault="002171F9" w:rsidP="002171F9">
      <w:pPr>
        <w:suppressAutoHyphens/>
        <w:spacing w:after="0" w:line="360" w:lineRule="auto"/>
        <w:ind w:firstLine="567"/>
        <w:jc w:val="both"/>
        <w:rPr>
          <w:rFonts w:ascii="Times New Roman" w:eastAsia="Times New Roman" w:hAnsi="Times New Roman" w:cs="Times New Roman"/>
          <w:sz w:val="24"/>
          <w:szCs w:val="24"/>
        </w:rPr>
      </w:pPr>
      <w:r w:rsidRPr="002171F9">
        <w:rPr>
          <w:rFonts w:ascii="Times New Roman" w:eastAsia="Times New Roman" w:hAnsi="Times New Roman" w:cs="Times New Roman"/>
          <w:sz w:val="24"/>
          <w:szCs w:val="24"/>
        </w:rPr>
        <w:t>В Генеральном плане Пеклинского сельского поселения предполагается развитие только индивидуальной жилой застройки. Площадки под новое строительство были выбраны по результатам анализа территории с учетом и оценкой всех факторов.</w:t>
      </w:r>
    </w:p>
    <w:p w:rsidR="002171F9" w:rsidRPr="002171F9" w:rsidRDefault="002171F9" w:rsidP="002171F9">
      <w:pPr>
        <w:spacing w:after="0" w:line="360" w:lineRule="auto"/>
        <w:ind w:firstLine="567"/>
        <w:rPr>
          <w:rFonts w:ascii="Times New Roman" w:eastAsia="Times New Roman" w:hAnsi="Times New Roman" w:cs="Times New Roman"/>
          <w:kern w:val="2"/>
          <w:sz w:val="24"/>
          <w:szCs w:val="24"/>
        </w:rPr>
      </w:pPr>
      <w:r w:rsidRPr="002171F9">
        <w:rPr>
          <w:rFonts w:ascii="Times New Roman" w:eastAsia="Times New Roman" w:hAnsi="Times New Roman" w:cs="Times New Roman"/>
          <w:kern w:val="2"/>
          <w:sz w:val="24"/>
          <w:szCs w:val="24"/>
        </w:rPr>
        <w:t>Для нового жилищного строительства предлагаются:</w:t>
      </w:r>
    </w:p>
    <w:p w:rsidR="002171F9" w:rsidRPr="002171F9" w:rsidRDefault="002171F9" w:rsidP="002171F9">
      <w:pPr>
        <w:spacing w:after="0" w:line="360" w:lineRule="auto"/>
        <w:ind w:firstLine="567"/>
        <w:jc w:val="both"/>
        <w:rPr>
          <w:rFonts w:ascii="Times New Roman" w:eastAsia="Times New Roman" w:hAnsi="Times New Roman" w:cs="Times New Roman"/>
          <w:iCs/>
          <w:sz w:val="24"/>
          <w:szCs w:val="24"/>
        </w:rPr>
      </w:pPr>
      <w:r w:rsidRPr="002171F9">
        <w:rPr>
          <w:rFonts w:ascii="Times New Roman" w:eastAsia="Times New Roman" w:hAnsi="Times New Roman" w:cs="Times New Roman"/>
          <w:kern w:val="2"/>
          <w:sz w:val="24"/>
          <w:szCs w:val="24"/>
        </w:rPr>
        <w:t>– индивидуальная жилая застройка с участками.</w:t>
      </w:r>
    </w:p>
    <w:p w:rsidR="002171F9" w:rsidRPr="002171F9" w:rsidRDefault="002171F9" w:rsidP="002171F9">
      <w:pPr>
        <w:spacing w:after="0" w:line="360" w:lineRule="auto"/>
        <w:ind w:firstLine="567"/>
        <w:jc w:val="both"/>
        <w:rPr>
          <w:rFonts w:ascii="Times New Roman" w:eastAsia="Times New Roman" w:hAnsi="Times New Roman" w:cs="Times New Roman"/>
          <w:kern w:val="2"/>
          <w:sz w:val="24"/>
          <w:szCs w:val="24"/>
          <w:shd w:val="clear" w:color="auto" w:fill="FFFFFF"/>
        </w:rPr>
      </w:pPr>
      <w:r w:rsidRPr="002171F9">
        <w:rPr>
          <w:rFonts w:ascii="Times New Roman" w:eastAsia="Times New Roman" w:hAnsi="Times New Roman" w:cs="Times New Roman"/>
          <w:kern w:val="2"/>
          <w:sz w:val="24"/>
          <w:szCs w:val="24"/>
          <w:shd w:val="clear" w:color="auto" w:fill="FFFFFF"/>
        </w:rPr>
        <w:t>Новое жилищное строительство для постоянного населения будет вестись, в первую очередь, за счёт реконструкции ветхого и аварийного жилищного фонда, а также, отчасти, уплотнения существующей жилой застройки, и на территориях нового освоения.</w:t>
      </w:r>
    </w:p>
    <w:p w:rsidR="002171F9" w:rsidRPr="002171F9" w:rsidRDefault="002171F9" w:rsidP="002171F9">
      <w:pPr>
        <w:spacing w:after="0" w:line="360" w:lineRule="auto"/>
        <w:ind w:firstLine="567"/>
        <w:jc w:val="both"/>
        <w:rPr>
          <w:rFonts w:ascii="Times New Roman" w:eastAsia="Times New Roman" w:hAnsi="Times New Roman" w:cs="Times New Roman"/>
          <w:iCs/>
          <w:sz w:val="24"/>
          <w:szCs w:val="24"/>
        </w:rPr>
      </w:pPr>
      <w:r w:rsidRPr="002171F9">
        <w:rPr>
          <w:rFonts w:ascii="Times New Roman" w:eastAsia="Times New Roman" w:hAnsi="Times New Roman" w:cs="Times New Roman"/>
          <w:iCs/>
          <w:sz w:val="24"/>
          <w:szCs w:val="24"/>
        </w:rPr>
        <w:t>Реализация проектных мероприятий не изменит структуру жилого фонда поселения, преобладающей так же останется индивидуальная застройка.</w:t>
      </w:r>
    </w:p>
    <w:p w:rsidR="002171F9" w:rsidRDefault="002171F9" w:rsidP="002171F9">
      <w:pPr>
        <w:spacing w:after="0"/>
        <w:jc w:val="center"/>
        <w:rPr>
          <w:rFonts w:ascii="Times New Roman" w:hAnsi="Times New Roman" w:cs="Times New Roman"/>
          <w:i/>
          <w:sz w:val="24"/>
          <w:szCs w:val="24"/>
        </w:rPr>
      </w:pPr>
      <w:r w:rsidRPr="002171F9">
        <w:rPr>
          <w:rFonts w:ascii="Times New Roman" w:eastAsia="Times New Roman" w:hAnsi="Times New Roman" w:cs="Times New Roman"/>
          <w:i/>
          <w:sz w:val="24"/>
          <w:szCs w:val="24"/>
        </w:rPr>
        <w:t>Новое строительство (Индивидуальная Застройка)</w:t>
      </w:r>
    </w:p>
    <w:p w:rsidR="002171F9" w:rsidRDefault="002171F9" w:rsidP="002171F9">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 xml:space="preserve">                                                                                                                                                      </w:t>
      </w:r>
      <w:r w:rsidRPr="000143E5">
        <w:rPr>
          <w:rFonts w:ascii="Times New Roman" w:hAnsi="Times New Roman" w:cs="Times New Roman"/>
          <w:b/>
          <w:sz w:val="20"/>
          <w:szCs w:val="20"/>
        </w:rPr>
        <w:t xml:space="preserve">Таблица </w:t>
      </w:r>
      <w:r>
        <w:rPr>
          <w:rFonts w:ascii="Times New Roman" w:hAnsi="Times New Roman" w:cs="Times New Roman"/>
          <w:b/>
          <w:sz w:val="20"/>
          <w:szCs w:val="20"/>
        </w:rPr>
        <w:t>1</w:t>
      </w:r>
      <w:r w:rsidRPr="000143E5">
        <w:rPr>
          <w:rFonts w:ascii="Times New Roman" w:hAnsi="Times New Roman" w:cs="Times New Roman"/>
          <w:b/>
          <w:sz w:val="20"/>
          <w:szCs w:val="20"/>
        </w:rPr>
        <w:t>.</w:t>
      </w:r>
      <w:r>
        <w:rPr>
          <w:rFonts w:ascii="Times New Roman" w:hAnsi="Times New Roman" w:cs="Times New Roman"/>
          <w:b/>
          <w:sz w:val="20"/>
          <w:szCs w:val="20"/>
        </w:rPr>
        <w:t>7.</w:t>
      </w:r>
    </w:p>
    <w:tbl>
      <w:tblPr>
        <w:tblW w:w="9798" w:type="dxa"/>
        <w:jc w:val="center"/>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16"/>
        <w:gridCol w:w="1134"/>
        <w:gridCol w:w="1418"/>
        <w:gridCol w:w="1275"/>
        <w:gridCol w:w="1418"/>
        <w:gridCol w:w="1261"/>
        <w:gridCol w:w="1276"/>
      </w:tblGrid>
      <w:tr w:rsidR="002171F9" w:rsidRPr="001065EC" w:rsidTr="00B77A4F">
        <w:trPr>
          <w:trHeight w:val="20"/>
          <w:jc w:val="center"/>
        </w:trPr>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2171F9" w:rsidRPr="001065EC" w:rsidRDefault="002171F9" w:rsidP="00B77A4F">
            <w:pPr>
              <w:spacing w:after="0" w:line="240" w:lineRule="auto"/>
              <w:jc w:val="center"/>
              <w:rPr>
                <w:rFonts w:ascii="Times New Roman" w:hAnsi="Times New Roman" w:cs="Times New Roman"/>
                <w:b/>
                <w:sz w:val="18"/>
                <w:szCs w:val="18"/>
              </w:rPr>
            </w:pPr>
            <w:r w:rsidRPr="001065EC">
              <w:rPr>
                <w:rFonts w:ascii="Times New Roman" w:hAnsi="Times New Roman" w:cs="Times New Roman"/>
                <w:b/>
                <w:sz w:val="18"/>
                <w:szCs w:val="18"/>
              </w:rPr>
              <w:t>Состав сельского поселения (перечень населенных пунктов)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71F9" w:rsidRPr="001065EC" w:rsidRDefault="002171F9" w:rsidP="00B77A4F">
            <w:pPr>
              <w:spacing w:after="0" w:line="240" w:lineRule="auto"/>
              <w:ind w:left="-108" w:right="-108"/>
              <w:jc w:val="center"/>
              <w:rPr>
                <w:rFonts w:ascii="Times New Roman" w:hAnsi="Times New Roman" w:cs="Times New Roman"/>
                <w:b/>
                <w:sz w:val="18"/>
                <w:szCs w:val="18"/>
              </w:rPr>
            </w:pPr>
            <w:r w:rsidRPr="001065EC">
              <w:rPr>
                <w:rFonts w:ascii="Times New Roman" w:hAnsi="Times New Roman" w:cs="Times New Roman"/>
                <w:b/>
                <w:sz w:val="18"/>
                <w:szCs w:val="18"/>
              </w:rPr>
              <w:t>Жилищный фонд  тыс. кв.м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171F9" w:rsidRPr="001065EC" w:rsidRDefault="002171F9" w:rsidP="00B77A4F">
            <w:pPr>
              <w:spacing w:after="0" w:line="240" w:lineRule="auto"/>
              <w:ind w:left="-108" w:right="-108"/>
              <w:jc w:val="center"/>
              <w:rPr>
                <w:rFonts w:ascii="Times New Roman" w:hAnsi="Times New Roman" w:cs="Times New Roman"/>
                <w:b/>
                <w:sz w:val="18"/>
                <w:szCs w:val="18"/>
              </w:rPr>
            </w:pPr>
            <w:r w:rsidRPr="001065EC">
              <w:rPr>
                <w:rFonts w:ascii="Times New Roman" w:hAnsi="Times New Roman" w:cs="Times New Roman"/>
                <w:b/>
                <w:sz w:val="18"/>
                <w:szCs w:val="18"/>
              </w:rPr>
              <w:t>Жилищный фонд тыс. кв.м на первую очередь</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171F9" w:rsidRPr="001065EC" w:rsidRDefault="002171F9" w:rsidP="00B77A4F">
            <w:pPr>
              <w:spacing w:after="0" w:line="240" w:lineRule="auto"/>
              <w:ind w:left="-108" w:right="-108"/>
              <w:jc w:val="center"/>
              <w:rPr>
                <w:rFonts w:ascii="Times New Roman" w:hAnsi="Times New Roman" w:cs="Times New Roman"/>
                <w:b/>
                <w:sz w:val="18"/>
                <w:szCs w:val="18"/>
              </w:rPr>
            </w:pPr>
            <w:r w:rsidRPr="001065EC">
              <w:rPr>
                <w:rFonts w:ascii="Times New Roman" w:hAnsi="Times New Roman" w:cs="Times New Roman"/>
                <w:b/>
                <w:sz w:val="18"/>
                <w:szCs w:val="18"/>
              </w:rPr>
              <w:t>Жилищный фонд тыс. кв.м на расчетный срок</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171F9" w:rsidRPr="001065EC" w:rsidRDefault="002171F9" w:rsidP="00B77A4F">
            <w:pPr>
              <w:spacing w:after="0" w:line="240" w:lineRule="auto"/>
              <w:ind w:left="-108" w:right="-107"/>
              <w:jc w:val="center"/>
              <w:rPr>
                <w:rFonts w:ascii="Times New Roman" w:hAnsi="Times New Roman" w:cs="Times New Roman"/>
                <w:b/>
                <w:sz w:val="18"/>
                <w:szCs w:val="18"/>
              </w:rPr>
            </w:pPr>
            <w:r w:rsidRPr="001065EC">
              <w:rPr>
                <w:rFonts w:ascii="Times New Roman" w:hAnsi="Times New Roman" w:cs="Times New Roman"/>
                <w:b/>
                <w:sz w:val="18"/>
                <w:szCs w:val="18"/>
              </w:rPr>
              <w:t>Новое строительство тыс. кв.м на первую очередь</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2171F9" w:rsidRPr="001065EC" w:rsidRDefault="002171F9" w:rsidP="00B77A4F">
            <w:pPr>
              <w:spacing w:after="0" w:line="240" w:lineRule="auto"/>
              <w:ind w:left="-123" w:right="-182"/>
              <w:jc w:val="center"/>
              <w:rPr>
                <w:rFonts w:ascii="Times New Roman" w:hAnsi="Times New Roman" w:cs="Times New Roman"/>
                <w:b/>
                <w:sz w:val="18"/>
                <w:szCs w:val="18"/>
              </w:rPr>
            </w:pPr>
            <w:r w:rsidRPr="001065EC">
              <w:rPr>
                <w:rFonts w:ascii="Times New Roman" w:hAnsi="Times New Roman" w:cs="Times New Roman"/>
                <w:b/>
                <w:sz w:val="18"/>
                <w:szCs w:val="18"/>
              </w:rPr>
              <w:t>Новое строительство тыс. кв.м расчетный срок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171F9" w:rsidRPr="001065EC" w:rsidRDefault="002171F9" w:rsidP="00B77A4F">
            <w:pPr>
              <w:spacing w:after="0" w:line="240" w:lineRule="auto"/>
              <w:ind w:left="-186" w:right="-171"/>
              <w:jc w:val="center"/>
              <w:rPr>
                <w:rFonts w:ascii="Times New Roman" w:hAnsi="Times New Roman" w:cs="Times New Roman"/>
                <w:b/>
                <w:sz w:val="18"/>
                <w:szCs w:val="18"/>
              </w:rPr>
            </w:pPr>
            <w:r w:rsidRPr="001065EC">
              <w:rPr>
                <w:rFonts w:ascii="Times New Roman" w:hAnsi="Times New Roman" w:cs="Times New Roman"/>
                <w:b/>
                <w:sz w:val="18"/>
                <w:szCs w:val="18"/>
              </w:rPr>
              <w:t>Всего Новое строительство тыс. кв.м</w:t>
            </w:r>
          </w:p>
        </w:tc>
      </w:tr>
      <w:tr w:rsidR="002171F9" w:rsidRPr="001065EC" w:rsidTr="00B77A4F">
        <w:trPr>
          <w:trHeight w:val="20"/>
          <w:jc w:val="center"/>
        </w:trPr>
        <w:tc>
          <w:tcPr>
            <w:tcW w:w="2016" w:type="dxa"/>
            <w:tcBorders>
              <w:top w:val="single" w:sz="4" w:space="0" w:color="auto"/>
              <w:left w:val="single" w:sz="4" w:space="0" w:color="auto"/>
              <w:bottom w:val="single" w:sz="4" w:space="0" w:color="auto"/>
              <w:right w:val="single" w:sz="4" w:space="0" w:color="auto"/>
            </w:tcBorders>
          </w:tcPr>
          <w:p w:rsidR="002171F9" w:rsidRPr="001065EC" w:rsidRDefault="002171F9" w:rsidP="00B77A4F">
            <w:pPr>
              <w:spacing w:after="0" w:line="240" w:lineRule="auto"/>
              <w:rPr>
                <w:rFonts w:ascii="Times New Roman" w:hAnsi="Times New Roman" w:cs="Times New Roman"/>
                <w:sz w:val="20"/>
                <w:szCs w:val="20"/>
              </w:rPr>
            </w:pPr>
            <w:r w:rsidRPr="001065EC">
              <w:rPr>
                <w:rFonts w:ascii="Times New Roman" w:hAnsi="Times New Roman" w:cs="Times New Roman"/>
                <w:sz w:val="20"/>
                <w:szCs w:val="20"/>
              </w:rPr>
              <w:t>д. Пеклино</w:t>
            </w:r>
          </w:p>
        </w:tc>
        <w:tc>
          <w:tcPr>
            <w:tcW w:w="1134" w:type="dxa"/>
            <w:tcBorders>
              <w:top w:val="single" w:sz="4" w:space="0" w:color="auto"/>
              <w:left w:val="single" w:sz="4" w:space="0" w:color="auto"/>
              <w:bottom w:val="single" w:sz="4" w:space="0" w:color="auto"/>
              <w:right w:val="single" w:sz="4" w:space="0" w:color="auto"/>
            </w:tcBorders>
            <w:vAlign w:val="center"/>
          </w:tcPr>
          <w:p w:rsidR="002171F9" w:rsidRPr="001065EC" w:rsidRDefault="002171F9" w:rsidP="00B77A4F">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12,2</w:t>
            </w:r>
          </w:p>
        </w:tc>
        <w:tc>
          <w:tcPr>
            <w:tcW w:w="1418" w:type="dxa"/>
            <w:tcBorders>
              <w:top w:val="single" w:sz="4" w:space="0" w:color="auto"/>
              <w:left w:val="single" w:sz="4" w:space="0" w:color="auto"/>
              <w:bottom w:val="single" w:sz="4" w:space="0" w:color="auto"/>
              <w:right w:val="single" w:sz="4" w:space="0" w:color="auto"/>
            </w:tcBorders>
            <w:vAlign w:val="center"/>
          </w:tcPr>
          <w:p w:rsidR="002171F9" w:rsidRPr="001065EC" w:rsidRDefault="002171F9" w:rsidP="00B77A4F">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17,0</w:t>
            </w:r>
          </w:p>
        </w:tc>
        <w:tc>
          <w:tcPr>
            <w:tcW w:w="1275" w:type="dxa"/>
            <w:tcBorders>
              <w:top w:val="single" w:sz="4" w:space="0" w:color="auto"/>
              <w:left w:val="single" w:sz="4" w:space="0" w:color="auto"/>
              <w:bottom w:val="single" w:sz="4" w:space="0" w:color="auto"/>
              <w:right w:val="single" w:sz="4" w:space="0" w:color="auto"/>
            </w:tcBorders>
            <w:vAlign w:val="center"/>
          </w:tcPr>
          <w:p w:rsidR="002171F9" w:rsidRPr="001065EC" w:rsidRDefault="002171F9" w:rsidP="00B77A4F">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20,4</w:t>
            </w:r>
          </w:p>
        </w:tc>
        <w:tc>
          <w:tcPr>
            <w:tcW w:w="1418" w:type="dxa"/>
            <w:tcBorders>
              <w:top w:val="single" w:sz="4" w:space="0" w:color="auto"/>
              <w:left w:val="single" w:sz="4" w:space="0" w:color="auto"/>
              <w:bottom w:val="single" w:sz="4" w:space="0" w:color="auto"/>
              <w:right w:val="single" w:sz="4" w:space="0" w:color="auto"/>
            </w:tcBorders>
            <w:vAlign w:val="center"/>
          </w:tcPr>
          <w:p w:rsidR="002171F9" w:rsidRPr="001065EC" w:rsidRDefault="002171F9" w:rsidP="00B77A4F">
            <w:pPr>
              <w:spacing w:after="0" w:line="240" w:lineRule="auto"/>
              <w:jc w:val="center"/>
              <w:rPr>
                <w:rFonts w:ascii="Times New Roman" w:hAnsi="Times New Roman" w:cs="Times New Roman"/>
                <w:color w:val="000000"/>
                <w:sz w:val="20"/>
                <w:szCs w:val="20"/>
              </w:rPr>
            </w:pPr>
            <w:r w:rsidRPr="001065EC">
              <w:rPr>
                <w:rFonts w:ascii="Times New Roman" w:hAnsi="Times New Roman" w:cs="Times New Roman"/>
                <w:color w:val="000000"/>
                <w:sz w:val="20"/>
                <w:szCs w:val="20"/>
              </w:rPr>
              <w:t>4,9</w:t>
            </w:r>
          </w:p>
        </w:tc>
        <w:tc>
          <w:tcPr>
            <w:tcW w:w="1261" w:type="dxa"/>
            <w:tcBorders>
              <w:top w:val="single" w:sz="4" w:space="0" w:color="auto"/>
              <w:left w:val="single" w:sz="4" w:space="0" w:color="auto"/>
              <w:bottom w:val="single" w:sz="4" w:space="0" w:color="auto"/>
              <w:right w:val="single" w:sz="4" w:space="0" w:color="auto"/>
            </w:tcBorders>
            <w:vAlign w:val="center"/>
          </w:tcPr>
          <w:p w:rsidR="002171F9" w:rsidRPr="001065EC" w:rsidRDefault="002171F9" w:rsidP="00B77A4F">
            <w:pPr>
              <w:spacing w:after="0" w:line="240" w:lineRule="auto"/>
              <w:jc w:val="center"/>
              <w:rPr>
                <w:rFonts w:ascii="Times New Roman" w:hAnsi="Times New Roman" w:cs="Times New Roman"/>
                <w:color w:val="000000"/>
                <w:sz w:val="20"/>
                <w:szCs w:val="20"/>
              </w:rPr>
            </w:pPr>
            <w:r w:rsidRPr="001065EC">
              <w:rPr>
                <w:rFonts w:ascii="Times New Roman" w:hAnsi="Times New Roman" w:cs="Times New Roman"/>
                <w:color w:val="000000"/>
                <w:sz w:val="20"/>
                <w:szCs w:val="20"/>
              </w:rPr>
              <w:t>3,4</w:t>
            </w:r>
          </w:p>
        </w:tc>
        <w:tc>
          <w:tcPr>
            <w:tcW w:w="1276" w:type="dxa"/>
            <w:tcBorders>
              <w:top w:val="single" w:sz="4" w:space="0" w:color="auto"/>
              <w:left w:val="single" w:sz="4" w:space="0" w:color="auto"/>
              <w:bottom w:val="single" w:sz="4" w:space="0" w:color="auto"/>
              <w:right w:val="single" w:sz="4" w:space="0" w:color="auto"/>
            </w:tcBorders>
            <w:vAlign w:val="center"/>
          </w:tcPr>
          <w:p w:rsidR="002171F9" w:rsidRPr="001065EC" w:rsidRDefault="002171F9" w:rsidP="00B77A4F">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8,3</w:t>
            </w:r>
          </w:p>
        </w:tc>
      </w:tr>
      <w:tr w:rsidR="002171F9" w:rsidRPr="001065EC" w:rsidTr="00B77A4F">
        <w:trPr>
          <w:trHeight w:val="20"/>
          <w:jc w:val="center"/>
        </w:trPr>
        <w:tc>
          <w:tcPr>
            <w:tcW w:w="2016" w:type="dxa"/>
            <w:tcBorders>
              <w:top w:val="single" w:sz="4" w:space="0" w:color="auto"/>
              <w:left w:val="single" w:sz="4" w:space="0" w:color="auto"/>
              <w:bottom w:val="single" w:sz="4" w:space="0" w:color="auto"/>
              <w:right w:val="single" w:sz="4" w:space="0" w:color="auto"/>
            </w:tcBorders>
          </w:tcPr>
          <w:p w:rsidR="002171F9" w:rsidRPr="001065EC" w:rsidRDefault="002171F9" w:rsidP="00B77A4F">
            <w:pPr>
              <w:spacing w:after="0" w:line="240" w:lineRule="auto"/>
              <w:rPr>
                <w:rFonts w:ascii="Times New Roman" w:hAnsi="Times New Roman" w:cs="Times New Roman"/>
                <w:sz w:val="20"/>
                <w:szCs w:val="20"/>
              </w:rPr>
            </w:pPr>
            <w:r w:rsidRPr="001065EC">
              <w:rPr>
                <w:rFonts w:ascii="Times New Roman" w:hAnsi="Times New Roman" w:cs="Times New Roman"/>
                <w:sz w:val="20"/>
                <w:szCs w:val="20"/>
              </w:rPr>
              <w:t>д. Забелизна</w:t>
            </w:r>
          </w:p>
        </w:tc>
        <w:tc>
          <w:tcPr>
            <w:tcW w:w="1134" w:type="dxa"/>
            <w:tcBorders>
              <w:top w:val="single" w:sz="4" w:space="0" w:color="auto"/>
              <w:left w:val="single" w:sz="4" w:space="0" w:color="auto"/>
              <w:bottom w:val="single" w:sz="4" w:space="0" w:color="auto"/>
              <w:right w:val="single" w:sz="4" w:space="0" w:color="auto"/>
            </w:tcBorders>
            <w:vAlign w:val="center"/>
          </w:tcPr>
          <w:p w:rsidR="002171F9" w:rsidRPr="001065EC" w:rsidRDefault="002171F9" w:rsidP="00B77A4F">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4,5</w:t>
            </w:r>
          </w:p>
        </w:tc>
        <w:tc>
          <w:tcPr>
            <w:tcW w:w="1418" w:type="dxa"/>
            <w:tcBorders>
              <w:top w:val="single" w:sz="4" w:space="0" w:color="auto"/>
              <w:left w:val="single" w:sz="4" w:space="0" w:color="auto"/>
              <w:bottom w:val="single" w:sz="4" w:space="0" w:color="auto"/>
              <w:right w:val="single" w:sz="4" w:space="0" w:color="auto"/>
            </w:tcBorders>
            <w:vAlign w:val="center"/>
          </w:tcPr>
          <w:p w:rsidR="002171F9" w:rsidRPr="001065EC" w:rsidRDefault="002171F9" w:rsidP="00B77A4F">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9,2</w:t>
            </w:r>
          </w:p>
        </w:tc>
        <w:tc>
          <w:tcPr>
            <w:tcW w:w="1275" w:type="dxa"/>
            <w:tcBorders>
              <w:top w:val="single" w:sz="4" w:space="0" w:color="auto"/>
              <w:left w:val="single" w:sz="4" w:space="0" w:color="auto"/>
              <w:bottom w:val="single" w:sz="4" w:space="0" w:color="auto"/>
              <w:right w:val="single" w:sz="4" w:space="0" w:color="auto"/>
            </w:tcBorders>
            <w:vAlign w:val="center"/>
          </w:tcPr>
          <w:p w:rsidR="002171F9" w:rsidRPr="001065EC" w:rsidRDefault="002171F9" w:rsidP="00B77A4F">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9,2</w:t>
            </w:r>
          </w:p>
        </w:tc>
        <w:tc>
          <w:tcPr>
            <w:tcW w:w="1418" w:type="dxa"/>
            <w:tcBorders>
              <w:top w:val="single" w:sz="4" w:space="0" w:color="auto"/>
              <w:left w:val="single" w:sz="4" w:space="0" w:color="auto"/>
              <w:bottom w:val="single" w:sz="4" w:space="0" w:color="auto"/>
              <w:right w:val="single" w:sz="4" w:space="0" w:color="auto"/>
            </w:tcBorders>
            <w:vAlign w:val="center"/>
          </w:tcPr>
          <w:p w:rsidR="002171F9" w:rsidRPr="001065EC" w:rsidRDefault="002171F9" w:rsidP="00B77A4F">
            <w:pPr>
              <w:spacing w:after="0" w:line="240" w:lineRule="auto"/>
              <w:jc w:val="center"/>
              <w:rPr>
                <w:rFonts w:ascii="Times New Roman" w:hAnsi="Times New Roman" w:cs="Times New Roman"/>
                <w:color w:val="000000"/>
                <w:sz w:val="20"/>
                <w:szCs w:val="20"/>
              </w:rPr>
            </w:pPr>
            <w:r w:rsidRPr="001065EC">
              <w:rPr>
                <w:rFonts w:ascii="Times New Roman" w:hAnsi="Times New Roman" w:cs="Times New Roman"/>
                <w:color w:val="000000"/>
                <w:sz w:val="20"/>
                <w:szCs w:val="20"/>
              </w:rPr>
              <w:t>4,7</w:t>
            </w:r>
          </w:p>
        </w:tc>
        <w:tc>
          <w:tcPr>
            <w:tcW w:w="1261" w:type="dxa"/>
            <w:tcBorders>
              <w:top w:val="single" w:sz="4" w:space="0" w:color="auto"/>
              <w:left w:val="single" w:sz="4" w:space="0" w:color="auto"/>
              <w:bottom w:val="single" w:sz="4" w:space="0" w:color="auto"/>
              <w:right w:val="single" w:sz="4" w:space="0" w:color="auto"/>
            </w:tcBorders>
            <w:vAlign w:val="center"/>
          </w:tcPr>
          <w:p w:rsidR="002171F9" w:rsidRPr="001065EC" w:rsidRDefault="002171F9" w:rsidP="00B77A4F">
            <w:pPr>
              <w:spacing w:after="0" w:line="240" w:lineRule="auto"/>
              <w:jc w:val="center"/>
              <w:rPr>
                <w:rFonts w:ascii="Times New Roman" w:hAnsi="Times New Roman" w:cs="Times New Roman"/>
                <w:color w:val="000000"/>
                <w:sz w:val="20"/>
                <w:szCs w:val="20"/>
              </w:rPr>
            </w:pPr>
            <w:r w:rsidRPr="001065EC">
              <w:rPr>
                <w:rFonts w:ascii="Times New Roman"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2171F9" w:rsidRPr="001065EC" w:rsidRDefault="002171F9" w:rsidP="00B77A4F">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4,7</w:t>
            </w:r>
          </w:p>
        </w:tc>
      </w:tr>
      <w:tr w:rsidR="002171F9" w:rsidRPr="001065EC" w:rsidTr="00B77A4F">
        <w:trPr>
          <w:trHeight w:val="20"/>
          <w:jc w:val="center"/>
        </w:trPr>
        <w:tc>
          <w:tcPr>
            <w:tcW w:w="2016" w:type="dxa"/>
            <w:tcBorders>
              <w:top w:val="single" w:sz="4" w:space="0" w:color="auto"/>
              <w:left w:val="single" w:sz="4" w:space="0" w:color="auto"/>
              <w:bottom w:val="single" w:sz="4" w:space="0" w:color="auto"/>
              <w:right w:val="single" w:sz="4" w:space="0" w:color="auto"/>
            </w:tcBorders>
          </w:tcPr>
          <w:p w:rsidR="002171F9" w:rsidRPr="001065EC" w:rsidRDefault="002171F9" w:rsidP="00B77A4F">
            <w:pPr>
              <w:spacing w:after="0" w:line="240" w:lineRule="auto"/>
              <w:rPr>
                <w:rFonts w:ascii="Times New Roman" w:hAnsi="Times New Roman" w:cs="Times New Roman"/>
                <w:sz w:val="20"/>
                <w:szCs w:val="20"/>
              </w:rPr>
            </w:pPr>
            <w:r w:rsidRPr="001065EC">
              <w:rPr>
                <w:rFonts w:ascii="Times New Roman" w:hAnsi="Times New Roman" w:cs="Times New Roman"/>
                <w:sz w:val="20"/>
                <w:szCs w:val="20"/>
              </w:rPr>
              <w:t>д. Туреевка</w:t>
            </w:r>
          </w:p>
        </w:tc>
        <w:tc>
          <w:tcPr>
            <w:tcW w:w="1134" w:type="dxa"/>
            <w:tcBorders>
              <w:top w:val="single" w:sz="4" w:space="0" w:color="auto"/>
              <w:left w:val="single" w:sz="4" w:space="0" w:color="auto"/>
              <w:bottom w:val="single" w:sz="4" w:space="0" w:color="auto"/>
              <w:right w:val="single" w:sz="4" w:space="0" w:color="auto"/>
            </w:tcBorders>
            <w:vAlign w:val="center"/>
          </w:tcPr>
          <w:p w:rsidR="002171F9" w:rsidRPr="001065EC" w:rsidRDefault="002171F9" w:rsidP="00B77A4F">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2,3</w:t>
            </w:r>
          </w:p>
        </w:tc>
        <w:tc>
          <w:tcPr>
            <w:tcW w:w="1418" w:type="dxa"/>
            <w:tcBorders>
              <w:top w:val="single" w:sz="4" w:space="0" w:color="auto"/>
              <w:left w:val="single" w:sz="4" w:space="0" w:color="auto"/>
              <w:bottom w:val="single" w:sz="4" w:space="0" w:color="auto"/>
              <w:right w:val="single" w:sz="4" w:space="0" w:color="auto"/>
            </w:tcBorders>
            <w:vAlign w:val="center"/>
          </w:tcPr>
          <w:p w:rsidR="002171F9" w:rsidRPr="001065EC" w:rsidRDefault="002171F9" w:rsidP="00B77A4F">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2,3</w:t>
            </w:r>
          </w:p>
        </w:tc>
        <w:tc>
          <w:tcPr>
            <w:tcW w:w="1275" w:type="dxa"/>
            <w:tcBorders>
              <w:top w:val="single" w:sz="4" w:space="0" w:color="auto"/>
              <w:left w:val="single" w:sz="4" w:space="0" w:color="auto"/>
              <w:bottom w:val="single" w:sz="4" w:space="0" w:color="auto"/>
              <w:right w:val="single" w:sz="4" w:space="0" w:color="auto"/>
            </w:tcBorders>
            <w:vAlign w:val="center"/>
          </w:tcPr>
          <w:p w:rsidR="002171F9" w:rsidRPr="001065EC" w:rsidRDefault="002171F9" w:rsidP="00B77A4F">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6,3</w:t>
            </w:r>
          </w:p>
        </w:tc>
        <w:tc>
          <w:tcPr>
            <w:tcW w:w="1418" w:type="dxa"/>
            <w:tcBorders>
              <w:top w:val="single" w:sz="4" w:space="0" w:color="auto"/>
              <w:left w:val="single" w:sz="4" w:space="0" w:color="auto"/>
              <w:bottom w:val="single" w:sz="4" w:space="0" w:color="auto"/>
              <w:right w:val="single" w:sz="4" w:space="0" w:color="auto"/>
            </w:tcBorders>
            <w:vAlign w:val="center"/>
          </w:tcPr>
          <w:p w:rsidR="002171F9" w:rsidRPr="001065EC" w:rsidRDefault="002171F9" w:rsidP="00B77A4F">
            <w:pPr>
              <w:spacing w:after="0" w:line="240" w:lineRule="auto"/>
              <w:jc w:val="center"/>
              <w:rPr>
                <w:rFonts w:ascii="Times New Roman" w:hAnsi="Times New Roman" w:cs="Times New Roman"/>
                <w:color w:val="000000"/>
                <w:sz w:val="20"/>
                <w:szCs w:val="20"/>
              </w:rPr>
            </w:pPr>
            <w:r w:rsidRPr="001065EC">
              <w:rPr>
                <w:rFonts w:ascii="Times New Roman" w:hAnsi="Times New Roman" w:cs="Times New Roman"/>
                <w:color w:val="000000"/>
                <w:sz w:val="20"/>
                <w:szCs w:val="20"/>
              </w:rPr>
              <w:t>-</w:t>
            </w:r>
          </w:p>
        </w:tc>
        <w:tc>
          <w:tcPr>
            <w:tcW w:w="1261" w:type="dxa"/>
            <w:tcBorders>
              <w:top w:val="single" w:sz="4" w:space="0" w:color="auto"/>
              <w:left w:val="single" w:sz="4" w:space="0" w:color="auto"/>
              <w:bottom w:val="single" w:sz="4" w:space="0" w:color="auto"/>
              <w:right w:val="single" w:sz="4" w:space="0" w:color="auto"/>
            </w:tcBorders>
            <w:vAlign w:val="center"/>
          </w:tcPr>
          <w:p w:rsidR="002171F9" w:rsidRPr="001065EC" w:rsidRDefault="002171F9" w:rsidP="00B77A4F">
            <w:pPr>
              <w:spacing w:after="0" w:line="240" w:lineRule="auto"/>
              <w:jc w:val="center"/>
              <w:rPr>
                <w:rFonts w:ascii="Times New Roman" w:hAnsi="Times New Roman" w:cs="Times New Roman"/>
                <w:color w:val="000000"/>
                <w:sz w:val="20"/>
                <w:szCs w:val="20"/>
              </w:rPr>
            </w:pPr>
            <w:r w:rsidRPr="001065EC">
              <w:rPr>
                <w:rFonts w:ascii="Times New Roman" w:hAnsi="Times New Roman" w:cs="Times New Roman"/>
                <w:color w:val="000000"/>
                <w:sz w:val="20"/>
                <w:szCs w:val="20"/>
              </w:rPr>
              <w:t>4,1</w:t>
            </w:r>
          </w:p>
        </w:tc>
        <w:tc>
          <w:tcPr>
            <w:tcW w:w="1276" w:type="dxa"/>
            <w:tcBorders>
              <w:top w:val="single" w:sz="4" w:space="0" w:color="auto"/>
              <w:left w:val="single" w:sz="4" w:space="0" w:color="auto"/>
              <w:bottom w:val="single" w:sz="4" w:space="0" w:color="auto"/>
              <w:right w:val="single" w:sz="4" w:space="0" w:color="auto"/>
            </w:tcBorders>
            <w:vAlign w:val="center"/>
          </w:tcPr>
          <w:p w:rsidR="002171F9" w:rsidRPr="001065EC" w:rsidRDefault="002171F9" w:rsidP="00B77A4F">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4,1</w:t>
            </w:r>
          </w:p>
        </w:tc>
      </w:tr>
      <w:tr w:rsidR="002171F9" w:rsidRPr="001065EC" w:rsidTr="00B77A4F">
        <w:trPr>
          <w:trHeight w:val="20"/>
          <w:jc w:val="center"/>
        </w:trPr>
        <w:tc>
          <w:tcPr>
            <w:tcW w:w="2016" w:type="dxa"/>
            <w:tcBorders>
              <w:top w:val="single" w:sz="4" w:space="0" w:color="auto"/>
              <w:left w:val="single" w:sz="4" w:space="0" w:color="auto"/>
              <w:bottom w:val="single" w:sz="4" w:space="0" w:color="auto"/>
              <w:right w:val="single" w:sz="4" w:space="0" w:color="auto"/>
            </w:tcBorders>
          </w:tcPr>
          <w:p w:rsidR="002171F9" w:rsidRPr="001065EC" w:rsidRDefault="002171F9" w:rsidP="00B77A4F">
            <w:pPr>
              <w:spacing w:after="0" w:line="240" w:lineRule="auto"/>
              <w:rPr>
                <w:rFonts w:ascii="Times New Roman" w:hAnsi="Times New Roman" w:cs="Times New Roman"/>
                <w:sz w:val="20"/>
                <w:szCs w:val="20"/>
              </w:rPr>
            </w:pPr>
            <w:r w:rsidRPr="001065EC">
              <w:rPr>
                <w:rFonts w:ascii="Times New Roman" w:hAnsi="Times New Roman" w:cs="Times New Roman"/>
                <w:sz w:val="20"/>
                <w:szCs w:val="20"/>
              </w:rPr>
              <w:t>д. Старая Салынь</w:t>
            </w:r>
          </w:p>
        </w:tc>
        <w:tc>
          <w:tcPr>
            <w:tcW w:w="1134" w:type="dxa"/>
            <w:tcBorders>
              <w:top w:val="single" w:sz="4" w:space="0" w:color="auto"/>
              <w:left w:val="single" w:sz="4" w:space="0" w:color="auto"/>
              <w:bottom w:val="single" w:sz="4" w:space="0" w:color="auto"/>
              <w:right w:val="single" w:sz="4" w:space="0" w:color="auto"/>
            </w:tcBorders>
            <w:vAlign w:val="center"/>
          </w:tcPr>
          <w:p w:rsidR="002171F9" w:rsidRPr="001065EC" w:rsidRDefault="002171F9" w:rsidP="00B77A4F">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5,2</w:t>
            </w:r>
          </w:p>
        </w:tc>
        <w:tc>
          <w:tcPr>
            <w:tcW w:w="1418" w:type="dxa"/>
            <w:tcBorders>
              <w:top w:val="single" w:sz="4" w:space="0" w:color="auto"/>
              <w:left w:val="single" w:sz="4" w:space="0" w:color="auto"/>
              <w:bottom w:val="single" w:sz="4" w:space="0" w:color="auto"/>
              <w:right w:val="single" w:sz="4" w:space="0" w:color="auto"/>
            </w:tcBorders>
            <w:vAlign w:val="center"/>
          </w:tcPr>
          <w:p w:rsidR="002171F9" w:rsidRPr="001065EC" w:rsidRDefault="002171F9" w:rsidP="00B77A4F">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15,0</w:t>
            </w:r>
          </w:p>
        </w:tc>
        <w:tc>
          <w:tcPr>
            <w:tcW w:w="1275" w:type="dxa"/>
            <w:tcBorders>
              <w:top w:val="single" w:sz="4" w:space="0" w:color="auto"/>
              <w:left w:val="single" w:sz="4" w:space="0" w:color="auto"/>
              <w:bottom w:val="single" w:sz="4" w:space="0" w:color="auto"/>
              <w:right w:val="single" w:sz="4" w:space="0" w:color="auto"/>
            </w:tcBorders>
            <w:vAlign w:val="center"/>
          </w:tcPr>
          <w:p w:rsidR="002171F9" w:rsidRPr="001065EC" w:rsidRDefault="002171F9" w:rsidP="00B77A4F">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19,0</w:t>
            </w:r>
          </w:p>
        </w:tc>
        <w:tc>
          <w:tcPr>
            <w:tcW w:w="1418" w:type="dxa"/>
            <w:tcBorders>
              <w:top w:val="single" w:sz="4" w:space="0" w:color="auto"/>
              <w:left w:val="single" w:sz="4" w:space="0" w:color="auto"/>
              <w:bottom w:val="single" w:sz="4" w:space="0" w:color="auto"/>
              <w:right w:val="single" w:sz="4" w:space="0" w:color="auto"/>
            </w:tcBorders>
            <w:vAlign w:val="center"/>
          </w:tcPr>
          <w:p w:rsidR="002171F9" w:rsidRPr="001065EC" w:rsidRDefault="002171F9" w:rsidP="00B77A4F">
            <w:pPr>
              <w:spacing w:after="0" w:line="240" w:lineRule="auto"/>
              <w:jc w:val="center"/>
              <w:rPr>
                <w:rFonts w:ascii="Times New Roman" w:hAnsi="Times New Roman" w:cs="Times New Roman"/>
                <w:color w:val="000000"/>
                <w:sz w:val="20"/>
                <w:szCs w:val="20"/>
              </w:rPr>
            </w:pPr>
            <w:r w:rsidRPr="001065EC">
              <w:rPr>
                <w:rFonts w:ascii="Times New Roman" w:hAnsi="Times New Roman" w:cs="Times New Roman"/>
                <w:color w:val="000000"/>
                <w:sz w:val="20"/>
                <w:szCs w:val="20"/>
              </w:rPr>
              <w:t>9,8</w:t>
            </w:r>
          </w:p>
        </w:tc>
        <w:tc>
          <w:tcPr>
            <w:tcW w:w="1261" w:type="dxa"/>
            <w:tcBorders>
              <w:top w:val="single" w:sz="4" w:space="0" w:color="auto"/>
              <w:left w:val="single" w:sz="4" w:space="0" w:color="auto"/>
              <w:bottom w:val="single" w:sz="4" w:space="0" w:color="auto"/>
              <w:right w:val="single" w:sz="4" w:space="0" w:color="auto"/>
            </w:tcBorders>
            <w:vAlign w:val="center"/>
          </w:tcPr>
          <w:p w:rsidR="002171F9" w:rsidRPr="001065EC" w:rsidRDefault="002171F9" w:rsidP="00B77A4F">
            <w:pPr>
              <w:spacing w:after="0" w:line="240" w:lineRule="auto"/>
              <w:jc w:val="center"/>
              <w:rPr>
                <w:rFonts w:ascii="Times New Roman" w:hAnsi="Times New Roman" w:cs="Times New Roman"/>
                <w:color w:val="000000"/>
                <w:sz w:val="20"/>
                <w:szCs w:val="20"/>
              </w:rPr>
            </w:pPr>
            <w:r w:rsidRPr="001065EC">
              <w:rPr>
                <w:rFonts w:ascii="Times New Roman" w:hAnsi="Times New Roman" w:cs="Times New Roman"/>
                <w:color w:val="000000"/>
                <w:sz w:val="20"/>
                <w:szCs w:val="20"/>
              </w:rPr>
              <w:t>4,1</w:t>
            </w:r>
          </w:p>
        </w:tc>
        <w:tc>
          <w:tcPr>
            <w:tcW w:w="1276" w:type="dxa"/>
            <w:tcBorders>
              <w:top w:val="single" w:sz="4" w:space="0" w:color="auto"/>
              <w:left w:val="single" w:sz="4" w:space="0" w:color="auto"/>
              <w:bottom w:val="single" w:sz="4" w:space="0" w:color="auto"/>
              <w:right w:val="single" w:sz="4" w:space="0" w:color="auto"/>
            </w:tcBorders>
            <w:vAlign w:val="center"/>
          </w:tcPr>
          <w:p w:rsidR="002171F9" w:rsidRPr="001065EC" w:rsidRDefault="002171F9" w:rsidP="00B77A4F">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13,9</w:t>
            </w:r>
          </w:p>
        </w:tc>
      </w:tr>
      <w:tr w:rsidR="002171F9" w:rsidRPr="001065EC" w:rsidTr="00B77A4F">
        <w:trPr>
          <w:trHeight w:val="20"/>
          <w:jc w:val="center"/>
        </w:trPr>
        <w:tc>
          <w:tcPr>
            <w:tcW w:w="2016" w:type="dxa"/>
            <w:tcBorders>
              <w:top w:val="single" w:sz="4" w:space="0" w:color="auto"/>
              <w:left w:val="single" w:sz="4" w:space="0" w:color="auto"/>
              <w:bottom w:val="single" w:sz="4" w:space="0" w:color="auto"/>
              <w:right w:val="single" w:sz="4" w:space="0" w:color="auto"/>
            </w:tcBorders>
          </w:tcPr>
          <w:p w:rsidR="002171F9" w:rsidRPr="001065EC" w:rsidRDefault="002171F9" w:rsidP="00B77A4F">
            <w:pPr>
              <w:spacing w:after="0" w:line="240" w:lineRule="auto"/>
              <w:rPr>
                <w:rFonts w:ascii="Times New Roman" w:hAnsi="Times New Roman" w:cs="Times New Roman"/>
                <w:sz w:val="20"/>
                <w:szCs w:val="20"/>
              </w:rPr>
            </w:pPr>
            <w:r w:rsidRPr="001065EC">
              <w:rPr>
                <w:rFonts w:ascii="Times New Roman" w:hAnsi="Times New Roman" w:cs="Times New Roman"/>
                <w:sz w:val="20"/>
                <w:szCs w:val="20"/>
              </w:rPr>
              <w:t>д. Новая Салынь</w:t>
            </w:r>
          </w:p>
        </w:tc>
        <w:tc>
          <w:tcPr>
            <w:tcW w:w="1134" w:type="dxa"/>
            <w:tcBorders>
              <w:top w:val="single" w:sz="4" w:space="0" w:color="auto"/>
              <w:left w:val="single" w:sz="4" w:space="0" w:color="auto"/>
              <w:bottom w:val="single" w:sz="4" w:space="0" w:color="auto"/>
              <w:right w:val="single" w:sz="4" w:space="0" w:color="auto"/>
            </w:tcBorders>
            <w:vAlign w:val="center"/>
          </w:tcPr>
          <w:p w:rsidR="002171F9" w:rsidRPr="001065EC" w:rsidRDefault="002171F9" w:rsidP="00B77A4F">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3,1</w:t>
            </w:r>
          </w:p>
        </w:tc>
        <w:tc>
          <w:tcPr>
            <w:tcW w:w="1418" w:type="dxa"/>
            <w:tcBorders>
              <w:top w:val="single" w:sz="4" w:space="0" w:color="auto"/>
              <w:left w:val="single" w:sz="4" w:space="0" w:color="auto"/>
              <w:bottom w:val="single" w:sz="4" w:space="0" w:color="auto"/>
              <w:right w:val="single" w:sz="4" w:space="0" w:color="auto"/>
            </w:tcBorders>
            <w:vAlign w:val="center"/>
          </w:tcPr>
          <w:p w:rsidR="002171F9" w:rsidRPr="001065EC" w:rsidRDefault="002171F9" w:rsidP="00B77A4F">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7,0</w:t>
            </w:r>
          </w:p>
        </w:tc>
        <w:tc>
          <w:tcPr>
            <w:tcW w:w="1275" w:type="dxa"/>
            <w:tcBorders>
              <w:top w:val="single" w:sz="4" w:space="0" w:color="auto"/>
              <w:left w:val="single" w:sz="4" w:space="0" w:color="auto"/>
              <w:bottom w:val="single" w:sz="4" w:space="0" w:color="auto"/>
              <w:right w:val="single" w:sz="4" w:space="0" w:color="auto"/>
            </w:tcBorders>
            <w:vAlign w:val="center"/>
          </w:tcPr>
          <w:p w:rsidR="002171F9" w:rsidRPr="001065EC" w:rsidRDefault="002171F9" w:rsidP="00B77A4F">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7,0</w:t>
            </w:r>
          </w:p>
        </w:tc>
        <w:tc>
          <w:tcPr>
            <w:tcW w:w="1418" w:type="dxa"/>
            <w:tcBorders>
              <w:top w:val="single" w:sz="4" w:space="0" w:color="auto"/>
              <w:left w:val="single" w:sz="4" w:space="0" w:color="auto"/>
              <w:bottom w:val="single" w:sz="4" w:space="0" w:color="auto"/>
              <w:right w:val="single" w:sz="4" w:space="0" w:color="auto"/>
            </w:tcBorders>
            <w:vAlign w:val="center"/>
          </w:tcPr>
          <w:p w:rsidR="002171F9" w:rsidRPr="001065EC" w:rsidRDefault="002171F9" w:rsidP="00B77A4F">
            <w:pPr>
              <w:spacing w:after="0" w:line="240" w:lineRule="auto"/>
              <w:jc w:val="center"/>
              <w:rPr>
                <w:rFonts w:ascii="Times New Roman" w:hAnsi="Times New Roman" w:cs="Times New Roman"/>
                <w:color w:val="000000"/>
                <w:sz w:val="20"/>
                <w:szCs w:val="20"/>
              </w:rPr>
            </w:pPr>
            <w:r w:rsidRPr="001065EC">
              <w:rPr>
                <w:rFonts w:ascii="Times New Roman" w:hAnsi="Times New Roman" w:cs="Times New Roman"/>
                <w:color w:val="000000"/>
                <w:sz w:val="20"/>
                <w:szCs w:val="20"/>
              </w:rPr>
              <w:t>4</w:t>
            </w:r>
          </w:p>
        </w:tc>
        <w:tc>
          <w:tcPr>
            <w:tcW w:w="1261" w:type="dxa"/>
            <w:tcBorders>
              <w:top w:val="single" w:sz="4" w:space="0" w:color="auto"/>
              <w:left w:val="single" w:sz="4" w:space="0" w:color="auto"/>
              <w:bottom w:val="single" w:sz="4" w:space="0" w:color="auto"/>
              <w:right w:val="single" w:sz="4" w:space="0" w:color="auto"/>
            </w:tcBorders>
            <w:vAlign w:val="center"/>
          </w:tcPr>
          <w:p w:rsidR="002171F9" w:rsidRPr="001065EC" w:rsidRDefault="002171F9" w:rsidP="00B77A4F">
            <w:pPr>
              <w:spacing w:after="0" w:line="240" w:lineRule="auto"/>
              <w:jc w:val="center"/>
              <w:rPr>
                <w:rFonts w:ascii="Times New Roman" w:hAnsi="Times New Roman" w:cs="Times New Roman"/>
                <w:color w:val="000000"/>
                <w:sz w:val="20"/>
                <w:szCs w:val="20"/>
              </w:rPr>
            </w:pPr>
            <w:r w:rsidRPr="001065EC">
              <w:rPr>
                <w:rFonts w:ascii="Times New Roman" w:hAnsi="Times New Roman" w:cs="Times New Roman"/>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2171F9" w:rsidRPr="001065EC" w:rsidRDefault="002171F9" w:rsidP="00B77A4F">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4</w:t>
            </w:r>
          </w:p>
        </w:tc>
      </w:tr>
      <w:tr w:rsidR="002171F9" w:rsidRPr="001065EC" w:rsidTr="00B77A4F">
        <w:trPr>
          <w:trHeight w:val="20"/>
          <w:jc w:val="center"/>
        </w:trPr>
        <w:tc>
          <w:tcPr>
            <w:tcW w:w="2016" w:type="dxa"/>
            <w:tcBorders>
              <w:top w:val="single" w:sz="4" w:space="0" w:color="auto"/>
              <w:left w:val="single" w:sz="4" w:space="0" w:color="auto"/>
              <w:bottom w:val="single" w:sz="4" w:space="0" w:color="auto"/>
              <w:right w:val="single" w:sz="4" w:space="0" w:color="auto"/>
            </w:tcBorders>
          </w:tcPr>
          <w:p w:rsidR="002171F9" w:rsidRPr="001065EC" w:rsidRDefault="002171F9" w:rsidP="00B77A4F">
            <w:pPr>
              <w:spacing w:after="0" w:line="240" w:lineRule="auto"/>
              <w:rPr>
                <w:rFonts w:ascii="Times New Roman" w:hAnsi="Times New Roman" w:cs="Times New Roman"/>
                <w:sz w:val="20"/>
                <w:szCs w:val="20"/>
              </w:rPr>
            </w:pPr>
            <w:r w:rsidRPr="001065EC">
              <w:rPr>
                <w:rFonts w:ascii="Times New Roman" w:hAnsi="Times New Roman" w:cs="Times New Roman"/>
                <w:sz w:val="20"/>
                <w:szCs w:val="20"/>
              </w:rPr>
              <w:t>д.Мареевка</w:t>
            </w:r>
          </w:p>
        </w:tc>
        <w:tc>
          <w:tcPr>
            <w:tcW w:w="1134" w:type="dxa"/>
            <w:tcBorders>
              <w:top w:val="single" w:sz="4" w:space="0" w:color="auto"/>
              <w:left w:val="single" w:sz="4" w:space="0" w:color="auto"/>
              <w:bottom w:val="single" w:sz="4" w:space="0" w:color="auto"/>
              <w:right w:val="single" w:sz="4" w:space="0" w:color="auto"/>
            </w:tcBorders>
            <w:vAlign w:val="center"/>
          </w:tcPr>
          <w:p w:rsidR="002171F9" w:rsidRPr="001065EC" w:rsidRDefault="002171F9" w:rsidP="00B77A4F">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2,8</w:t>
            </w:r>
          </w:p>
        </w:tc>
        <w:tc>
          <w:tcPr>
            <w:tcW w:w="1418" w:type="dxa"/>
            <w:tcBorders>
              <w:top w:val="single" w:sz="4" w:space="0" w:color="auto"/>
              <w:left w:val="single" w:sz="4" w:space="0" w:color="auto"/>
              <w:bottom w:val="single" w:sz="4" w:space="0" w:color="auto"/>
              <w:right w:val="single" w:sz="4" w:space="0" w:color="auto"/>
            </w:tcBorders>
            <w:vAlign w:val="center"/>
          </w:tcPr>
          <w:p w:rsidR="002171F9" w:rsidRPr="001065EC" w:rsidRDefault="002171F9" w:rsidP="00B77A4F">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4,9</w:t>
            </w:r>
          </w:p>
        </w:tc>
        <w:tc>
          <w:tcPr>
            <w:tcW w:w="1275" w:type="dxa"/>
            <w:tcBorders>
              <w:top w:val="single" w:sz="4" w:space="0" w:color="auto"/>
              <w:left w:val="single" w:sz="4" w:space="0" w:color="auto"/>
              <w:bottom w:val="single" w:sz="4" w:space="0" w:color="auto"/>
              <w:right w:val="single" w:sz="4" w:space="0" w:color="auto"/>
            </w:tcBorders>
            <w:vAlign w:val="center"/>
          </w:tcPr>
          <w:p w:rsidR="002171F9" w:rsidRPr="001065EC" w:rsidRDefault="002171F9" w:rsidP="00B77A4F">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5,5</w:t>
            </w:r>
          </w:p>
        </w:tc>
        <w:tc>
          <w:tcPr>
            <w:tcW w:w="1418" w:type="dxa"/>
            <w:tcBorders>
              <w:top w:val="single" w:sz="4" w:space="0" w:color="auto"/>
              <w:left w:val="single" w:sz="4" w:space="0" w:color="auto"/>
              <w:bottom w:val="single" w:sz="4" w:space="0" w:color="auto"/>
              <w:right w:val="single" w:sz="4" w:space="0" w:color="auto"/>
            </w:tcBorders>
            <w:vAlign w:val="center"/>
          </w:tcPr>
          <w:p w:rsidR="002171F9" w:rsidRPr="001065EC" w:rsidRDefault="002171F9" w:rsidP="00B77A4F">
            <w:pPr>
              <w:spacing w:after="0" w:line="240" w:lineRule="auto"/>
              <w:jc w:val="center"/>
              <w:rPr>
                <w:rFonts w:ascii="Times New Roman" w:hAnsi="Times New Roman" w:cs="Times New Roman"/>
                <w:color w:val="000000"/>
                <w:sz w:val="20"/>
                <w:szCs w:val="20"/>
              </w:rPr>
            </w:pPr>
            <w:r w:rsidRPr="001065EC">
              <w:rPr>
                <w:rFonts w:ascii="Times New Roman" w:hAnsi="Times New Roman" w:cs="Times New Roman"/>
                <w:color w:val="000000"/>
                <w:sz w:val="20"/>
                <w:szCs w:val="20"/>
              </w:rPr>
              <w:t>2,2</w:t>
            </w:r>
          </w:p>
        </w:tc>
        <w:tc>
          <w:tcPr>
            <w:tcW w:w="1261" w:type="dxa"/>
            <w:tcBorders>
              <w:top w:val="single" w:sz="4" w:space="0" w:color="auto"/>
              <w:left w:val="single" w:sz="4" w:space="0" w:color="auto"/>
              <w:bottom w:val="single" w:sz="4" w:space="0" w:color="auto"/>
              <w:right w:val="single" w:sz="4" w:space="0" w:color="auto"/>
            </w:tcBorders>
            <w:vAlign w:val="center"/>
          </w:tcPr>
          <w:p w:rsidR="002171F9" w:rsidRPr="001065EC" w:rsidRDefault="002171F9" w:rsidP="00B77A4F">
            <w:pPr>
              <w:spacing w:after="0" w:line="240" w:lineRule="auto"/>
              <w:jc w:val="center"/>
              <w:rPr>
                <w:rFonts w:ascii="Times New Roman" w:hAnsi="Times New Roman" w:cs="Times New Roman"/>
                <w:color w:val="000000"/>
                <w:sz w:val="20"/>
                <w:szCs w:val="20"/>
              </w:rPr>
            </w:pPr>
            <w:r w:rsidRPr="001065EC">
              <w:rPr>
                <w:rFonts w:ascii="Times New Roman" w:hAnsi="Times New Roman" w:cs="Times New Roman"/>
                <w:color w:val="000000"/>
                <w:sz w:val="20"/>
                <w:szCs w:val="20"/>
              </w:rPr>
              <w:t>0,6</w:t>
            </w:r>
          </w:p>
        </w:tc>
        <w:tc>
          <w:tcPr>
            <w:tcW w:w="1276" w:type="dxa"/>
            <w:tcBorders>
              <w:top w:val="single" w:sz="4" w:space="0" w:color="auto"/>
              <w:left w:val="single" w:sz="4" w:space="0" w:color="auto"/>
              <w:bottom w:val="single" w:sz="4" w:space="0" w:color="auto"/>
              <w:right w:val="single" w:sz="4" w:space="0" w:color="auto"/>
            </w:tcBorders>
            <w:vAlign w:val="center"/>
          </w:tcPr>
          <w:p w:rsidR="002171F9" w:rsidRPr="001065EC" w:rsidRDefault="002171F9" w:rsidP="00B77A4F">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2,8</w:t>
            </w:r>
          </w:p>
        </w:tc>
      </w:tr>
      <w:tr w:rsidR="002171F9" w:rsidRPr="001065EC" w:rsidTr="00B77A4F">
        <w:trPr>
          <w:trHeight w:val="20"/>
          <w:jc w:val="center"/>
        </w:trPr>
        <w:tc>
          <w:tcPr>
            <w:tcW w:w="2016" w:type="dxa"/>
            <w:tcBorders>
              <w:top w:val="single" w:sz="4" w:space="0" w:color="auto"/>
              <w:left w:val="single" w:sz="4" w:space="0" w:color="auto"/>
              <w:bottom w:val="single" w:sz="4" w:space="0" w:color="auto"/>
              <w:right w:val="single" w:sz="4" w:space="0" w:color="auto"/>
            </w:tcBorders>
          </w:tcPr>
          <w:p w:rsidR="002171F9" w:rsidRPr="001065EC" w:rsidRDefault="002171F9" w:rsidP="00B77A4F">
            <w:pPr>
              <w:spacing w:after="0" w:line="240" w:lineRule="auto"/>
              <w:rPr>
                <w:rFonts w:ascii="Times New Roman" w:hAnsi="Times New Roman" w:cs="Times New Roman"/>
                <w:sz w:val="20"/>
                <w:szCs w:val="20"/>
              </w:rPr>
            </w:pPr>
            <w:r w:rsidRPr="001065EC">
              <w:rPr>
                <w:rFonts w:ascii="Times New Roman" w:hAnsi="Times New Roman" w:cs="Times New Roman"/>
                <w:sz w:val="20"/>
                <w:szCs w:val="20"/>
              </w:rPr>
              <w:t>д. Дубовец</w:t>
            </w:r>
          </w:p>
        </w:tc>
        <w:tc>
          <w:tcPr>
            <w:tcW w:w="1134" w:type="dxa"/>
            <w:tcBorders>
              <w:top w:val="single" w:sz="4" w:space="0" w:color="auto"/>
              <w:left w:val="single" w:sz="4" w:space="0" w:color="auto"/>
              <w:bottom w:val="single" w:sz="4" w:space="0" w:color="auto"/>
              <w:right w:val="single" w:sz="4" w:space="0" w:color="auto"/>
            </w:tcBorders>
            <w:vAlign w:val="center"/>
          </w:tcPr>
          <w:p w:rsidR="002171F9" w:rsidRPr="001065EC" w:rsidRDefault="002171F9" w:rsidP="00B77A4F">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0,7</w:t>
            </w:r>
          </w:p>
        </w:tc>
        <w:tc>
          <w:tcPr>
            <w:tcW w:w="1418" w:type="dxa"/>
            <w:tcBorders>
              <w:top w:val="single" w:sz="4" w:space="0" w:color="auto"/>
              <w:left w:val="single" w:sz="4" w:space="0" w:color="auto"/>
              <w:bottom w:val="single" w:sz="4" w:space="0" w:color="auto"/>
              <w:right w:val="single" w:sz="4" w:space="0" w:color="auto"/>
            </w:tcBorders>
            <w:vAlign w:val="center"/>
          </w:tcPr>
          <w:p w:rsidR="002171F9" w:rsidRPr="001065EC" w:rsidRDefault="002171F9" w:rsidP="00B77A4F">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7,2</w:t>
            </w:r>
          </w:p>
        </w:tc>
        <w:tc>
          <w:tcPr>
            <w:tcW w:w="1275" w:type="dxa"/>
            <w:tcBorders>
              <w:top w:val="single" w:sz="4" w:space="0" w:color="auto"/>
              <w:left w:val="single" w:sz="4" w:space="0" w:color="auto"/>
              <w:bottom w:val="single" w:sz="4" w:space="0" w:color="auto"/>
              <w:right w:val="single" w:sz="4" w:space="0" w:color="auto"/>
            </w:tcBorders>
            <w:vAlign w:val="center"/>
          </w:tcPr>
          <w:p w:rsidR="002171F9" w:rsidRPr="001065EC" w:rsidRDefault="002171F9" w:rsidP="00B77A4F">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7,2</w:t>
            </w:r>
          </w:p>
        </w:tc>
        <w:tc>
          <w:tcPr>
            <w:tcW w:w="1418" w:type="dxa"/>
            <w:tcBorders>
              <w:top w:val="single" w:sz="4" w:space="0" w:color="auto"/>
              <w:left w:val="single" w:sz="4" w:space="0" w:color="auto"/>
              <w:bottom w:val="single" w:sz="4" w:space="0" w:color="auto"/>
              <w:right w:val="single" w:sz="4" w:space="0" w:color="auto"/>
            </w:tcBorders>
            <w:vAlign w:val="center"/>
          </w:tcPr>
          <w:p w:rsidR="002171F9" w:rsidRPr="001065EC" w:rsidRDefault="002171F9" w:rsidP="00B77A4F">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6,5</w:t>
            </w:r>
          </w:p>
        </w:tc>
        <w:tc>
          <w:tcPr>
            <w:tcW w:w="1261" w:type="dxa"/>
            <w:tcBorders>
              <w:top w:val="single" w:sz="4" w:space="0" w:color="auto"/>
              <w:left w:val="single" w:sz="4" w:space="0" w:color="auto"/>
              <w:bottom w:val="single" w:sz="4" w:space="0" w:color="auto"/>
              <w:right w:val="single" w:sz="4" w:space="0" w:color="auto"/>
            </w:tcBorders>
            <w:vAlign w:val="center"/>
          </w:tcPr>
          <w:p w:rsidR="002171F9" w:rsidRPr="001065EC" w:rsidRDefault="002171F9" w:rsidP="00B77A4F">
            <w:pPr>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171F9" w:rsidRPr="001065EC" w:rsidRDefault="002171F9" w:rsidP="00B77A4F">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6,5</w:t>
            </w:r>
          </w:p>
        </w:tc>
      </w:tr>
      <w:tr w:rsidR="002171F9" w:rsidRPr="001065EC" w:rsidTr="00B77A4F">
        <w:trPr>
          <w:trHeight w:val="20"/>
          <w:jc w:val="center"/>
        </w:trPr>
        <w:tc>
          <w:tcPr>
            <w:tcW w:w="2016" w:type="dxa"/>
            <w:tcBorders>
              <w:top w:val="single" w:sz="4" w:space="0" w:color="auto"/>
              <w:left w:val="single" w:sz="4" w:space="0" w:color="auto"/>
              <w:bottom w:val="single" w:sz="4" w:space="0" w:color="auto"/>
              <w:right w:val="single" w:sz="4" w:space="0" w:color="auto"/>
            </w:tcBorders>
          </w:tcPr>
          <w:p w:rsidR="002171F9" w:rsidRPr="001065EC" w:rsidRDefault="002171F9" w:rsidP="00B77A4F">
            <w:pPr>
              <w:spacing w:after="0" w:line="240" w:lineRule="auto"/>
              <w:rPr>
                <w:rFonts w:ascii="Times New Roman" w:hAnsi="Times New Roman" w:cs="Times New Roman"/>
                <w:sz w:val="20"/>
                <w:szCs w:val="20"/>
              </w:rPr>
            </w:pPr>
            <w:r w:rsidRPr="001065EC">
              <w:rPr>
                <w:rFonts w:ascii="Times New Roman" w:hAnsi="Times New Roman" w:cs="Times New Roman"/>
                <w:sz w:val="20"/>
                <w:szCs w:val="20"/>
              </w:rPr>
              <w:t xml:space="preserve">Остальные </w:t>
            </w:r>
            <w:r>
              <w:rPr>
                <w:rFonts w:ascii="Times New Roman" w:hAnsi="Times New Roman" w:cs="Times New Roman"/>
                <w:sz w:val="20"/>
                <w:szCs w:val="20"/>
              </w:rPr>
              <w:t xml:space="preserve"> н/п</w:t>
            </w:r>
          </w:p>
        </w:tc>
        <w:tc>
          <w:tcPr>
            <w:tcW w:w="1134" w:type="dxa"/>
            <w:tcBorders>
              <w:top w:val="single" w:sz="4" w:space="0" w:color="auto"/>
              <w:left w:val="single" w:sz="4" w:space="0" w:color="auto"/>
              <w:bottom w:val="single" w:sz="4" w:space="0" w:color="auto"/>
              <w:right w:val="single" w:sz="4" w:space="0" w:color="auto"/>
            </w:tcBorders>
            <w:vAlign w:val="center"/>
          </w:tcPr>
          <w:p w:rsidR="002171F9" w:rsidRPr="001065EC" w:rsidRDefault="002171F9" w:rsidP="00B77A4F">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7,1</w:t>
            </w:r>
          </w:p>
        </w:tc>
        <w:tc>
          <w:tcPr>
            <w:tcW w:w="1418" w:type="dxa"/>
            <w:tcBorders>
              <w:top w:val="single" w:sz="4" w:space="0" w:color="auto"/>
              <w:left w:val="single" w:sz="4" w:space="0" w:color="auto"/>
              <w:bottom w:val="single" w:sz="4" w:space="0" w:color="auto"/>
              <w:right w:val="single" w:sz="4" w:space="0" w:color="auto"/>
            </w:tcBorders>
            <w:vAlign w:val="center"/>
          </w:tcPr>
          <w:p w:rsidR="002171F9" w:rsidRPr="001065EC" w:rsidRDefault="002171F9" w:rsidP="00B77A4F">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6,9</w:t>
            </w:r>
          </w:p>
        </w:tc>
        <w:tc>
          <w:tcPr>
            <w:tcW w:w="1275" w:type="dxa"/>
            <w:tcBorders>
              <w:top w:val="single" w:sz="4" w:space="0" w:color="auto"/>
              <w:left w:val="single" w:sz="4" w:space="0" w:color="auto"/>
              <w:bottom w:val="single" w:sz="4" w:space="0" w:color="auto"/>
              <w:right w:val="single" w:sz="4" w:space="0" w:color="auto"/>
            </w:tcBorders>
            <w:vAlign w:val="center"/>
          </w:tcPr>
          <w:p w:rsidR="002171F9" w:rsidRPr="001065EC" w:rsidRDefault="002171F9" w:rsidP="00B77A4F">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7,0</w:t>
            </w:r>
          </w:p>
        </w:tc>
        <w:tc>
          <w:tcPr>
            <w:tcW w:w="1418" w:type="dxa"/>
            <w:tcBorders>
              <w:top w:val="single" w:sz="4" w:space="0" w:color="auto"/>
              <w:left w:val="single" w:sz="4" w:space="0" w:color="auto"/>
              <w:bottom w:val="single" w:sz="4" w:space="0" w:color="auto"/>
              <w:right w:val="single" w:sz="4" w:space="0" w:color="auto"/>
            </w:tcBorders>
            <w:vAlign w:val="center"/>
          </w:tcPr>
          <w:p w:rsidR="002171F9" w:rsidRPr="001065EC" w:rsidRDefault="002171F9" w:rsidP="00B77A4F">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w:t>
            </w:r>
          </w:p>
        </w:tc>
        <w:tc>
          <w:tcPr>
            <w:tcW w:w="1261" w:type="dxa"/>
            <w:tcBorders>
              <w:top w:val="single" w:sz="4" w:space="0" w:color="auto"/>
              <w:left w:val="single" w:sz="4" w:space="0" w:color="auto"/>
              <w:bottom w:val="single" w:sz="4" w:space="0" w:color="auto"/>
              <w:right w:val="single" w:sz="4" w:space="0" w:color="auto"/>
            </w:tcBorders>
            <w:vAlign w:val="center"/>
          </w:tcPr>
          <w:p w:rsidR="002171F9" w:rsidRPr="001065EC" w:rsidRDefault="002171F9" w:rsidP="00B77A4F">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2171F9" w:rsidRPr="001065EC" w:rsidRDefault="002171F9" w:rsidP="00B77A4F">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w:t>
            </w:r>
          </w:p>
        </w:tc>
      </w:tr>
      <w:tr w:rsidR="002171F9" w:rsidRPr="001065EC" w:rsidTr="00B77A4F">
        <w:trPr>
          <w:trHeight w:val="20"/>
          <w:jc w:val="center"/>
        </w:trPr>
        <w:tc>
          <w:tcPr>
            <w:tcW w:w="2016" w:type="dxa"/>
            <w:tcBorders>
              <w:top w:val="single" w:sz="4" w:space="0" w:color="auto"/>
              <w:left w:val="single" w:sz="4" w:space="0" w:color="auto"/>
              <w:bottom w:val="single" w:sz="4" w:space="0" w:color="auto"/>
              <w:right w:val="single" w:sz="4" w:space="0" w:color="auto"/>
            </w:tcBorders>
            <w:vAlign w:val="center"/>
          </w:tcPr>
          <w:p w:rsidR="002171F9" w:rsidRPr="001065EC" w:rsidRDefault="002171F9" w:rsidP="00B77A4F">
            <w:pPr>
              <w:spacing w:after="0" w:line="240" w:lineRule="auto"/>
              <w:rPr>
                <w:rFonts w:ascii="Times New Roman" w:hAnsi="Times New Roman" w:cs="Times New Roman"/>
                <w:sz w:val="20"/>
                <w:szCs w:val="20"/>
              </w:rPr>
            </w:pPr>
            <w:r w:rsidRPr="001065EC">
              <w:rPr>
                <w:rFonts w:ascii="Times New Roman" w:hAnsi="Times New Roman"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2171F9" w:rsidRPr="001065EC" w:rsidRDefault="002171F9" w:rsidP="00B77A4F">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39,7</w:t>
            </w:r>
          </w:p>
        </w:tc>
        <w:tc>
          <w:tcPr>
            <w:tcW w:w="1418" w:type="dxa"/>
            <w:tcBorders>
              <w:top w:val="single" w:sz="4" w:space="0" w:color="auto"/>
              <w:left w:val="single" w:sz="4" w:space="0" w:color="auto"/>
              <w:bottom w:val="single" w:sz="4" w:space="0" w:color="auto"/>
              <w:right w:val="single" w:sz="4" w:space="0" w:color="auto"/>
            </w:tcBorders>
            <w:vAlign w:val="center"/>
          </w:tcPr>
          <w:p w:rsidR="002171F9" w:rsidRPr="001065EC" w:rsidRDefault="002171F9" w:rsidP="00B77A4F">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69,5</w:t>
            </w:r>
          </w:p>
        </w:tc>
        <w:tc>
          <w:tcPr>
            <w:tcW w:w="1275" w:type="dxa"/>
            <w:tcBorders>
              <w:top w:val="single" w:sz="4" w:space="0" w:color="auto"/>
              <w:left w:val="single" w:sz="4" w:space="0" w:color="auto"/>
              <w:bottom w:val="single" w:sz="4" w:space="0" w:color="auto"/>
              <w:right w:val="single" w:sz="4" w:space="0" w:color="auto"/>
            </w:tcBorders>
            <w:vAlign w:val="center"/>
          </w:tcPr>
          <w:p w:rsidR="002171F9" w:rsidRPr="001065EC" w:rsidRDefault="002171F9" w:rsidP="00B77A4F">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81,6</w:t>
            </w:r>
          </w:p>
        </w:tc>
        <w:tc>
          <w:tcPr>
            <w:tcW w:w="1418" w:type="dxa"/>
            <w:tcBorders>
              <w:top w:val="single" w:sz="4" w:space="0" w:color="auto"/>
              <w:left w:val="single" w:sz="4" w:space="0" w:color="auto"/>
              <w:bottom w:val="single" w:sz="4" w:space="0" w:color="auto"/>
              <w:right w:val="single" w:sz="4" w:space="0" w:color="auto"/>
            </w:tcBorders>
            <w:vAlign w:val="center"/>
          </w:tcPr>
          <w:p w:rsidR="002171F9" w:rsidRPr="001065EC" w:rsidRDefault="002171F9" w:rsidP="00B77A4F">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32,1</w:t>
            </w:r>
          </w:p>
        </w:tc>
        <w:tc>
          <w:tcPr>
            <w:tcW w:w="1261" w:type="dxa"/>
            <w:tcBorders>
              <w:top w:val="single" w:sz="4" w:space="0" w:color="auto"/>
              <w:left w:val="single" w:sz="4" w:space="0" w:color="auto"/>
              <w:bottom w:val="single" w:sz="4" w:space="0" w:color="auto"/>
              <w:right w:val="single" w:sz="4" w:space="0" w:color="auto"/>
            </w:tcBorders>
            <w:vAlign w:val="center"/>
          </w:tcPr>
          <w:p w:rsidR="002171F9" w:rsidRPr="001065EC" w:rsidRDefault="002171F9" w:rsidP="00B77A4F">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12,2</w:t>
            </w:r>
          </w:p>
        </w:tc>
        <w:tc>
          <w:tcPr>
            <w:tcW w:w="1276" w:type="dxa"/>
            <w:tcBorders>
              <w:top w:val="single" w:sz="4" w:space="0" w:color="auto"/>
              <w:left w:val="single" w:sz="4" w:space="0" w:color="auto"/>
              <w:bottom w:val="single" w:sz="4" w:space="0" w:color="auto"/>
              <w:right w:val="single" w:sz="4" w:space="0" w:color="auto"/>
            </w:tcBorders>
            <w:vAlign w:val="center"/>
          </w:tcPr>
          <w:p w:rsidR="002171F9" w:rsidRPr="001065EC" w:rsidRDefault="002171F9" w:rsidP="00B77A4F">
            <w:pPr>
              <w:spacing w:after="0" w:line="240" w:lineRule="auto"/>
              <w:jc w:val="center"/>
              <w:rPr>
                <w:rFonts w:ascii="Times New Roman" w:hAnsi="Times New Roman" w:cs="Times New Roman"/>
                <w:sz w:val="20"/>
                <w:szCs w:val="20"/>
              </w:rPr>
            </w:pPr>
            <w:r w:rsidRPr="001065EC">
              <w:rPr>
                <w:rFonts w:ascii="Times New Roman" w:hAnsi="Times New Roman" w:cs="Times New Roman"/>
                <w:sz w:val="20"/>
                <w:szCs w:val="20"/>
              </w:rPr>
              <w:t>44,3</w:t>
            </w:r>
          </w:p>
        </w:tc>
      </w:tr>
    </w:tbl>
    <w:p w:rsidR="002171F9" w:rsidRDefault="002171F9" w:rsidP="002171F9">
      <w:pPr>
        <w:spacing w:line="240" w:lineRule="auto"/>
        <w:contextualSpacing/>
        <w:jc w:val="center"/>
        <w:rPr>
          <w:rFonts w:ascii="Times New Roman" w:hAnsi="Times New Roman" w:cs="Times New Roman"/>
          <w:b/>
          <w:sz w:val="20"/>
          <w:szCs w:val="20"/>
        </w:rPr>
      </w:pPr>
    </w:p>
    <w:p w:rsidR="002171F9" w:rsidRDefault="002171F9" w:rsidP="00BF1AAE">
      <w:pPr>
        <w:spacing w:after="0" w:line="240" w:lineRule="auto"/>
        <w:contextualSpacing/>
        <w:jc w:val="center"/>
        <w:rPr>
          <w:rFonts w:ascii="Times New Roman" w:hAnsi="Times New Roman" w:cs="Times New Roman"/>
          <w:b/>
          <w:sz w:val="20"/>
          <w:szCs w:val="20"/>
        </w:rPr>
      </w:pPr>
    </w:p>
    <w:p w:rsidR="00BF1AAE" w:rsidRDefault="00BF1AAE" w:rsidP="00BF1AAE">
      <w:pPr>
        <w:spacing w:after="0" w:line="240" w:lineRule="auto"/>
        <w:contextualSpacing/>
        <w:jc w:val="center"/>
        <w:rPr>
          <w:rFonts w:ascii="Times New Roman" w:hAnsi="Times New Roman" w:cs="Times New Roman"/>
          <w:b/>
          <w:sz w:val="20"/>
          <w:szCs w:val="20"/>
        </w:rPr>
      </w:pPr>
    </w:p>
    <w:p w:rsidR="003C2102" w:rsidRDefault="003C2102" w:rsidP="00BF1AAE">
      <w:pPr>
        <w:spacing w:after="0" w:line="240" w:lineRule="auto"/>
        <w:contextualSpacing/>
        <w:jc w:val="center"/>
        <w:rPr>
          <w:rFonts w:ascii="Times New Roman" w:hAnsi="Times New Roman" w:cs="Times New Roman"/>
          <w:b/>
          <w:sz w:val="20"/>
          <w:szCs w:val="20"/>
        </w:rPr>
      </w:pPr>
    </w:p>
    <w:p w:rsidR="003C2102" w:rsidRDefault="003C2102" w:rsidP="00BF1AAE">
      <w:pPr>
        <w:spacing w:after="0" w:line="240" w:lineRule="auto"/>
        <w:contextualSpacing/>
        <w:jc w:val="center"/>
        <w:rPr>
          <w:rFonts w:ascii="Times New Roman" w:hAnsi="Times New Roman" w:cs="Times New Roman"/>
          <w:b/>
          <w:sz w:val="20"/>
          <w:szCs w:val="20"/>
        </w:rPr>
      </w:pPr>
    </w:p>
    <w:p w:rsidR="000F62B4" w:rsidRDefault="000F62B4" w:rsidP="00BF1AAE">
      <w:pPr>
        <w:spacing w:after="0" w:line="240" w:lineRule="auto"/>
        <w:contextualSpacing/>
        <w:jc w:val="center"/>
        <w:rPr>
          <w:rFonts w:ascii="Times New Roman" w:hAnsi="Times New Roman" w:cs="Times New Roman"/>
          <w:b/>
          <w:sz w:val="20"/>
          <w:szCs w:val="20"/>
        </w:rPr>
      </w:pPr>
    </w:p>
    <w:p w:rsidR="002171F9" w:rsidRPr="001065EC" w:rsidRDefault="002171F9" w:rsidP="002171F9">
      <w:pPr>
        <w:pStyle w:val="af3"/>
        <w:autoSpaceDN w:val="0"/>
        <w:spacing w:after="0" w:line="360" w:lineRule="auto"/>
        <w:ind w:firstLine="567"/>
        <w:rPr>
          <w:b/>
        </w:rPr>
      </w:pPr>
      <w:r w:rsidRPr="001065EC">
        <w:rPr>
          <w:b/>
        </w:rPr>
        <w:lastRenderedPageBreak/>
        <w:t>Выводы:</w:t>
      </w:r>
    </w:p>
    <w:p w:rsidR="002171F9" w:rsidRPr="001065EC" w:rsidRDefault="002171F9" w:rsidP="002171F9">
      <w:pPr>
        <w:pStyle w:val="af3"/>
        <w:numPr>
          <w:ilvl w:val="0"/>
          <w:numId w:val="10"/>
        </w:numPr>
        <w:tabs>
          <w:tab w:val="clear" w:pos="720"/>
          <w:tab w:val="num" w:pos="0"/>
        </w:tabs>
        <w:autoSpaceDN w:val="0"/>
        <w:spacing w:after="0" w:line="360" w:lineRule="auto"/>
        <w:ind w:left="0" w:firstLine="284"/>
        <w:jc w:val="both"/>
        <w:rPr>
          <w:b/>
        </w:rPr>
      </w:pPr>
      <w:r w:rsidRPr="001065EC">
        <w:t>Численность постоянного населения:</w:t>
      </w:r>
    </w:p>
    <w:p w:rsidR="002171F9" w:rsidRPr="001065EC" w:rsidRDefault="002171F9" w:rsidP="002171F9">
      <w:pPr>
        <w:pStyle w:val="aff4"/>
        <w:spacing w:after="0" w:line="360" w:lineRule="auto"/>
        <w:ind w:firstLine="567"/>
        <w:rPr>
          <w:rFonts w:ascii="Times New Roman" w:hAnsi="Times New Roman" w:cs="Times New Roman"/>
        </w:rPr>
      </w:pPr>
      <w:r w:rsidRPr="001065EC">
        <w:rPr>
          <w:rFonts w:ascii="Times New Roman" w:hAnsi="Times New Roman" w:cs="Times New Roman"/>
        </w:rPr>
        <w:t>к концу расчётного срока - 1366 чел;</w:t>
      </w:r>
    </w:p>
    <w:p w:rsidR="002171F9" w:rsidRPr="001065EC" w:rsidRDefault="002171F9" w:rsidP="002171F9">
      <w:pPr>
        <w:pStyle w:val="aff4"/>
        <w:spacing w:after="0" w:line="360" w:lineRule="auto"/>
        <w:ind w:firstLine="567"/>
        <w:rPr>
          <w:rFonts w:ascii="Times New Roman" w:hAnsi="Times New Roman" w:cs="Times New Roman"/>
        </w:rPr>
      </w:pPr>
      <w:r w:rsidRPr="001065EC">
        <w:rPr>
          <w:rFonts w:ascii="Times New Roman" w:hAnsi="Times New Roman" w:cs="Times New Roman"/>
        </w:rPr>
        <w:t>к концу первой очереди – 1226 чел.</w:t>
      </w:r>
    </w:p>
    <w:p w:rsidR="002171F9" w:rsidRPr="001065EC" w:rsidRDefault="002171F9" w:rsidP="002171F9">
      <w:pPr>
        <w:pStyle w:val="af3"/>
        <w:numPr>
          <w:ilvl w:val="0"/>
          <w:numId w:val="10"/>
        </w:numPr>
        <w:tabs>
          <w:tab w:val="clear" w:pos="720"/>
          <w:tab w:val="num" w:pos="0"/>
        </w:tabs>
        <w:autoSpaceDN w:val="0"/>
        <w:spacing w:after="0" w:line="360" w:lineRule="auto"/>
        <w:ind w:left="0" w:firstLine="284"/>
        <w:jc w:val="both"/>
      </w:pPr>
      <w:r w:rsidRPr="001065EC">
        <w:t>Обеспечение условий для увеличения объемов и повышения качества жилищного фонда поселения при обязательном выполнении экологических, санитарно-гигиенических и градостроительных норм.</w:t>
      </w:r>
    </w:p>
    <w:p w:rsidR="002171F9" w:rsidRPr="001065EC" w:rsidRDefault="002171F9" w:rsidP="002171F9">
      <w:pPr>
        <w:pStyle w:val="af3"/>
        <w:numPr>
          <w:ilvl w:val="0"/>
          <w:numId w:val="10"/>
        </w:numPr>
        <w:tabs>
          <w:tab w:val="clear" w:pos="720"/>
          <w:tab w:val="num" w:pos="0"/>
        </w:tabs>
        <w:autoSpaceDN w:val="0"/>
        <w:spacing w:after="0" w:line="360" w:lineRule="auto"/>
        <w:ind w:left="0" w:firstLine="284"/>
        <w:jc w:val="both"/>
      </w:pPr>
      <w:r w:rsidRPr="001065EC">
        <w:t>Увеличение жилищного фонда в соответствии с потребностями жителей поселения, с доведением средней жилищной обеспеченности на одного жителя на конец первой очереди – 57 м</w:t>
      </w:r>
      <w:r w:rsidRPr="001065EC">
        <w:rPr>
          <w:vertAlign w:val="superscript"/>
        </w:rPr>
        <w:t>2</w:t>
      </w:r>
      <w:r w:rsidRPr="001065EC">
        <w:t>, на конец расчётного срока – 60 м</w:t>
      </w:r>
      <w:r w:rsidRPr="001065EC">
        <w:rPr>
          <w:vertAlign w:val="superscript"/>
        </w:rPr>
        <w:t>2</w:t>
      </w:r>
      <w:r w:rsidRPr="001065EC">
        <w:t>;</w:t>
      </w:r>
    </w:p>
    <w:p w:rsidR="002171F9" w:rsidRPr="001065EC" w:rsidRDefault="002171F9" w:rsidP="002171F9">
      <w:pPr>
        <w:pStyle w:val="af3"/>
        <w:numPr>
          <w:ilvl w:val="0"/>
          <w:numId w:val="10"/>
        </w:numPr>
        <w:tabs>
          <w:tab w:val="clear" w:pos="720"/>
          <w:tab w:val="num" w:pos="0"/>
        </w:tabs>
        <w:autoSpaceDN w:val="0"/>
        <w:spacing w:after="0" w:line="360" w:lineRule="auto"/>
        <w:ind w:left="0" w:firstLine="284"/>
        <w:jc w:val="both"/>
      </w:pPr>
      <w:r w:rsidRPr="001065EC">
        <w:t>Общая площадь жилищного фонда составит:</w:t>
      </w:r>
    </w:p>
    <w:p w:rsidR="002171F9" w:rsidRPr="001065EC" w:rsidRDefault="002171F9" w:rsidP="002171F9">
      <w:pPr>
        <w:pStyle w:val="aff4"/>
        <w:spacing w:after="0" w:line="360" w:lineRule="auto"/>
        <w:ind w:firstLine="567"/>
        <w:rPr>
          <w:rFonts w:ascii="Times New Roman" w:hAnsi="Times New Roman" w:cs="Times New Roman"/>
        </w:rPr>
      </w:pPr>
      <w:r w:rsidRPr="001065EC">
        <w:rPr>
          <w:rFonts w:ascii="Times New Roman" w:hAnsi="Times New Roman" w:cs="Times New Roman"/>
        </w:rPr>
        <w:t>на конец расчётного срока –81,6 тыс. м</w:t>
      </w:r>
      <w:r w:rsidRPr="001065EC">
        <w:rPr>
          <w:rFonts w:ascii="Times New Roman" w:hAnsi="Times New Roman" w:cs="Times New Roman"/>
          <w:vertAlign w:val="superscript"/>
        </w:rPr>
        <w:t>2</w:t>
      </w:r>
      <w:r w:rsidRPr="001065EC">
        <w:rPr>
          <w:rFonts w:ascii="Times New Roman" w:hAnsi="Times New Roman" w:cs="Times New Roman"/>
        </w:rPr>
        <w:t>;</w:t>
      </w:r>
    </w:p>
    <w:p w:rsidR="002171F9" w:rsidRPr="001065EC" w:rsidRDefault="002171F9" w:rsidP="002171F9">
      <w:pPr>
        <w:pStyle w:val="aff4"/>
        <w:spacing w:after="0" w:line="360" w:lineRule="auto"/>
        <w:ind w:firstLine="567"/>
        <w:rPr>
          <w:rFonts w:ascii="Times New Roman" w:hAnsi="Times New Roman" w:cs="Times New Roman"/>
        </w:rPr>
      </w:pPr>
      <w:r w:rsidRPr="001065EC">
        <w:rPr>
          <w:rFonts w:ascii="Times New Roman" w:hAnsi="Times New Roman" w:cs="Times New Roman"/>
        </w:rPr>
        <w:t>на конец первой очереди –69,6 тыс. м</w:t>
      </w:r>
      <w:r w:rsidRPr="001065EC">
        <w:rPr>
          <w:rFonts w:ascii="Times New Roman" w:hAnsi="Times New Roman" w:cs="Times New Roman"/>
          <w:vertAlign w:val="superscript"/>
        </w:rPr>
        <w:t>2</w:t>
      </w:r>
      <w:r w:rsidRPr="001065EC">
        <w:rPr>
          <w:rFonts w:ascii="Times New Roman" w:hAnsi="Times New Roman" w:cs="Times New Roman"/>
        </w:rPr>
        <w:t>.</w:t>
      </w:r>
    </w:p>
    <w:p w:rsidR="002171F9" w:rsidRPr="001065EC" w:rsidRDefault="002171F9" w:rsidP="002171F9">
      <w:pPr>
        <w:pStyle w:val="af3"/>
        <w:numPr>
          <w:ilvl w:val="0"/>
          <w:numId w:val="10"/>
        </w:numPr>
        <w:tabs>
          <w:tab w:val="clear" w:pos="720"/>
          <w:tab w:val="num" w:pos="0"/>
        </w:tabs>
        <w:autoSpaceDN w:val="0"/>
        <w:spacing w:after="0" w:line="360" w:lineRule="auto"/>
        <w:ind w:left="0" w:firstLine="284"/>
        <w:jc w:val="both"/>
      </w:pPr>
      <w:r w:rsidRPr="001065EC">
        <w:t>Сокращение и ликвидация физически и морально устаревшего жилищного фонда, в т.ч. расселение ветхого и аварийного фонда.</w:t>
      </w:r>
    </w:p>
    <w:p w:rsidR="002171F9" w:rsidRPr="001065EC" w:rsidRDefault="002171F9" w:rsidP="002171F9">
      <w:pPr>
        <w:pStyle w:val="af3"/>
        <w:numPr>
          <w:ilvl w:val="0"/>
          <w:numId w:val="10"/>
        </w:numPr>
        <w:tabs>
          <w:tab w:val="clear" w:pos="720"/>
          <w:tab w:val="num" w:pos="-142"/>
        </w:tabs>
        <w:autoSpaceDN w:val="0"/>
        <w:spacing w:after="0" w:line="360" w:lineRule="auto"/>
        <w:ind w:left="0" w:firstLine="284"/>
        <w:jc w:val="both"/>
      </w:pPr>
      <w:r w:rsidRPr="001065EC">
        <w:t>Удовлетворение потребности населения поселения в учреждениях социального и культурно-бытового обслуживания с учетом прогнозируемых характеристик социально-экономического развития; улучшение условий жизнедеятельности групп населения, требующих социальной защиты.</w:t>
      </w:r>
    </w:p>
    <w:p w:rsidR="002171F9" w:rsidRPr="001065EC" w:rsidRDefault="002171F9" w:rsidP="002171F9">
      <w:pPr>
        <w:pStyle w:val="af3"/>
        <w:numPr>
          <w:ilvl w:val="0"/>
          <w:numId w:val="10"/>
        </w:numPr>
        <w:tabs>
          <w:tab w:val="clear" w:pos="720"/>
          <w:tab w:val="num" w:pos="0"/>
        </w:tabs>
        <w:autoSpaceDN w:val="0"/>
        <w:spacing w:after="0" w:line="360" w:lineRule="auto"/>
        <w:ind w:left="0" w:firstLine="284"/>
        <w:jc w:val="both"/>
      </w:pPr>
      <w:r w:rsidRPr="001065EC">
        <w:t>Обеспечение равных условий доступности объектов обслуживания для всех жителей поселения.</w:t>
      </w:r>
    </w:p>
    <w:p w:rsidR="002171F9" w:rsidRPr="001065EC" w:rsidRDefault="002171F9" w:rsidP="002171F9">
      <w:pPr>
        <w:pStyle w:val="af3"/>
        <w:numPr>
          <w:ilvl w:val="0"/>
          <w:numId w:val="10"/>
        </w:numPr>
        <w:tabs>
          <w:tab w:val="clear" w:pos="720"/>
          <w:tab w:val="num" w:pos="0"/>
        </w:tabs>
        <w:autoSpaceDN w:val="0"/>
        <w:spacing w:after="0" w:line="360" w:lineRule="auto"/>
        <w:ind w:left="0" w:firstLine="284"/>
        <w:jc w:val="both"/>
      </w:pPr>
      <w:r w:rsidRPr="001065EC">
        <w:t>Оптимизация размещения сети учреждений обслуживания на территории поселения с учетом специфики его планировочной и функциональной структуры.</w:t>
      </w:r>
    </w:p>
    <w:p w:rsidR="002171F9" w:rsidRDefault="002171F9" w:rsidP="002171F9">
      <w:pPr>
        <w:spacing w:line="240" w:lineRule="auto"/>
        <w:contextualSpacing/>
        <w:jc w:val="center"/>
        <w:rPr>
          <w:rFonts w:ascii="Times New Roman" w:hAnsi="Times New Roman" w:cs="Times New Roman"/>
          <w:b/>
          <w:sz w:val="20"/>
          <w:szCs w:val="20"/>
        </w:rPr>
      </w:pPr>
    </w:p>
    <w:p w:rsidR="002171F9" w:rsidRPr="00D64DF3" w:rsidRDefault="002171F9" w:rsidP="002171F9">
      <w:pPr>
        <w:spacing w:line="240" w:lineRule="auto"/>
        <w:contextualSpacing/>
        <w:jc w:val="center"/>
        <w:rPr>
          <w:rFonts w:ascii="Times New Roman" w:eastAsia="Times New Roman" w:hAnsi="Times New Roman" w:cs="Times New Roman"/>
          <w:b/>
          <w:i/>
          <w:szCs w:val="28"/>
        </w:rPr>
      </w:pPr>
    </w:p>
    <w:p w:rsidR="002171F9" w:rsidRDefault="002171F9" w:rsidP="002171F9">
      <w:pPr>
        <w:rPr>
          <w:rFonts w:ascii="Times New Roman" w:eastAsia="Times New Roman" w:hAnsi="Times New Roman" w:cs="Times New Roman"/>
          <w:b/>
          <w:i/>
          <w:color w:val="FF0000"/>
        </w:rPr>
      </w:pPr>
    </w:p>
    <w:p w:rsidR="00532719" w:rsidRDefault="00532719" w:rsidP="00532719">
      <w:pPr>
        <w:spacing w:after="0"/>
        <w:rPr>
          <w:rFonts w:ascii="Times New Roman" w:hAnsi="Times New Roman" w:cs="Times New Roman"/>
          <w:sz w:val="24"/>
          <w:szCs w:val="24"/>
        </w:rPr>
      </w:pPr>
    </w:p>
    <w:p w:rsidR="007241B6" w:rsidRDefault="007241B6" w:rsidP="00532719">
      <w:pPr>
        <w:spacing w:after="0"/>
        <w:rPr>
          <w:rFonts w:ascii="Times New Roman" w:hAnsi="Times New Roman" w:cs="Times New Roman"/>
          <w:sz w:val="24"/>
          <w:szCs w:val="24"/>
        </w:rPr>
      </w:pPr>
    </w:p>
    <w:p w:rsidR="007241B6" w:rsidRDefault="007241B6" w:rsidP="00532719">
      <w:pPr>
        <w:spacing w:after="0"/>
        <w:rPr>
          <w:rFonts w:ascii="Times New Roman" w:hAnsi="Times New Roman" w:cs="Times New Roman"/>
          <w:sz w:val="24"/>
          <w:szCs w:val="24"/>
        </w:rPr>
      </w:pPr>
    </w:p>
    <w:p w:rsidR="007241B6" w:rsidRDefault="007241B6" w:rsidP="00532719">
      <w:pPr>
        <w:spacing w:after="0"/>
        <w:rPr>
          <w:rFonts w:ascii="Times New Roman" w:hAnsi="Times New Roman" w:cs="Times New Roman"/>
          <w:sz w:val="24"/>
          <w:szCs w:val="24"/>
        </w:rPr>
      </w:pPr>
    </w:p>
    <w:p w:rsidR="007241B6" w:rsidRDefault="007241B6" w:rsidP="00532719">
      <w:pPr>
        <w:spacing w:after="0"/>
        <w:rPr>
          <w:rFonts w:ascii="Times New Roman" w:hAnsi="Times New Roman" w:cs="Times New Roman"/>
          <w:sz w:val="24"/>
          <w:szCs w:val="24"/>
        </w:rPr>
      </w:pPr>
    </w:p>
    <w:p w:rsidR="007241B6" w:rsidRDefault="007241B6" w:rsidP="00532719">
      <w:pPr>
        <w:spacing w:after="0"/>
        <w:rPr>
          <w:rFonts w:ascii="Times New Roman" w:hAnsi="Times New Roman" w:cs="Times New Roman"/>
          <w:sz w:val="24"/>
          <w:szCs w:val="24"/>
        </w:rPr>
      </w:pPr>
    </w:p>
    <w:p w:rsidR="00532719" w:rsidRPr="002171F9" w:rsidRDefault="00532719" w:rsidP="002171F9">
      <w:pPr>
        <w:pStyle w:val="a5"/>
        <w:numPr>
          <w:ilvl w:val="1"/>
          <w:numId w:val="46"/>
        </w:numPr>
        <w:spacing w:after="0"/>
        <w:ind w:left="567" w:hanging="283"/>
        <w:contextualSpacing w:val="0"/>
        <w:rPr>
          <w:rFonts w:ascii="Times New Roman" w:hAnsi="Times New Roman" w:cs="Times New Roman"/>
          <w:i/>
          <w:sz w:val="24"/>
          <w:szCs w:val="24"/>
        </w:rPr>
      </w:pPr>
      <w:r w:rsidRPr="002171F9">
        <w:rPr>
          <w:rFonts w:ascii="Times New Roman" w:hAnsi="Times New Roman" w:cs="Times New Roman"/>
          <w:i/>
          <w:sz w:val="24"/>
          <w:szCs w:val="24"/>
        </w:rPr>
        <w:lastRenderedPageBreak/>
        <w:t>Прогноз изменения доходов населения</w:t>
      </w:r>
    </w:p>
    <w:p w:rsidR="00532719" w:rsidRPr="008D256C" w:rsidRDefault="00532719" w:rsidP="002171F9">
      <w:pPr>
        <w:spacing w:before="120" w:after="0" w:line="360" w:lineRule="auto"/>
        <w:ind w:firstLine="567"/>
        <w:jc w:val="both"/>
        <w:rPr>
          <w:rFonts w:ascii="Times New Roman" w:hAnsi="Times New Roman" w:cs="Times New Roman"/>
          <w:sz w:val="24"/>
          <w:szCs w:val="24"/>
        </w:rPr>
      </w:pPr>
      <w:r w:rsidRPr="008D256C">
        <w:rPr>
          <w:rFonts w:ascii="Times New Roman" w:hAnsi="Times New Roman" w:cs="Times New Roman"/>
          <w:sz w:val="24"/>
          <w:szCs w:val="24"/>
        </w:rPr>
        <w:t>Основным источником доходов населения являются заработная плата и доходы от предпринимательской деятельности.</w:t>
      </w:r>
    </w:p>
    <w:p w:rsidR="00532719" w:rsidRPr="008D256C" w:rsidRDefault="00532719" w:rsidP="002171F9">
      <w:pPr>
        <w:spacing w:after="0" w:line="360" w:lineRule="auto"/>
        <w:jc w:val="both"/>
        <w:rPr>
          <w:rFonts w:ascii="Times New Roman" w:hAnsi="Times New Roman" w:cs="Times New Roman"/>
          <w:sz w:val="24"/>
          <w:szCs w:val="24"/>
        </w:rPr>
      </w:pPr>
      <w:r w:rsidRPr="008D256C">
        <w:rPr>
          <w:rFonts w:ascii="Times New Roman" w:hAnsi="Times New Roman" w:cs="Times New Roman"/>
          <w:sz w:val="24"/>
          <w:szCs w:val="24"/>
        </w:rPr>
        <w:t xml:space="preserve">Малый бизнес стал одним из существенных источников создания новых рабочих мест и насыщения потребительского рынка товарами и услугами. </w:t>
      </w:r>
    </w:p>
    <w:p w:rsidR="008F7792" w:rsidRPr="008D256C" w:rsidRDefault="008F7792" w:rsidP="002171F9">
      <w:pPr>
        <w:autoSpaceDE w:val="0"/>
        <w:autoSpaceDN w:val="0"/>
        <w:adjustRightInd w:val="0"/>
        <w:spacing w:after="0" w:line="360" w:lineRule="auto"/>
        <w:jc w:val="both"/>
        <w:rPr>
          <w:rFonts w:ascii="Times New Roman" w:hAnsi="Times New Roman" w:cs="Times New Roman"/>
        </w:rPr>
      </w:pPr>
      <w:r w:rsidRPr="008D256C">
        <w:rPr>
          <w:rFonts w:ascii="Times New Roman" w:hAnsi="Times New Roman" w:cs="Times New Roman"/>
          <w:color w:val="000000"/>
          <w:sz w:val="24"/>
          <w:szCs w:val="24"/>
        </w:rPr>
        <w:t xml:space="preserve">Несмотря на то, что в последние годы темпы роста денежных доходов населения растут, сохраняется существенное отставание величины номинальных денежных доходов населения от средне российских (чуть ниже 50 процентов) и даже средне областных параметров (около 70 процентов). </w:t>
      </w:r>
      <w:r w:rsidRPr="008D256C">
        <w:rPr>
          <w:rFonts w:ascii="Times New Roman" w:hAnsi="Times New Roman" w:cs="Times New Roman"/>
        </w:rPr>
        <w:t>Численность населения с доходами ниже прожиточного уровня сокращается. Размер</w:t>
      </w:r>
      <w:r w:rsidRPr="008D256C">
        <w:t xml:space="preserve"> </w:t>
      </w:r>
      <w:r w:rsidRPr="008D256C">
        <w:rPr>
          <w:rFonts w:ascii="Times New Roman" w:hAnsi="Times New Roman" w:cs="Times New Roman"/>
        </w:rPr>
        <w:t xml:space="preserve">средней заработной платы значительно дифференцирован по организациям и предприятиям города. </w:t>
      </w:r>
    </w:p>
    <w:p w:rsidR="00532719" w:rsidRPr="008D256C" w:rsidRDefault="00532719" w:rsidP="002171F9">
      <w:pPr>
        <w:spacing w:after="0" w:line="360" w:lineRule="auto"/>
        <w:jc w:val="both"/>
        <w:rPr>
          <w:rFonts w:ascii="Times New Roman" w:hAnsi="Times New Roman" w:cs="Times New Roman"/>
          <w:sz w:val="24"/>
          <w:szCs w:val="24"/>
        </w:rPr>
      </w:pPr>
      <w:r w:rsidRPr="008D256C">
        <w:rPr>
          <w:rFonts w:ascii="Times New Roman" w:hAnsi="Times New Roman" w:cs="Times New Roman"/>
          <w:sz w:val="24"/>
          <w:szCs w:val="24"/>
        </w:rPr>
        <w:t>В структуре доходов населения в прогнозном периоде возрастет доля заработной платы, доходов от предпринимательской деятельности и собственности, увеличится доля социальных трансфертов, что связано с активной федеральной социальной политикой: совершенствованием государственной социальной поддержки малообеспеченных категорий населения и граждан, имеющих детей.</w:t>
      </w:r>
    </w:p>
    <w:p w:rsidR="00532719" w:rsidRPr="002171F9" w:rsidRDefault="00532719" w:rsidP="00532719">
      <w:pPr>
        <w:spacing w:after="0"/>
        <w:rPr>
          <w:rFonts w:ascii="Times New Roman" w:hAnsi="Times New Roman" w:cs="Times New Roman"/>
          <w:sz w:val="16"/>
          <w:szCs w:val="16"/>
        </w:rPr>
      </w:pPr>
    </w:p>
    <w:p w:rsidR="002171F9" w:rsidRDefault="002171F9" w:rsidP="002171F9">
      <w:pPr>
        <w:spacing w:after="0" w:line="360" w:lineRule="auto"/>
        <w:ind w:firstLine="567"/>
        <w:jc w:val="both"/>
        <w:rPr>
          <w:rFonts w:ascii="Times New Roman" w:hAnsi="Times New Roman" w:cs="Times New Roman"/>
          <w:sz w:val="24"/>
          <w:szCs w:val="24"/>
        </w:rPr>
      </w:pPr>
      <w:r w:rsidRPr="002171F9">
        <w:rPr>
          <w:rFonts w:ascii="Times New Roman" w:hAnsi="Times New Roman" w:cs="Times New Roman"/>
          <w:sz w:val="24"/>
          <w:szCs w:val="24"/>
        </w:rPr>
        <w:t xml:space="preserve">Величина Прожиточного минимума Брянска за 1 квартал 2021 года установлена Постановлением от 01.02.2021 № 30-п: </w:t>
      </w:r>
      <w:r>
        <w:rPr>
          <w:rFonts w:ascii="Times New Roman" w:hAnsi="Times New Roman" w:cs="Times New Roman"/>
          <w:sz w:val="24"/>
          <w:szCs w:val="24"/>
        </w:rPr>
        <w:t>н</w:t>
      </w:r>
      <w:r w:rsidRPr="002171F9">
        <w:rPr>
          <w:rFonts w:ascii="Times New Roman" w:hAnsi="Times New Roman" w:cs="Times New Roman"/>
          <w:sz w:val="24"/>
          <w:szCs w:val="24"/>
        </w:rPr>
        <w:t xml:space="preserve">а душу населения - 11280 руб./мес. </w:t>
      </w:r>
    </w:p>
    <w:p w:rsidR="002171F9" w:rsidRPr="002171F9" w:rsidRDefault="002171F9" w:rsidP="002171F9">
      <w:pPr>
        <w:spacing w:after="0" w:line="360" w:lineRule="auto"/>
        <w:jc w:val="both"/>
        <w:rPr>
          <w:rFonts w:ascii="Times New Roman" w:hAnsi="Times New Roman" w:cs="Times New Roman"/>
          <w:sz w:val="24"/>
          <w:szCs w:val="24"/>
        </w:rPr>
      </w:pPr>
      <w:r w:rsidRPr="002171F9">
        <w:rPr>
          <w:rFonts w:ascii="Times New Roman" w:hAnsi="Times New Roman" w:cs="Times New Roman"/>
          <w:sz w:val="24"/>
          <w:szCs w:val="24"/>
        </w:rPr>
        <w:t>Для трудоспособного населения - 12085 руб./мес. Для пенсионеров - 9860 руб./мес. Для детей - 11206 руб./мес.</w:t>
      </w:r>
    </w:p>
    <w:p w:rsidR="002171F9" w:rsidRDefault="002171F9" w:rsidP="00532719">
      <w:pPr>
        <w:spacing w:after="0"/>
        <w:jc w:val="both"/>
        <w:rPr>
          <w:rFonts w:ascii="Times New Roman" w:hAnsi="Times New Roman" w:cs="Times New Roman"/>
          <w:sz w:val="24"/>
          <w:szCs w:val="24"/>
        </w:rPr>
      </w:pPr>
    </w:p>
    <w:p w:rsidR="002171F9" w:rsidRDefault="002171F9" w:rsidP="00532719">
      <w:pPr>
        <w:spacing w:after="0"/>
        <w:jc w:val="both"/>
        <w:rPr>
          <w:rFonts w:ascii="Times New Roman" w:hAnsi="Times New Roman" w:cs="Times New Roman"/>
          <w:sz w:val="24"/>
          <w:szCs w:val="24"/>
        </w:rPr>
      </w:pPr>
    </w:p>
    <w:p w:rsidR="002171F9" w:rsidRDefault="002171F9" w:rsidP="00532719">
      <w:pPr>
        <w:spacing w:after="0"/>
        <w:jc w:val="both"/>
        <w:rPr>
          <w:rFonts w:ascii="Times New Roman" w:hAnsi="Times New Roman" w:cs="Times New Roman"/>
          <w:sz w:val="24"/>
          <w:szCs w:val="24"/>
        </w:rPr>
      </w:pPr>
    </w:p>
    <w:p w:rsidR="002171F9" w:rsidRDefault="002171F9" w:rsidP="00532719">
      <w:pPr>
        <w:spacing w:after="0"/>
        <w:jc w:val="both"/>
        <w:rPr>
          <w:rFonts w:ascii="Times New Roman" w:hAnsi="Times New Roman" w:cs="Times New Roman"/>
          <w:sz w:val="24"/>
          <w:szCs w:val="24"/>
        </w:rPr>
      </w:pPr>
    </w:p>
    <w:p w:rsidR="002171F9" w:rsidRDefault="002171F9" w:rsidP="00532719">
      <w:pPr>
        <w:spacing w:after="0"/>
        <w:jc w:val="both"/>
        <w:rPr>
          <w:rFonts w:ascii="Times New Roman" w:hAnsi="Times New Roman" w:cs="Times New Roman"/>
          <w:sz w:val="24"/>
          <w:szCs w:val="24"/>
        </w:rPr>
      </w:pPr>
    </w:p>
    <w:p w:rsidR="002171F9" w:rsidRDefault="002171F9" w:rsidP="00532719">
      <w:pPr>
        <w:spacing w:after="0"/>
        <w:jc w:val="both"/>
        <w:rPr>
          <w:rFonts w:ascii="Times New Roman" w:hAnsi="Times New Roman" w:cs="Times New Roman"/>
          <w:sz w:val="24"/>
          <w:szCs w:val="24"/>
        </w:rPr>
      </w:pPr>
    </w:p>
    <w:p w:rsidR="002171F9" w:rsidRDefault="002171F9" w:rsidP="00532719">
      <w:pPr>
        <w:spacing w:after="0"/>
        <w:jc w:val="both"/>
        <w:rPr>
          <w:rFonts w:ascii="Times New Roman" w:hAnsi="Times New Roman" w:cs="Times New Roman"/>
          <w:sz w:val="24"/>
          <w:szCs w:val="24"/>
        </w:rPr>
      </w:pPr>
    </w:p>
    <w:p w:rsidR="002171F9" w:rsidRDefault="002171F9" w:rsidP="00532719">
      <w:pPr>
        <w:spacing w:after="0"/>
        <w:jc w:val="both"/>
        <w:rPr>
          <w:rFonts w:ascii="Times New Roman" w:hAnsi="Times New Roman" w:cs="Times New Roman"/>
          <w:sz w:val="24"/>
          <w:szCs w:val="24"/>
        </w:rPr>
      </w:pPr>
    </w:p>
    <w:p w:rsidR="002171F9" w:rsidRDefault="002171F9" w:rsidP="00532719">
      <w:pPr>
        <w:spacing w:after="0"/>
        <w:jc w:val="both"/>
        <w:rPr>
          <w:rFonts w:ascii="Times New Roman" w:hAnsi="Times New Roman" w:cs="Times New Roman"/>
          <w:sz w:val="24"/>
          <w:szCs w:val="24"/>
        </w:rPr>
      </w:pPr>
    </w:p>
    <w:p w:rsidR="002171F9" w:rsidRDefault="002171F9" w:rsidP="00532719">
      <w:pPr>
        <w:spacing w:after="0"/>
        <w:jc w:val="both"/>
        <w:rPr>
          <w:rFonts w:ascii="Times New Roman" w:hAnsi="Times New Roman" w:cs="Times New Roman"/>
          <w:sz w:val="24"/>
          <w:szCs w:val="24"/>
        </w:rPr>
      </w:pPr>
    </w:p>
    <w:p w:rsidR="002171F9" w:rsidRDefault="002171F9" w:rsidP="00532719">
      <w:pPr>
        <w:spacing w:after="0"/>
        <w:jc w:val="both"/>
        <w:rPr>
          <w:rFonts w:ascii="Times New Roman" w:hAnsi="Times New Roman" w:cs="Times New Roman"/>
          <w:sz w:val="24"/>
          <w:szCs w:val="24"/>
        </w:rPr>
      </w:pPr>
    </w:p>
    <w:p w:rsidR="002171F9" w:rsidRDefault="002171F9" w:rsidP="00532719">
      <w:pPr>
        <w:spacing w:after="0"/>
        <w:jc w:val="both"/>
        <w:rPr>
          <w:rFonts w:ascii="Times New Roman" w:hAnsi="Times New Roman" w:cs="Times New Roman"/>
          <w:sz w:val="24"/>
          <w:szCs w:val="24"/>
        </w:rPr>
      </w:pPr>
    </w:p>
    <w:p w:rsidR="002171F9" w:rsidRDefault="002171F9" w:rsidP="00532719">
      <w:pPr>
        <w:spacing w:after="0"/>
        <w:jc w:val="both"/>
        <w:rPr>
          <w:rFonts w:ascii="Times New Roman" w:hAnsi="Times New Roman" w:cs="Times New Roman"/>
          <w:sz w:val="24"/>
          <w:szCs w:val="24"/>
        </w:rPr>
      </w:pPr>
    </w:p>
    <w:bookmarkEnd w:id="1"/>
    <w:p w:rsidR="00E90AD9" w:rsidRPr="008D256C" w:rsidRDefault="00E90AD9" w:rsidP="002171F9">
      <w:pPr>
        <w:spacing w:before="120" w:after="0"/>
        <w:jc w:val="center"/>
        <w:rPr>
          <w:rFonts w:ascii="Times New Roman" w:hAnsi="Times New Roman" w:cs="Times New Roman"/>
          <w:sz w:val="24"/>
          <w:szCs w:val="24"/>
        </w:rPr>
      </w:pPr>
      <w:r w:rsidRPr="008D256C">
        <w:rPr>
          <w:rFonts w:ascii="Times New Roman" w:hAnsi="Times New Roman" w:cs="Times New Roman"/>
          <w:sz w:val="24"/>
          <w:szCs w:val="24"/>
        </w:rPr>
        <w:lastRenderedPageBreak/>
        <w:t xml:space="preserve">2 ПЕРСПЕКТИВНЫЕ ПОКАЗАТЕЛИ СПРОСА </w:t>
      </w:r>
    </w:p>
    <w:p w:rsidR="00E90AD9" w:rsidRPr="008D256C" w:rsidRDefault="00E90AD9" w:rsidP="002171F9">
      <w:pPr>
        <w:spacing w:before="120" w:after="0"/>
        <w:jc w:val="center"/>
        <w:rPr>
          <w:rFonts w:ascii="Times New Roman" w:hAnsi="Times New Roman" w:cs="Times New Roman"/>
          <w:sz w:val="24"/>
          <w:szCs w:val="24"/>
        </w:rPr>
      </w:pPr>
      <w:r w:rsidRPr="008D256C">
        <w:rPr>
          <w:rFonts w:ascii="Times New Roman" w:hAnsi="Times New Roman" w:cs="Times New Roman"/>
          <w:sz w:val="24"/>
          <w:szCs w:val="24"/>
        </w:rPr>
        <w:t>НА КОММУНАЛЬНЫЕ РЕСУРСЫ</w:t>
      </w:r>
    </w:p>
    <w:p w:rsidR="00E90AD9" w:rsidRPr="002171F9" w:rsidRDefault="00E90AD9" w:rsidP="002171F9">
      <w:pPr>
        <w:spacing w:after="0" w:line="240" w:lineRule="auto"/>
        <w:rPr>
          <w:rFonts w:ascii="Times New Roman" w:hAnsi="Times New Roman" w:cs="Times New Roman"/>
          <w:sz w:val="16"/>
          <w:szCs w:val="16"/>
          <w:highlight w:val="yellow"/>
        </w:rPr>
      </w:pPr>
    </w:p>
    <w:p w:rsidR="00E90AD9" w:rsidRPr="008D256C" w:rsidRDefault="00E90AD9" w:rsidP="002171F9">
      <w:pPr>
        <w:spacing w:after="0" w:line="360" w:lineRule="auto"/>
        <w:ind w:firstLine="567"/>
        <w:jc w:val="both"/>
        <w:rPr>
          <w:rFonts w:ascii="Times New Roman" w:hAnsi="Times New Roman" w:cs="Times New Roman"/>
          <w:sz w:val="24"/>
          <w:szCs w:val="24"/>
        </w:rPr>
      </w:pPr>
      <w:r w:rsidRPr="008D256C">
        <w:rPr>
          <w:rFonts w:ascii="Times New Roman" w:hAnsi="Times New Roman" w:cs="Times New Roman"/>
          <w:sz w:val="24"/>
          <w:szCs w:val="24"/>
        </w:rPr>
        <w:t>Прогноз спроса на холодное водоснабжение и водоотведение по годам с перспективой на 20</w:t>
      </w:r>
      <w:r w:rsidR="002171F9">
        <w:rPr>
          <w:rFonts w:ascii="Times New Roman" w:hAnsi="Times New Roman" w:cs="Times New Roman"/>
          <w:sz w:val="24"/>
          <w:szCs w:val="24"/>
        </w:rPr>
        <w:t>21</w:t>
      </w:r>
      <w:r w:rsidRPr="008D256C">
        <w:rPr>
          <w:rFonts w:ascii="Times New Roman" w:hAnsi="Times New Roman" w:cs="Times New Roman"/>
          <w:sz w:val="24"/>
          <w:szCs w:val="24"/>
        </w:rPr>
        <w:t>-20</w:t>
      </w:r>
      <w:r w:rsidR="002171F9">
        <w:rPr>
          <w:rFonts w:ascii="Times New Roman" w:hAnsi="Times New Roman" w:cs="Times New Roman"/>
          <w:sz w:val="24"/>
          <w:szCs w:val="24"/>
        </w:rPr>
        <w:t>31</w:t>
      </w:r>
      <w:r w:rsidRPr="008D256C">
        <w:rPr>
          <w:rFonts w:ascii="Times New Roman" w:hAnsi="Times New Roman" w:cs="Times New Roman"/>
          <w:sz w:val="24"/>
          <w:szCs w:val="24"/>
        </w:rPr>
        <w:t xml:space="preserve"> годы выполнен на основании данных</w:t>
      </w:r>
      <w:r w:rsidR="00DB6976" w:rsidRPr="008D256C">
        <w:rPr>
          <w:rFonts w:ascii="Times New Roman" w:hAnsi="Times New Roman" w:cs="Times New Roman"/>
          <w:sz w:val="24"/>
          <w:szCs w:val="24"/>
        </w:rPr>
        <w:t xml:space="preserve"> по</w:t>
      </w:r>
      <w:r w:rsidRPr="008D256C">
        <w:rPr>
          <w:rFonts w:ascii="Times New Roman" w:hAnsi="Times New Roman" w:cs="Times New Roman"/>
          <w:sz w:val="24"/>
          <w:szCs w:val="24"/>
        </w:rPr>
        <w:t xml:space="preserve"> </w:t>
      </w:r>
      <w:r w:rsidR="00014CA3" w:rsidRPr="008D256C">
        <w:rPr>
          <w:rFonts w:ascii="Times New Roman" w:hAnsi="Times New Roman" w:cs="Times New Roman"/>
          <w:sz w:val="24"/>
          <w:szCs w:val="24"/>
          <w:shd w:val="clear" w:color="auto" w:fill="FFFFFF"/>
        </w:rPr>
        <w:t>МО «Пеклинское сельское поселение»</w:t>
      </w:r>
      <w:r w:rsidRPr="008D256C">
        <w:rPr>
          <w:rFonts w:ascii="Times New Roman" w:hAnsi="Times New Roman" w:cs="Times New Roman"/>
          <w:sz w:val="24"/>
          <w:szCs w:val="24"/>
        </w:rPr>
        <w:t xml:space="preserve">.  </w:t>
      </w:r>
    </w:p>
    <w:p w:rsidR="00E90AD9" w:rsidRPr="008D256C" w:rsidRDefault="00E90AD9" w:rsidP="002171F9">
      <w:pPr>
        <w:spacing w:after="0" w:line="360" w:lineRule="auto"/>
        <w:ind w:firstLine="567"/>
        <w:jc w:val="both"/>
        <w:rPr>
          <w:rFonts w:ascii="Times New Roman" w:hAnsi="Times New Roman" w:cs="Times New Roman"/>
          <w:sz w:val="24"/>
          <w:szCs w:val="24"/>
        </w:rPr>
      </w:pPr>
      <w:r w:rsidRPr="008D256C">
        <w:rPr>
          <w:rFonts w:ascii="Times New Roman" w:hAnsi="Times New Roman" w:cs="Times New Roman"/>
          <w:sz w:val="24"/>
          <w:szCs w:val="24"/>
        </w:rPr>
        <w:t>Снижение объемов реализации услуг по</w:t>
      </w:r>
      <w:r w:rsidR="00843804" w:rsidRPr="008D256C">
        <w:rPr>
          <w:rFonts w:ascii="Times New Roman" w:hAnsi="Times New Roman" w:cs="Times New Roman"/>
          <w:sz w:val="24"/>
          <w:szCs w:val="24"/>
        </w:rPr>
        <w:t xml:space="preserve"> водоснабжению</w:t>
      </w:r>
      <w:r w:rsidRPr="008D256C">
        <w:rPr>
          <w:rFonts w:ascii="Times New Roman" w:hAnsi="Times New Roman" w:cs="Times New Roman"/>
          <w:sz w:val="24"/>
          <w:szCs w:val="24"/>
        </w:rPr>
        <w:t xml:space="preserve"> объясняется переходом на учет объемов потребления ресурсов по приборам учета.</w:t>
      </w:r>
    </w:p>
    <w:p w:rsidR="00E90AD9" w:rsidRPr="008D256C" w:rsidRDefault="00E90AD9" w:rsidP="002171F9">
      <w:pPr>
        <w:spacing w:after="0" w:line="360" w:lineRule="auto"/>
        <w:ind w:firstLine="567"/>
        <w:jc w:val="both"/>
        <w:rPr>
          <w:rFonts w:ascii="Times New Roman" w:hAnsi="Times New Roman" w:cs="Times New Roman"/>
          <w:color w:val="FF0000"/>
          <w:sz w:val="24"/>
          <w:szCs w:val="24"/>
        </w:rPr>
      </w:pPr>
      <w:r w:rsidRPr="008D256C">
        <w:rPr>
          <w:rFonts w:ascii="Times New Roman" w:hAnsi="Times New Roman" w:cs="Times New Roman"/>
          <w:sz w:val="24"/>
          <w:szCs w:val="24"/>
        </w:rPr>
        <w:t>Объемы отпуска тепловой энергии планируются в соответствии с учетом среднесуточной температуры наружного воздуха и продолж</w:t>
      </w:r>
      <w:r w:rsidR="006A305B" w:rsidRPr="008D256C">
        <w:rPr>
          <w:rFonts w:ascii="Times New Roman" w:hAnsi="Times New Roman" w:cs="Times New Roman"/>
          <w:sz w:val="24"/>
          <w:szCs w:val="24"/>
        </w:rPr>
        <w:t>ительность отопительного сезона.</w:t>
      </w:r>
      <w:r w:rsidRPr="008D256C">
        <w:rPr>
          <w:rFonts w:ascii="Times New Roman" w:hAnsi="Times New Roman" w:cs="Times New Roman"/>
          <w:sz w:val="24"/>
          <w:szCs w:val="24"/>
        </w:rPr>
        <w:t xml:space="preserve"> Увеличение присоединенной нагрузки произойдет в основном по причине строительства новых объектов.</w:t>
      </w:r>
      <w:r w:rsidRPr="008D256C">
        <w:rPr>
          <w:rFonts w:ascii="Times New Roman" w:hAnsi="Times New Roman" w:cs="Times New Roman"/>
          <w:color w:val="FF0000"/>
          <w:sz w:val="24"/>
          <w:szCs w:val="24"/>
        </w:rPr>
        <w:t xml:space="preserve"> </w:t>
      </w:r>
    </w:p>
    <w:p w:rsidR="00E90AD9" w:rsidRPr="008D256C" w:rsidRDefault="00E90AD9" w:rsidP="002171F9">
      <w:pPr>
        <w:spacing w:after="0" w:line="360" w:lineRule="auto"/>
        <w:ind w:firstLine="567"/>
        <w:jc w:val="both"/>
        <w:rPr>
          <w:rFonts w:ascii="Times New Roman" w:hAnsi="Times New Roman" w:cs="Times New Roman"/>
          <w:sz w:val="24"/>
          <w:szCs w:val="24"/>
        </w:rPr>
      </w:pPr>
      <w:r w:rsidRPr="008D256C">
        <w:rPr>
          <w:rFonts w:ascii="Times New Roman" w:hAnsi="Times New Roman" w:cs="Times New Roman"/>
          <w:sz w:val="24"/>
          <w:szCs w:val="24"/>
        </w:rPr>
        <w:t xml:space="preserve">Прогноз спроса на газоснабжение планируется исходя из сценарных условий социально-экономического развития в </w:t>
      </w:r>
      <w:r w:rsidR="00014CA3" w:rsidRPr="008D256C">
        <w:rPr>
          <w:rFonts w:ascii="Times New Roman" w:hAnsi="Times New Roman"/>
          <w:sz w:val="24"/>
          <w:szCs w:val="24"/>
        </w:rPr>
        <w:t>МО «Пеклинское сельское поселение»</w:t>
      </w:r>
      <w:r w:rsidRPr="008D256C">
        <w:rPr>
          <w:rFonts w:ascii="Times New Roman" w:hAnsi="Times New Roman"/>
          <w:sz w:val="24"/>
          <w:szCs w:val="24"/>
        </w:rPr>
        <w:t xml:space="preserve"> </w:t>
      </w:r>
      <w:r w:rsidRPr="008D256C">
        <w:rPr>
          <w:rFonts w:ascii="Times New Roman" w:hAnsi="Times New Roman" w:cs="Times New Roman"/>
          <w:sz w:val="24"/>
          <w:szCs w:val="24"/>
        </w:rPr>
        <w:t>на 20</w:t>
      </w:r>
      <w:r w:rsidR="002171F9">
        <w:rPr>
          <w:rFonts w:ascii="Times New Roman" w:hAnsi="Times New Roman" w:cs="Times New Roman"/>
          <w:sz w:val="24"/>
          <w:szCs w:val="24"/>
        </w:rPr>
        <w:t>21</w:t>
      </w:r>
      <w:r w:rsidRPr="008D256C">
        <w:rPr>
          <w:rFonts w:ascii="Times New Roman" w:hAnsi="Times New Roman" w:cs="Times New Roman"/>
          <w:sz w:val="24"/>
          <w:szCs w:val="24"/>
        </w:rPr>
        <w:t>-20</w:t>
      </w:r>
      <w:r w:rsidR="002171F9">
        <w:rPr>
          <w:rFonts w:ascii="Times New Roman" w:hAnsi="Times New Roman" w:cs="Times New Roman"/>
          <w:sz w:val="24"/>
          <w:szCs w:val="24"/>
        </w:rPr>
        <w:t>31</w:t>
      </w:r>
      <w:r w:rsidRPr="008D256C">
        <w:rPr>
          <w:rFonts w:ascii="Times New Roman" w:hAnsi="Times New Roman" w:cs="Times New Roman"/>
          <w:sz w:val="24"/>
          <w:szCs w:val="24"/>
        </w:rPr>
        <w:t xml:space="preserve"> годы, а также на основе анализа ситуации, сложившейся в экономике и социальной сфере города за последние 3 года.</w:t>
      </w:r>
    </w:p>
    <w:p w:rsidR="00843804" w:rsidRPr="008D256C" w:rsidRDefault="00E90AD9" w:rsidP="002171F9">
      <w:pPr>
        <w:spacing w:after="0" w:line="360" w:lineRule="auto"/>
        <w:ind w:firstLine="567"/>
        <w:jc w:val="both"/>
        <w:rPr>
          <w:rFonts w:ascii="Times New Roman" w:hAnsi="Times New Roman" w:cs="Times New Roman"/>
          <w:sz w:val="24"/>
          <w:szCs w:val="24"/>
          <w:highlight w:val="yellow"/>
        </w:rPr>
      </w:pPr>
      <w:r w:rsidRPr="008D256C">
        <w:rPr>
          <w:rFonts w:ascii="Times New Roman" w:hAnsi="Times New Roman" w:cs="Times New Roman"/>
          <w:sz w:val="24"/>
          <w:szCs w:val="24"/>
        </w:rPr>
        <w:t xml:space="preserve">Увеличение потребления газа на период действия настоящей программы ежегодно будет расти в связи со строительством многоквартирных и частных жилых домов с индивидуальным отоплением. </w:t>
      </w:r>
    </w:p>
    <w:p w:rsidR="00843804" w:rsidRDefault="002171F9" w:rsidP="002171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43804" w:rsidRPr="008D256C">
        <w:rPr>
          <w:rFonts w:ascii="Times New Roman" w:hAnsi="Times New Roman" w:cs="Times New Roman"/>
          <w:sz w:val="24"/>
          <w:szCs w:val="24"/>
        </w:rPr>
        <w:t>На период с 20</w:t>
      </w:r>
      <w:r>
        <w:rPr>
          <w:rFonts w:ascii="Times New Roman" w:hAnsi="Times New Roman" w:cs="Times New Roman"/>
          <w:sz w:val="24"/>
          <w:szCs w:val="24"/>
        </w:rPr>
        <w:t>21</w:t>
      </w:r>
      <w:r w:rsidR="00843804" w:rsidRPr="008D256C">
        <w:rPr>
          <w:rFonts w:ascii="Times New Roman" w:hAnsi="Times New Roman" w:cs="Times New Roman"/>
          <w:sz w:val="24"/>
          <w:szCs w:val="24"/>
        </w:rPr>
        <w:t xml:space="preserve"> </w:t>
      </w:r>
      <w:r>
        <w:rPr>
          <w:rFonts w:ascii="Times New Roman" w:hAnsi="Times New Roman" w:cs="Times New Roman"/>
          <w:sz w:val="24"/>
          <w:szCs w:val="24"/>
        </w:rPr>
        <w:t>-</w:t>
      </w:r>
      <w:r w:rsidR="00843804" w:rsidRPr="008D256C">
        <w:rPr>
          <w:rFonts w:ascii="Times New Roman" w:hAnsi="Times New Roman" w:cs="Times New Roman"/>
          <w:sz w:val="24"/>
          <w:szCs w:val="24"/>
        </w:rPr>
        <w:t xml:space="preserve"> 20</w:t>
      </w:r>
      <w:r>
        <w:rPr>
          <w:rFonts w:ascii="Times New Roman" w:hAnsi="Times New Roman" w:cs="Times New Roman"/>
          <w:sz w:val="24"/>
          <w:szCs w:val="24"/>
        </w:rPr>
        <w:t>31 г.г.</w:t>
      </w:r>
      <w:r w:rsidR="00843804" w:rsidRPr="008D256C">
        <w:rPr>
          <w:rFonts w:ascii="Times New Roman" w:hAnsi="Times New Roman" w:cs="Times New Roman"/>
          <w:sz w:val="24"/>
          <w:szCs w:val="24"/>
        </w:rPr>
        <w:t xml:space="preserve"> прогнозируются стабильные объемы</w:t>
      </w:r>
      <w:r>
        <w:rPr>
          <w:rFonts w:ascii="Times New Roman" w:hAnsi="Times New Roman" w:cs="Times New Roman"/>
          <w:sz w:val="24"/>
          <w:szCs w:val="24"/>
        </w:rPr>
        <w:t xml:space="preserve"> </w:t>
      </w:r>
      <w:r w:rsidR="00843804" w:rsidRPr="008D256C">
        <w:rPr>
          <w:rFonts w:ascii="Times New Roman" w:hAnsi="Times New Roman" w:cs="Times New Roman"/>
          <w:sz w:val="24"/>
          <w:szCs w:val="24"/>
        </w:rPr>
        <w:t>реализации ресурсов.</w:t>
      </w:r>
    </w:p>
    <w:p w:rsidR="002171F9" w:rsidRDefault="002171F9" w:rsidP="00843804">
      <w:pPr>
        <w:spacing w:after="0"/>
        <w:jc w:val="both"/>
        <w:rPr>
          <w:rFonts w:ascii="Times New Roman" w:hAnsi="Times New Roman" w:cs="Times New Roman"/>
          <w:sz w:val="24"/>
          <w:szCs w:val="24"/>
        </w:rPr>
      </w:pPr>
    </w:p>
    <w:p w:rsidR="002171F9" w:rsidRPr="008D256C" w:rsidRDefault="002171F9" w:rsidP="00843804">
      <w:pPr>
        <w:spacing w:after="0"/>
        <w:jc w:val="both"/>
        <w:rPr>
          <w:rFonts w:ascii="Times New Roman" w:hAnsi="Times New Roman" w:cs="Times New Roman"/>
          <w:sz w:val="24"/>
          <w:szCs w:val="24"/>
        </w:rPr>
      </w:pPr>
    </w:p>
    <w:p w:rsidR="00E90AD9" w:rsidRDefault="00E90AD9" w:rsidP="00430299">
      <w:pPr>
        <w:shd w:val="clear" w:color="auto" w:fill="FFFFFF"/>
        <w:spacing w:after="240" w:line="267" w:lineRule="atLeast"/>
        <w:rPr>
          <w:rFonts w:ascii="Times New Roman" w:eastAsia="Times New Roman" w:hAnsi="Times New Roman" w:cs="Times New Roman"/>
          <w:b/>
          <w:bCs/>
          <w:color w:val="666666"/>
          <w:sz w:val="24"/>
          <w:szCs w:val="24"/>
          <w:lang w:eastAsia="ru-RU"/>
        </w:rPr>
      </w:pPr>
    </w:p>
    <w:p w:rsidR="00492F81" w:rsidRDefault="00492F81" w:rsidP="00430299">
      <w:pPr>
        <w:shd w:val="clear" w:color="auto" w:fill="FFFFFF"/>
        <w:spacing w:after="240" w:line="267" w:lineRule="atLeast"/>
        <w:rPr>
          <w:rFonts w:ascii="Times New Roman" w:eastAsia="Times New Roman" w:hAnsi="Times New Roman" w:cs="Times New Roman"/>
          <w:b/>
          <w:bCs/>
          <w:color w:val="666666"/>
          <w:sz w:val="24"/>
          <w:szCs w:val="24"/>
          <w:lang w:eastAsia="ru-RU"/>
        </w:rPr>
      </w:pPr>
    </w:p>
    <w:p w:rsidR="00492F81" w:rsidRDefault="00492F81" w:rsidP="00430299">
      <w:pPr>
        <w:shd w:val="clear" w:color="auto" w:fill="FFFFFF"/>
        <w:spacing w:after="240" w:line="267" w:lineRule="atLeast"/>
        <w:rPr>
          <w:rFonts w:ascii="Times New Roman" w:eastAsia="Times New Roman" w:hAnsi="Times New Roman" w:cs="Times New Roman"/>
          <w:b/>
          <w:bCs/>
          <w:color w:val="666666"/>
          <w:sz w:val="24"/>
          <w:szCs w:val="24"/>
          <w:lang w:eastAsia="ru-RU"/>
        </w:rPr>
      </w:pPr>
    </w:p>
    <w:p w:rsidR="00492F81" w:rsidRDefault="00492F81" w:rsidP="00430299">
      <w:pPr>
        <w:shd w:val="clear" w:color="auto" w:fill="FFFFFF"/>
        <w:spacing w:after="240" w:line="267" w:lineRule="atLeast"/>
        <w:rPr>
          <w:rFonts w:ascii="Times New Roman" w:eastAsia="Times New Roman" w:hAnsi="Times New Roman" w:cs="Times New Roman"/>
          <w:b/>
          <w:bCs/>
          <w:color w:val="666666"/>
          <w:sz w:val="24"/>
          <w:szCs w:val="24"/>
          <w:lang w:eastAsia="ru-RU"/>
        </w:rPr>
      </w:pPr>
    </w:p>
    <w:p w:rsidR="00492F81" w:rsidRDefault="00492F81" w:rsidP="00430299">
      <w:pPr>
        <w:shd w:val="clear" w:color="auto" w:fill="FFFFFF"/>
        <w:spacing w:after="240" w:line="267" w:lineRule="atLeast"/>
        <w:rPr>
          <w:rFonts w:ascii="Times New Roman" w:eastAsia="Times New Roman" w:hAnsi="Times New Roman" w:cs="Times New Roman"/>
          <w:b/>
          <w:bCs/>
          <w:color w:val="666666"/>
          <w:sz w:val="24"/>
          <w:szCs w:val="24"/>
          <w:lang w:eastAsia="ru-RU"/>
        </w:rPr>
      </w:pPr>
    </w:p>
    <w:p w:rsidR="00492F81" w:rsidRDefault="00492F81" w:rsidP="00430299">
      <w:pPr>
        <w:shd w:val="clear" w:color="auto" w:fill="FFFFFF"/>
        <w:spacing w:after="240" w:line="267" w:lineRule="atLeast"/>
        <w:rPr>
          <w:rFonts w:ascii="Times New Roman" w:eastAsia="Times New Roman" w:hAnsi="Times New Roman" w:cs="Times New Roman"/>
          <w:b/>
          <w:bCs/>
          <w:color w:val="666666"/>
          <w:sz w:val="24"/>
          <w:szCs w:val="24"/>
          <w:lang w:eastAsia="ru-RU"/>
        </w:rPr>
      </w:pPr>
    </w:p>
    <w:p w:rsidR="00492F81" w:rsidRPr="008D256C" w:rsidRDefault="00492F81" w:rsidP="00430299">
      <w:pPr>
        <w:shd w:val="clear" w:color="auto" w:fill="FFFFFF"/>
        <w:spacing w:after="240" w:line="267" w:lineRule="atLeast"/>
        <w:rPr>
          <w:rFonts w:ascii="Times New Roman" w:eastAsia="Times New Roman" w:hAnsi="Times New Roman" w:cs="Times New Roman"/>
          <w:b/>
          <w:bCs/>
          <w:color w:val="666666"/>
          <w:sz w:val="24"/>
          <w:szCs w:val="24"/>
          <w:lang w:eastAsia="ru-RU"/>
        </w:rPr>
      </w:pPr>
    </w:p>
    <w:p w:rsidR="00E90AD9" w:rsidRPr="008D256C" w:rsidRDefault="00E90AD9" w:rsidP="00016F56">
      <w:pPr>
        <w:spacing w:after="0"/>
        <w:jc w:val="center"/>
        <w:rPr>
          <w:rFonts w:ascii="Times New Roman" w:hAnsi="Times New Roman" w:cs="Times New Roman"/>
          <w:sz w:val="24"/>
          <w:szCs w:val="24"/>
        </w:rPr>
      </w:pPr>
      <w:r w:rsidRPr="008D256C">
        <w:rPr>
          <w:rFonts w:ascii="Times New Roman" w:hAnsi="Times New Roman" w:cs="Times New Roman"/>
          <w:sz w:val="24"/>
          <w:szCs w:val="24"/>
        </w:rPr>
        <w:lastRenderedPageBreak/>
        <w:t>3 ХАРАКТЕРИСТИКА СОСТОЯНИЯ И ПРОБЛЕМ КОММУНАЛЬНОЙ ИНФРАСТРУКТУРЫ</w:t>
      </w:r>
    </w:p>
    <w:p w:rsidR="00E90AD9" w:rsidRPr="008D256C" w:rsidRDefault="00E90AD9" w:rsidP="00E90AD9">
      <w:pPr>
        <w:spacing w:after="0"/>
        <w:rPr>
          <w:rFonts w:ascii="Times New Roman" w:hAnsi="Times New Roman" w:cs="Times New Roman"/>
          <w:sz w:val="24"/>
          <w:szCs w:val="24"/>
        </w:rPr>
      </w:pPr>
    </w:p>
    <w:p w:rsidR="00E90AD9" w:rsidRPr="00016F56" w:rsidRDefault="00E90AD9" w:rsidP="00524288">
      <w:pPr>
        <w:spacing w:after="0"/>
        <w:ind w:firstLine="567"/>
        <w:rPr>
          <w:rFonts w:ascii="Times New Roman" w:hAnsi="Times New Roman" w:cs="Times New Roman"/>
          <w:i/>
          <w:sz w:val="24"/>
          <w:szCs w:val="24"/>
        </w:rPr>
      </w:pPr>
      <w:r w:rsidRPr="00016F56">
        <w:rPr>
          <w:rFonts w:ascii="Times New Roman" w:hAnsi="Times New Roman" w:cs="Times New Roman"/>
          <w:i/>
          <w:sz w:val="24"/>
          <w:szCs w:val="24"/>
        </w:rPr>
        <w:t>3.1 Холодно</w:t>
      </w:r>
      <w:r w:rsidR="00016F56" w:rsidRPr="00016F56">
        <w:rPr>
          <w:rFonts w:ascii="Times New Roman" w:hAnsi="Times New Roman" w:cs="Times New Roman"/>
          <w:i/>
          <w:sz w:val="24"/>
          <w:szCs w:val="24"/>
        </w:rPr>
        <w:t>е водоснабжение и водоотведение</w:t>
      </w:r>
    </w:p>
    <w:p w:rsidR="00524288" w:rsidRPr="00D72AE3" w:rsidRDefault="00524288" w:rsidP="00524288">
      <w:pPr>
        <w:spacing w:before="120" w:after="0" w:line="360" w:lineRule="auto"/>
        <w:ind w:firstLine="567"/>
        <w:jc w:val="both"/>
        <w:rPr>
          <w:rFonts w:ascii="Times New Roman" w:hAnsi="Times New Roman" w:cs="Times New Roman"/>
          <w:sz w:val="24"/>
          <w:szCs w:val="24"/>
        </w:rPr>
      </w:pPr>
      <w:r w:rsidRPr="00D72AE3">
        <w:rPr>
          <w:rFonts w:ascii="Times New Roman" w:hAnsi="Times New Roman" w:cs="Times New Roman"/>
          <w:sz w:val="24"/>
          <w:szCs w:val="24"/>
        </w:rPr>
        <w:t>На территории поселения системы централизованного водоснабжения имеются в населенных пунктах: д. Старая Салынь, д. Пеклино, д.</w:t>
      </w:r>
      <w:r w:rsidR="006C782D">
        <w:rPr>
          <w:rFonts w:ascii="Times New Roman" w:hAnsi="Times New Roman" w:cs="Times New Roman"/>
          <w:sz w:val="24"/>
          <w:szCs w:val="24"/>
        </w:rPr>
        <w:t xml:space="preserve"> Мареевка, д. Алешня</w:t>
      </w:r>
      <w:r w:rsidR="00BA52A5">
        <w:rPr>
          <w:rFonts w:ascii="Times New Roman" w:hAnsi="Times New Roman" w:cs="Times New Roman"/>
          <w:sz w:val="24"/>
          <w:szCs w:val="24"/>
        </w:rPr>
        <w:t>, д. Забелизна</w:t>
      </w:r>
      <w:r w:rsidRPr="00D72AE3">
        <w:rPr>
          <w:rFonts w:ascii="Times New Roman" w:hAnsi="Times New Roman" w:cs="Times New Roman"/>
          <w:sz w:val="24"/>
          <w:szCs w:val="24"/>
        </w:rPr>
        <w:t xml:space="preserve">. </w:t>
      </w:r>
    </w:p>
    <w:p w:rsidR="00524288" w:rsidRPr="00D72AE3" w:rsidRDefault="00524288" w:rsidP="00524288">
      <w:pPr>
        <w:spacing w:after="0" w:line="360" w:lineRule="auto"/>
        <w:ind w:firstLine="567"/>
        <w:jc w:val="both"/>
        <w:rPr>
          <w:rFonts w:ascii="Times New Roman" w:hAnsi="Times New Roman" w:cs="Times New Roman"/>
          <w:sz w:val="24"/>
          <w:szCs w:val="24"/>
        </w:rPr>
      </w:pPr>
      <w:r w:rsidRPr="00D72AE3">
        <w:rPr>
          <w:rFonts w:ascii="Times New Roman" w:hAnsi="Times New Roman" w:cs="Times New Roman"/>
          <w:sz w:val="24"/>
          <w:szCs w:val="24"/>
        </w:rPr>
        <w:t xml:space="preserve">Жители поселения снабжаются водой из 3 артезианских скважин глубиной от 40 до   </w:t>
      </w:r>
      <w:smartTag w:uri="urn:schemas-microsoft-com:office:smarttags" w:element="metricconverter">
        <w:smartTagPr>
          <w:attr w:name="ProductID" w:val="80 м"/>
        </w:smartTagPr>
        <w:r w:rsidRPr="00D72AE3">
          <w:rPr>
            <w:rFonts w:ascii="Times New Roman" w:hAnsi="Times New Roman" w:cs="Times New Roman"/>
            <w:sz w:val="24"/>
            <w:szCs w:val="24"/>
          </w:rPr>
          <w:t>80 м</w:t>
        </w:r>
      </w:smartTag>
      <w:r w:rsidRPr="00D72AE3">
        <w:rPr>
          <w:rFonts w:ascii="Times New Roman" w:hAnsi="Times New Roman" w:cs="Times New Roman"/>
          <w:sz w:val="24"/>
          <w:szCs w:val="24"/>
        </w:rPr>
        <w:t xml:space="preserve">, вода из которых подается в водопроводные сети общей протяженностью </w:t>
      </w:r>
      <w:smartTag w:uri="urn:schemas-microsoft-com:office:smarttags" w:element="metricconverter">
        <w:smartTagPr>
          <w:attr w:name="ProductID" w:val="7,0 км"/>
        </w:smartTagPr>
        <w:r w:rsidRPr="00D72AE3">
          <w:rPr>
            <w:rFonts w:ascii="Times New Roman" w:hAnsi="Times New Roman" w:cs="Times New Roman"/>
            <w:sz w:val="24"/>
            <w:szCs w:val="24"/>
          </w:rPr>
          <w:t>7,0 км</w:t>
        </w:r>
      </w:smartTag>
      <w:r w:rsidRPr="00D72AE3">
        <w:rPr>
          <w:rFonts w:ascii="Times New Roman" w:hAnsi="Times New Roman" w:cs="Times New Roman"/>
          <w:sz w:val="24"/>
          <w:szCs w:val="24"/>
        </w:rPr>
        <w:t xml:space="preserve">, на которой установлены водоразборные колонки и пожарные гидранты. Давление в системе централизованного водоснабжения обеспечивается за счет использования двух водонапорных башен. </w:t>
      </w:r>
    </w:p>
    <w:p w:rsidR="00524288" w:rsidRPr="00D72AE3" w:rsidRDefault="00524288" w:rsidP="00524288">
      <w:pPr>
        <w:spacing w:after="0" w:line="360" w:lineRule="auto"/>
        <w:ind w:firstLine="567"/>
        <w:jc w:val="both"/>
        <w:rPr>
          <w:rFonts w:ascii="Times New Roman" w:hAnsi="Times New Roman" w:cs="Times New Roman"/>
          <w:sz w:val="24"/>
          <w:szCs w:val="24"/>
        </w:rPr>
      </w:pPr>
      <w:r w:rsidRPr="00D72AE3">
        <w:rPr>
          <w:rFonts w:ascii="Times New Roman" w:hAnsi="Times New Roman" w:cs="Times New Roman"/>
          <w:sz w:val="24"/>
          <w:szCs w:val="24"/>
        </w:rPr>
        <w:t xml:space="preserve"> Также жители поселения пользуются водой для хозяйственно-питьевых целей из общественных колодцев.</w:t>
      </w:r>
    </w:p>
    <w:p w:rsidR="00524288" w:rsidRPr="00D72AE3" w:rsidRDefault="00524288" w:rsidP="00524288">
      <w:pPr>
        <w:spacing w:after="0" w:line="360" w:lineRule="auto"/>
        <w:ind w:firstLine="567"/>
        <w:jc w:val="both"/>
        <w:rPr>
          <w:rFonts w:ascii="Times New Roman" w:hAnsi="Times New Roman" w:cs="Times New Roman"/>
          <w:sz w:val="24"/>
          <w:szCs w:val="24"/>
        </w:rPr>
      </w:pPr>
      <w:r w:rsidRPr="00D72AE3">
        <w:rPr>
          <w:rFonts w:ascii="Times New Roman" w:hAnsi="Times New Roman" w:cs="Times New Roman"/>
          <w:sz w:val="24"/>
          <w:szCs w:val="24"/>
        </w:rPr>
        <w:t xml:space="preserve">Подача воды населению, которое не охвачено системами централизованного водоснабжения, осуществляется колодцами и скважинами, которые находятся на территориях домовладений. </w:t>
      </w:r>
    </w:p>
    <w:p w:rsidR="00524288" w:rsidRPr="00AA15EB" w:rsidRDefault="00524288" w:rsidP="00524288">
      <w:pPr>
        <w:spacing w:after="0" w:line="360" w:lineRule="auto"/>
        <w:ind w:firstLine="567"/>
        <w:jc w:val="both"/>
        <w:rPr>
          <w:rFonts w:ascii="Times New Roman" w:hAnsi="Times New Roman" w:cs="Times New Roman"/>
          <w:sz w:val="24"/>
          <w:szCs w:val="24"/>
        </w:rPr>
      </w:pPr>
      <w:r w:rsidRPr="00AA15EB">
        <w:rPr>
          <w:rFonts w:ascii="Times New Roman" w:hAnsi="Times New Roman" w:cs="Times New Roman"/>
          <w:sz w:val="24"/>
          <w:szCs w:val="24"/>
        </w:rPr>
        <w:t>Потребител</w:t>
      </w:r>
      <w:r>
        <w:rPr>
          <w:rFonts w:ascii="Times New Roman" w:hAnsi="Times New Roman" w:cs="Times New Roman"/>
          <w:sz w:val="24"/>
          <w:szCs w:val="24"/>
        </w:rPr>
        <w:t>и 5  населенных пунктов: д. Пеклино,  д. Старая Салынь, д. Мареевка, д. Забелизна и д.</w:t>
      </w:r>
      <w:r w:rsidRPr="00AA15EB">
        <w:rPr>
          <w:rFonts w:ascii="Times New Roman" w:hAnsi="Times New Roman" w:cs="Times New Roman"/>
          <w:sz w:val="24"/>
          <w:szCs w:val="24"/>
        </w:rPr>
        <w:t xml:space="preserve"> Алешня обеспечены централизованным водоснабжением, в остальных населенных пункта  потребители используют</w:t>
      </w:r>
      <w:r>
        <w:rPr>
          <w:rFonts w:ascii="Times New Roman" w:hAnsi="Times New Roman" w:cs="Times New Roman"/>
          <w:sz w:val="24"/>
          <w:szCs w:val="24"/>
        </w:rPr>
        <w:t xml:space="preserve"> </w:t>
      </w:r>
      <w:r w:rsidRPr="00AA15EB">
        <w:rPr>
          <w:rFonts w:ascii="Times New Roman" w:hAnsi="Times New Roman" w:cs="Times New Roman"/>
          <w:sz w:val="24"/>
          <w:szCs w:val="24"/>
        </w:rPr>
        <w:t xml:space="preserve">децентрализованное водоснабжение. </w:t>
      </w:r>
    </w:p>
    <w:p w:rsidR="00524288" w:rsidRPr="00AA15EB" w:rsidRDefault="00524288" w:rsidP="00524288">
      <w:pPr>
        <w:spacing w:after="0" w:line="360" w:lineRule="auto"/>
        <w:ind w:firstLine="567"/>
        <w:jc w:val="both"/>
        <w:rPr>
          <w:rFonts w:ascii="Times New Roman" w:hAnsi="Times New Roman" w:cs="Times New Roman"/>
          <w:sz w:val="24"/>
          <w:szCs w:val="24"/>
        </w:rPr>
      </w:pPr>
      <w:r w:rsidRPr="00AA15EB">
        <w:rPr>
          <w:rFonts w:ascii="Times New Roman" w:hAnsi="Times New Roman" w:cs="Times New Roman"/>
          <w:sz w:val="24"/>
          <w:szCs w:val="24"/>
        </w:rPr>
        <w:t xml:space="preserve"> </w:t>
      </w:r>
      <w:r w:rsidRPr="00AA15EB">
        <w:rPr>
          <w:rFonts w:ascii="Times New Roman" w:hAnsi="Times New Roman" w:cs="Times New Roman"/>
          <w:sz w:val="24"/>
          <w:szCs w:val="24"/>
        </w:rPr>
        <w:tab/>
        <w:t xml:space="preserve">В собственности муниципального образования имеется  6 артезианских скважин, обеспечивающих водоснабжение населения. </w:t>
      </w:r>
    </w:p>
    <w:p w:rsidR="00524288" w:rsidRDefault="00524288" w:rsidP="00524288">
      <w:pPr>
        <w:spacing w:after="0" w:line="240" w:lineRule="auto"/>
        <w:ind w:firstLine="840"/>
        <w:jc w:val="center"/>
        <w:rPr>
          <w:rFonts w:ascii="Times New Roman" w:hAnsi="Times New Roman" w:cs="Times New Roman"/>
          <w:i/>
          <w:sz w:val="24"/>
          <w:szCs w:val="24"/>
        </w:rPr>
      </w:pPr>
      <w:r w:rsidRPr="00524288">
        <w:rPr>
          <w:rFonts w:ascii="Times New Roman" w:hAnsi="Times New Roman" w:cs="Times New Roman"/>
          <w:i/>
          <w:sz w:val="24"/>
          <w:szCs w:val="24"/>
        </w:rPr>
        <w:t>Артезианские скважины, расположенные на территории</w:t>
      </w:r>
    </w:p>
    <w:p w:rsidR="00524288" w:rsidRPr="00524288" w:rsidRDefault="00524288" w:rsidP="00524288">
      <w:pPr>
        <w:spacing w:after="0" w:line="240" w:lineRule="auto"/>
        <w:ind w:firstLine="840"/>
        <w:jc w:val="center"/>
        <w:rPr>
          <w:rFonts w:ascii="Times New Roman" w:hAnsi="Times New Roman" w:cs="Times New Roman"/>
          <w:i/>
          <w:sz w:val="24"/>
          <w:szCs w:val="24"/>
        </w:rPr>
      </w:pPr>
      <w:r w:rsidRPr="00524288">
        <w:rPr>
          <w:rFonts w:ascii="Times New Roman" w:hAnsi="Times New Roman" w:cs="Times New Roman"/>
          <w:i/>
          <w:sz w:val="24"/>
          <w:szCs w:val="24"/>
        </w:rPr>
        <w:t xml:space="preserve"> Пеклинского сельского поселения</w:t>
      </w:r>
    </w:p>
    <w:p w:rsidR="00524288" w:rsidRDefault="00524288" w:rsidP="00524288">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r w:rsidRPr="00D72AE3">
        <w:rPr>
          <w:rFonts w:ascii="Times New Roman" w:eastAsia="Calibri" w:hAnsi="Times New Roman" w:cs="Times New Roman"/>
          <w:b/>
          <w:sz w:val="20"/>
          <w:szCs w:val="20"/>
        </w:rPr>
        <w:t xml:space="preserve">Таблица </w:t>
      </w:r>
      <w:r>
        <w:rPr>
          <w:rFonts w:ascii="Times New Roman" w:eastAsia="Calibri" w:hAnsi="Times New Roman" w:cs="Times New Roman"/>
          <w:b/>
          <w:sz w:val="20"/>
          <w:szCs w:val="20"/>
        </w:rPr>
        <w:t>3</w:t>
      </w:r>
      <w:r w:rsidRPr="00D72AE3">
        <w:rPr>
          <w:rFonts w:ascii="Times New Roman" w:eastAsia="Calibri" w:hAnsi="Times New Roman" w:cs="Times New Roman"/>
          <w:b/>
          <w:sz w:val="20"/>
          <w:szCs w:val="20"/>
        </w:rPr>
        <w:t>.</w:t>
      </w:r>
      <w:r>
        <w:rPr>
          <w:rFonts w:ascii="Times New Roman" w:eastAsia="Calibri" w:hAnsi="Times New Roman" w:cs="Times New Roman"/>
          <w:b/>
          <w:sz w:val="20"/>
          <w:szCs w:val="20"/>
        </w:rPr>
        <w:t>1.</w:t>
      </w:r>
    </w:p>
    <w:tbl>
      <w:tblPr>
        <w:tblW w:w="75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CC"/>
        <w:tblLook w:val="01E0"/>
      </w:tblPr>
      <w:tblGrid>
        <w:gridCol w:w="993"/>
        <w:gridCol w:w="4253"/>
        <w:gridCol w:w="2268"/>
      </w:tblGrid>
      <w:tr w:rsidR="00524288" w:rsidRPr="00AB705A" w:rsidTr="00B77A4F">
        <w:trPr>
          <w:trHeight w:val="257"/>
          <w:jc w:val="center"/>
        </w:trPr>
        <w:tc>
          <w:tcPr>
            <w:tcW w:w="993" w:type="dxa"/>
            <w:tcBorders>
              <w:bottom w:val="single" w:sz="4" w:space="0" w:color="000000"/>
            </w:tcBorders>
            <w:shd w:val="clear" w:color="auto" w:fill="auto"/>
          </w:tcPr>
          <w:p w:rsidR="00524288" w:rsidRPr="00AB705A" w:rsidRDefault="00524288" w:rsidP="00B77A4F">
            <w:pPr>
              <w:spacing w:after="0"/>
              <w:jc w:val="center"/>
              <w:rPr>
                <w:rFonts w:ascii="Times New Roman" w:hAnsi="Times New Roman" w:cs="Times New Roman"/>
                <w:b/>
                <w:sz w:val="20"/>
                <w:szCs w:val="20"/>
              </w:rPr>
            </w:pPr>
            <w:r w:rsidRPr="00AB705A">
              <w:rPr>
                <w:rFonts w:ascii="Times New Roman" w:hAnsi="Times New Roman" w:cs="Times New Roman"/>
                <w:b/>
                <w:sz w:val="20"/>
                <w:szCs w:val="20"/>
              </w:rPr>
              <w:t>№ п/п</w:t>
            </w:r>
          </w:p>
        </w:tc>
        <w:tc>
          <w:tcPr>
            <w:tcW w:w="4253" w:type="dxa"/>
            <w:tcBorders>
              <w:bottom w:val="single" w:sz="4" w:space="0" w:color="000000"/>
            </w:tcBorders>
            <w:shd w:val="clear" w:color="auto" w:fill="auto"/>
          </w:tcPr>
          <w:p w:rsidR="00524288" w:rsidRPr="00AB705A" w:rsidRDefault="00524288" w:rsidP="00B77A4F">
            <w:pPr>
              <w:spacing w:after="0"/>
              <w:jc w:val="center"/>
              <w:rPr>
                <w:rFonts w:ascii="Times New Roman" w:hAnsi="Times New Roman" w:cs="Times New Roman"/>
                <w:b/>
                <w:sz w:val="20"/>
                <w:szCs w:val="20"/>
              </w:rPr>
            </w:pPr>
            <w:r w:rsidRPr="00AB705A">
              <w:rPr>
                <w:rFonts w:ascii="Times New Roman" w:hAnsi="Times New Roman" w:cs="Times New Roman"/>
                <w:b/>
                <w:sz w:val="20"/>
                <w:szCs w:val="20"/>
              </w:rPr>
              <w:t>Наименование населенного пункта</w:t>
            </w:r>
          </w:p>
        </w:tc>
        <w:tc>
          <w:tcPr>
            <w:tcW w:w="2268" w:type="dxa"/>
            <w:tcBorders>
              <w:bottom w:val="single" w:sz="4" w:space="0" w:color="000000"/>
            </w:tcBorders>
            <w:shd w:val="clear" w:color="auto" w:fill="auto"/>
          </w:tcPr>
          <w:p w:rsidR="00524288" w:rsidRPr="00AB705A" w:rsidRDefault="00524288" w:rsidP="00B77A4F">
            <w:pPr>
              <w:spacing w:after="0"/>
              <w:jc w:val="center"/>
              <w:rPr>
                <w:rFonts w:ascii="Times New Roman" w:hAnsi="Times New Roman" w:cs="Times New Roman"/>
                <w:b/>
                <w:sz w:val="20"/>
                <w:szCs w:val="20"/>
              </w:rPr>
            </w:pPr>
            <w:r w:rsidRPr="00AB705A">
              <w:rPr>
                <w:rFonts w:ascii="Times New Roman" w:hAnsi="Times New Roman" w:cs="Times New Roman"/>
                <w:b/>
                <w:sz w:val="20"/>
                <w:szCs w:val="20"/>
              </w:rPr>
              <w:t>Кол-во скважин</w:t>
            </w:r>
          </w:p>
        </w:tc>
      </w:tr>
      <w:tr w:rsidR="00524288" w:rsidRPr="00AB705A" w:rsidTr="00B77A4F">
        <w:trPr>
          <w:jc w:val="center"/>
        </w:trPr>
        <w:tc>
          <w:tcPr>
            <w:tcW w:w="993" w:type="dxa"/>
            <w:shd w:val="clear" w:color="auto" w:fill="auto"/>
          </w:tcPr>
          <w:p w:rsidR="00524288" w:rsidRPr="00AB705A" w:rsidRDefault="00524288" w:rsidP="00B77A4F">
            <w:pPr>
              <w:spacing w:after="0"/>
              <w:jc w:val="center"/>
              <w:rPr>
                <w:rFonts w:ascii="Times New Roman" w:hAnsi="Times New Roman" w:cs="Times New Roman"/>
                <w:sz w:val="20"/>
                <w:szCs w:val="20"/>
              </w:rPr>
            </w:pPr>
            <w:r w:rsidRPr="00AB705A">
              <w:rPr>
                <w:rFonts w:ascii="Times New Roman" w:hAnsi="Times New Roman" w:cs="Times New Roman"/>
                <w:sz w:val="20"/>
                <w:szCs w:val="20"/>
              </w:rPr>
              <w:t>1</w:t>
            </w:r>
          </w:p>
        </w:tc>
        <w:tc>
          <w:tcPr>
            <w:tcW w:w="4253" w:type="dxa"/>
            <w:shd w:val="clear" w:color="auto" w:fill="auto"/>
          </w:tcPr>
          <w:p w:rsidR="00524288" w:rsidRPr="00AB705A" w:rsidRDefault="00524288" w:rsidP="00B77A4F">
            <w:pPr>
              <w:spacing w:after="0"/>
              <w:jc w:val="center"/>
              <w:rPr>
                <w:rFonts w:ascii="Times New Roman" w:hAnsi="Times New Roman" w:cs="Times New Roman"/>
                <w:sz w:val="20"/>
                <w:szCs w:val="20"/>
              </w:rPr>
            </w:pPr>
            <w:r w:rsidRPr="00AB705A">
              <w:rPr>
                <w:rFonts w:ascii="Times New Roman" w:hAnsi="Times New Roman" w:cs="Times New Roman"/>
                <w:sz w:val="20"/>
                <w:szCs w:val="20"/>
              </w:rPr>
              <w:t>деревня Пеклино</w:t>
            </w:r>
          </w:p>
        </w:tc>
        <w:tc>
          <w:tcPr>
            <w:tcW w:w="2268" w:type="dxa"/>
            <w:shd w:val="clear" w:color="auto" w:fill="auto"/>
          </w:tcPr>
          <w:p w:rsidR="00524288" w:rsidRPr="00AB705A" w:rsidRDefault="00524288" w:rsidP="00B77A4F">
            <w:pPr>
              <w:spacing w:after="0"/>
              <w:jc w:val="center"/>
              <w:rPr>
                <w:rFonts w:ascii="Times New Roman" w:hAnsi="Times New Roman" w:cs="Times New Roman"/>
                <w:sz w:val="20"/>
                <w:szCs w:val="20"/>
              </w:rPr>
            </w:pPr>
            <w:r w:rsidRPr="00AB705A">
              <w:rPr>
                <w:rFonts w:ascii="Times New Roman" w:hAnsi="Times New Roman" w:cs="Times New Roman"/>
                <w:sz w:val="20"/>
                <w:szCs w:val="20"/>
              </w:rPr>
              <w:t>1</w:t>
            </w:r>
          </w:p>
        </w:tc>
      </w:tr>
      <w:tr w:rsidR="00524288" w:rsidRPr="00AB705A" w:rsidTr="00B77A4F">
        <w:trPr>
          <w:jc w:val="center"/>
        </w:trPr>
        <w:tc>
          <w:tcPr>
            <w:tcW w:w="993" w:type="dxa"/>
            <w:shd w:val="clear" w:color="auto" w:fill="auto"/>
          </w:tcPr>
          <w:p w:rsidR="00524288" w:rsidRPr="00AB705A" w:rsidRDefault="00524288" w:rsidP="00B77A4F">
            <w:pPr>
              <w:spacing w:after="0"/>
              <w:jc w:val="center"/>
              <w:rPr>
                <w:rFonts w:ascii="Times New Roman" w:hAnsi="Times New Roman" w:cs="Times New Roman"/>
                <w:sz w:val="20"/>
                <w:szCs w:val="20"/>
              </w:rPr>
            </w:pPr>
            <w:r w:rsidRPr="00AB705A">
              <w:rPr>
                <w:rFonts w:ascii="Times New Roman" w:hAnsi="Times New Roman" w:cs="Times New Roman"/>
                <w:sz w:val="20"/>
                <w:szCs w:val="20"/>
              </w:rPr>
              <w:t>2</w:t>
            </w:r>
          </w:p>
        </w:tc>
        <w:tc>
          <w:tcPr>
            <w:tcW w:w="4253" w:type="dxa"/>
            <w:shd w:val="clear" w:color="auto" w:fill="auto"/>
          </w:tcPr>
          <w:p w:rsidR="00524288" w:rsidRPr="00AB705A" w:rsidRDefault="00524288" w:rsidP="00B77A4F">
            <w:pPr>
              <w:spacing w:after="0"/>
              <w:jc w:val="center"/>
              <w:rPr>
                <w:rFonts w:ascii="Times New Roman" w:hAnsi="Times New Roman" w:cs="Times New Roman"/>
                <w:sz w:val="20"/>
                <w:szCs w:val="20"/>
              </w:rPr>
            </w:pPr>
            <w:r w:rsidRPr="00AB705A">
              <w:rPr>
                <w:rFonts w:ascii="Times New Roman" w:hAnsi="Times New Roman" w:cs="Times New Roman"/>
                <w:sz w:val="20"/>
                <w:szCs w:val="20"/>
              </w:rPr>
              <w:t>деревня Пеклино (ферма)</w:t>
            </w:r>
          </w:p>
        </w:tc>
        <w:tc>
          <w:tcPr>
            <w:tcW w:w="2268" w:type="dxa"/>
            <w:shd w:val="clear" w:color="auto" w:fill="auto"/>
          </w:tcPr>
          <w:p w:rsidR="00524288" w:rsidRPr="00AB705A" w:rsidRDefault="00524288" w:rsidP="00B77A4F">
            <w:pPr>
              <w:spacing w:after="0"/>
              <w:jc w:val="center"/>
              <w:rPr>
                <w:rFonts w:ascii="Times New Roman" w:hAnsi="Times New Roman" w:cs="Times New Roman"/>
                <w:sz w:val="20"/>
                <w:szCs w:val="20"/>
              </w:rPr>
            </w:pPr>
            <w:r w:rsidRPr="00AB705A">
              <w:rPr>
                <w:rFonts w:ascii="Times New Roman" w:hAnsi="Times New Roman" w:cs="Times New Roman"/>
                <w:sz w:val="20"/>
                <w:szCs w:val="20"/>
              </w:rPr>
              <w:t>1</w:t>
            </w:r>
          </w:p>
        </w:tc>
      </w:tr>
      <w:tr w:rsidR="00524288" w:rsidRPr="00AB705A" w:rsidTr="00B77A4F">
        <w:trPr>
          <w:jc w:val="center"/>
        </w:trPr>
        <w:tc>
          <w:tcPr>
            <w:tcW w:w="993" w:type="dxa"/>
            <w:shd w:val="clear" w:color="auto" w:fill="auto"/>
          </w:tcPr>
          <w:p w:rsidR="00524288" w:rsidRPr="00AB705A" w:rsidRDefault="00524288" w:rsidP="00B77A4F">
            <w:pPr>
              <w:spacing w:after="0"/>
              <w:jc w:val="center"/>
              <w:rPr>
                <w:rFonts w:ascii="Times New Roman" w:hAnsi="Times New Roman" w:cs="Times New Roman"/>
                <w:sz w:val="20"/>
                <w:szCs w:val="20"/>
              </w:rPr>
            </w:pPr>
            <w:r w:rsidRPr="00AB705A">
              <w:rPr>
                <w:rFonts w:ascii="Times New Roman" w:hAnsi="Times New Roman" w:cs="Times New Roman"/>
                <w:sz w:val="20"/>
                <w:szCs w:val="20"/>
              </w:rPr>
              <w:t>3</w:t>
            </w:r>
          </w:p>
        </w:tc>
        <w:tc>
          <w:tcPr>
            <w:tcW w:w="4253" w:type="dxa"/>
            <w:shd w:val="clear" w:color="auto" w:fill="auto"/>
            <w:vAlign w:val="bottom"/>
          </w:tcPr>
          <w:p w:rsidR="00524288" w:rsidRPr="00AB705A" w:rsidRDefault="00524288" w:rsidP="00B77A4F">
            <w:pPr>
              <w:spacing w:after="0"/>
              <w:jc w:val="center"/>
              <w:rPr>
                <w:rFonts w:ascii="Times New Roman" w:hAnsi="Times New Roman" w:cs="Times New Roman"/>
                <w:sz w:val="20"/>
                <w:szCs w:val="20"/>
              </w:rPr>
            </w:pPr>
            <w:r w:rsidRPr="00AB705A">
              <w:rPr>
                <w:rFonts w:ascii="Times New Roman" w:hAnsi="Times New Roman" w:cs="Times New Roman"/>
                <w:sz w:val="20"/>
                <w:szCs w:val="20"/>
              </w:rPr>
              <w:t>деревня Старая Салынь</w:t>
            </w:r>
          </w:p>
        </w:tc>
        <w:tc>
          <w:tcPr>
            <w:tcW w:w="2268" w:type="dxa"/>
            <w:shd w:val="clear" w:color="auto" w:fill="auto"/>
          </w:tcPr>
          <w:p w:rsidR="00524288" w:rsidRPr="00AB705A" w:rsidRDefault="00524288" w:rsidP="00B77A4F">
            <w:pPr>
              <w:spacing w:after="0"/>
              <w:jc w:val="center"/>
              <w:rPr>
                <w:rFonts w:ascii="Times New Roman" w:hAnsi="Times New Roman" w:cs="Times New Roman"/>
                <w:sz w:val="20"/>
                <w:szCs w:val="20"/>
              </w:rPr>
            </w:pPr>
            <w:r w:rsidRPr="00AB705A">
              <w:rPr>
                <w:rFonts w:ascii="Times New Roman" w:hAnsi="Times New Roman" w:cs="Times New Roman"/>
                <w:sz w:val="20"/>
                <w:szCs w:val="20"/>
              </w:rPr>
              <w:t>1</w:t>
            </w:r>
          </w:p>
        </w:tc>
      </w:tr>
      <w:tr w:rsidR="00524288" w:rsidRPr="00AB705A" w:rsidTr="00B77A4F">
        <w:trPr>
          <w:jc w:val="center"/>
        </w:trPr>
        <w:tc>
          <w:tcPr>
            <w:tcW w:w="993" w:type="dxa"/>
            <w:shd w:val="clear" w:color="auto" w:fill="auto"/>
          </w:tcPr>
          <w:p w:rsidR="00524288" w:rsidRPr="00AB705A" w:rsidRDefault="00524288" w:rsidP="00B77A4F">
            <w:pPr>
              <w:spacing w:after="0"/>
              <w:jc w:val="center"/>
              <w:rPr>
                <w:rFonts w:ascii="Times New Roman" w:hAnsi="Times New Roman" w:cs="Times New Roman"/>
                <w:sz w:val="20"/>
                <w:szCs w:val="20"/>
              </w:rPr>
            </w:pPr>
            <w:r w:rsidRPr="00AB705A">
              <w:rPr>
                <w:rFonts w:ascii="Times New Roman" w:hAnsi="Times New Roman" w:cs="Times New Roman"/>
                <w:sz w:val="20"/>
                <w:szCs w:val="20"/>
              </w:rPr>
              <w:t>4</w:t>
            </w:r>
          </w:p>
        </w:tc>
        <w:tc>
          <w:tcPr>
            <w:tcW w:w="4253" w:type="dxa"/>
            <w:shd w:val="clear" w:color="auto" w:fill="auto"/>
            <w:vAlign w:val="bottom"/>
          </w:tcPr>
          <w:p w:rsidR="00524288" w:rsidRPr="00AB705A" w:rsidRDefault="00524288" w:rsidP="00B77A4F">
            <w:pPr>
              <w:spacing w:after="0"/>
              <w:jc w:val="center"/>
              <w:rPr>
                <w:rFonts w:ascii="Times New Roman" w:hAnsi="Times New Roman" w:cs="Times New Roman"/>
                <w:sz w:val="20"/>
                <w:szCs w:val="20"/>
              </w:rPr>
            </w:pPr>
            <w:r w:rsidRPr="00AB705A">
              <w:rPr>
                <w:rFonts w:ascii="Times New Roman" w:hAnsi="Times New Roman" w:cs="Times New Roman"/>
                <w:sz w:val="20"/>
                <w:szCs w:val="20"/>
              </w:rPr>
              <w:t>деревня Мареевка</w:t>
            </w:r>
          </w:p>
        </w:tc>
        <w:tc>
          <w:tcPr>
            <w:tcW w:w="2268" w:type="dxa"/>
            <w:shd w:val="clear" w:color="auto" w:fill="auto"/>
          </w:tcPr>
          <w:p w:rsidR="00524288" w:rsidRPr="00AB705A" w:rsidRDefault="00524288" w:rsidP="00B77A4F">
            <w:pPr>
              <w:spacing w:after="0"/>
              <w:jc w:val="center"/>
              <w:rPr>
                <w:rFonts w:ascii="Times New Roman" w:hAnsi="Times New Roman" w:cs="Times New Roman"/>
                <w:sz w:val="20"/>
                <w:szCs w:val="20"/>
              </w:rPr>
            </w:pPr>
            <w:r w:rsidRPr="00AB705A">
              <w:rPr>
                <w:rFonts w:ascii="Times New Roman" w:hAnsi="Times New Roman" w:cs="Times New Roman"/>
                <w:sz w:val="20"/>
                <w:szCs w:val="20"/>
              </w:rPr>
              <w:t>1</w:t>
            </w:r>
          </w:p>
        </w:tc>
      </w:tr>
      <w:tr w:rsidR="00524288" w:rsidRPr="00AB705A" w:rsidTr="00B77A4F">
        <w:trPr>
          <w:jc w:val="center"/>
        </w:trPr>
        <w:tc>
          <w:tcPr>
            <w:tcW w:w="993" w:type="dxa"/>
            <w:shd w:val="clear" w:color="auto" w:fill="auto"/>
          </w:tcPr>
          <w:p w:rsidR="00524288" w:rsidRPr="00AB705A" w:rsidRDefault="00524288" w:rsidP="00B77A4F">
            <w:pPr>
              <w:spacing w:after="0"/>
              <w:jc w:val="center"/>
              <w:rPr>
                <w:rFonts w:ascii="Times New Roman" w:hAnsi="Times New Roman" w:cs="Times New Roman"/>
                <w:sz w:val="20"/>
                <w:szCs w:val="20"/>
              </w:rPr>
            </w:pPr>
            <w:r w:rsidRPr="00AB705A">
              <w:rPr>
                <w:rFonts w:ascii="Times New Roman" w:hAnsi="Times New Roman" w:cs="Times New Roman"/>
                <w:sz w:val="20"/>
                <w:szCs w:val="20"/>
              </w:rPr>
              <w:t>5</w:t>
            </w:r>
          </w:p>
        </w:tc>
        <w:tc>
          <w:tcPr>
            <w:tcW w:w="4253" w:type="dxa"/>
            <w:shd w:val="clear" w:color="auto" w:fill="auto"/>
            <w:vAlign w:val="bottom"/>
          </w:tcPr>
          <w:p w:rsidR="00524288" w:rsidRPr="00AB705A" w:rsidRDefault="00524288" w:rsidP="00B77A4F">
            <w:pPr>
              <w:spacing w:after="0"/>
              <w:jc w:val="center"/>
              <w:rPr>
                <w:rFonts w:ascii="Times New Roman" w:hAnsi="Times New Roman" w:cs="Times New Roman"/>
                <w:sz w:val="20"/>
                <w:szCs w:val="20"/>
              </w:rPr>
            </w:pPr>
            <w:r w:rsidRPr="00AB705A">
              <w:rPr>
                <w:rFonts w:ascii="Times New Roman" w:hAnsi="Times New Roman" w:cs="Times New Roman"/>
                <w:sz w:val="20"/>
                <w:szCs w:val="20"/>
              </w:rPr>
              <w:t>деревня Забелизна</w:t>
            </w:r>
          </w:p>
        </w:tc>
        <w:tc>
          <w:tcPr>
            <w:tcW w:w="2268" w:type="dxa"/>
            <w:shd w:val="clear" w:color="auto" w:fill="auto"/>
          </w:tcPr>
          <w:p w:rsidR="00524288" w:rsidRPr="00AB705A" w:rsidRDefault="00524288" w:rsidP="00B77A4F">
            <w:pPr>
              <w:spacing w:after="0"/>
              <w:jc w:val="center"/>
              <w:rPr>
                <w:rFonts w:ascii="Times New Roman" w:hAnsi="Times New Roman" w:cs="Times New Roman"/>
                <w:sz w:val="20"/>
                <w:szCs w:val="20"/>
              </w:rPr>
            </w:pPr>
            <w:r w:rsidRPr="00AB705A">
              <w:rPr>
                <w:rFonts w:ascii="Times New Roman" w:hAnsi="Times New Roman" w:cs="Times New Roman"/>
                <w:sz w:val="20"/>
                <w:szCs w:val="20"/>
              </w:rPr>
              <w:t>1</w:t>
            </w:r>
          </w:p>
        </w:tc>
      </w:tr>
      <w:tr w:rsidR="00524288" w:rsidRPr="00AB705A" w:rsidTr="00B77A4F">
        <w:trPr>
          <w:jc w:val="center"/>
        </w:trPr>
        <w:tc>
          <w:tcPr>
            <w:tcW w:w="993" w:type="dxa"/>
            <w:shd w:val="clear" w:color="auto" w:fill="auto"/>
          </w:tcPr>
          <w:p w:rsidR="00524288" w:rsidRPr="00AB705A" w:rsidRDefault="00524288" w:rsidP="00B77A4F">
            <w:pPr>
              <w:spacing w:after="0"/>
              <w:jc w:val="center"/>
              <w:rPr>
                <w:rFonts w:ascii="Times New Roman" w:hAnsi="Times New Roman" w:cs="Times New Roman"/>
                <w:sz w:val="20"/>
                <w:szCs w:val="20"/>
              </w:rPr>
            </w:pPr>
            <w:r w:rsidRPr="00AB705A">
              <w:rPr>
                <w:rFonts w:ascii="Times New Roman" w:hAnsi="Times New Roman" w:cs="Times New Roman"/>
                <w:sz w:val="20"/>
                <w:szCs w:val="20"/>
              </w:rPr>
              <w:t>6</w:t>
            </w:r>
          </w:p>
        </w:tc>
        <w:tc>
          <w:tcPr>
            <w:tcW w:w="4253" w:type="dxa"/>
            <w:shd w:val="clear" w:color="auto" w:fill="auto"/>
            <w:vAlign w:val="bottom"/>
          </w:tcPr>
          <w:p w:rsidR="00524288" w:rsidRPr="00AB705A" w:rsidRDefault="00524288" w:rsidP="00B77A4F">
            <w:pPr>
              <w:spacing w:after="0"/>
              <w:jc w:val="center"/>
              <w:rPr>
                <w:rFonts w:ascii="Times New Roman" w:hAnsi="Times New Roman" w:cs="Times New Roman"/>
                <w:sz w:val="20"/>
                <w:szCs w:val="20"/>
              </w:rPr>
            </w:pPr>
            <w:r w:rsidRPr="00AB705A">
              <w:rPr>
                <w:rFonts w:ascii="Times New Roman" w:hAnsi="Times New Roman" w:cs="Times New Roman"/>
                <w:sz w:val="20"/>
                <w:szCs w:val="20"/>
              </w:rPr>
              <w:t>деревня Алешня</w:t>
            </w:r>
          </w:p>
        </w:tc>
        <w:tc>
          <w:tcPr>
            <w:tcW w:w="2268" w:type="dxa"/>
            <w:shd w:val="clear" w:color="auto" w:fill="auto"/>
          </w:tcPr>
          <w:p w:rsidR="00524288" w:rsidRPr="00AB705A" w:rsidRDefault="00524288" w:rsidP="00B77A4F">
            <w:pPr>
              <w:spacing w:after="0"/>
              <w:jc w:val="center"/>
              <w:rPr>
                <w:rFonts w:ascii="Times New Roman" w:hAnsi="Times New Roman" w:cs="Times New Roman"/>
                <w:sz w:val="20"/>
                <w:szCs w:val="20"/>
              </w:rPr>
            </w:pPr>
            <w:r w:rsidRPr="00AB705A">
              <w:rPr>
                <w:rFonts w:ascii="Times New Roman" w:hAnsi="Times New Roman" w:cs="Times New Roman"/>
                <w:sz w:val="20"/>
                <w:szCs w:val="20"/>
              </w:rPr>
              <w:t>1</w:t>
            </w:r>
          </w:p>
        </w:tc>
      </w:tr>
      <w:tr w:rsidR="00524288" w:rsidRPr="00AB705A" w:rsidTr="00B77A4F">
        <w:trPr>
          <w:jc w:val="center"/>
        </w:trPr>
        <w:tc>
          <w:tcPr>
            <w:tcW w:w="5246" w:type="dxa"/>
            <w:gridSpan w:val="2"/>
            <w:shd w:val="clear" w:color="auto" w:fill="auto"/>
          </w:tcPr>
          <w:p w:rsidR="00524288" w:rsidRPr="00AB705A" w:rsidRDefault="00524288" w:rsidP="00B77A4F">
            <w:pPr>
              <w:spacing w:after="0"/>
              <w:rPr>
                <w:rFonts w:ascii="Times New Roman" w:hAnsi="Times New Roman" w:cs="Times New Roman"/>
                <w:b/>
                <w:sz w:val="20"/>
                <w:szCs w:val="20"/>
                <w:lang w:eastAsia="ru-RU"/>
              </w:rPr>
            </w:pPr>
            <w:r w:rsidRPr="00AB705A">
              <w:rPr>
                <w:rFonts w:ascii="Times New Roman" w:hAnsi="Times New Roman" w:cs="Times New Roman"/>
                <w:b/>
                <w:sz w:val="20"/>
                <w:szCs w:val="20"/>
                <w:lang w:eastAsia="ru-RU"/>
              </w:rPr>
              <w:t>Итого</w:t>
            </w:r>
          </w:p>
        </w:tc>
        <w:tc>
          <w:tcPr>
            <w:tcW w:w="2268" w:type="dxa"/>
            <w:shd w:val="clear" w:color="auto" w:fill="auto"/>
          </w:tcPr>
          <w:p w:rsidR="00524288" w:rsidRPr="00AB705A" w:rsidRDefault="00524288" w:rsidP="00B77A4F">
            <w:pPr>
              <w:spacing w:after="0"/>
              <w:jc w:val="center"/>
              <w:rPr>
                <w:rFonts w:ascii="Times New Roman" w:hAnsi="Times New Roman" w:cs="Times New Roman"/>
                <w:sz w:val="20"/>
                <w:szCs w:val="20"/>
              </w:rPr>
            </w:pPr>
            <w:r w:rsidRPr="00AB705A">
              <w:rPr>
                <w:rFonts w:ascii="Times New Roman" w:hAnsi="Times New Roman" w:cs="Times New Roman"/>
                <w:sz w:val="20"/>
                <w:szCs w:val="20"/>
              </w:rPr>
              <w:t>6</w:t>
            </w:r>
          </w:p>
        </w:tc>
      </w:tr>
    </w:tbl>
    <w:p w:rsidR="00524288" w:rsidRPr="00034E8E" w:rsidRDefault="00524288" w:rsidP="00524288">
      <w:pPr>
        <w:pStyle w:val="af3"/>
        <w:spacing w:after="0"/>
        <w:jc w:val="both"/>
        <w:rPr>
          <w:sz w:val="16"/>
          <w:szCs w:val="16"/>
        </w:rPr>
      </w:pPr>
    </w:p>
    <w:p w:rsidR="00524288" w:rsidRPr="00034E8E" w:rsidRDefault="00524288" w:rsidP="00524288">
      <w:pPr>
        <w:pStyle w:val="af3"/>
        <w:spacing w:before="120" w:after="0" w:line="360" w:lineRule="auto"/>
        <w:ind w:firstLine="567"/>
        <w:jc w:val="both"/>
      </w:pPr>
      <w:r w:rsidRPr="00034E8E">
        <w:t xml:space="preserve">Протяжённости сетей водопровода по поселению – 23 км. </w:t>
      </w:r>
    </w:p>
    <w:p w:rsidR="00524288" w:rsidRPr="00034E8E" w:rsidRDefault="00524288" w:rsidP="00524288">
      <w:pPr>
        <w:pStyle w:val="af3"/>
        <w:spacing w:after="0" w:line="360" w:lineRule="auto"/>
        <w:jc w:val="both"/>
      </w:pPr>
      <w:r>
        <w:t xml:space="preserve">      </w:t>
      </w:r>
      <w:r w:rsidRPr="00034E8E">
        <w:t>Сети водопровода находятся в неудовле</w:t>
      </w:r>
      <w:r>
        <w:t>творительном состоянии</w:t>
      </w:r>
      <w:r w:rsidRPr="00034E8E">
        <w:t xml:space="preserve"> </w:t>
      </w:r>
      <w:r>
        <w:t>(и</w:t>
      </w:r>
      <w:r w:rsidRPr="00034E8E">
        <w:t xml:space="preserve">знос </w:t>
      </w:r>
      <w:r>
        <w:t>сетей</w:t>
      </w:r>
      <w:r w:rsidRPr="00034E8E">
        <w:t xml:space="preserve"> до 90%</w:t>
      </w:r>
      <w:r>
        <w:t>)</w:t>
      </w:r>
      <w:r w:rsidRPr="00034E8E">
        <w:t>.</w:t>
      </w:r>
    </w:p>
    <w:p w:rsidR="00524288" w:rsidRPr="00034E8E" w:rsidRDefault="00524288" w:rsidP="00524288">
      <w:pPr>
        <w:pStyle w:val="af3"/>
        <w:spacing w:after="0" w:line="360" w:lineRule="auto"/>
        <w:ind w:firstLine="567"/>
        <w:jc w:val="both"/>
      </w:pPr>
      <w:r w:rsidRPr="00034E8E">
        <w:lastRenderedPageBreak/>
        <w:t xml:space="preserve">Водоснабжение жителей муниципального образования осуществляется как централизованными, так и децентрализованными системами. </w:t>
      </w:r>
    </w:p>
    <w:p w:rsidR="00524288" w:rsidRPr="00034E8E" w:rsidRDefault="00524288" w:rsidP="00524288">
      <w:pPr>
        <w:spacing w:after="0" w:line="360" w:lineRule="auto"/>
        <w:ind w:firstLine="567"/>
        <w:jc w:val="both"/>
        <w:rPr>
          <w:b/>
          <w:sz w:val="24"/>
          <w:szCs w:val="24"/>
        </w:rPr>
      </w:pPr>
      <w:r w:rsidRPr="00034E8E">
        <w:rPr>
          <w:sz w:val="24"/>
          <w:szCs w:val="24"/>
        </w:rPr>
        <w:t xml:space="preserve">Источниками децентрализованного водоснабжения являются общественные колодцы различного типа (шахтные, трубчатые), каптажи родников, водоразборные колонки и одиночные скважины. </w:t>
      </w:r>
    </w:p>
    <w:p w:rsidR="00524288" w:rsidRPr="00034E8E" w:rsidRDefault="00524288" w:rsidP="00524288">
      <w:pPr>
        <w:pStyle w:val="af3"/>
        <w:spacing w:after="0" w:line="360" w:lineRule="auto"/>
        <w:ind w:firstLine="567"/>
        <w:jc w:val="both"/>
      </w:pPr>
      <w:r w:rsidRPr="00034E8E">
        <w:t>По поселению показатель среднесуточного отпуска воды на человека достаточно низкий</w:t>
      </w:r>
      <w:r w:rsidRPr="00034E8E">
        <w:rPr>
          <w:b/>
        </w:rPr>
        <w:t>,</w:t>
      </w:r>
      <w:r w:rsidRPr="00034E8E">
        <w:t xml:space="preserve"> что связано с использованием  воды из децентрализованных водозаборов. </w:t>
      </w:r>
    </w:p>
    <w:p w:rsidR="00524288" w:rsidRPr="00780342" w:rsidRDefault="00524288" w:rsidP="00524288">
      <w:pPr>
        <w:spacing w:after="0" w:line="360" w:lineRule="auto"/>
        <w:ind w:firstLine="567"/>
        <w:jc w:val="both"/>
        <w:rPr>
          <w:rFonts w:ascii="Times New Roman" w:hAnsi="Times New Roman" w:cs="Times New Roman"/>
          <w:sz w:val="24"/>
          <w:szCs w:val="24"/>
        </w:rPr>
      </w:pPr>
      <w:r w:rsidRPr="00780342">
        <w:rPr>
          <w:rFonts w:ascii="Times New Roman" w:hAnsi="Times New Roman" w:cs="Times New Roman"/>
          <w:sz w:val="24"/>
          <w:szCs w:val="24"/>
        </w:rPr>
        <w:t>Водозаборы расположены в населенных пунктах Пеклинского сельского поселения. Водозабор имеет следующий состав сооружений:</w:t>
      </w:r>
    </w:p>
    <w:p w:rsidR="00524288" w:rsidRPr="00780342" w:rsidRDefault="00524288" w:rsidP="00524288">
      <w:pPr>
        <w:pStyle w:val="a5"/>
        <w:numPr>
          <w:ilvl w:val="0"/>
          <w:numId w:val="33"/>
        </w:numPr>
        <w:spacing w:after="0" w:line="360" w:lineRule="auto"/>
        <w:ind w:left="0" w:firstLine="567"/>
        <w:jc w:val="both"/>
        <w:rPr>
          <w:rFonts w:ascii="Times New Roman" w:hAnsi="Times New Roman" w:cs="Times New Roman"/>
          <w:sz w:val="24"/>
          <w:szCs w:val="24"/>
        </w:rPr>
      </w:pPr>
      <w:r w:rsidRPr="00780342">
        <w:rPr>
          <w:rFonts w:ascii="Times New Roman" w:hAnsi="Times New Roman" w:cs="Times New Roman"/>
          <w:sz w:val="24"/>
          <w:szCs w:val="24"/>
        </w:rPr>
        <w:t>6 артезианских скважин глубиной 62-165 м,</w:t>
      </w:r>
    </w:p>
    <w:p w:rsidR="00524288" w:rsidRPr="00780342" w:rsidRDefault="00524288" w:rsidP="00524288">
      <w:pPr>
        <w:pStyle w:val="a5"/>
        <w:numPr>
          <w:ilvl w:val="0"/>
          <w:numId w:val="33"/>
        </w:numPr>
        <w:spacing w:after="0" w:line="360" w:lineRule="auto"/>
        <w:ind w:left="0" w:firstLine="567"/>
        <w:jc w:val="both"/>
        <w:rPr>
          <w:rFonts w:ascii="Times New Roman" w:hAnsi="Times New Roman" w:cs="Times New Roman"/>
          <w:sz w:val="24"/>
          <w:szCs w:val="24"/>
        </w:rPr>
      </w:pPr>
      <w:r w:rsidRPr="00780342">
        <w:rPr>
          <w:rFonts w:ascii="Times New Roman" w:hAnsi="Times New Roman" w:cs="Times New Roman"/>
          <w:sz w:val="24"/>
          <w:szCs w:val="24"/>
        </w:rPr>
        <w:t xml:space="preserve">5 водонапорных башен </w:t>
      </w:r>
      <w:r w:rsidRPr="00780342">
        <w:rPr>
          <w:rFonts w:ascii="Times New Roman" w:hAnsi="Times New Roman" w:cs="Times New Roman"/>
          <w:sz w:val="24"/>
          <w:szCs w:val="24"/>
          <w:lang w:val="en-US"/>
        </w:rPr>
        <w:t>V</w:t>
      </w:r>
      <w:r w:rsidRPr="00780342">
        <w:rPr>
          <w:rFonts w:ascii="Times New Roman" w:hAnsi="Times New Roman" w:cs="Times New Roman"/>
          <w:sz w:val="24"/>
          <w:szCs w:val="24"/>
        </w:rPr>
        <w:t>= 15 м</w:t>
      </w:r>
      <w:r w:rsidRPr="00780342">
        <w:rPr>
          <w:rFonts w:ascii="Times New Roman" w:hAnsi="Times New Roman" w:cs="Times New Roman"/>
          <w:sz w:val="24"/>
          <w:szCs w:val="24"/>
          <w:vertAlign w:val="superscript"/>
        </w:rPr>
        <w:t>3</w:t>
      </w:r>
      <w:r w:rsidRPr="00780342">
        <w:rPr>
          <w:rFonts w:ascii="Times New Roman" w:hAnsi="Times New Roman" w:cs="Times New Roman"/>
          <w:sz w:val="24"/>
          <w:szCs w:val="24"/>
        </w:rPr>
        <w:t xml:space="preserve"> и 1водонапорная башня </w:t>
      </w:r>
      <w:r w:rsidRPr="00780342">
        <w:rPr>
          <w:rFonts w:ascii="Times New Roman" w:hAnsi="Times New Roman" w:cs="Times New Roman"/>
          <w:sz w:val="24"/>
          <w:szCs w:val="24"/>
          <w:lang w:val="en-US"/>
        </w:rPr>
        <w:t>V</w:t>
      </w:r>
      <w:r w:rsidRPr="00780342">
        <w:rPr>
          <w:rFonts w:ascii="Times New Roman" w:hAnsi="Times New Roman" w:cs="Times New Roman"/>
          <w:sz w:val="24"/>
          <w:szCs w:val="24"/>
        </w:rPr>
        <w:t>= 10 м</w:t>
      </w:r>
      <w:r w:rsidRPr="00780342">
        <w:rPr>
          <w:rFonts w:ascii="Times New Roman" w:hAnsi="Times New Roman" w:cs="Times New Roman"/>
          <w:sz w:val="24"/>
          <w:szCs w:val="24"/>
          <w:vertAlign w:val="superscript"/>
        </w:rPr>
        <w:t>3</w:t>
      </w:r>
      <w:r w:rsidRPr="00780342">
        <w:rPr>
          <w:rFonts w:ascii="Times New Roman" w:hAnsi="Times New Roman" w:cs="Times New Roman"/>
          <w:sz w:val="24"/>
          <w:szCs w:val="24"/>
        </w:rPr>
        <w:t>,</w:t>
      </w:r>
    </w:p>
    <w:p w:rsidR="00524288" w:rsidRPr="00780342" w:rsidRDefault="00524288" w:rsidP="00524288">
      <w:pPr>
        <w:pStyle w:val="a5"/>
        <w:numPr>
          <w:ilvl w:val="0"/>
          <w:numId w:val="33"/>
        </w:numPr>
        <w:spacing w:after="0" w:line="360" w:lineRule="auto"/>
        <w:ind w:left="0" w:firstLine="567"/>
        <w:jc w:val="both"/>
        <w:rPr>
          <w:rFonts w:ascii="Times New Roman" w:hAnsi="Times New Roman" w:cs="Times New Roman"/>
          <w:sz w:val="24"/>
          <w:szCs w:val="24"/>
        </w:rPr>
      </w:pPr>
      <w:r w:rsidRPr="00780342">
        <w:rPr>
          <w:rFonts w:ascii="Times New Roman" w:hAnsi="Times New Roman" w:cs="Times New Roman"/>
          <w:sz w:val="24"/>
          <w:szCs w:val="24"/>
        </w:rPr>
        <w:t>сборный водовод, протяженностью 23 000 м.</w:t>
      </w:r>
    </w:p>
    <w:p w:rsidR="00524288" w:rsidRPr="00780342" w:rsidRDefault="00524288" w:rsidP="00524288">
      <w:pPr>
        <w:spacing w:after="0" w:line="360" w:lineRule="auto"/>
        <w:ind w:firstLine="567"/>
        <w:jc w:val="both"/>
        <w:rPr>
          <w:rFonts w:ascii="Times New Roman" w:hAnsi="Times New Roman" w:cs="Times New Roman"/>
          <w:sz w:val="24"/>
          <w:szCs w:val="24"/>
        </w:rPr>
      </w:pPr>
      <w:r w:rsidRPr="00780342">
        <w:rPr>
          <w:rFonts w:ascii="Times New Roman" w:hAnsi="Times New Roman" w:cs="Times New Roman"/>
          <w:sz w:val="24"/>
          <w:szCs w:val="24"/>
        </w:rPr>
        <w:t>Вода погружными насосами из скважин по водоводам перекачивается в сборный резервуар, а затем подается в водопроводную сеть по водоводу к потребителю.</w:t>
      </w:r>
    </w:p>
    <w:p w:rsidR="00524288" w:rsidRPr="00780342" w:rsidRDefault="00524288" w:rsidP="00524288">
      <w:pPr>
        <w:spacing w:after="0" w:line="360" w:lineRule="auto"/>
        <w:ind w:firstLine="567"/>
        <w:jc w:val="both"/>
        <w:rPr>
          <w:rFonts w:ascii="Times New Roman" w:hAnsi="Times New Roman" w:cs="Times New Roman"/>
          <w:sz w:val="24"/>
          <w:szCs w:val="24"/>
        </w:rPr>
      </w:pPr>
      <w:r w:rsidRPr="00780342">
        <w:rPr>
          <w:rFonts w:ascii="Times New Roman" w:hAnsi="Times New Roman" w:cs="Times New Roman"/>
          <w:sz w:val="24"/>
          <w:szCs w:val="24"/>
        </w:rPr>
        <w:tab/>
        <w:t>Сооружения по подготовке воды отсутствуют. Вода потребителям подается без подготовки. Обеззараживание производится по предписанию контролирующих органов.</w:t>
      </w:r>
    </w:p>
    <w:p w:rsidR="00524288" w:rsidRPr="00524288" w:rsidRDefault="00524288" w:rsidP="00524288">
      <w:pPr>
        <w:spacing w:after="0" w:line="240" w:lineRule="auto"/>
        <w:jc w:val="center"/>
        <w:rPr>
          <w:rFonts w:ascii="Times New Roman" w:hAnsi="Times New Roman" w:cs="Times New Roman"/>
          <w:i/>
          <w:sz w:val="24"/>
          <w:szCs w:val="24"/>
        </w:rPr>
      </w:pPr>
      <w:r w:rsidRPr="00524288">
        <w:rPr>
          <w:rFonts w:ascii="Times New Roman" w:hAnsi="Times New Roman" w:cs="Times New Roman"/>
          <w:i/>
          <w:sz w:val="24"/>
          <w:szCs w:val="24"/>
        </w:rPr>
        <w:t>Характеристика водозаборных скважин</w:t>
      </w:r>
    </w:p>
    <w:p w:rsidR="00524288" w:rsidRPr="0096666A" w:rsidRDefault="00524288" w:rsidP="00524288">
      <w:pPr>
        <w:spacing w:after="0" w:line="240" w:lineRule="auto"/>
        <w:jc w:val="center"/>
        <w:rPr>
          <w:rFonts w:ascii="Times New Roman" w:hAnsi="Times New Roman" w:cs="Times New Roman"/>
          <w:b/>
          <w:sz w:val="24"/>
          <w:szCs w:val="24"/>
        </w:rPr>
      </w:pPr>
      <w:r>
        <w:rPr>
          <w:rFonts w:ascii="Times New Roman" w:eastAsia="Calibri" w:hAnsi="Times New Roman" w:cs="Times New Roman"/>
          <w:b/>
          <w:sz w:val="20"/>
          <w:szCs w:val="20"/>
        </w:rPr>
        <w:t xml:space="preserve">                                                                                                                                                                 </w:t>
      </w:r>
      <w:r w:rsidRPr="00D72AE3">
        <w:rPr>
          <w:rFonts w:ascii="Times New Roman" w:eastAsia="Calibri" w:hAnsi="Times New Roman" w:cs="Times New Roman"/>
          <w:b/>
          <w:sz w:val="20"/>
          <w:szCs w:val="20"/>
        </w:rPr>
        <w:t xml:space="preserve">Таблица </w:t>
      </w:r>
      <w:r>
        <w:rPr>
          <w:rFonts w:ascii="Times New Roman" w:eastAsia="Calibri" w:hAnsi="Times New Roman" w:cs="Times New Roman"/>
          <w:b/>
          <w:sz w:val="20"/>
          <w:szCs w:val="20"/>
        </w:rPr>
        <w:t>3</w:t>
      </w:r>
      <w:r w:rsidRPr="00D72AE3">
        <w:rPr>
          <w:rFonts w:ascii="Times New Roman" w:eastAsia="Calibri" w:hAnsi="Times New Roman" w:cs="Times New Roman"/>
          <w:b/>
          <w:sz w:val="20"/>
          <w:szCs w:val="20"/>
        </w:rPr>
        <w:t>.</w:t>
      </w:r>
      <w:r>
        <w:rPr>
          <w:rFonts w:ascii="Times New Roman" w:eastAsia="Calibri" w:hAnsi="Times New Roman" w:cs="Times New Roman"/>
          <w:b/>
          <w:sz w:val="20"/>
          <w:szCs w:val="20"/>
        </w:rPr>
        <w:t>2.</w:t>
      </w:r>
    </w:p>
    <w:tbl>
      <w:tblPr>
        <w:tblW w:w="10192" w:type="dxa"/>
        <w:jc w:val="center"/>
        <w:tblInd w:w="935" w:type="dxa"/>
        <w:tblLayout w:type="fixed"/>
        <w:tblLook w:val="04A0"/>
      </w:tblPr>
      <w:tblGrid>
        <w:gridCol w:w="1829"/>
        <w:gridCol w:w="1134"/>
        <w:gridCol w:w="977"/>
        <w:gridCol w:w="1418"/>
        <w:gridCol w:w="1417"/>
        <w:gridCol w:w="1858"/>
        <w:gridCol w:w="1559"/>
      </w:tblGrid>
      <w:tr w:rsidR="00524288" w:rsidRPr="004F0386" w:rsidTr="00524288">
        <w:trPr>
          <w:trHeight w:val="532"/>
          <w:jc w:val="center"/>
        </w:trPr>
        <w:tc>
          <w:tcPr>
            <w:tcW w:w="1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88" w:rsidRPr="00524288" w:rsidRDefault="00524288" w:rsidP="00B77A4F">
            <w:pPr>
              <w:spacing w:after="0" w:line="240" w:lineRule="auto"/>
              <w:jc w:val="center"/>
              <w:rPr>
                <w:rFonts w:ascii="Times New Roman" w:hAnsi="Times New Roman" w:cs="Times New Roman"/>
                <w:b/>
                <w:sz w:val="18"/>
                <w:szCs w:val="18"/>
              </w:rPr>
            </w:pPr>
            <w:r w:rsidRPr="00524288">
              <w:rPr>
                <w:rFonts w:ascii="Times New Roman" w:hAnsi="Times New Roman" w:cs="Times New Roman"/>
                <w:b/>
                <w:sz w:val="18"/>
                <w:szCs w:val="18"/>
              </w:rPr>
              <w:t>Местоположение скважины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24288" w:rsidRPr="00524288" w:rsidRDefault="00524288" w:rsidP="00B77A4F">
            <w:pPr>
              <w:spacing w:after="0" w:line="240" w:lineRule="auto"/>
              <w:jc w:val="center"/>
              <w:rPr>
                <w:rFonts w:ascii="Times New Roman" w:hAnsi="Times New Roman" w:cs="Times New Roman"/>
                <w:b/>
                <w:sz w:val="18"/>
                <w:szCs w:val="18"/>
              </w:rPr>
            </w:pPr>
            <w:r w:rsidRPr="00524288">
              <w:rPr>
                <w:rFonts w:ascii="Times New Roman" w:hAnsi="Times New Roman" w:cs="Times New Roman"/>
                <w:b/>
                <w:sz w:val="18"/>
                <w:szCs w:val="18"/>
              </w:rPr>
              <w:t>№</w:t>
            </w:r>
          </w:p>
          <w:p w:rsidR="00524288" w:rsidRPr="00524288" w:rsidRDefault="00524288" w:rsidP="00B77A4F">
            <w:pPr>
              <w:spacing w:after="0" w:line="240" w:lineRule="auto"/>
              <w:jc w:val="center"/>
              <w:rPr>
                <w:rFonts w:ascii="Times New Roman" w:hAnsi="Times New Roman" w:cs="Times New Roman"/>
                <w:b/>
                <w:sz w:val="18"/>
                <w:szCs w:val="18"/>
              </w:rPr>
            </w:pPr>
            <w:r w:rsidRPr="00524288">
              <w:rPr>
                <w:rFonts w:ascii="Times New Roman" w:hAnsi="Times New Roman" w:cs="Times New Roman"/>
                <w:b/>
                <w:sz w:val="18"/>
                <w:szCs w:val="18"/>
              </w:rPr>
              <w:t xml:space="preserve"> ГВК</w:t>
            </w:r>
          </w:p>
        </w:tc>
        <w:tc>
          <w:tcPr>
            <w:tcW w:w="977" w:type="dxa"/>
            <w:tcBorders>
              <w:top w:val="single" w:sz="4" w:space="0" w:color="auto"/>
              <w:left w:val="nil"/>
              <w:bottom w:val="single" w:sz="4" w:space="0" w:color="auto"/>
              <w:right w:val="single" w:sz="4" w:space="0" w:color="auto"/>
            </w:tcBorders>
            <w:shd w:val="clear" w:color="auto" w:fill="auto"/>
            <w:vAlign w:val="center"/>
            <w:hideMark/>
          </w:tcPr>
          <w:p w:rsidR="00524288" w:rsidRPr="00524288" w:rsidRDefault="00524288" w:rsidP="00B77A4F">
            <w:pPr>
              <w:spacing w:after="0" w:line="240" w:lineRule="auto"/>
              <w:jc w:val="center"/>
              <w:rPr>
                <w:rFonts w:ascii="Times New Roman" w:hAnsi="Times New Roman" w:cs="Times New Roman"/>
                <w:b/>
                <w:sz w:val="18"/>
                <w:szCs w:val="18"/>
              </w:rPr>
            </w:pPr>
            <w:r w:rsidRPr="00524288">
              <w:rPr>
                <w:rFonts w:ascii="Times New Roman" w:hAnsi="Times New Roman" w:cs="Times New Roman"/>
                <w:b/>
                <w:sz w:val="18"/>
                <w:szCs w:val="18"/>
              </w:rPr>
              <w:t xml:space="preserve">год </w:t>
            </w:r>
          </w:p>
          <w:p w:rsidR="00524288" w:rsidRPr="00524288" w:rsidRDefault="00524288" w:rsidP="00B77A4F">
            <w:pPr>
              <w:spacing w:after="0" w:line="240" w:lineRule="auto"/>
              <w:jc w:val="center"/>
              <w:rPr>
                <w:rFonts w:ascii="Times New Roman" w:hAnsi="Times New Roman" w:cs="Times New Roman"/>
                <w:b/>
                <w:sz w:val="18"/>
                <w:szCs w:val="18"/>
              </w:rPr>
            </w:pPr>
            <w:r w:rsidRPr="00524288">
              <w:rPr>
                <w:rFonts w:ascii="Times New Roman" w:hAnsi="Times New Roman" w:cs="Times New Roman"/>
                <w:b/>
                <w:sz w:val="18"/>
                <w:szCs w:val="18"/>
              </w:rPr>
              <w:t>бурения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24288" w:rsidRPr="00524288" w:rsidRDefault="00524288" w:rsidP="00B77A4F">
            <w:pPr>
              <w:spacing w:after="0" w:line="240" w:lineRule="auto"/>
              <w:jc w:val="center"/>
              <w:rPr>
                <w:rFonts w:ascii="Times New Roman" w:hAnsi="Times New Roman" w:cs="Times New Roman"/>
                <w:b/>
                <w:sz w:val="18"/>
                <w:szCs w:val="18"/>
              </w:rPr>
            </w:pPr>
            <w:r w:rsidRPr="00524288">
              <w:rPr>
                <w:rFonts w:ascii="Times New Roman" w:hAnsi="Times New Roman" w:cs="Times New Roman"/>
                <w:b/>
                <w:sz w:val="18"/>
                <w:szCs w:val="18"/>
              </w:rPr>
              <w:t>Абс. отметка устья скважины</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24288" w:rsidRPr="00524288" w:rsidRDefault="00524288" w:rsidP="00B77A4F">
            <w:pPr>
              <w:spacing w:after="0" w:line="240" w:lineRule="auto"/>
              <w:jc w:val="center"/>
              <w:rPr>
                <w:rFonts w:ascii="Times New Roman" w:hAnsi="Times New Roman" w:cs="Times New Roman"/>
                <w:b/>
                <w:sz w:val="18"/>
                <w:szCs w:val="18"/>
              </w:rPr>
            </w:pPr>
            <w:r w:rsidRPr="00524288">
              <w:rPr>
                <w:rFonts w:ascii="Times New Roman" w:hAnsi="Times New Roman" w:cs="Times New Roman"/>
                <w:b/>
                <w:sz w:val="18"/>
                <w:szCs w:val="18"/>
              </w:rPr>
              <w:t>Глубина скважины по паспорту</w:t>
            </w:r>
          </w:p>
        </w:tc>
        <w:tc>
          <w:tcPr>
            <w:tcW w:w="1858" w:type="dxa"/>
            <w:tcBorders>
              <w:top w:val="single" w:sz="4" w:space="0" w:color="auto"/>
              <w:left w:val="nil"/>
              <w:bottom w:val="single" w:sz="4" w:space="0" w:color="auto"/>
              <w:right w:val="single" w:sz="4" w:space="0" w:color="auto"/>
            </w:tcBorders>
            <w:shd w:val="clear" w:color="auto" w:fill="auto"/>
            <w:vAlign w:val="center"/>
            <w:hideMark/>
          </w:tcPr>
          <w:p w:rsidR="00524288" w:rsidRPr="00524288" w:rsidRDefault="00524288" w:rsidP="00B77A4F">
            <w:pPr>
              <w:spacing w:after="0" w:line="240" w:lineRule="auto"/>
              <w:jc w:val="center"/>
              <w:rPr>
                <w:rFonts w:ascii="Times New Roman" w:hAnsi="Times New Roman" w:cs="Times New Roman"/>
                <w:b/>
                <w:sz w:val="18"/>
                <w:szCs w:val="18"/>
              </w:rPr>
            </w:pPr>
            <w:r w:rsidRPr="00524288">
              <w:rPr>
                <w:rFonts w:ascii="Times New Roman" w:hAnsi="Times New Roman" w:cs="Times New Roman"/>
                <w:b/>
                <w:sz w:val="18"/>
                <w:szCs w:val="18"/>
              </w:rPr>
              <w:t>эксплуатирумый водоносный горизонт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24288" w:rsidRPr="00524288" w:rsidRDefault="00524288" w:rsidP="00524288">
            <w:pPr>
              <w:spacing w:after="0" w:line="240" w:lineRule="auto"/>
              <w:ind w:left="-100" w:right="-116"/>
              <w:jc w:val="center"/>
              <w:rPr>
                <w:rFonts w:ascii="Times New Roman" w:hAnsi="Times New Roman" w:cs="Times New Roman"/>
                <w:b/>
                <w:sz w:val="18"/>
                <w:szCs w:val="18"/>
              </w:rPr>
            </w:pPr>
            <w:r w:rsidRPr="00524288">
              <w:rPr>
                <w:rFonts w:ascii="Times New Roman" w:hAnsi="Times New Roman" w:cs="Times New Roman"/>
                <w:b/>
                <w:sz w:val="18"/>
                <w:szCs w:val="18"/>
              </w:rPr>
              <w:t>водовмещающие породы</w:t>
            </w:r>
          </w:p>
        </w:tc>
      </w:tr>
      <w:tr w:rsidR="00524288" w:rsidRPr="004F0386" w:rsidTr="00524288">
        <w:trPr>
          <w:trHeight w:val="450"/>
          <w:jc w:val="center"/>
        </w:trPr>
        <w:tc>
          <w:tcPr>
            <w:tcW w:w="1829" w:type="dxa"/>
            <w:tcBorders>
              <w:top w:val="nil"/>
              <w:left w:val="single" w:sz="4" w:space="0" w:color="auto"/>
              <w:bottom w:val="single" w:sz="4" w:space="0" w:color="auto"/>
              <w:right w:val="single" w:sz="4" w:space="0" w:color="auto"/>
            </w:tcBorders>
            <w:shd w:val="clear" w:color="auto" w:fill="auto"/>
            <w:vAlign w:val="center"/>
            <w:hideMark/>
          </w:tcPr>
          <w:p w:rsidR="00524288" w:rsidRDefault="00524288" w:rsidP="00B77A4F">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 xml:space="preserve">вблизи </w:t>
            </w:r>
          </w:p>
          <w:p w:rsidR="00524288" w:rsidRPr="0096666A" w:rsidRDefault="00524288" w:rsidP="00B77A4F">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 xml:space="preserve"> д. Пеклино</w:t>
            </w:r>
          </w:p>
        </w:tc>
        <w:tc>
          <w:tcPr>
            <w:tcW w:w="1134" w:type="dxa"/>
            <w:tcBorders>
              <w:top w:val="nil"/>
              <w:left w:val="nil"/>
              <w:bottom w:val="single" w:sz="4" w:space="0" w:color="auto"/>
              <w:right w:val="single" w:sz="4" w:space="0" w:color="auto"/>
            </w:tcBorders>
            <w:shd w:val="clear" w:color="auto" w:fill="auto"/>
            <w:noWrap/>
            <w:vAlign w:val="center"/>
            <w:hideMark/>
          </w:tcPr>
          <w:p w:rsidR="00524288" w:rsidRPr="0096666A" w:rsidRDefault="00524288" w:rsidP="00B77A4F">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15200734</w:t>
            </w:r>
          </w:p>
        </w:tc>
        <w:tc>
          <w:tcPr>
            <w:tcW w:w="977" w:type="dxa"/>
            <w:tcBorders>
              <w:top w:val="nil"/>
              <w:left w:val="nil"/>
              <w:bottom w:val="single" w:sz="4" w:space="0" w:color="auto"/>
              <w:right w:val="single" w:sz="4" w:space="0" w:color="auto"/>
            </w:tcBorders>
            <w:shd w:val="clear" w:color="auto" w:fill="auto"/>
            <w:noWrap/>
            <w:vAlign w:val="center"/>
            <w:hideMark/>
          </w:tcPr>
          <w:p w:rsidR="00524288" w:rsidRPr="0096666A" w:rsidRDefault="00524288" w:rsidP="00B77A4F">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1966</w:t>
            </w:r>
          </w:p>
        </w:tc>
        <w:tc>
          <w:tcPr>
            <w:tcW w:w="1418" w:type="dxa"/>
            <w:tcBorders>
              <w:top w:val="nil"/>
              <w:left w:val="nil"/>
              <w:bottom w:val="single" w:sz="4" w:space="0" w:color="auto"/>
              <w:right w:val="single" w:sz="4" w:space="0" w:color="auto"/>
            </w:tcBorders>
            <w:shd w:val="clear" w:color="auto" w:fill="auto"/>
            <w:noWrap/>
            <w:vAlign w:val="center"/>
            <w:hideMark/>
          </w:tcPr>
          <w:p w:rsidR="00524288" w:rsidRPr="0096666A" w:rsidRDefault="00524288" w:rsidP="00B77A4F">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190</w:t>
            </w:r>
          </w:p>
        </w:tc>
        <w:tc>
          <w:tcPr>
            <w:tcW w:w="1417" w:type="dxa"/>
            <w:tcBorders>
              <w:top w:val="nil"/>
              <w:left w:val="nil"/>
              <w:bottom w:val="single" w:sz="4" w:space="0" w:color="auto"/>
              <w:right w:val="single" w:sz="4" w:space="0" w:color="auto"/>
            </w:tcBorders>
            <w:shd w:val="clear" w:color="auto" w:fill="auto"/>
            <w:noWrap/>
            <w:vAlign w:val="center"/>
            <w:hideMark/>
          </w:tcPr>
          <w:p w:rsidR="00524288" w:rsidRPr="0096666A" w:rsidRDefault="00524288" w:rsidP="00B77A4F">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149</w:t>
            </w:r>
          </w:p>
        </w:tc>
        <w:tc>
          <w:tcPr>
            <w:tcW w:w="1858" w:type="dxa"/>
            <w:tcBorders>
              <w:top w:val="nil"/>
              <w:left w:val="nil"/>
              <w:bottom w:val="single" w:sz="4" w:space="0" w:color="auto"/>
              <w:right w:val="single" w:sz="4" w:space="0" w:color="auto"/>
            </w:tcBorders>
            <w:shd w:val="clear" w:color="auto" w:fill="auto"/>
            <w:noWrap/>
            <w:vAlign w:val="center"/>
            <w:hideMark/>
          </w:tcPr>
          <w:p w:rsidR="00524288" w:rsidRPr="0096666A" w:rsidRDefault="00524288" w:rsidP="00B77A4F">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верхнефаменский</w:t>
            </w:r>
          </w:p>
        </w:tc>
        <w:tc>
          <w:tcPr>
            <w:tcW w:w="1559" w:type="dxa"/>
            <w:tcBorders>
              <w:top w:val="nil"/>
              <w:left w:val="nil"/>
              <w:bottom w:val="single" w:sz="4" w:space="0" w:color="auto"/>
              <w:right w:val="single" w:sz="4" w:space="0" w:color="auto"/>
            </w:tcBorders>
            <w:shd w:val="clear" w:color="auto" w:fill="auto"/>
            <w:noWrap/>
            <w:vAlign w:val="center"/>
            <w:hideMark/>
          </w:tcPr>
          <w:p w:rsidR="00524288" w:rsidRPr="0096666A" w:rsidRDefault="00524288" w:rsidP="00B77A4F">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известняк</w:t>
            </w:r>
          </w:p>
        </w:tc>
      </w:tr>
      <w:tr w:rsidR="00524288" w:rsidRPr="004F0386" w:rsidTr="00524288">
        <w:trPr>
          <w:trHeight w:val="450"/>
          <w:jc w:val="center"/>
        </w:trPr>
        <w:tc>
          <w:tcPr>
            <w:tcW w:w="1829" w:type="dxa"/>
            <w:tcBorders>
              <w:top w:val="nil"/>
              <w:left w:val="single" w:sz="4" w:space="0" w:color="auto"/>
              <w:bottom w:val="single" w:sz="4" w:space="0" w:color="auto"/>
              <w:right w:val="single" w:sz="4" w:space="0" w:color="auto"/>
            </w:tcBorders>
            <w:shd w:val="clear" w:color="auto" w:fill="auto"/>
            <w:vAlign w:val="center"/>
            <w:hideMark/>
          </w:tcPr>
          <w:p w:rsidR="00524288" w:rsidRPr="0096666A" w:rsidRDefault="00524288" w:rsidP="00B77A4F">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вблизи д. Пеклино (ферма)</w:t>
            </w:r>
          </w:p>
        </w:tc>
        <w:tc>
          <w:tcPr>
            <w:tcW w:w="1134" w:type="dxa"/>
            <w:tcBorders>
              <w:top w:val="nil"/>
              <w:left w:val="nil"/>
              <w:bottom w:val="single" w:sz="4" w:space="0" w:color="auto"/>
              <w:right w:val="single" w:sz="4" w:space="0" w:color="auto"/>
            </w:tcBorders>
            <w:shd w:val="clear" w:color="auto" w:fill="auto"/>
            <w:noWrap/>
            <w:vAlign w:val="center"/>
            <w:hideMark/>
          </w:tcPr>
          <w:p w:rsidR="00524288" w:rsidRPr="0096666A" w:rsidRDefault="00524288" w:rsidP="00B77A4F">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15200737</w:t>
            </w:r>
          </w:p>
        </w:tc>
        <w:tc>
          <w:tcPr>
            <w:tcW w:w="977" w:type="dxa"/>
            <w:tcBorders>
              <w:top w:val="nil"/>
              <w:left w:val="nil"/>
              <w:bottom w:val="single" w:sz="4" w:space="0" w:color="auto"/>
              <w:right w:val="single" w:sz="4" w:space="0" w:color="auto"/>
            </w:tcBorders>
            <w:shd w:val="clear" w:color="auto" w:fill="auto"/>
            <w:noWrap/>
            <w:vAlign w:val="center"/>
            <w:hideMark/>
          </w:tcPr>
          <w:p w:rsidR="00524288" w:rsidRPr="0096666A" w:rsidRDefault="00524288" w:rsidP="00B77A4F">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1964</w:t>
            </w:r>
          </w:p>
        </w:tc>
        <w:tc>
          <w:tcPr>
            <w:tcW w:w="1418" w:type="dxa"/>
            <w:tcBorders>
              <w:top w:val="nil"/>
              <w:left w:val="nil"/>
              <w:bottom w:val="single" w:sz="4" w:space="0" w:color="auto"/>
              <w:right w:val="single" w:sz="4" w:space="0" w:color="auto"/>
            </w:tcBorders>
            <w:shd w:val="clear" w:color="auto" w:fill="auto"/>
            <w:noWrap/>
            <w:vAlign w:val="center"/>
            <w:hideMark/>
          </w:tcPr>
          <w:p w:rsidR="00524288" w:rsidRPr="0096666A" w:rsidRDefault="00524288" w:rsidP="00B77A4F">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190</w:t>
            </w:r>
          </w:p>
        </w:tc>
        <w:tc>
          <w:tcPr>
            <w:tcW w:w="1417" w:type="dxa"/>
            <w:tcBorders>
              <w:top w:val="nil"/>
              <w:left w:val="nil"/>
              <w:bottom w:val="single" w:sz="4" w:space="0" w:color="auto"/>
              <w:right w:val="single" w:sz="4" w:space="0" w:color="auto"/>
            </w:tcBorders>
            <w:shd w:val="clear" w:color="auto" w:fill="auto"/>
            <w:noWrap/>
            <w:vAlign w:val="center"/>
            <w:hideMark/>
          </w:tcPr>
          <w:p w:rsidR="00524288" w:rsidRPr="0096666A" w:rsidRDefault="00524288" w:rsidP="00B77A4F">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182</w:t>
            </w:r>
          </w:p>
        </w:tc>
        <w:tc>
          <w:tcPr>
            <w:tcW w:w="1858" w:type="dxa"/>
            <w:tcBorders>
              <w:top w:val="nil"/>
              <w:left w:val="nil"/>
              <w:bottom w:val="single" w:sz="4" w:space="0" w:color="auto"/>
              <w:right w:val="single" w:sz="4" w:space="0" w:color="auto"/>
            </w:tcBorders>
            <w:shd w:val="clear" w:color="auto" w:fill="auto"/>
            <w:noWrap/>
            <w:vAlign w:val="center"/>
            <w:hideMark/>
          </w:tcPr>
          <w:p w:rsidR="00524288" w:rsidRPr="0096666A" w:rsidRDefault="00524288" w:rsidP="00B77A4F">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верхнефаменский</w:t>
            </w:r>
          </w:p>
        </w:tc>
        <w:tc>
          <w:tcPr>
            <w:tcW w:w="1559" w:type="dxa"/>
            <w:tcBorders>
              <w:top w:val="nil"/>
              <w:left w:val="nil"/>
              <w:bottom w:val="single" w:sz="4" w:space="0" w:color="auto"/>
              <w:right w:val="single" w:sz="4" w:space="0" w:color="auto"/>
            </w:tcBorders>
            <w:shd w:val="clear" w:color="auto" w:fill="auto"/>
            <w:noWrap/>
            <w:vAlign w:val="center"/>
            <w:hideMark/>
          </w:tcPr>
          <w:p w:rsidR="00524288" w:rsidRPr="0096666A" w:rsidRDefault="00524288" w:rsidP="00B77A4F">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известняк</w:t>
            </w:r>
          </w:p>
        </w:tc>
      </w:tr>
      <w:tr w:rsidR="00524288" w:rsidRPr="004F0386" w:rsidTr="00524288">
        <w:trPr>
          <w:trHeight w:val="375"/>
          <w:jc w:val="center"/>
        </w:trPr>
        <w:tc>
          <w:tcPr>
            <w:tcW w:w="1829" w:type="dxa"/>
            <w:tcBorders>
              <w:top w:val="nil"/>
              <w:left w:val="single" w:sz="4" w:space="0" w:color="auto"/>
              <w:bottom w:val="nil"/>
              <w:right w:val="single" w:sz="4" w:space="0" w:color="auto"/>
            </w:tcBorders>
            <w:shd w:val="clear" w:color="auto" w:fill="auto"/>
            <w:vAlign w:val="center"/>
            <w:hideMark/>
          </w:tcPr>
          <w:p w:rsidR="00524288" w:rsidRPr="0096666A" w:rsidRDefault="00524288" w:rsidP="00B77A4F">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вблизи  д. Старая Салынь</w:t>
            </w:r>
          </w:p>
        </w:tc>
        <w:tc>
          <w:tcPr>
            <w:tcW w:w="1134" w:type="dxa"/>
            <w:tcBorders>
              <w:top w:val="nil"/>
              <w:left w:val="nil"/>
              <w:bottom w:val="single" w:sz="4" w:space="0" w:color="auto"/>
              <w:right w:val="single" w:sz="4" w:space="0" w:color="auto"/>
            </w:tcBorders>
            <w:shd w:val="clear" w:color="auto" w:fill="auto"/>
            <w:noWrap/>
            <w:vAlign w:val="center"/>
            <w:hideMark/>
          </w:tcPr>
          <w:p w:rsidR="00524288" w:rsidRPr="0096666A" w:rsidRDefault="00524288" w:rsidP="00B77A4F">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15200739</w:t>
            </w:r>
          </w:p>
        </w:tc>
        <w:tc>
          <w:tcPr>
            <w:tcW w:w="977" w:type="dxa"/>
            <w:tcBorders>
              <w:top w:val="nil"/>
              <w:left w:val="nil"/>
              <w:bottom w:val="single" w:sz="4" w:space="0" w:color="auto"/>
              <w:right w:val="single" w:sz="4" w:space="0" w:color="auto"/>
            </w:tcBorders>
            <w:shd w:val="clear" w:color="auto" w:fill="auto"/>
            <w:noWrap/>
            <w:vAlign w:val="center"/>
            <w:hideMark/>
          </w:tcPr>
          <w:p w:rsidR="00524288" w:rsidRPr="0096666A" w:rsidRDefault="00524288" w:rsidP="00B77A4F">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1976</w:t>
            </w:r>
          </w:p>
        </w:tc>
        <w:tc>
          <w:tcPr>
            <w:tcW w:w="1418" w:type="dxa"/>
            <w:tcBorders>
              <w:top w:val="nil"/>
              <w:left w:val="nil"/>
              <w:bottom w:val="single" w:sz="4" w:space="0" w:color="auto"/>
              <w:right w:val="single" w:sz="4" w:space="0" w:color="auto"/>
            </w:tcBorders>
            <w:shd w:val="clear" w:color="auto" w:fill="auto"/>
            <w:noWrap/>
            <w:vAlign w:val="center"/>
            <w:hideMark/>
          </w:tcPr>
          <w:p w:rsidR="00524288" w:rsidRPr="0096666A" w:rsidRDefault="00524288" w:rsidP="00B77A4F">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204</w:t>
            </w:r>
          </w:p>
        </w:tc>
        <w:tc>
          <w:tcPr>
            <w:tcW w:w="1417" w:type="dxa"/>
            <w:tcBorders>
              <w:top w:val="nil"/>
              <w:left w:val="nil"/>
              <w:bottom w:val="single" w:sz="4" w:space="0" w:color="auto"/>
              <w:right w:val="single" w:sz="4" w:space="0" w:color="auto"/>
            </w:tcBorders>
            <w:shd w:val="clear" w:color="auto" w:fill="auto"/>
            <w:noWrap/>
            <w:vAlign w:val="center"/>
            <w:hideMark/>
          </w:tcPr>
          <w:p w:rsidR="00524288" w:rsidRPr="0096666A" w:rsidRDefault="00524288" w:rsidP="00B77A4F">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165</w:t>
            </w:r>
          </w:p>
        </w:tc>
        <w:tc>
          <w:tcPr>
            <w:tcW w:w="1858" w:type="dxa"/>
            <w:tcBorders>
              <w:top w:val="nil"/>
              <w:left w:val="nil"/>
              <w:bottom w:val="single" w:sz="4" w:space="0" w:color="auto"/>
              <w:right w:val="single" w:sz="4" w:space="0" w:color="auto"/>
            </w:tcBorders>
            <w:shd w:val="clear" w:color="auto" w:fill="auto"/>
            <w:noWrap/>
            <w:vAlign w:val="center"/>
            <w:hideMark/>
          </w:tcPr>
          <w:p w:rsidR="00524288" w:rsidRPr="0096666A" w:rsidRDefault="00524288" w:rsidP="00B77A4F">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верхнефаменский</w:t>
            </w:r>
          </w:p>
        </w:tc>
        <w:tc>
          <w:tcPr>
            <w:tcW w:w="1559" w:type="dxa"/>
            <w:tcBorders>
              <w:top w:val="nil"/>
              <w:left w:val="nil"/>
              <w:bottom w:val="single" w:sz="4" w:space="0" w:color="auto"/>
              <w:right w:val="single" w:sz="4" w:space="0" w:color="auto"/>
            </w:tcBorders>
            <w:shd w:val="clear" w:color="auto" w:fill="auto"/>
            <w:noWrap/>
            <w:vAlign w:val="center"/>
            <w:hideMark/>
          </w:tcPr>
          <w:p w:rsidR="00524288" w:rsidRPr="0096666A" w:rsidRDefault="00524288" w:rsidP="00B77A4F">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известняк</w:t>
            </w:r>
          </w:p>
        </w:tc>
      </w:tr>
      <w:tr w:rsidR="00524288" w:rsidRPr="004F0386" w:rsidTr="00524288">
        <w:trPr>
          <w:trHeight w:val="420"/>
          <w:jc w:val="center"/>
        </w:trPr>
        <w:tc>
          <w:tcPr>
            <w:tcW w:w="1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288" w:rsidRDefault="00524288" w:rsidP="00B77A4F">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 xml:space="preserve">вблизи </w:t>
            </w:r>
          </w:p>
          <w:p w:rsidR="00524288" w:rsidRPr="0096666A" w:rsidRDefault="00524288" w:rsidP="00B77A4F">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 xml:space="preserve"> д. Мареевка</w:t>
            </w:r>
          </w:p>
        </w:tc>
        <w:tc>
          <w:tcPr>
            <w:tcW w:w="1134" w:type="dxa"/>
            <w:tcBorders>
              <w:top w:val="nil"/>
              <w:left w:val="nil"/>
              <w:bottom w:val="single" w:sz="4" w:space="0" w:color="auto"/>
              <w:right w:val="single" w:sz="4" w:space="0" w:color="auto"/>
            </w:tcBorders>
            <w:shd w:val="clear" w:color="auto" w:fill="auto"/>
            <w:noWrap/>
            <w:vAlign w:val="center"/>
            <w:hideMark/>
          </w:tcPr>
          <w:p w:rsidR="00524288" w:rsidRPr="0096666A" w:rsidRDefault="00524288" w:rsidP="00B77A4F">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15200776</w:t>
            </w:r>
          </w:p>
        </w:tc>
        <w:tc>
          <w:tcPr>
            <w:tcW w:w="977" w:type="dxa"/>
            <w:tcBorders>
              <w:top w:val="nil"/>
              <w:left w:val="nil"/>
              <w:bottom w:val="single" w:sz="4" w:space="0" w:color="auto"/>
              <w:right w:val="single" w:sz="4" w:space="0" w:color="auto"/>
            </w:tcBorders>
            <w:shd w:val="clear" w:color="auto" w:fill="auto"/>
            <w:noWrap/>
            <w:vAlign w:val="center"/>
            <w:hideMark/>
          </w:tcPr>
          <w:p w:rsidR="00524288" w:rsidRPr="0096666A" w:rsidRDefault="00524288" w:rsidP="00B77A4F">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1958</w:t>
            </w:r>
          </w:p>
        </w:tc>
        <w:tc>
          <w:tcPr>
            <w:tcW w:w="1418" w:type="dxa"/>
            <w:tcBorders>
              <w:top w:val="nil"/>
              <w:left w:val="nil"/>
              <w:bottom w:val="single" w:sz="4" w:space="0" w:color="auto"/>
              <w:right w:val="single" w:sz="4" w:space="0" w:color="auto"/>
            </w:tcBorders>
            <w:shd w:val="clear" w:color="auto" w:fill="auto"/>
            <w:noWrap/>
            <w:vAlign w:val="center"/>
            <w:hideMark/>
          </w:tcPr>
          <w:p w:rsidR="00524288" w:rsidRPr="0096666A" w:rsidRDefault="00524288" w:rsidP="00B77A4F">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200</w:t>
            </w:r>
          </w:p>
        </w:tc>
        <w:tc>
          <w:tcPr>
            <w:tcW w:w="1417" w:type="dxa"/>
            <w:tcBorders>
              <w:top w:val="nil"/>
              <w:left w:val="nil"/>
              <w:bottom w:val="single" w:sz="4" w:space="0" w:color="auto"/>
              <w:right w:val="single" w:sz="4" w:space="0" w:color="auto"/>
            </w:tcBorders>
            <w:shd w:val="clear" w:color="auto" w:fill="auto"/>
            <w:noWrap/>
            <w:vAlign w:val="center"/>
            <w:hideMark/>
          </w:tcPr>
          <w:p w:rsidR="00524288" w:rsidRPr="0096666A" w:rsidRDefault="00524288" w:rsidP="00B77A4F">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66</w:t>
            </w:r>
          </w:p>
        </w:tc>
        <w:tc>
          <w:tcPr>
            <w:tcW w:w="1858" w:type="dxa"/>
            <w:tcBorders>
              <w:top w:val="nil"/>
              <w:left w:val="nil"/>
              <w:bottom w:val="single" w:sz="4" w:space="0" w:color="auto"/>
              <w:right w:val="single" w:sz="4" w:space="0" w:color="auto"/>
            </w:tcBorders>
            <w:shd w:val="clear" w:color="auto" w:fill="auto"/>
            <w:noWrap/>
            <w:vAlign w:val="center"/>
            <w:hideMark/>
          </w:tcPr>
          <w:p w:rsidR="00524288" w:rsidRPr="0096666A" w:rsidRDefault="00524288" w:rsidP="00B77A4F">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Турон-сантонский</w:t>
            </w:r>
          </w:p>
          <w:p w:rsidR="00524288" w:rsidRPr="0096666A" w:rsidRDefault="00524288" w:rsidP="00B77A4F">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K2t-st</w:t>
            </w:r>
          </w:p>
        </w:tc>
        <w:tc>
          <w:tcPr>
            <w:tcW w:w="1559" w:type="dxa"/>
            <w:tcBorders>
              <w:top w:val="nil"/>
              <w:left w:val="nil"/>
              <w:bottom w:val="single" w:sz="4" w:space="0" w:color="auto"/>
              <w:right w:val="single" w:sz="4" w:space="0" w:color="auto"/>
            </w:tcBorders>
            <w:shd w:val="clear" w:color="auto" w:fill="auto"/>
            <w:noWrap/>
            <w:vAlign w:val="center"/>
            <w:hideMark/>
          </w:tcPr>
          <w:p w:rsidR="00524288" w:rsidRPr="0096666A" w:rsidRDefault="00524288" w:rsidP="00B77A4F">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мел.</w:t>
            </w:r>
          </w:p>
        </w:tc>
      </w:tr>
      <w:tr w:rsidR="00524288" w:rsidRPr="004F0386" w:rsidTr="00524288">
        <w:trPr>
          <w:trHeight w:val="450"/>
          <w:jc w:val="center"/>
        </w:trPr>
        <w:tc>
          <w:tcPr>
            <w:tcW w:w="1829" w:type="dxa"/>
            <w:tcBorders>
              <w:top w:val="nil"/>
              <w:left w:val="single" w:sz="4" w:space="0" w:color="auto"/>
              <w:bottom w:val="single" w:sz="4" w:space="0" w:color="auto"/>
              <w:right w:val="single" w:sz="4" w:space="0" w:color="auto"/>
            </w:tcBorders>
            <w:shd w:val="clear" w:color="auto" w:fill="auto"/>
            <w:noWrap/>
            <w:vAlign w:val="center"/>
            <w:hideMark/>
          </w:tcPr>
          <w:p w:rsidR="00524288" w:rsidRPr="0096666A" w:rsidRDefault="00524288" w:rsidP="00B77A4F">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вблизи  д. Забелизна</w:t>
            </w:r>
          </w:p>
        </w:tc>
        <w:tc>
          <w:tcPr>
            <w:tcW w:w="1134" w:type="dxa"/>
            <w:tcBorders>
              <w:top w:val="nil"/>
              <w:left w:val="single" w:sz="4" w:space="0" w:color="auto"/>
              <w:bottom w:val="nil"/>
              <w:right w:val="single" w:sz="4" w:space="0" w:color="auto"/>
            </w:tcBorders>
            <w:shd w:val="clear" w:color="auto" w:fill="auto"/>
            <w:noWrap/>
            <w:vAlign w:val="center"/>
            <w:hideMark/>
          </w:tcPr>
          <w:p w:rsidR="00524288" w:rsidRPr="0096666A" w:rsidRDefault="00524288" w:rsidP="00B77A4F">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15200733</w:t>
            </w:r>
          </w:p>
        </w:tc>
        <w:tc>
          <w:tcPr>
            <w:tcW w:w="977" w:type="dxa"/>
            <w:tcBorders>
              <w:top w:val="nil"/>
              <w:left w:val="nil"/>
              <w:bottom w:val="nil"/>
              <w:right w:val="single" w:sz="4" w:space="0" w:color="auto"/>
            </w:tcBorders>
            <w:shd w:val="clear" w:color="auto" w:fill="auto"/>
            <w:noWrap/>
            <w:vAlign w:val="center"/>
            <w:hideMark/>
          </w:tcPr>
          <w:p w:rsidR="00524288" w:rsidRPr="0096666A" w:rsidRDefault="00524288" w:rsidP="00B77A4F">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1982</w:t>
            </w:r>
          </w:p>
        </w:tc>
        <w:tc>
          <w:tcPr>
            <w:tcW w:w="1418" w:type="dxa"/>
            <w:tcBorders>
              <w:top w:val="nil"/>
              <w:left w:val="nil"/>
              <w:bottom w:val="nil"/>
              <w:right w:val="single" w:sz="4" w:space="0" w:color="auto"/>
            </w:tcBorders>
            <w:shd w:val="clear" w:color="auto" w:fill="auto"/>
            <w:noWrap/>
            <w:vAlign w:val="center"/>
            <w:hideMark/>
          </w:tcPr>
          <w:p w:rsidR="00524288" w:rsidRPr="0096666A" w:rsidRDefault="00524288" w:rsidP="00B77A4F">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175</w:t>
            </w:r>
          </w:p>
        </w:tc>
        <w:tc>
          <w:tcPr>
            <w:tcW w:w="1417" w:type="dxa"/>
            <w:tcBorders>
              <w:top w:val="nil"/>
              <w:left w:val="nil"/>
              <w:bottom w:val="nil"/>
              <w:right w:val="single" w:sz="4" w:space="0" w:color="auto"/>
            </w:tcBorders>
            <w:shd w:val="clear" w:color="auto" w:fill="auto"/>
            <w:noWrap/>
            <w:vAlign w:val="center"/>
            <w:hideMark/>
          </w:tcPr>
          <w:p w:rsidR="00524288" w:rsidRPr="0096666A" w:rsidRDefault="00524288" w:rsidP="00B77A4F">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140</w:t>
            </w:r>
          </w:p>
        </w:tc>
        <w:tc>
          <w:tcPr>
            <w:tcW w:w="1858" w:type="dxa"/>
            <w:tcBorders>
              <w:top w:val="nil"/>
              <w:left w:val="nil"/>
              <w:bottom w:val="single" w:sz="4" w:space="0" w:color="auto"/>
              <w:right w:val="single" w:sz="4" w:space="0" w:color="auto"/>
            </w:tcBorders>
            <w:shd w:val="clear" w:color="auto" w:fill="auto"/>
            <w:noWrap/>
            <w:vAlign w:val="center"/>
            <w:hideMark/>
          </w:tcPr>
          <w:p w:rsidR="00524288" w:rsidRPr="0096666A" w:rsidRDefault="00524288" w:rsidP="00B77A4F">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верхнефаменский</w:t>
            </w:r>
          </w:p>
        </w:tc>
        <w:tc>
          <w:tcPr>
            <w:tcW w:w="1559" w:type="dxa"/>
            <w:tcBorders>
              <w:top w:val="nil"/>
              <w:left w:val="nil"/>
              <w:bottom w:val="single" w:sz="4" w:space="0" w:color="auto"/>
              <w:right w:val="single" w:sz="4" w:space="0" w:color="auto"/>
            </w:tcBorders>
            <w:shd w:val="clear" w:color="auto" w:fill="auto"/>
            <w:noWrap/>
            <w:vAlign w:val="center"/>
            <w:hideMark/>
          </w:tcPr>
          <w:p w:rsidR="00524288" w:rsidRPr="0096666A" w:rsidRDefault="00524288" w:rsidP="00B77A4F">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известняк</w:t>
            </w:r>
          </w:p>
        </w:tc>
      </w:tr>
      <w:tr w:rsidR="00524288" w:rsidRPr="004F0386" w:rsidTr="00524288">
        <w:trPr>
          <w:trHeight w:val="450"/>
          <w:jc w:val="center"/>
        </w:trPr>
        <w:tc>
          <w:tcPr>
            <w:tcW w:w="1829" w:type="dxa"/>
            <w:tcBorders>
              <w:top w:val="nil"/>
              <w:left w:val="single" w:sz="4" w:space="0" w:color="auto"/>
              <w:bottom w:val="single" w:sz="4" w:space="0" w:color="auto"/>
              <w:right w:val="single" w:sz="4" w:space="0" w:color="auto"/>
            </w:tcBorders>
            <w:shd w:val="clear" w:color="auto" w:fill="auto"/>
            <w:noWrap/>
            <w:vAlign w:val="center"/>
            <w:hideMark/>
          </w:tcPr>
          <w:p w:rsidR="00524288" w:rsidRDefault="00524288" w:rsidP="00B77A4F">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Вблизи</w:t>
            </w:r>
          </w:p>
          <w:p w:rsidR="00524288" w:rsidRPr="0096666A" w:rsidRDefault="00524288" w:rsidP="00B77A4F">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 xml:space="preserve">  д. Алешня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24288" w:rsidRPr="0096666A" w:rsidRDefault="00524288" w:rsidP="00B77A4F">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15200684</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24288" w:rsidRPr="0096666A" w:rsidRDefault="00524288" w:rsidP="00B77A4F">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1986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24288" w:rsidRPr="0096666A" w:rsidRDefault="00524288" w:rsidP="00B77A4F">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208</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24288" w:rsidRPr="0096666A" w:rsidRDefault="00524288" w:rsidP="00B77A4F">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62</w:t>
            </w:r>
          </w:p>
        </w:tc>
        <w:tc>
          <w:tcPr>
            <w:tcW w:w="1858" w:type="dxa"/>
            <w:tcBorders>
              <w:top w:val="nil"/>
              <w:left w:val="nil"/>
              <w:bottom w:val="single" w:sz="4" w:space="0" w:color="auto"/>
              <w:right w:val="single" w:sz="4" w:space="0" w:color="auto"/>
            </w:tcBorders>
            <w:shd w:val="clear" w:color="auto" w:fill="auto"/>
            <w:noWrap/>
            <w:vAlign w:val="center"/>
            <w:hideMark/>
          </w:tcPr>
          <w:p w:rsidR="00524288" w:rsidRPr="0096666A" w:rsidRDefault="00524288" w:rsidP="00B77A4F">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Турон-сантонский</w:t>
            </w:r>
          </w:p>
          <w:p w:rsidR="00524288" w:rsidRPr="0096666A" w:rsidRDefault="00524288" w:rsidP="00B77A4F">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K2t-st</w:t>
            </w:r>
          </w:p>
        </w:tc>
        <w:tc>
          <w:tcPr>
            <w:tcW w:w="1559" w:type="dxa"/>
            <w:tcBorders>
              <w:top w:val="nil"/>
              <w:left w:val="nil"/>
              <w:bottom w:val="single" w:sz="4" w:space="0" w:color="auto"/>
              <w:right w:val="single" w:sz="4" w:space="0" w:color="auto"/>
            </w:tcBorders>
            <w:shd w:val="clear" w:color="auto" w:fill="auto"/>
            <w:noWrap/>
            <w:vAlign w:val="center"/>
            <w:hideMark/>
          </w:tcPr>
          <w:p w:rsidR="00524288" w:rsidRPr="0096666A" w:rsidRDefault="00524288" w:rsidP="00B77A4F">
            <w:pPr>
              <w:spacing w:after="0" w:line="240" w:lineRule="auto"/>
              <w:jc w:val="center"/>
              <w:rPr>
                <w:rFonts w:ascii="Times New Roman" w:hAnsi="Times New Roman" w:cs="Times New Roman"/>
                <w:sz w:val="20"/>
                <w:szCs w:val="20"/>
              </w:rPr>
            </w:pPr>
            <w:r w:rsidRPr="0096666A">
              <w:rPr>
                <w:rFonts w:ascii="Times New Roman" w:hAnsi="Times New Roman" w:cs="Times New Roman"/>
                <w:sz w:val="20"/>
                <w:szCs w:val="20"/>
              </w:rPr>
              <w:t>мел.</w:t>
            </w:r>
          </w:p>
        </w:tc>
      </w:tr>
    </w:tbl>
    <w:p w:rsidR="00524288" w:rsidRPr="006C782D" w:rsidRDefault="00524288" w:rsidP="00E15418">
      <w:pPr>
        <w:pStyle w:val="53"/>
        <w:shd w:val="clear" w:color="auto" w:fill="auto"/>
        <w:spacing w:before="120" w:line="276" w:lineRule="auto"/>
        <w:jc w:val="both"/>
        <w:rPr>
          <w:rFonts w:ascii="Times New Roman" w:hAnsi="Times New Roman"/>
          <w:sz w:val="16"/>
          <w:szCs w:val="16"/>
        </w:rPr>
      </w:pPr>
    </w:p>
    <w:p w:rsidR="00524288" w:rsidRPr="008F4C00" w:rsidRDefault="00524288" w:rsidP="00524288">
      <w:pPr>
        <w:spacing w:after="0" w:line="360" w:lineRule="auto"/>
        <w:ind w:firstLine="567"/>
        <w:jc w:val="both"/>
        <w:rPr>
          <w:rFonts w:ascii="Times New Roman" w:hAnsi="Times New Roman" w:cs="Times New Roman"/>
          <w:sz w:val="24"/>
          <w:szCs w:val="24"/>
        </w:rPr>
      </w:pPr>
      <w:r w:rsidRPr="008F4C00">
        <w:rPr>
          <w:rFonts w:ascii="Times New Roman" w:hAnsi="Times New Roman" w:cs="Times New Roman"/>
          <w:sz w:val="24"/>
          <w:szCs w:val="24"/>
        </w:rPr>
        <w:t>В большинстве сельских населенных пунктов системы водоотведения отсутствуют.</w:t>
      </w:r>
    </w:p>
    <w:p w:rsidR="00524288" w:rsidRPr="008F4C00" w:rsidRDefault="00524288" w:rsidP="00524288">
      <w:pPr>
        <w:spacing w:after="0" w:line="360" w:lineRule="auto"/>
        <w:ind w:firstLine="567"/>
        <w:jc w:val="both"/>
        <w:rPr>
          <w:rFonts w:ascii="Times New Roman" w:hAnsi="Times New Roman" w:cs="Times New Roman"/>
          <w:sz w:val="24"/>
          <w:szCs w:val="24"/>
        </w:rPr>
      </w:pPr>
      <w:r w:rsidRPr="008F4C00">
        <w:rPr>
          <w:rFonts w:ascii="Times New Roman" w:hAnsi="Times New Roman" w:cs="Times New Roman"/>
          <w:sz w:val="24"/>
          <w:szCs w:val="24"/>
        </w:rPr>
        <w:t xml:space="preserve">Кроме того, практически на всех промышленных предприятиях, проверенных Брянским филиалом ФГУ «Центр лабораторного анализа и технических измерений по Центральному Федеральному округу» Ростехнадзора (филиал ЦЛАТИ по Брянской </w:t>
      </w:r>
      <w:r w:rsidRPr="008F4C00">
        <w:rPr>
          <w:rFonts w:ascii="Times New Roman" w:hAnsi="Times New Roman" w:cs="Times New Roman"/>
          <w:sz w:val="24"/>
          <w:szCs w:val="24"/>
        </w:rPr>
        <w:lastRenderedPageBreak/>
        <w:t xml:space="preserve">области) в целях госконтроля, ежегодно обнаруживаются превышения норм сброса загрязняющих веществ в водные объекты. </w:t>
      </w:r>
    </w:p>
    <w:p w:rsidR="00524288" w:rsidRPr="008F4C00" w:rsidRDefault="00524288" w:rsidP="00524288">
      <w:pPr>
        <w:spacing w:after="0" w:line="360" w:lineRule="auto"/>
        <w:ind w:firstLine="567"/>
        <w:jc w:val="both"/>
        <w:rPr>
          <w:rFonts w:ascii="Times New Roman" w:hAnsi="Times New Roman" w:cs="Times New Roman"/>
          <w:sz w:val="24"/>
          <w:szCs w:val="24"/>
        </w:rPr>
      </w:pPr>
      <w:r w:rsidRPr="008F4C00">
        <w:rPr>
          <w:rFonts w:ascii="Times New Roman" w:hAnsi="Times New Roman" w:cs="Times New Roman"/>
          <w:sz w:val="24"/>
          <w:szCs w:val="24"/>
        </w:rPr>
        <w:t xml:space="preserve">На территории всех населенных пунктов Пеклинского </w:t>
      </w:r>
      <w:r>
        <w:rPr>
          <w:rFonts w:ascii="Times New Roman" w:hAnsi="Times New Roman" w:cs="Times New Roman"/>
          <w:sz w:val="24"/>
          <w:szCs w:val="24"/>
        </w:rPr>
        <w:t>СП</w:t>
      </w:r>
      <w:r w:rsidRPr="008F4C00">
        <w:rPr>
          <w:rFonts w:ascii="Times New Roman" w:hAnsi="Times New Roman" w:cs="Times New Roman"/>
          <w:sz w:val="24"/>
          <w:szCs w:val="24"/>
        </w:rPr>
        <w:t xml:space="preserve"> действует выгребная система канализации и локальные (индивидуальные очистные сооружения). Далее из выгребов стоки запахивают на сельскохозяйственных полях или утилизируют на приусадебных участках.</w:t>
      </w:r>
    </w:p>
    <w:p w:rsidR="001A4C1E" w:rsidRPr="008D256C" w:rsidRDefault="001A4C1E" w:rsidP="001A4C1E">
      <w:pPr>
        <w:spacing w:after="0"/>
        <w:jc w:val="both"/>
        <w:rPr>
          <w:rFonts w:ascii="Times New Roman" w:hAnsi="Times New Roman" w:cs="Times New Roman"/>
          <w:sz w:val="24"/>
          <w:szCs w:val="24"/>
        </w:rPr>
      </w:pPr>
    </w:p>
    <w:p w:rsidR="00E90AD9" w:rsidRPr="00524288" w:rsidRDefault="00E90AD9" w:rsidP="005D5E12">
      <w:pPr>
        <w:spacing w:before="120" w:after="0"/>
        <w:ind w:firstLine="426"/>
        <w:jc w:val="both"/>
        <w:rPr>
          <w:rFonts w:ascii="Times New Roman" w:hAnsi="Times New Roman" w:cs="Times New Roman"/>
          <w:i/>
          <w:sz w:val="24"/>
          <w:szCs w:val="24"/>
        </w:rPr>
      </w:pPr>
      <w:r w:rsidRPr="00524288">
        <w:rPr>
          <w:rFonts w:ascii="Times New Roman" w:hAnsi="Times New Roman" w:cs="Times New Roman"/>
          <w:i/>
          <w:sz w:val="24"/>
          <w:szCs w:val="24"/>
        </w:rPr>
        <w:t>3.2 Теплоснабжение:</w:t>
      </w:r>
    </w:p>
    <w:p w:rsidR="005D5E12" w:rsidRPr="009E5DEC" w:rsidRDefault="005D5E12" w:rsidP="005D5E12">
      <w:pPr>
        <w:spacing w:after="0" w:line="360" w:lineRule="auto"/>
        <w:ind w:firstLine="567"/>
        <w:jc w:val="both"/>
        <w:rPr>
          <w:rFonts w:ascii="Times New Roman" w:hAnsi="Times New Roman" w:cs="Times New Roman"/>
          <w:sz w:val="24"/>
          <w:szCs w:val="24"/>
        </w:rPr>
      </w:pPr>
      <w:r w:rsidRPr="009E5DEC">
        <w:rPr>
          <w:rFonts w:ascii="Times New Roman" w:hAnsi="Times New Roman" w:cs="Times New Roman"/>
          <w:sz w:val="24"/>
          <w:szCs w:val="24"/>
        </w:rPr>
        <w:t>В сельском поселении работает несколько котельных. Котельные обеспечивают потребности в тепловой энергии обособленных потребителей (жилых домов, объектов социального и культурно-бытового обслуживания, предприятий). Топливом для котельных служит природный газ. Теплоснабжение индивидуальной жилой застройки осуществляется от индивидуальных отопительных систем (печи, камины, котлы).</w:t>
      </w:r>
    </w:p>
    <w:p w:rsidR="005D5E12" w:rsidRDefault="005D5E12" w:rsidP="005D5E12">
      <w:pPr>
        <w:spacing w:after="0" w:line="360" w:lineRule="auto"/>
        <w:ind w:firstLine="567"/>
        <w:jc w:val="both"/>
        <w:rPr>
          <w:rFonts w:cs="Times New Roman"/>
          <w:sz w:val="24"/>
          <w:szCs w:val="24"/>
        </w:rPr>
      </w:pPr>
      <w:r>
        <w:rPr>
          <w:rFonts w:cs="Times New Roman"/>
          <w:sz w:val="24"/>
          <w:szCs w:val="24"/>
        </w:rPr>
        <w:t xml:space="preserve">В 2019 г. ликвидирована старая котельной в д. Пеклино и установлена новая блочно-модульная котельная (БМК), с учетом перевода жилого фонда на индивидуальное отопление, что позволило </w:t>
      </w:r>
      <w:r w:rsidRPr="00084904">
        <w:rPr>
          <w:rFonts w:cs="Times New Roman"/>
          <w:sz w:val="24"/>
          <w:szCs w:val="24"/>
        </w:rPr>
        <w:t xml:space="preserve">обеспечить </w:t>
      </w:r>
      <w:r>
        <w:rPr>
          <w:rFonts w:cs="Times New Roman"/>
          <w:sz w:val="24"/>
          <w:szCs w:val="24"/>
        </w:rPr>
        <w:t>эффективность ее работы с экономией ТЭР</w:t>
      </w:r>
      <w:r w:rsidRPr="00084904">
        <w:rPr>
          <w:rFonts w:cs="Times New Roman"/>
          <w:sz w:val="24"/>
          <w:szCs w:val="24"/>
        </w:rPr>
        <w:t xml:space="preserve">. </w:t>
      </w:r>
    </w:p>
    <w:p w:rsidR="005D5E12" w:rsidRPr="00194F62" w:rsidRDefault="005D5E12" w:rsidP="005D5E12">
      <w:pPr>
        <w:pStyle w:val="af3"/>
        <w:spacing w:after="0" w:line="360" w:lineRule="auto"/>
        <w:ind w:firstLine="567"/>
        <w:jc w:val="both"/>
      </w:pPr>
      <w:r w:rsidRPr="00194F62">
        <w:t>Общая установленная мощность котельн</w:t>
      </w:r>
      <w:r>
        <w:t>ой</w:t>
      </w:r>
      <w:r w:rsidRPr="00194F62">
        <w:t xml:space="preserve"> системы теплоснабжения </w:t>
      </w:r>
      <w:r>
        <w:t xml:space="preserve">поселения </w:t>
      </w:r>
      <w:r w:rsidRPr="00194F62">
        <w:t xml:space="preserve"> составляет </w:t>
      </w:r>
      <w:r w:rsidRPr="006A5039">
        <w:t>0,516 Гкал/час.</w:t>
      </w:r>
      <w:r w:rsidRPr="00194F62">
        <w:t xml:space="preserve"> Протяженность тепловых сетей</w:t>
      </w:r>
      <w:r>
        <w:t xml:space="preserve"> в</w:t>
      </w:r>
      <w:r w:rsidRPr="00194F62">
        <w:t xml:space="preserve"> </w:t>
      </w:r>
      <w:r>
        <w:t xml:space="preserve">поселении </w:t>
      </w:r>
      <w:r w:rsidRPr="00194F62">
        <w:t xml:space="preserve"> составляет </w:t>
      </w:r>
      <w:r>
        <w:t>624,5</w:t>
      </w:r>
      <w:r w:rsidRPr="00194F62">
        <w:t xml:space="preserve"> м в двухтрубном исчислении. Суммарная подключенная нагрузка </w:t>
      </w:r>
      <w:r>
        <w:t>объектов теплоснабжения</w:t>
      </w:r>
      <w:r w:rsidRPr="00194F62">
        <w:t xml:space="preserve"> </w:t>
      </w:r>
      <w:r>
        <w:t xml:space="preserve">поселения </w:t>
      </w:r>
      <w:r w:rsidRPr="00194F62">
        <w:t xml:space="preserve">составляет </w:t>
      </w:r>
      <w:r>
        <w:t>0,311</w:t>
      </w:r>
      <w:r w:rsidRPr="00194F62">
        <w:t xml:space="preserve"> Гкал/час. Основным топливом для котельн</w:t>
      </w:r>
      <w:r>
        <w:t>ой</w:t>
      </w:r>
      <w:r w:rsidRPr="00194F62">
        <w:t xml:space="preserve"> являются</w:t>
      </w:r>
      <w:r>
        <w:t xml:space="preserve"> природный</w:t>
      </w:r>
      <w:r w:rsidRPr="00194F62">
        <w:t xml:space="preserve"> газ. </w:t>
      </w:r>
    </w:p>
    <w:p w:rsidR="005D5E12" w:rsidRDefault="005D5E12" w:rsidP="005D5E12">
      <w:pPr>
        <w:spacing w:after="0" w:line="360" w:lineRule="auto"/>
        <w:ind w:firstLine="567"/>
        <w:jc w:val="both"/>
        <w:rPr>
          <w:rFonts w:ascii="Times New Roman" w:hAnsi="Times New Roman" w:cs="Times New Roman"/>
          <w:sz w:val="16"/>
          <w:szCs w:val="16"/>
        </w:rPr>
      </w:pPr>
      <w:r w:rsidRPr="000143E5">
        <w:rPr>
          <w:rFonts w:ascii="Times New Roman" w:hAnsi="Times New Roman" w:cs="Times New Roman"/>
          <w:sz w:val="24"/>
          <w:szCs w:val="24"/>
        </w:rPr>
        <w:t>Так как в соответствии с Генеральным планом Пеклинского сельского поселения</w:t>
      </w:r>
      <w:r>
        <w:rPr>
          <w:rFonts w:ascii="Times New Roman" w:hAnsi="Times New Roman" w:cs="Times New Roman"/>
          <w:sz w:val="24"/>
          <w:szCs w:val="24"/>
        </w:rPr>
        <w:t xml:space="preserve"> </w:t>
      </w:r>
      <w:r w:rsidRPr="000143E5">
        <w:rPr>
          <w:rFonts w:ascii="Times New Roman" w:hAnsi="Times New Roman" w:cs="Times New Roman"/>
          <w:sz w:val="24"/>
          <w:szCs w:val="24"/>
        </w:rPr>
        <w:t>предполагается развитие только индивидуальной жилой застройки, прогнозируемые</w:t>
      </w:r>
    </w:p>
    <w:p w:rsidR="005D5E12" w:rsidRPr="000143E5" w:rsidRDefault="005D5E12" w:rsidP="005D5E12">
      <w:pPr>
        <w:spacing w:after="0" w:line="360" w:lineRule="auto"/>
        <w:jc w:val="both"/>
        <w:rPr>
          <w:rFonts w:ascii="Times New Roman" w:hAnsi="Times New Roman" w:cs="Times New Roman"/>
          <w:sz w:val="24"/>
          <w:szCs w:val="24"/>
        </w:rPr>
      </w:pPr>
      <w:r w:rsidRPr="000143E5">
        <w:rPr>
          <w:rFonts w:ascii="Times New Roman" w:hAnsi="Times New Roman" w:cs="Times New Roman"/>
          <w:sz w:val="24"/>
          <w:szCs w:val="24"/>
        </w:rPr>
        <w:t>потребности расхода тепловой энергии для нужд ЖКС не требуется.</w:t>
      </w:r>
    </w:p>
    <w:p w:rsidR="005D5E12" w:rsidRDefault="005D5E12" w:rsidP="005D5E12">
      <w:pPr>
        <w:spacing w:after="0" w:line="360" w:lineRule="auto"/>
        <w:ind w:firstLine="567"/>
        <w:jc w:val="both"/>
        <w:rPr>
          <w:rFonts w:ascii="Times New Roman" w:hAnsi="Times New Roman" w:cs="Times New Roman"/>
          <w:sz w:val="24"/>
          <w:szCs w:val="24"/>
        </w:rPr>
      </w:pPr>
      <w:r w:rsidRPr="000143E5">
        <w:rPr>
          <w:rFonts w:ascii="Times New Roman" w:hAnsi="Times New Roman" w:cs="Times New Roman"/>
          <w:sz w:val="24"/>
          <w:szCs w:val="24"/>
        </w:rPr>
        <w:t>Поэтому для описания динамики развития систем теплоснабжения МО «Пеклинское сельское поселение»  было принято, что текущее положение и расчетный период являются основными этапами развития. Прогноз удельных расходов тепловой энергии составляет</w:t>
      </w:r>
      <w:r>
        <w:rPr>
          <w:rFonts w:ascii="Times New Roman" w:hAnsi="Times New Roman" w:cs="Times New Roman"/>
          <w:sz w:val="24"/>
          <w:szCs w:val="24"/>
        </w:rPr>
        <w:t xml:space="preserve">ся </w:t>
      </w:r>
    </w:p>
    <w:p w:rsidR="005D5E12" w:rsidRDefault="005D5E12" w:rsidP="005D5E1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исходя из перечня объектов, </w:t>
      </w:r>
      <w:r w:rsidRPr="000143E5">
        <w:rPr>
          <w:rFonts w:ascii="Times New Roman" w:hAnsi="Times New Roman" w:cs="Times New Roman"/>
          <w:sz w:val="24"/>
          <w:szCs w:val="24"/>
        </w:rPr>
        <w:t>подключенных к централизованной системе теплоснабжения.</w:t>
      </w:r>
    </w:p>
    <w:p w:rsidR="005D5E12" w:rsidRDefault="005D5E12" w:rsidP="005D5E12">
      <w:pPr>
        <w:spacing w:after="0"/>
        <w:ind w:firstLine="567"/>
        <w:jc w:val="both"/>
        <w:rPr>
          <w:rFonts w:ascii="Times New Roman" w:hAnsi="Times New Roman" w:cs="Times New Roman"/>
          <w:sz w:val="24"/>
          <w:szCs w:val="24"/>
        </w:rPr>
      </w:pPr>
      <w:r w:rsidRPr="000143E5">
        <w:rPr>
          <w:rFonts w:ascii="Times New Roman" w:hAnsi="Times New Roman" w:cs="Times New Roman"/>
          <w:sz w:val="24"/>
          <w:szCs w:val="24"/>
        </w:rPr>
        <w:t xml:space="preserve">Перечень данных объектов представлен в таблице </w:t>
      </w:r>
      <w:r>
        <w:rPr>
          <w:rFonts w:ascii="Times New Roman" w:hAnsi="Times New Roman" w:cs="Times New Roman"/>
          <w:sz w:val="24"/>
          <w:szCs w:val="24"/>
        </w:rPr>
        <w:t>3.3</w:t>
      </w:r>
      <w:r w:rsidRPr="000143E5">
        <w:rPr>
          <w:rFonts w:ascii="Times New Roman" w:hAnsi="Times New Roman" w:cs="Times New Roman"/>
          <w:sz w:val="24"/>
          <w:szCs w:val="24"/>
        </w:rPr>
        <w:t xml:space="preserve">. </w:t>
      </w:r>
    </w:p>
    <w:p w:rsidR="003B066F" w:rsidRDefault="003B066F" w:rsidP="005D5E12">
      <w:pPr>
        <w:spacing w:after="0"/>
        <w:ind w:firstLine="567"/>
        <w:jc w:val="both"/>
        <w:rPr>
          <w:rFonts w:ascii="Times New Roman" w:hAnsi="Times New Roman" w:cs="Times New Roman"/>
          <w:sz w:val="24"/>
          <w:szCs w:val="24"/>
        </w:rPr>
      </w:pPr>
    </w:p>
    <w:p w:rsidR="00C7386A" w:rsidRDefault="00C7386A" w:rsidP="005D5E12">
      <w:pPr>
        <w:spacing w:after="0"/>
        <w:ind w:firstLine="567"/>
        <w:jc w:val="both"/>
        <w:rPr>
          <w:rFonts w:ascii="Times New Roman" w:hAnsi="Times New Roman" w:cs="Times New Roman"/>
          <w:sz w:val="24"/>
          <w:szCs w:val="24"/>
        </w:rPr>
      </w:pPr>
    </w:p>
    <w:p w:rsidR="003B066F" w:rsidRPr="000143E5" w:rsidRDefault="003B066F" w:rsidP="005D5E12">
      <w:pPr>
        <w:spacing w:after="0"/>
        <w:ind w:firstLine="567"/>
        <w:jc w:val="both"/>
        <w:rPr>
          <w:rFonts w:ascii="Times New Roman" w:hAnsi="Times New Roman" w:cs="Times New Roman"/>
          <w:sz w:val="24"/>
          <w:szCs w:val="24"/>
        </w:rPr>
      </w:pPr>
    </w:p>
    <w:p w:rsidR="005D5E12" w:rsidRPr="000143E5" w:rsidRDefault="005D5E12" w:rsidP="005D5E12">
      <w:pPr>
        <w:spacing w:after="0"/>
        <w:ind w:firstLine="567"/>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                                                                                                                  </w:t>
      </w:r>
      <w:r w:rsidRPr="000143E5">
        <w:rPr>
          <w:rFonts w:ascii="Times New Roman" w:hAnsi="Times New Roman" w:cs="Times New Roman"/>
          <w:b/>
          <w:sz w:val="20"/>
          <w:szCs w:val="20"/>
        </w:rPr>
        <w:t xml:space="preserve">Таблица </w:t>
      </w:r>
      <w:r>
        <w:rPr>
          <w:rFonts w:ascii="Times New Roman" w:hAnsi="Times New Roman" w:cs="Times New Roman"/>
          <w:b/>
          <w:sz w:val="20"/>
          <w:szCs w:val="20"/>
        </w:rPr>
        <w:t>3</w:t>
      </w:r>
      <w:r w:rsidRPr="000143E5">
        <w:rPr>
          <w:rFonts w:ascii="Times New Roman" w:hAnsi="Times New Roman" w:cs="Times New Roman"/>
          <w:b/>
          <w:sz w:val="20"/>
          <w:szCs w:val="20"/>
        </w:rPr>
        <w:t>.</w:t>
      </w:r>
      <w:r>
        <w:rPr>
          <w:rFonts w:ascii="Times New Roman" w:hAnsi="Times New Roman" w:cs="Times New Roman"/>
          <w:b/>
          <w:sz w:val="20"/>
          <w:szCs w:val="20"/>
        </w:rPr>
        <w:t>3</w:t>
      </w:r>
      <w:r w:rsidRPr="000143E5">
        <w:rPr>
          <w:rFonts w:ascii="Times New Roman" w:hAnsi="Times New Roman" w:cs="Times New Roman"/>
          <w:b/>
          <w:sz w:val="20"/>
          <w:szCs w:val="20"/>
        </w:rPr>
        <w:t>.</w:t>
      </w:r>
    </w:p>
    <w:tbl>
      <w:tblPr>
        <w:tblW w:w="8666" w:type="dxa"/>
        <w:jc w:val="center"/>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1"/>
        <w:gridCol w:w="1715"/>
        <w:gridCol w:w="2132"/>
        <w:gridCol w:w="2328"/>
      </w:tblGrid>
      <w:tr w:rsidR="005D5E12" w:rsidRPr="00004F65" w:rsidTr="00B77A4F">
        <w:trPr>
          <w:trHeight w:val="20"/>
          <w:jc w:val="center"/>
        </w:trPr>
        <w:tc>
          <w:tcPr>
            <w:tcW w:w="2491" w:type="dxa"/>
            <w:shd w:val="clear" w:color="auto" w:fill="auto"/>
            <w:vAlign w:val="center"/>
            <w:hideMark/>
          </w:tcPr>
          <w:p w:rsidR="005D5E12" w:rsidRPr="000143E5" w:rsidRDefault="005D5E12" w:rsidP="00B77A4F">
            <w:pPr>
              <w:spacing w:after="0" w:line="240" w:lineRule="auto"/>
              <w:jc w:val="center"/>
              <w:rPr>
                <w:rFonts w:ascii="Times New Roman" w:eastAsia="Times New Roman" w:hAnsi="Times New Roman" w:cs="Times New Roman"/>
                <w:b/>
                <w:sz w:val="20"/>
                <w:szCs w:val="20"/>
                <w:lang w:eastAsia="ru-RU"/>
              </w:rPr>
            </w:pPr>
            <w:r w:rsidRPr="000143E5">
              <w:rPr>
                <w:rFonts w:ascii="Times New Roman" w:eastAsia="Times New Roman" w:hAnsi="Times New Roman" w:cs="Times New Roman"/>
                <w:b/>
                <w:sz w:val="20"/>
                <w:szCs w:val="20"/>
                <w:lang w:eastAsia="ru-RU"/>
              </w:rPr>
              <w:t xml:space="preserve">Наименование </w:t>
            </w:r>
            <w:r w:rsidRPr="000143E5">
              <w:rPr>
                <w:rFonts w:ascii="Times New Roman" w:eastAsia="Times New Roman" w:hAnsi="Times New Roman" w:cs="Times New Roman"/>
                <w:b/>
                <w:sz w:val="20"/>
                <w:szCs w:val="20"/>
                <w:lang w:eastAsia="ru-RU"/>
              </w:rPr>
              <w:br/>
              <w:t>потребителя</w:t>
            </w:r>
          </w:p>
        </w:tc>
        <w:tc>
          <w:tcPr>
            <w:tcW w:w="1715" w:type="dxa"/>
            <w:shd w:val="clear" w:color="auto" w:fill="auto"/>
            <w:vAlign w:val="center"/>
            <w:hideMark/>
          </w:tcPr>
          <w:p w:rsidR="005D5E12" w:rsidRPr="000143E5" w:rsidRDefault="005D5E12" w:rsidP="00B77A4F">
            <w:pPr>
              <w:spacing w:after="0" w:line="240" w:lineRule="auto"/>
              <w:jc w:val="center"/>
              <w:rPr>
                <w:rFonts w:ascii="Times New Roman" w:eastAsia="Times New Roman" w:hAnsi="Times New Roman" w:cs="Times New Roman"/>
                <w:b/>
                <w:sz w:val="20"/>
                <w:szCs w:val="20"/>
                <w:lang w:eastAsia="ru-RU"/>
              </w:rPr>
            </w:pPr>
            <w:r w:rsidRPr="000143E5">
              <w:rPr>
                <w:rFonts w:ascii="Times New Roman" w:eastAsia="Times New Roman" w:hAnsi="Times New Roman" w:cs="Times New Roman"/>
                <w:b/>
                <w:sz w:val="20"/>
                <w:szCs w:val="20"/>
                <w:lang w:eastAsia="ru-RU"/>
              </w:rPr>
              <w:t xml:space="preserve">Адрес </w:t>
            </w:r>
            <w:r w:rsidRPr="000143E5">
              <w:rPr>
                <w:rFonts w:ascii="Times New Roman" w:eastAsia="Times New Roman" w:hAnsi="Times New Roman" w:cs="Times New Roman"/>
                <w:b/>
                <w:sz w:val="20"/>
                <w:szCs w:val="20"/>
                <w:lang w:eastAsia="ru-RU"/>
              </w:rPr>
              <w:br/>
              <w:t>потребителя</w:t>
            </w:r>
          </w:p>
        </w:tc>
        <w:tc>
          <w:tcPr>
            <w:tcW w:w="2132" w:type="dxa"/>
            <w:shd w:val="clear" w:color="auto" w:fill="auto"/>
            <w:vAlign w:val="center"/>
            <w:hideMark/>
          </w:tcPr>
          <w:p w:rsidR="005D5E12" w:rsidRPr="000143E5" w:rsidRDefault="005D5E12" w:rsidP="00B77A4F">
            <w:pPr>
              <w:spacing w:after="0" w:line="240" w:lineRule="auto"/>
              <w:jc w:val="center"/>
              <w:rPr>
                <w:rFonts w:ascii="Times New Roman" w:eastAsia="Times New Roman" w:hAnsi="Times New Roman" w:cs="Times New Roman"/>
                <w:b/>
                <w:sz w:val="20"/>
                <w:szCs w:val="20"/>
                <w:lang w:eastAsia="ru-RU"/>
              </w:rPr>
            </w:pPr>
            <w:r w:rsidRPr="000143E5">
              <w:rPr>
                <w:rFonts w:ascii="Times New Roman" w:eastAsia="Times New Roman" w:hAnsi="Times New Roman" w:cs="Times New Roman"/>
                <w:b/>
                <w:sz w:val="20"/>
                <w:szCs w:val="20"/>
                <w:lang w:eastAsia="ru-RU"/>
              </w:rPr>
              <w:t>Часовая нагрузка на отопление, Гкал/час</w:t>
            </w:r>
          </w:p>
        </w:tc>
        <w:tc>
          <w:tcPr>
            <w:tcW w:w="2328" w:type="dxa"/>
            <w:vAlign w:val="center"/>
          </w:tcPr>
          <w:p w:rsidR="005D5E12" w:rsidRPr="000143E5" w:rsidRDefault="005D5E12" w:rsidP="00B77A4F">
            <w:pPr>
              <w:spacing w:after="0" w:line="240" w:lineRule="auto"/>
              <w:jc w:val="center"/>
              <w:rPr>
                <w:rFonts w:ascii="Times New Roman" w:eastAsia="Times New Roman" w:hAnsi="Times New Roman" w:cs="Times New Roman"/>
                <w:b/>
                <w:sz w:val="20"/>
                <w:szCs w:val="20"/>
                <w:lang w:eastAsia="ru-RU"/>
              </w:rPr>
            </w:pPr>
            <w:r w:rsidRPr="000143E5">
              <w:rPr>
                <w:rFonts w:ascii="Times New Roman" w:eastAsia="Times New Roman" w:hAnsi="Times New Roman" w:cs="Times New Roman"/>
                <w:b/>
                <w:sz w:val="20"/>
                <w:szCs w:val="20"/>
                <w:lang w:eastAsia="ru-RU"/>
              </w:rPr>
              <w:t>Расчетный расход</w:t>
            </w:r>
          </w:p>
          <w:p w:rsidR="005D5E12" w:rsidRPr="000143E5" w:rsidRDefault="005D5E12" w:rsidP="00B77A4F">
            <w:pPr>
              <w:spacing w:after="0" w:line="240" w:lineRule="auto"/>
              <w:jc w:val="center"/>
              <w:rPr>
                <w:rFonts w:ascii="Times New Roman" w:eastAsia="Times New Roman" w:hAnsi="Times New Roman" w:cs="Times New Roman"/>
                <w:b/>
                <w:sz w:val="20"/>
                <w:szCs w:val="20"/>
                <w:lang w:eastAsia="ru-RU"/>
              </w:rPr>
            </w:pPr>
            <w:r w:rsidRPr="000143E5">
              <w:rPr>
                <w:rFonts w:ascii="Times New Roman" w:eastAsia="Times New Roman" w:hAnsi="Times New Roman" w:cs="Times New Roman"/>
                <w:b/>
                <w:sz w:val="20"/>
                <w:szCs w:val="20"/>
                <w:lang w:eastAsia="ru-RU"/>
              </w:rPr>
              <w:t>теплоносителя, м3/час</w:t>
            </w:r>
          </w:p>
        </w:tc>
      </w:tr>
      <w:tr w:rsidR="005D5E12" w:rsidRPr="00004F65" w:rsidTr="00B77A4F">
        <w:trPr>
          <w:trHeight w:val="20"/>
          <w:jc w:val="center"/>
        </w:trPr>
        <w:tc>
          <w:tcPr>
            <w:tcW w:w="2491" w:type="dxa"/>
            <w:shd w:val="clear" w:color="auto" w:fill="auto"/>
            <w:noWrap/>
            <w:vAlign w:val="center"/>
          </w:tcPr>
          <w:p w:rsidR="005D5E12" w:rsidRPr="000143E5" w:rsidRDefault="005D5E12" w:rsidP="00B77A4F">
            <w:pPr>
              <w:spacing w:after="0" w:line="240" w:lineRule="auto"/>
              <w:ind w:left="26"/>
              <w:jc w:val="center"/>
              <w:rPr>
                <w:rFonts w:ascii="Times New Roman" w:hAnsi="Times New Roman" w:cs="Times New Roman"/>
                <w:sz w:val="20"/>
                <w:szCs w:val="20"/>
              </w:rPr>
            </w:pPr>
            <w:r w:rsidRPr="000143E5">
              <w:rPr>
                <w:rFonts w:ascii="Times New Roman" w:hAnsi="Times New Roman" w:cs="Times New Roman"/>
                <w:sz w:val="20"/>
                <w:szCs w:val="20"/>
              </w:rPr>
              <w:t>Жилой дом</w:t>
            </w:r>
            <w:r>
              <w:rPr>
                <w:rFonts w:ascii="Times New Roman" w:hAnsi="Times New Roman" w:cs="Times New Roman"/>
                <w:sz w:val="20"/>
                <w:szCs w:val="20"/>
              </w:rPr>
              <w:t xml:space="preserve"> </w:t>
            </w:r>
            <w:r w:rsidRPr="000143E5">
              <w:rPr>
                <w:rFonts w:ascii="Times New Roman" w:hAnsi="Times New Roman" w:cs="Times New Roman"/>
                <w:sz w:val="20"/>
                <w:szCs w:val="20"/>
              </w:rPr>
              <w:t>(общежитие)</w:t>
            </w:r>
          </w:p>
        </w:tc>
        <w:tc>
          <w:tcPr>
            <w:tcW w:w="1715" w:type="dxa"/>
            <w:shd w:val="clear" w:color="auto" w:fill="auto"/>
            <w:noWrap/>
            <w:vAlign w:val="center"/>
          </w:tcPr>
          <w:p w:rsidR="005D5E12" w:rsidRPr="000143E5" w:rsidRDefault="005D5E12" w:rsidP="00B77A4F">
            <w:pPr>
              <w:spacing w:after="0" w:line="240" w:lineRule="auto"/>
              <w:ind w:left="21"/>
              <w:jc w:val="center"/>
              <w:rPr>
                <w:rFonts w:ascii="Times New Roman" w:hAnsi="Times New Roman" w:cs="Times New Roman"/>
                <w:sz w:val="20"/>
                <w:szCs w:val="20"/>
              </w:rPr>
            </w:pPr>
            <w:r w:rsidRPr="000143E5">
              <w:rPr>
                <w:rFonts w:ascii="Times New Roman" w:hAnsi="Times New Roman" w:cs="Times New Roman"/>
                <w:sz w:val="20"/>
                <w:szCs w:val="20"/>
              </w:rPr>
              <w:t>ул. Калинина,44</w:t>
            </w:r>
          </w:p>
        </w:tc>
        <w:tc>
          <w:tcPr>
            <w:tcW w:w="2132" w:type="dxa"/>
            <w:shd w:val="clear" w:color="auto" w:fill="auto"/>
            <w:noWrap/>
            <w:vAlign w:val="center"/>
          </w:tcPr>
          <w:p w:rsidR="005D5E12" w:rsidRPr="000143E5" w:rsidRDefault="005D5E12" w:rsidP="00B77A4F">
            <w:pPr>
              <w:spacing w:after="0" w:line="240" w:lineRule="auto"/>
              <w:jc w:val="center"/>
              <w:rPr>
                <w:rFonts w:ascii="Times New Roman" w:hAnsi="Times New Roman" w:cs="Times New Roman"/>
                <w:sz w:val="20"/>
                <w:szCs w:val="20"/>
              </w:rPr>
            </w:pPr>
            <w:r w:rsidRPr="000143E5">
              <w:rPr>
                <w:rFonts w:ascii="Times New Roman" w:hAnsi="Times New Roman" w:cs="Times New Roman"/>
                <w:sz w:val="20"/>
                <w:szCs w:val="20"/>
              </w:rPr>
              <w:t>0,082</w:t>
            </w:r>
          </w:p>
        </w:tc>
        <w:tc>
          <w:tcPr>
            <w:tcW w:w="2328" w:type="dxa"/>
            <w:vAlign w:val="center"/>
          </w:tcPr>
          <w:p w:rsidR="005D5E12" w:rsidRPr="000143E5" w:rsidRDefault="005D5E12" w:rsidP="00B77A4F">
            <w:pPr>
              <w:spacing w:after="0" w:line="240" w:lineRule="auto"/>
              <w:jc w:val="center"/>
              <w:rPr>
                <w:rFonts w:ascii="Times New Roman" w:hAnsi="Times New Roman" w:cs="Times New Roman"/>
                <w:sz w:val="20"/>
                <w:szCs w:val="20"/>
              </w:rPr>
            </w:pPr>
            <w:r w:rsidRPr="000143E5">
              <w:rPr>
                <w:rFonts w:ascii="Times New Roman" w:hAnsi="Times New Roman" w:cs="Times New Roman"/>
                <w:sz w:val="20"/>
                <w:szCs w:val="20"/>
              </w:rPr>
              <w:t>3,28</w:t>
            </w:r>
          </w:p>
        </w:tc>
      </w:tr>
      <w:tr w:rsidR="005D5E12" w:rsidRPr="00004F65" w:rsidTr="00B77A4F">
        <w:trPr>
          <w:trHeight w:val="20"/>
          <w:jc w:val="center"/>
        </w:trPr>
        <w:tc>
          <w:tcPr>
            <w:tcW w:w="2491" w:type="dxa"/>
            <w:shd w:val="clear" w:color="auto" w:fill="auto"/>
            <w:noWrap/>
            <w:vAlign w:val="center"/>
          </w:tcPr>
          <w:p w:rsidR="005D5E12" w:rsidRPr="000143E5" w:rsidRDefault="005D5E12" w:rsidP="00B77A4F">
            <w:pPr>
              <w:spacing w:after="0" w:line="240" w:lineRule="auto"/>
              <w:ind w:left="26"/>
              <w:jc w:val="center"/>
              <w:rPr>
                <w:rFonts w:ascii="Times New Roman" w:eastAsia="Times New Roman" w:hAnsi="Times New Roman" w:cs="Times New Roman"/>
                <w:sz w:val="20"/>
                <w:szCs w:val="20"/>
                <w:lang w:eastAsia="ru-RU"/>
              </w:rPr>
            </w:pPr>
            <w:r w:rsidRPr="000143E5">
              <w:rPr>
                <w:rFonts w:ascii="Times New Roman" w:hAnsi="Times New Roman" w:cs="Times New Roman"/>
                <w:iCs/>
                <w:sz w:val="20"/>
                <w:szCs w:val="20"/>
              </w:rPr>
              <w:t>Дом культуры</w:t>
            </w:r>
          </w:p>
        </w:tc>
        <w:tc>
          <w:tcPr>
            <w:tcW w:w="1715" w:type="dxa"/>
            <w:shd w:val="clear" w:color="auto" w:fill="auto"/>
            <w:noWrap/>
            <w:vAlign w:val="center"/>
          </w:tcPr>
          <w:p w:rsidR="005D5E12" w:rsidRPr="000143E5" w:rsidRDefault="005D5E12" w:rsidP="00B77A4F">
            <w:pPr>
              <w:spacing w:after="0" w:line="240" w:lineRule="auto"/>
              <w:jc w:val="center"/>
              <w:rPr>
                <w:rFonts w:ascii="Times New Roman" w:hAnsi="Times New Roman" w:cs="Times New Roman"/>
                <w:sz w:val="20"/>
                <w:szCs w:val="20"/>
              </w:rPr>
            </w:pPr>
            <w:r w:rsidRPr="000143E5">
              <w:rPr>
                <w:rFonts w:ascii="Times New Roman" w:hAnsi="Times New Roman" w:cs="Times New Roman"/>
                <w:sz w:val="20"/>
                <w:szCs w:val="20"/>
              </w:rPr>
              <w:t>ул. Калинина,32</w:t>
            </w:r>
          </w:p>
        </w:tc>
        <w:tc>
          <w:tcPr>
            <w:tcW w:w="2132" w:type="dxa"/>
            <w:shd w:val="clear" w:color="auto" w:fill="auto"/>
            <w:noWrap/>
            <w:vAlign w:val="center"/>
          </w:tcPr>
          <w:p w:rsidR="005D5E12" w:rsidRPr="000143E5" w:rsidRDefault="005D5E12" w:rsidP="00B77A4F">
            <w:pPr>
              <w:spacing w:after="0" w:line="240" w:lineRule="auto"/>
              <w:jc w:val="center"/>
              <w:rPr>
                <w:rFonts w:ascii="Times New Roman" w:hAnsi="Times New Roman" w:cs="Times New Roman"/>
                <w:sz w:val="20"/>
                <w:szCs w:val="20"/>
              </w:rPr>
            </w:pPr>
            <w:r w:rsidRPr="000143E5">
              <w:rPr>
                <w:rFonts w:ascii="Times New Roman" w:hAnsi="Times New Roman" w:cs="Times New Roman"/>
                <w:sz w:val="20"/>
                <w:szCs w:val="20"/>
              </w:rPr>
              <w:t>0,105</w:t>
            </w:r>
          </w:p>
        </w:tc>
        <w:tc>
          <w:tcPr>
            <w:tcW w:w="2328" w:type="dxa"/>
            <w:vAlign w:val="center"/>
          </w:tcPr>
          <w:p w:rsidR="005D5E12" w:rsidRPr="000143E5" w:rsidRDefault="005D5E12" w:rsidP="00B77A4F">
            <w:pPr>
              <w:spacing w:after="0" w:line="240" w:lineRule="auto"/>
              <w:jc w:val="center"/>
              <w:rPr>
                <w:rFonts w:ascii="Times New Roman" w:hAnsi="Times New Roman" w:cs="Times New Roman"/>
                <w:sz w:val="20"/>
                <w:szCs w:val="20"/>
              </w:rPr>
            </w:pPr>
            <w:r w:rsidRPr="000143E5">
              <w:rPr>
                <w:rFonts w:ascii="Times New Roman" w:hAnsi="Times New Roman" w:cs="Times New Roman"/>
                <w:sz w:val="20"/>
                <w:szCs w:val="20"/>
              </w:rPr>
              <w:t>4,2</w:t>
            </w:r>
          </w:p>
        </w:tc>
      </w:tr>
      <w:tr w:rsidR="005D5E12" w:rsidRPr="00004F65" w:rsidTr="00B77A4F">
        <w:trPr>
          <w:trHeight w:val="20"/>
          <w:jc w:val="center"/>
        </w:trPr>
        <w:tc>
          <w:tcPr>
            <w:tcW w:w="2491" w:type="dxa"/>
            <w:shd w:val="clear" w:color="auto" w:fill="auto"/>
            <w:noWrap/>
            <w:vAlign w:val="center"/>
          </w:tcPr>
          <w:p w:rsidR="005D5E12" w:rsidRPr="000143E5" w:rsidRDefault="005D5E12" w:rsidP="00B77A4F">
            <w:pPr>
              <w:spacing w:after="0" w:line="240" w:lineRule="auto"/>
              <w:ind w:left="26"/>
              <w:jc w:val="center"/>
              <w:rPr>
                <w:rFonts w:ascii="Times New Roman" w:eastAsia="Times New Roman" w:hAnsi="Times New Roman" w:cs="Times New Roman"/>
                <w:sz w:val="20"/>
                <w:szCs w:val="20"/>
                <w:lang w:eastAsia="ru-RU"/>
              </w:rPr>
            </w:pPr>
            <w:r w:rsidRPr="000143E5">
              <w:rPr>
                <w:rFonts w:ascii="Times New Roman" w:hAnsi="Times New Roman" w:cs="Times New Roman"/>
                <w:iCs/>
                <w:sz w:val="20"/>
                <w:szCs w:val="20"/>
              </w:rPr>
              <w:t>Амбулатория</w:t>
            </w:r>
          </w:p>
        </w:tc>
        <w:tc>
          <w:tcPr>
            <w:tcW w:w="1715" w:type="dxa"/>
            <w:shd w:val="clear" w:color="auto" w:fill="auto"/>
            <w:noWrap/>
            <w:vAlign w:val="center"/>
          </w:tcPr>
          <w:p w:rsidR="005D5E12" w:rsidRPr="000143E5" w:rsidRDefault="005D5E12" w:rsidP="00B77A4F">
            <w:pPr>
              <w:spacing w:after="0" w:line="240" w:lineRule="auto"/>
              <w:jc w:val="center"/>
              <w:rPr>
                <w:rFonts w:ascii="Times New Roman" w:hAnsi="Times New Roman" w:cs="Times New Roman"/>
                <w:sz w:val="20"/>
                <w:szCs w:val="20"/>
              </w:rPr>
            </w:pPr>
            <w:r w:rsidRPr="000143E5">
              <w:rPr>
                <w:rFonts w:ascii="Times New Roman" w:hAnsi="Times New Roman" w:cs="Times New Roman"/>
                <w:sz w:val="20"/>
                <w:szCs w:val="20"/>
              </w:rPr>
              <w:t>ул. Калинина,26</w:t>
            </w:r>
          </w:p>
        </w:tc>
        <w:tc>
          <w:tcPr>
            <w:tcW w:w="2132" w:type="dxa"/>
            <w:shd w:val="clear" w:color="auto" w:fill="auto"/>
            <w:noWrap/>
            <w:vAlign w:val="center"/>
          </w:tcPr>
          <w:p w:rsidR="005D5E12" w:rsidRPr="000143E5" w:rsidRDefault="005D5E12" w:rsidP="00B77A4F">
            <w:pPr>
              <w:spacing w:after="0" w:line="240" w:lineRule="auto"/>
              <w:jc w:val="center"/>
              <w:rPr>
                <w:rFonts w:ascii="Times New Roman" w:hAnsi="Times New Roman" w:cs="Times New Roman"/>
                <w:sz w:val="20"/>
                <w:szCs w:val="20"/>
              </w:rPr>
            </w:pPr>
            <w:r w:rsidRPr="000143E5">
              <w:rPr>
                <w:rFonts w:ascii="Times New Roman" w:hAnsi="Times New Roman" w:cs="Times New Roman"/>
                <w:sz w:val="20"/>
                <w:szCs w:val="20"/>
              </w:rPr>
              <w:t>0,049</w:t>
            </w:r>
          </w:p>
        </w:tc>
        <w:tc>
          <w:tcPr>
            <w:tcW w:w="2328" w:type="dxa"/>
            <w:vAlign w:val="center"/>
          </w:tcPr>
          <w:p w:rsidR="005D5E12" w:rsidRPr="000143E5" w:rsidRDefault="005D5E12" w:rsidP="00B77A4F">
            <w:pPr>
              <w:spacing w:after="0" w:line="240" w:lineRule="auto"/>
              <w:jc w:val="center"/>
              <w:rPr>
                <w:rFonts w:ascii="Times New Roman" w:hAnsi="Times New Roman" w:cs="Times New Roman"/>
                <w:sz w:val="20"/>
                <w:szCs w:val="20"/>
              </w:rPr>
            </w:pPr>
            <w:r w:rsidRPr="000143E5">
              <w:rPr>
                <w:rFonts w:ascii="Times New Roman" w:hAnsi="Times New Roman" w:cs="Times New Roman"/>
                <w:sz w:val="20"/>
                <w:szCs w:val="20"/>
              </w:rPr>
              <w:t>1,96</w:t>
            </w:r>
          </w:p>
        </w:tc>
      </w:tr>
      <w:tr w:rsidR="005D5E12" w:rsidRPr="00004F65" w:rsidTr="00B77A4F">
        <w:trPr>
          <w:trHeight w:val="20"/>
          <w:jc w:val="center"/>
        </w:trPr>
        <w:tc>
          <w:tcPr>
            <w:tcW w:w="2491" w:type="dxa"/>
            <w:shd w:val="clear" w:color="auto" w:fill="auto"/>
            <w:noWrap/>
            <w:vAlign w:val="center"/>
          </w:tcPr>
          <w:p w:rsidR="005D5E12" w:rsidRPr="000143E5" w:rsidRDefault="005D5E12" w:rsidP="00B77A4F">
            <w:pPr>
              <w:spacing w:after="0" w:line="240" w:lineRule="auto"/>
              <w:ind w:left="26"/>
              <w:jc w:val="center"/>
              <w:rPr>
                <w:rFonts w:ascii="Times New Roman" w:eastAsia="Times New Roman" w:hAnsi="Times New Roman" w:cs="Times New Roman"/>
                <w:sz w:val="20"/>
                <w:szCs w:val="20"/>
                <w:lang w:eastAsia="ru-RU"/>
              </w:rPr>
            </w:pPr>
            <w:r w:rsidRPr="000143E5">
              <w:rPr>
                <w:rFonts w:ascii="Times New Roman" w:eastAsia="Times New Roman" w:hAnsi="Times New Roman" w:cs="Times New Roman"/>
                <w:sz w:val="20"/>
                <w:szCs w:val="20"/>
                <w:lang w:eastAsia="ru-RU"/>
              </w:rPr>
              <w:t>Школа/детский сад</w:t>
            </w:r>
          </w:p>
        </w:tc>
        <w:tc>
          <w:tcPr>
            <w:tcW w:w="1715" w:type="dxa"/>
            <w:shd w:val="clear" w:color="auto" w:fill="auto"/>
            <w:noWrap/>
            <w:vAlign w:val="center"/>
          </w:tcPr>
          <w:p w:rsidR="005D5E12" w:rsidRPr="000143E5" w:rsidRDefault="005D5E12" w:rsidP="00B77A4F">
            <w:pPr>
              <w:spacing w:after="0" w:line="240" w:lineRule="auto"/>
              <w:jc w:val="center"/>
              <w:rPr>
                <w:rFonts w:ascii="Times New Roman" w:hAnsi="Times New Roman" w:cs="Times New Roman"/>
                <w:sz w:val="20"/>
                <w:szCs w:val="20"/>
              </w:rPr>
            </w:pPr>
            <w:r w:rsidRPr="000143E5">
              <w:rPr>
                <w:rFonts w:ascii="Times New Roman" w:hAnsi="Times New Roman" w:cs="Times New Roman"/>
                <w:sz w:val="20"/>
                <w:szCs w:val="20"/>
              </w:rPr>
              <w:t>ул. Калинина,28</w:t>
            </w:r>
          </w:p>
        </w:tc>
        <w:tc>
          <w:tcPr>
            <w:tcW w:w="2132" w:type="dxa"/>
            <w:shd w:val="clear" w:color="auto" w:fill="auto"/>
            <w:noWrap/>
            <w:vAlign w:val="center"/>
          </w:tcPr>
          <w:p w:rsidR="005D5E12" w:rsidRPr="000143E5" w:rsidRDefault="005D5E12" w:rsidP="00B77A4F">
            <w:pPr>
              <w:spacing w:after="0" w:line="240" w:lineRule="auto"/>
              <w:jc w:val="center"/>
              <w:rPr>
                <w:rFonts w:ascii="Times New Roman" w:hAnsi="Times New Roman" w:cs="Times New Roman"/>
                <w:sz w:val="20"/>
                <w:szCs w:val="20"/>
              </w:rPr>
            </w:pPr>
            <w:r w:rsidRPr="000143E5">
              <w:rPr>
                <w:rFonts w:ascii="Times New Roman" w:hAnsi="Times New Roman" w:cs="Times New Roman"/>
                <w:sz w:val="20"/>
                <w:szCs w:val="20"/>
              </w:rPr>
              <w:t>0,058</w:t>
            </w:r>
          </w:p>
        </w:tc>
        <w:tc>
          <w:tcPr>
            <w:tcW w:w="2328" w:type="dxa"/>
            <w:vAlign w:val="center"/>
          </w:tcPr>
          <w:p w:rsidR="005D5E12" w:rsidRPr="000143E5" w:rsidRDefault="005D5E12" w:rsidP="00B77A4F">
            <w:pPr>
              <w:spacing w:after="0" w:line="240" w:lineRule="auto"/>
              <w:jc w:val="center"/>
              <w:rPr>
                <w:rFonts w:ascii="Times New Roman" w:hAnsi="Times New Roman" w:cs="Times New Roman"/>
                <w:sz w:val="20"/>
                <w:szCs w:val="20"/>
              </w:rPr>
            </w:pPr>
            <w:r w:rsidRPr="000143E5">
              <w:rPr>
                <w:rFonts w:ascii="Times New Roman" w:hAnsi="Times New Roman" w:cs="Times New Roman"/>
                <w:sz w:val="20"/>
                <w:szCs w:val="20"/>
              </w:rPr>
              <w:t>2,32</w:t>
            </w:r>
          </w:p>
        </w:tc>
      </w:tr>
      <w:tr w:rsidR="005D5E12" w:rsidRPr="00004F65" w:rsidTr="00B77A4F">
        <w:trPr>
          <w:trHeight w:val="20"/>
          <w:jc w:val="center"/>
        </w:trPr>
        <w:tc>
          <w:tcPr>
            <w:tcW w:w="2491" w:type="dxa"/>
            <w:shd w:val="clear" w:color="auto" w:fill="auto"/>
            <w:noWrap/>
            <w:vAlign w:val="center"/>
          </w:tcPr>
          <w:p w:rsidR="005D5E12" w:rsidRPr="000143E5" w:rsidRDefault="005D5E12" w:rsidP="00B77A4F">
            <w:pPr>
              <w:spacing w:after="0" w:line="240" w:lineRule="auto"/>
              <w:ind w:left="26"/>
              <w:jc w:val="center"/>
              <w:rPr>
                <w:rFonts w:ascii="Times New Roman" w:eastAsia="Times New Roman" w:hAnsi="Times New Roman" w:cs="Times New Roman"/>
                <w:sz w:val="20"/>
                <w:szCs w:val="20"/>
                <w:lang w:eastAsia="ru-RU"/>
              </w:rPr>
            </w:pPr>
            <w:r w:rsidRPr="000143E5">
              <w:rPr>
                <w:rFonts w:ascii="Times New Roman" w:eastAsia="Times New Roman" w:hAnsi="Times New Roman" w:cs="Times New Roman"/>
                <w:sz w:val="20"/>
                <w:szCs w:val="20"/>
                <w:lang w:eastAsia="ru-RU"/>
              </w:rPr>
              <w:t>Здание пожарного поста</w:t>
            </w:r>
          </w:p>
        </w:tc>
        <w:tc>
          <w:tcPr>
            <w:tcW w:w="1715" w:type="dxa"/>
            <w:shd w:val="clear" w:color="auto" w:fill="auto"/>
            <w:noWrap/>
            <w:vAlign w:val="center"/>
          </w:tcPr>
          <w:p w:rsidR="005D5E12" w:rsidRPr="000143E5" w:rsidRDefault="005D5E12" w:rsidP="00B77A4F">
            <w:pPr>
              <w:spacing w:after="0" w:line="240" w:lineRule="auto"/>
              <w:jc w:val="center"/>
              <w:rPr>
                <w:rFonts w:ascii="Times New Roman" w:hAnsi="Times New Roman" w:cs="Times New Roman"/>
                <w:sz w:val="20"/>
                <w:szCs w:val="20"/>
              </w:rPr>
            </w:pPr>
            <w:r w:rsidRPr="000143E5">
              <w:rPr>
                <w:rFonts w:ascii="Times New Roman" w:hAnsi="Times New Roman" w:cs="Times New Roman"/>
                <w:sz w:val="20"/>
                <w:szCs w:val="20"/>
              </w:rPr>
              <w:t>ул. Калинина,45</w:t>
            </w:r>
          </w:p>
        </w:tc>
        <w:tc>
          <w:tcPr>
            <w:tcW w:w="2132" w:type="dxa"/>
            <w:shd w:val="clear" w:color="auto" w:fill="auto"/>
            <w:noWrap/>
            <w:vAlign w:val="center"/>
          </w:tcPr>
          <w:p w:rsidR="005D5E12" w:rsidRPr="000143E5" w:rsidRDefault="005D5E12" w:rsidP="00B77A4F">
            <w:pPr>
              <w:spacing w:after="0" w:line="240" w:lineRule="auto"/>
              <w:jc w:val="center"/>
              <w:rPr>
                <w:rFonts w:ascii="Times New Roman" w:hAnsi="Times New Roman" w:cs="Times New Roman"/>
                <w:sz w:val="20"/>
                <w:szCs w:val="20"/>
              </w:rPr>
            </w:pPr>
            <w:r w:rsidRPr="000143E5">
              <w:rPr>
                <w:rFonts w:ascii="Times New Roman" w:hAnsi="Times New Roman" w:cs="Times New Roman"/>
                <w:sz w:val="20"/>
                <w:szCs w:val="20"/>
              </w:rPr>
              <w:t>0,017</w:t>
            </w:r>
          </w:p>
        </w:tc>
        <w:tc>
          <w:tcPr>
            <w:tcW w:w="2328" w:type="dxa"/>
            <w:vAlign w:val="center"/>
          </w:tcPr>
          <w:p w:rsidR="005D5E12" w:rsidRPr="000143E5" w:rsidRDefault="005D5E12" w:rsidP="00B77A4F">
            <w:pPr>
              <w:spacing w:after="0" w:line="240" w:lineRule="auto"/>
              <w:jc w:val="center"/>
              <w:rPr>
                <w:rFonts w:ascii="Times New Roman" w:hAnsi="Times New Roman" w:cs="Times New Roman"/>
                <w:sz w:val="20"/>
                <w:szCs w:val="20"/>
              </w:rPr>
            </w:pPr>
            <w:r w:rsidRPr="000143E5">
              <w:rPr>
                <w:rFonts w:ascii="Times New Roman" w:hAnsi="Times New Roman" w:cs="Times New Roman"/>
                <w:sz w:val="20"/>
                <w:szCs w:val="20"/>
              </w:rPr>
              <w:t>0,68</w:t>
            </w:r>
          </w:p>
        </w:tc>
      </w:tr>
      <w:tr w:rsidR="005D5E12" w:rsidRPr="00004F65" w:rsidTr="00B77A4F">
        <w:trPr>
          <w:trHeight w:val="20"/>
          <w:jc w:val="center"/>
        </w:trPr>
        <w:tc>
          <w:tcPr>
            <w:tcW w:w="2491" w:type="dxa"/>
            <w:shd w:val="clear" w:color="auto" w:fill="auto"/>
            <w:noWrap/>
            <w:vAlign w:val="center"/>
          </w:tcPr>
          <w:p w:rsidR="005D5E12" w:rsidRPr="000143E5" w:rsidRDefault="005D5E12" w:rsidP="00B77A4F">
            <w:pPr>
              <w:spacing w:after="0" w:line="240" w:lineRule="auto"/>
              <w:rPr>
                <w:rFonts w:ascii="Times New Roman" w:eastAsia="Times New Roman" w:hAnsi="Times New Roman" w:cs="Times New Roman"/>
                <w:sz w:val="20"/>
                <w:szCs w:val="20"/>
                <w:lang w:eastAsia="ru-RU"/>
              </w:rPr>
            </w:pPr>
            <w:r w:rsidRPr="000143E5">
              <w:rPr>
                <w:rFonts w:ascii="Times New Roman" w:eastAsia="Times New Roman" w:hAnsi="Times New Roman" w:cs="Times New Roman"/>
                <w:b/>
                <w:iCs/>
                <w:sz w:val="20"/>
                <w:szCs w:val="20"/>
                <w:lang w:eastAsia="ru-RU"/>
              </w:rPr>
              <w:t>ИТОГО</w:t>
            </w:r>
          </w:p>
        </w:tc>
        <w:tc>
          <w:tcPr>
            <w:tcW w:w="1715" w:type="dxa"/>
            <w:shd w:val="clear" w:color="auto" w:fill="auto"/>
            <w:noWrap/>
            <w:vAlign w:val="center"/>
          </w:tcPr>
          <w:p w:rsidR="005D5E12" w:rsidRPr="000143E5" w:rsidRDefault="005D5E12" w:rsidP="00B77A4F">
            <w:pPr>
              <w:spacing w:after="0" w:line="240" w:lineRule="auto"/>
              <w:rPr>
                <w:rFonts w:ascii="Times New Roman" w:eastAsia="Times New Roman" w:hAnsi="Times New Roman" w:cs="Times New Roman"/>
                <w:sz w:val="20"/>
                <w:szCs w:val="20"/>
                <w:lang w:eastAsia="ru-RU"/>
              </w:rPr>
            </w:pPr>
          </w:p>
        </w:tc>
        <w:tc>
          <w:tcPr>
            <w:tcW w:w="2132" w:type="dxa"/>
            <w:shd w:val="clear" w:color="auto" w:fill="auto"/>
            <w:noWrap/>
            <w:vAlign w:val="center"/>
          </w:tcPr>
          <w:p w:rsidR="005D5E12" w:rsidRPr="000143E5" w:rsidRDefault="005D5E12" w:rsidP="00B77A4F">
            <w:pPr>
              <w:spacing w:after="0" w:line="240" w:lineRule="auto"/>
              <w:jc w:val="center"/>
              <w:rPr>
                <w:rFonts w:ascii="Times New Roman" w:hAnsi="Times New Roman" w:cs="Times New Roman"/>
                <w:b/>
                <w:sz w:val="20"/>
                <w:szCs w:val="20"/>
              </w:rPr>
            </w:pPr>
            <w:r w:rsidRPr="000143E5">
              <w:rPr>
                <w:rFonts w:ascii="Times New Roman" w:hAnsi="Times New Roman" w:cs="Times New Roman"/>
                <w:b/>
                <w:sz w:val="20"/>
                <w:szCs w:val="20"/>
              </w:rPr>
              <w:t>0,311</w:t>
            </w:r>
          </w:p>
        </w:tc>
        <w:tc>
          <w:tcPr>
            <w:tcW w:w="2328" w:type="dxa"/>
            <w:vAlign w:val="center"/>
          </w:tcPr>
          <w:p w:rsidR="005D5E12" w:rsidRPr="000143E5" w:rsidRDefault="005D5E12" w:rsidP="00B77A4F">
            <w:pPr>
              <w:spacing w:after="0" w:line="240" w:lineRule="auto"/>
              <w:jc w:val="center"/>
              <w:rPr>
                <w:rFonts w:ascii="Times New Roman" w:hAnsi="Times New Roman" w:cs="Times New Roman"/>
                <w:b/>
                <w:sz w:val="20"/>
                <w:szCs w:val="20"/>
              </w:rPr>
            </w:pPr>
            <w:r w:rsidRPr="000143E5">
              <w:rPr>
                <w:rFonts w:ascii="Times New Roman" w:hAnsi="Times New Roman" w:cs="Times New Roman"/>
                <w:b/>
                <w:sz w:val="20"/>
                <w:szCs w:val="20"/>
              </w:rPr>
              <w:t>12,44</w:t>
            </w:r>
          </w:p>
        </w:tc>
      </w:tr>
    </w:tbl>
    <w:p w:rsidR="00524288" w:rsidRDefault="00524288" w:rsidP="00FA67FF">
      <w:pPr>
        <w:spacing w:after="120"/>
        <w:rPr>
          <w:rFonts w:ascii="Times New Roman" w:hAnsi="Times New Roman" w:cs="Times New Roman"/>
          <w:sz w:val="24"/>
          <w:szCs w:val="24"/>
        </w:rPr>
      </w:pPr>
    </w:p>
    <w:p w:rsidR="00E90AD9" w:rsidRPr="005D5E12" w:rsidRDefault="00E90AD9" w:rsidP="005D5E12">
      <w:pPr>
        <w:spacing w:after="120"/>
        <w:ind w:firstLine="426"/>
        <w:rPr>
          <w:rFonts w:ascii="Times New Roman" w:hAnsi="Times New Roman" w:cs="Times New Roman"/>
          <w:i/>
          <w:sz w:val="24"/>
          <w:szCs w:val="24"/>
        </w:rPr>
      </w:pPr>
      <w:r w:rsidRPr="005D5E12">
        <w:rPr>
          <w:rFonts w:ascii="Times New Roman" w:hAnsi="Times New Roman" w:cs="Times New Roman"/>
          <w:i/>
          <w:sz w:val="24"/>
          <w:szCs w:val="24"/>
        </w:rPr>
        <w:t>3.3 Электроснабжение:</w:t>
      </w:r>
    </w:p>
    <w:p w:rsidR="008E529A" w:rsidRPr="009251CB" w:rsidRDefault="008E529A" w:rsidP="008E529A">
      <w:pPr>
        <w:spacing w:before="120" w:after="0" w:line="360" w:lineRule="auto"/>
        <w:ind w:firstLine="567"/>
        <w:jc w:val="both"/>
        <w:rPr>
          <w:rFonts w:ascii="Times New Roman" w:hAnsi="Times New Roman" w:cs="Times New Roman"/>
          <w:sz w:val="24"/>
          <w:szCs w:val="24"/>
        </w:rPr>
      </w:pPr>
      <w:r w:rsidRPr="009251CB">
        <w:rPr>
          <w:rFonts w:ascii="Times New Roman" w:hAnsi="Times New Roman" w:cs="Times New Roman"/>
          <w:sz w:val="24"/>
          <w:szCs w:val="24"/>
        </w:rPr>
        <w:t>Основным поставщиком электроэнергии в настоящее время является ОАО «Межрегиональная распределительная сетевая компания Центра» - «Брянскэнерго». Все энергоресурсы поставляются из-за пределов Дубровского района.</w:t>
      </w:r>
    </w:p>
    <w:p w:rsidR="008E529A" w:rsidRPr="009251CB" w:rsidRDefault="008E529A" w:rsidP="008E529A">
      <w:pPr>
        <w:spacing w:after="0" w:line="360" w:lineRule="auto"/>
        <w:ind w:firstLine="567"/>
        <w:jc w:val="both"/>
        <w:rPr>
          <w:rFonts w:ascii="Times New Roman" w:hAnsi="Times New Roman" w:cs="Times New Roman"/>
          <w:sz w:val="24"/>
          <w:szCs w:val="24"/>
        </w:rPr>
      </w:pPr>
      <w:r w:rsidRPr="009251CB">
        <w:rPr>
          <w:rFonts w:ascii="Times New Roman" w:hAnsi="Times New Roman" w:cs="Times New Roman"/>
          <w:sz w:val="24"/>
          <w:szCs w:val="24"/>
        </w:rPr>
        <w:t>Источником питания потребителей на территории Пеклинского сельского поселения является ПС 35/10 кВ "Мареевская". Характеристики ПС представлены в таблице ниже.</w:t>
      </w:r>
    </w:p>
    <w:p w:rsidR="008E529A" w:rsidRPr="009251CB" w:rsidRDefault="008E529A" w:rsidP="008E529A">
      <w:pPr>
        <w:spacing w:after="0" w:line="288" w:lineRule="auto"/>
        <w:ind w:hanging="284"/>
        <w:jc w:val="center"/>
        <w:rPr>
          <w:i/>
          <w:u w:val="single"/>
        </w:rPr>
      </w:pPr>
      <w:r w:rsidRPr="009251CB">
        <w:rPr>
          <w:i/>
          <w:u w:val="single"/>
        </w:rPr>
        <w:t>Характеристики ПС</w:t>
      </w:r>
    </w:p>
    <w:p w:rsidR="008E529A" w:rsidRPr="003F3912" w:rsidRDefault="008E529A" w:rsidP="008E529A">
      <w:pPr>
        <w:spacing w:after="0" w:line="288" w:lineRule="auto"/>
        <w:ind w:hanging="284"/>
        <w:jc w:val="right"/>
        <w:rPr>
          <w:b/>
          <w:i/>
        </w:rPr>
      </w:pPr>
      <w:r w:rsidRPr="000143E5">
        <w:rPr>
          <w:rFonts w:ascii="Times New Roman" w:hAnsi="Times New Roman" w:cs="Times New Roman"/>
          <w:b/>
          <w:sz w:val="20"/>
          <w:szCs w:val="20"/>
        </w:rPr>
        <w:t xml:space="preserve">Таблица </w:t>
      </w:r>
      <w:r>
        <w:rPr>
          <w:rFonts w:ascii="Times New Roman" w:hAnsi="Times New Roman" w:cs="Times New Roman"/>
          <w:b/>
          <w:sz w:val="20"/>
          <w:szCs w:val="20"/>
        </w:rPr>
        <w:t>3</w:t>
      </w:r>
      <w:r w:rsidRPr="000143E5">
        <w:rPr>
          <w:rFonts w:ascii="Times New Roman" w:hAnsi="Times New Roman" w:cs="Times New Roman"/>
          <w:b/>
          <w:sz w:val="20"/>
          <w:szCs w:val="20"/>
        </w:rPr>
        <w:t>.</w:t>
      </w:r>
      <w:r>
        <w:rPr>
          <w:rFonts w:ascii="Times New Roman" w:hAnsi="Times New Roman" w:cs="Times New Roman"/>
          <w:b/>
          <w:sz w:val="20"/>
          <w:szCs w:val="20"/>
        </w:rPr>
        <w:t>4</w:t>
      </w:r>
      <w:r w:rsidRPr="000143E5">
        <w:rPr>
          <w:rFonts w:ascii="Times New Roman" w:hAnsi="Times New Roman" w:cs="Times New Roman"/>
          <w:b/>
          <w:sz w:val="20"/>
          <w:szCs w:val="20"/>
        </w:rPr>
        <w:t>.</w:t>
      </w:r>
    </w:p>
    <w:tbl>
      <w:tblPr>
        <w:tblW w:w="9174" w:type="dxa"/>
        <w:jc w:val="center"/>
        <w:tblInd w:w="466" w:type="dxa"/>
        <w:tblLayout w:type="fixed"/>
        <w:tblCellMar>
          <w:left w:w="40" w:type="dxa"/>
          <w:right w:w="40" w:type="dxa"/>
        </w:tblCellMar>
        <w:tblLook w:val="0000"/>
      </w:tblPr>
      <w:tblGrid>
        <w:gridCol w:w="1984"/>
        <w:gridCol w:w="1985"/>
        <w:gridCol w:w="1984"/>
        <w:gridCol w:w="1559"/>
        <w:gridCol w:w="1662"/>
      </w:tblGrid>
      <w:tr w:rsidR="008E529A" w:rsidRPr="003F3912" w:rsidTr="00B77A4F">
        <w:trPr>
          <w:trHeight w:hRule="exact" w:val="257"/>
          <w:jc w:val="center"/>
        </w:trPr>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8E529A" w:rsidRPr="009251CB" w:rsidRDefault="008E529A" w:rsidP="00B77A4F">
            <w:pPr>
              <w:jc w:val="center"/>
              <w:rPr>
                <w:rFonts w:ascii="Times New Roman" w:hAnsi="Times New Roman" w:cs="Times New Roman"/>
                <w:b/>
                <w:sz w:val="20"/>
                <w:szCs w:val="20"/>
              </w:rPr>
            </w:pPr>
            <w:r w:rsidRPr="009251CB">
              <w:rPr>
                <w:rFonts w:ascii="Times New Roman" w:hAnsi="Times New Roman" w:cs="Times New Roman"/>
                <w:b/>
                <w:sz w:val="20"/>
                <w:szCs w:val="20"/>
              </w:rPr>
              <w:t>Наименование п/ст.</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8E529A" w:rsidRPr="009251CB" w:rsidRDefault="008E529A" w:rsidP="00B77A4F">
            <w:pPr>
              <w:jc w:val="center"/>
              <w:rPr>
                <w:rFonts w:ascii="Times New Roman" w:hAnsi="Times New Roman" w:cs="Times New Roman"/>
                <w:b/>
                <w:sz w:val="20"/>
                <w:szCs w:val="20"/>
              </w:rPr>
            </w:pPr>
            <w:r w:rsidRPr="009251CB">
              <w:rPr>
                <w:rFonts w:ascii="Times New Roman" w:hAnsi="Times New Roman" w:cs="Times New Roman"/>
                <w:b/>
                <w:sz w:val="20"/>
                <w:szCs w:val="20"/>
              </w:rPr>
              <w:t>Месторасполо</w:t>
            </w:r>
            <w:r>
              <w:rPr>
                <w:rFonts w:ascii="Times New Roman" w:hAnsi="Times New Roman" w:cs="Times New Roman"/>
                <w:b/>
                <w:sz w:val="20"/>
                <w:szCs w:val="20"/>
              </w:rPr>
              <w:t>жения</w:t>
            </w:r>
            <w:r w:rsidRPr="009251CB">
              <w:rPr>
                <w:rFonts w:ascii="Times New Roman" w:hAnsi="Times New Roman" w:cs="Times New Roman"/>
                <w:b/>
                <w:sz w:val="20"/>
                <w:szCs w:val="20"/>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8E529A" w:rsidRPr="009251CB" w:rsidRDefault="008E529A" w:rsidP="00B77A4F">
            <w:pPr>
              <w:jc w:val="center"/>
              <w:rPr>
                <w:rFonts w:ascii="Times New Roman" w:hAnsi="Times New Roman" w:cs="Times New Roman"/>
                <w:b/>
                <w:sz w:val="20"/>
                <w:szCs w:val="20"/>
              </w:rPr>
            </w:pPr>
            <w:r w:rsidRPr="009251CB">
              <w:rPr>
                <w:rFonts w:ascii="Times New Roman" w:hAnsi="Times New Roman" w:cs="Times New Roman"/>
                <w:b/>
                <w:sz w:val="20"/>
                <w:szCs w:val="20"/>
              </w:rPr>
              <w:t>Мощность тр-р, кВа</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8E529A" w:rsidRPr="009251CB" w:rsidRDefault="008E529A" w:rsidP="00B77A4F">
            <w:pPr>
              <w:jc w:val="center"/>
              <w:rPr>
                <w:rFonts w:ascii="Times New Roman" w:hAnsi="Times New Roman" w:cs="Times New Roman"/>
                <w:b/>
                <w:sz w:val="20"/>
                <w:szCs w:val="20"/>
              </w:rPr>
            </w:pPr>
            <w:r w:rsidRPr="009251CB">
              <w:rPr>
                <w:rFonts w:ascii="Times New Roman" w:hAnsi="Times New Roman" w:cs="Times New Roman"/>
                <w:b/>
                <w:sz w:val="20"/>
                <w:szCs w:val="20"/>
              </w:rPr>
              <w:t>Состояние п/ст</w:t>
            </w:r>
          </w:p>
        </w:tc>
        <w:tc>
          <w:tcPr>
            <w:tcW w:w="1662" w:type="dxa"/>
            <w:tcBorders>
              <w:top w:val="single" w:sz="6" w:space="0" w:color="auto"/>
              <w:left w:val="single" w:sz="6" w:space="0" w:color="auto"/>
              <w:bottom w:val="single" w:sz="6" w:space="0" w:color="auto"/>
              <w:right w:val="single" w:sz="6" w:space="0" w:color="auto"/>
            </w:tcBorders>
            <w:shd w:val="clear" w:color="auto" w:fill="auto"/>
            <w:vAlign w:val="center"/>
          </w:tcPr>
          <w:p w:rsidR="008E529A" w:rsidRPr="009251CB" w:rsidRDefault="008E529A" w:rsidP="00B77A4F">
            <w:pPr>
              <w:jc w:val="center"/>
              <w:rPr>
                <w:rFonts w:ascii="Times New Roman" w:hAnsi="Times New Roman" w:cs="Times New Roman"/>
                <w:b/>
                <w:sz w:val="20"/>
                <w:szCs w:val="20"/>
              </w:rPr>
            </w:pPr>
            <w:r w:rsidRPr="009251CB">
              <w:rPr>
                <w:rFonts w:ascii="Times New Roman" w:hAnsi="Times New Roman" w:cs="Times New Roman"/>
                <w:b/>
                <w:sz w:val="20"/>
                <w:szCs w:val="20"/>
              </w:rPr>
              <w:t>Загрузка п/ст, %</w:t>
            </w:r>
          </w:p>
        </w:tc>
      </w:tr>
      <w:tr w:rsidR="008E529A" w:rsidRPr="003F3912" w:rsidTr="00B77A4F">
        <w:trPr>
          <w:trHeight w:hRule="exact" w:val="289"/>
          <w:jc w:val="center"/>
        </w:trPr>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8E529A" w:rsidRPr="009251CB" w:rsidRDefault="008E529A" w:rsidP="00B77A4F">
            <w:pPr>
              <w:jc w:val="center"/>
              <w:rPr>
                <w:rFonts w:ascii="Times New Roman" w:hAnsi="Times New Roman" w:cs="Times New Roman"/>
                <w:sz w:val="20"/>
                <w:szCs w:val="20"/>
              </w:rPr>
            </w:pPr>
            <w:r w:rsidRPr="009251CB">
              <w:rPr>
                <w:rFonts w:ascii="Times New Roman" w:hAnsi="Times New Roman" w:cs="Times New Roman"/>
                <w:sz w:val="20"/>
                <w:szCs w:val="20"/>
              </w:rPr>
              <w:t>Мареевская</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8E529A" w:rsidRPr="009251CB" w:rsidRDefault="008E529A" w:rsidP="00B77A4F">
            <w:pPr>
              <w:jc w:val="center"/>
              <w:rPr>
                <w:rFonts w:ascii="Times New Roman" w:hAnsi="Times New Roman" w:cs="Times New Roman"/>
                <w:sz w:val="20"/>
                <w:szCs w:val="20"/>
              </w:rPr>
            </w:pPr>
            <w:r w:rsidRPr="009251CB">
              <w:rPr>
                <w:rFonts w:ascii="Times New Roman" w:hAnsi="Times New Roman" w:cs="Times New Roman"/>
                <w:sz w:val="20"/>
                <w:szCs w:val="20"/>
              </w:rPr>
              <w:t xml:space="preserve">Пеклинское </w:t>
            </w:r>
            <w:r>
              <w:rPr>
                <w:rFonts w:ascii="Times New Roman" w:hAnsi="Times New Roman" w:cs="Times New Roman"/>
                <w:sz w:val="20"/>
                <w:szCs w:val="20"/>
              </w:rPr>
              <w:t>СП</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8E529A" w:rsidRPr="009251CB" w:rsidRDefault="008E529A" w:rsidP="00B77A4F">
            <w:pPr>
              <w:jc w:val="center"/>
              <w:rPr>
                <w:rFonts w:ascii="Times New Roman" w:hAnsi="Times New Roman" w:cs="Times New Roman"/>
                <w:sz w:val="20"/>
                <w:szCs w:val="20"/>
              </w:rPr>
            </w:pPr>
            <w:r w:rsidRPr="009251CB">
              <w:rPr>
                <w:rFonts w:ascii="Times New Roman" w:hAnsi="Times New Roman" w:cs="Times New Roman"/>
                <w:sz w:val="20"/>
                <w:szCs w:val="20"/>
              </w:rPr>
              <w:t>1600, 1600</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8E529A" w:rsidRPr="009251CB" w:rsidRDefault="008E529A" w:rsidP="00B77A4F">
            <w:pPr>
              <w:jc w:val="center"/>
              <w:rPr>
                <w:rFonts w:ascii="Times New Roman" w:hAnsi="Times New Roman" w:cs="Times New Roman"/>
                <w:sz w:val="20"/>
                <w:szCs w:val="20"/>
              </w:rPr>
            </w:pPr>
            <w:r w:rsidRPr="009251CB">
              <w:rPr>
                <w:rFonts w:ascii="Times New Roman" w:hAnsi="Times New Roman" w:cs="Times New Roman"/>
                <w:sz w:val="20"/>
                <w:szCs w:val="20"/>
              </w:rPr>
              <w:t>удовл.</w:t>
            </w:r>
          </w:p>
        </w:tc>
        <w:tc>
          <w:tcPr>
            <w:tcW w:w="1662" w:type="dxa"/>
            <w:tcBorders>
              <w:top w:val="single" w:sz="6" w:space="0" w:color="auto"/>
              <w:left w:val="single" w:sz="6" w:space="0" w:color="auto"/>
              <w:bottom w:val="single" w:sz="6" w:space="0" w:color="auto"/>
              <w:right w:val="single" w:sz="6" w:space="0" w:color="auto"/>
            </w:tcBorders>
            <w:shd w:val="clear" w:color="auto" w:fill="auto"/>
            <w:vAlign w:val="center"/>
          </w:tcPr>
          <w:p w:rsidR="008E529A" w:rsidRPr="009251CB" w:rsidRDefault="008E529A" w:rsidP="00B77A4F">
            <w:pPr>
              <w:jc w:val="center"/>
              <w:rPr>
                <w:rFonts w:ascii="Times New Roman" w:hAnsi="Times New Roman" w:cs="Times New Roman"/>
                <w:sz w:val="20"/>
                <w:szCs w:val="20"/>
              </w:rPr>
            </w:pPr>
            <w:r w:rsidRPr="009251CB">
              <w:rPr>
                <w:rFonts w:ascii="Times New Roman" w:hAnsi="Times New Roman" w:cs="Times New Roman"/>
                <w:sz w:val="20"/>
                <w:szCs w:val="20"/>
              </w:rPr>
              <w:t>45,8</w:t>
            </w:r>
          </w:p>
        </w:tc>
      </w:tr>
    </w:tbl>
    <w:p w:rsidR="008E529A" w:rsidRPr="009251CB" w:rsidRDefault="008E529A" w:rsidP="008E529A">
      <w:pPr>
        <w:spacing w:after="0" w:line="240" w:lineRule="auto"/>
        <w:ind w:firstLine="840"/>
        <w:jc w:val="center"/>
        <w:rPr>
          <w:rFonts w:ascii="Times New Roman" w:hAnsi="Times New Roman" w:cs="Times New Roman"/>
          <w:i/>
          <w:sz w:val="24"/>
          <w:szCs w:val="24"/>
        </w:rPr>
      </w:pPr>
    </w:p>
    <w:p w:rsidR="008E529A" w:rsidRPr="009251CB" w:rsidRDefault="008E529A" w:rsidP="008E529A">
      <w:pPr>
        <w:spacing w:after="0" w:line="360" w:lineRule="auto"/>
        <w:ind w:firstLine="567"/>
        <w:jc w:val="both"/>
        <w:rPr>
          <w:rFonts w:ascii="Times New Roman" w:hAnsi="Times New Roman" w:cs="Times New Roman"/>
          <w:sz w:val="24"/>
          <w:szCs w:val="24"/>
        </w:rPr>
      </w:pPr>
      <w:r w:rsidRPr="009251CB">
        <w:rPr>
          <w:rFonts w:ascii="Times New Roman" w:hAnsi="Times New Roman" w:cs="Times New Roman"/>
          <w:sz w:val="24"/>
          <w:szCs w:val="24"/>
        </w:rPr>
        <w:t>Распределение электроэнергии от ПС до населенных пунктов осуществляется воздушными линиями 10 кВ. Для понижения напряжения в населенных пунктах размещены ТП 10/0,4 кВ, от которых электроэнергия воздушными линиями 0,4 кВ подается непосредственно потребителям.</w:t>
      </w:r>
    </w:p>
    <w:p w:rsidR="008E529A" w:rsidRPr="009251CB" w:rsidRDefault="008E529A" w:rsidP="008E529A">
      <w:pPr>
        <w:spacing w:after="0" w:line="360" w:lineRule="auto"/>
        <w:jc w:val="center"/>
        <w:rPr>
          <w:rFonts w:ascii="Times New Roman" w:hAnsi="Times New Roman" w:cs="Times New Roman"/>
          <w:sz w:val="24"/>
          <w:szCs w:val="24"/>
        </w:rPr>
      </w:pPr>
      <w:r w:rsidRPr="009251CB">
        <w:rPr>
          <w:rFonts w:ascii="Times New Roman" w:hAnsi="Times New Roman" w:cs="Times New Roman"/>
          <w:b/>
          <w:i/>
          <w:sz w:val="24"/>
          <w:szCs w:val="24"/>
          <w:u w:val="single"/>
        </w:rPr>
        <w:t>Основные проблемы системы электроснабжения</w:t>
      </w:r>
      <w:r w:rsidRPr="009251CB">
        <w:rPr>
          <w:rFonts w:ascii="Times New Roman" w:hAnsi="Times New Roman" w:cs="Times New Roman"/>
          <w:sz w:val="24"/>
          <w:szCs w:val="24"/>
        </w:rPr>
        <w:t>:</w:t>
      </w:r>
    </w:p>
    <w:p w:rsidR="008E529A" w:rsidRPr="009251CB" w:rsidRDefault="008E529A" w:rsidP="008E529A">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9251CB">
        <w:rPr>
          <w:rFonts w:ascii="Times New Roman" w:hAnsi="Times New Roman" w:cs="Times New Roman"/>
          <w:sz w:val="24"/>
          <w:szCs w:val="24"/>
        </w:rPr>
        <w:t>Не санкционированное присоединение потребителей к электрическим сетям.</w:t>
      </w:r>
    </w:p>
    <w:p w:rsidR="008E529A" w:rsidRPr="008E529A" w:rsidRDefault="008E529A" w:rsidP="008E529A">
      <w:pPr>
        <w:pStyle w:val="a5"/>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2. </w:t>
      </w:r>
      <w:r w:rsidRPr="008E529A">
        <w:rPr>
          <w:rFonts w:ascii="Times New Roman" w:hAnsi="Times New Roman" w:cs="Times New Roman"/>
          <w:sz w:val="24"/>
          <w:szCs w:val="24"/>
        </w:rPr>
        <w:t>Безучетное потребление электрической энергии абонентами.</w:t>
      </w:r>
    </w:p>
    <w:p w:rsidR="008E529A" w:rsidRPr="009251CB" w:rsidRDefault="008E529A" w:rsidP="008E52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9251CB">
        <w:rPr>
          <w:rFonts w:ascii="Times New Roman" w:hAnsi="Times New Roman" w:cs="Times New Roman"/>
          <w:sz w:val="24"/>
          <w:szCs w:val="24"/>
        </w:rPr>
        <w:t>Хищение электрической энергии потребителями.</w:t>
      </w:r>
    </w:p>
    <w:p w:rsidR="008E529A" w:rsidRPr="009251CB" w:rsidRDefault="008E529A" w:rsidP="008E52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9251CB">
        <w:rPr>
          <w:rFonts w:ascii="Times New Roman" w:hAnsi="Times New Roman" w:cs="Times New Roman"/>
          <w:sz w:val="24"/>
          <w:szCs w:val="24"/>
        </w:rPr>
        <w:t>Древесно-кустарниковая растительность под ВЛ до и выше 1000 вольт в населенных пунктах.</w:t>
      </w:r>
    </w:p>
    <w:p w:rsidR="008E529A" w:rsidRPr="009251CB" w:rsidRDefault="008E529A" w:rsidP="008E52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9251CB">
        <w:rPr>
          <w:rFonts w:ascii="Times New Roman" w:hAnsi="Times New Roman" w:cs="Times New Roman"/>
          <w:sz w:val="24"/>
          <w:szCs w:val="24"/>
        </w:rPr>
        <w:t>Зауженные просеки охранных зон ВЛ в лесах.</w:t>
      </w:r>
    </w:p>
    <w:p w:rsidR="008E529A" w:rsidRPr="009251CB" w:rsidRDefault="008E529A" w:rsidP="008E52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9251CB">
        <w:rPr>
          <w:rFonts w:ascii="Times New Roman" w:hAnsi="Times New Roman" w:cs="Times New Roman"/>
          <w:sz w:val="24"/>
          <w:szCs w:val="24"/>
        </w:rPr>
        <w:t>Большой износ подстанционного оборудования и элементов линий электропередач.</w:t>
      </w:r>
    </w:p>
    <w:p w:rsidR="008E529A" w:rsidRPr="009251CB" w:rsidRDefault="008E529A" w:rsidP="008E52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9251CB">
        <w:rPr>
          <w:rFonts w:ascii="Times New Roman" w:hAnsi="Times New Roman" w:cs="Times New Roman"/>
          <w:sz w:val="24"/>
          <w:szCs w:val="24"/>
        </w:rPr>
        <w:t>Отсутствие инвестиций в модернизацию и реконструкцию энергетических объектов.</w:t>
      </w:r>
    </w:p>
    <w:p w:rsidR="008E529A" w:rsidRPr="009251CB" w:rsidRDefault="008E529A" w:rsidP="008E52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9251CB">
        <w:rPr>
          <w:rFonts w:ascii="Times New Roman" w:hAnsi="Times New Roman" w:cs="Times New Roman"/>
          <w:sz w:val="24"/>
          <w:szCs w:val="24"/>
        </w:rPr>
        <w:t>Дефицит квалифицированного персонала.</w:t>
      </w:r>
    </w:p>
    <w:p w:rsidR="003B066F" w:rsidRDefault="003B066F" w:rsidP="005D5E12">
      <w:pPr>
        <w:spacing w:after="0"/>
        <w:ind w:firstLine="426"/>
        <w:rPr>
          <w:rFonts w:ascii="Times New Roman" w:hAnsi="Times New Roman" w:cs="Times New Roman"/>
          <w:i/>
          <w:sz w:val="24"/>
          <w:szCs w:val="24"/>
        </w:rPr>
      </w:pPr>
    </w:p>
    <w:p w:rsidR="00E90AD9" w:rsidRPr="005D5E12" w:rsidRDefault="00E90AD9" w:rsidP="005D5E12">
      <w:pPr>
        <w:spacing w:after="0"/>
        <w:ind w:firstLine="426"/>
        <w:rPr>
          <w:rFonts w:ascii="Times New Roman" w:hAnsi="Times New Roman" w:cs="Times New Roman"/>
          <w:i/>
          <w:sz w:val="24"/>
          <w:szCs w:val="24"/>
        </w:rPr>
      </w:pPr>
      <w:r w:rsidRPr="005D5E12">
        <w:rPr>
          <w:rFonts w:ascii="Times New Roman" w:hAnsi="Times New Roman" w:cs="Times New Roman"/>
          <w:i/>
          <w:sz w:val="24"/>
          <w:szCs w:val="24"/>
        </w:rPr>
        <w:lastRenderedPageBreak/>
        <w:t>3.4. Газоснабжение:</w:t>
      </w:r>
    </w:p>
    <w:p w:rsidR="008E529A" w:rsidRPr="00CA4716" w:rsidRDefault="008E529A" w:rsidP="008E529A">
      <w:pPr>
        <w:spacing w:before="120" w:after="0" w:line="360" w:lineRule="auto"/>
        <w:ind w:firstLine="567"/>
        <w:jc w:val="both"/>
        <w:rPr>
          <w:rFonts w:ascii="Times New Roman" w:hAnsi="Times New Roman" w:cs="Times New Roman"/>
          <w:sz w:val="24"/>
          <w:szCs w:val="24"/>
        </w:rPr>
      </w:pPr>
      <w:r w:rsidRPr="00CA4716">
        <w:rPr>
          <w:rFonts w:ascii="Times New Roman" w:hAnsi="Times New Roman" w:cs="Times New Roman"/>
          <w:sz w:val="24"/>
          <w:szCs w:val="24"/>
        </w:rPr>
        <w:t xml:space="preserve">Газоснабжение потребителей на территории Пеклинского </w:t>
      </w:r>
      <w:r>
        <w:rPr>
          <w:rFonts w:ascii="Times New Roman" w:hAnsi="Times New Roman" w:cs="Times New Roman"/>
          <w:sz w:val="24"/>
          <w:szCs w:val="24"/>
        </w:rPr>
        <w:t>СП</w:t>
      </w:r>
      <w:r w:rsidRPr="00CA4716">
        <w:rPr>
          <w:rFonts w:ascii="Times New Roman" w:hAnsi="Times New Roman" w:cs="Times New Roman"/>
          <w:sz w:val="24"/>
          <w:szCs w:val="24"/>
        </w:rPr>
        <w:t xml:space="preserve"> осуществляется природным газом. Природный газ транспортируется по магистральному газопроводу «Дашава – Киев – Брянск - Москва», проходящему по территории сельского поселения.</w:t>
      </w:r>
    </w:p>
    <w:p w:rsidR="008E529A" w:rsidRPr="00833B7A" w:rsidRDefault="008E529A" w:rsidP="008E529A">
      <w:pPr>
        <w:pStyle w:val="a5"/>
        <w:spacing w:after="0" w:line="360" w:lineRule="auto"/>
        <w:ind w:left="0" w:firstLine="567"/>
        <w:jc w:val="both"/>
        <w:rPr>
          <w:rFonts w:cs="Times New Roman"/>
          <w:sz w:val="24"/>
          <w:szCs w:val="24"/>
        </w:rPr>
      </w:pPr>
      <w:r w:rsidRPr="00833B7A">
        <w:rPr>
          <w:rFonts w:cs="Times New Roman"/>
          <w:sz w:val="24"/>
          <w:szCs w:val="24"/>
        </w:rPr>
        <w:t xml:space="preserve">Согласно Концепции участия ОАО «Газпром» в газификации регионов Российской Федерации с целью обеспечения эффективности инвестиций разрабатываются Планы-графики синхронизации выполнения Программ газификации регионов Российской Федерации. В рамках их реализации строительство внутрипоселковых газопроводов и подготовка к приему газа потребителей (население, объекты коммунально-бытовой и социальной сферы и р.), газифицируемых по Программе газификации, осуществляется за счет бюджетов различного уровня, иных источников, а также средств потребителей. Финансирование работ по строительству и реконструкции объектов газоснабжения осуществляется за счет средств ООО «Газпром межрегионгаз» и ОАО «Газпром». Финансирование программ газификации региона также осуществляется газораспределительными организациями за счет специальных надбавок к тарифам на услуги по транспортировке газа по газораспределительным сетям. </w:t>
      </w:r>
    </w:p>
    <w:p w:rsidR="00BA52A5" w:rsidRDefault="008E529A" w:rsidP="00BA52A5">
      <w:pPr>
        <w:spacing w:after="0" w:line="360" w:lineRule="auto"/>
        <w:ind w:firstLine="567"/>
        <w:jc w:val="both"/>
        <w:rPr>
          <w:rFonts w:ascii="Times New Roman" w:eastAsia="Times New Roman" w:hAnsi="Times New Roman" w:cs="Times New Roman"/>
          <w:sz w:val="24"/>
        </w:rPr>
      </w:pPr>
      <w:r w:rsidRPr="00CA4716">
        <w:rPr>
          <w:rFonts w:ascii="Times New Roman" w:hAnsi="Times New Roman" w:cs="Times New Roman"/>
          <w:sz w:val="24"/>
          <w:szCs w:val="24"/>
        </w:rPr>
        <w:t xml:space="preserve">Система газоснабжения потребителей сельского поселения двухступенчатая по давлению. Природный газ поступает к потребителям через существующую распределительную сеть газопроводов высокого давления от ГРС, расположенной на территории поселения. </w:t>
      </w:r>
      <w:r w:rsidR="00BA52A5" w:rsidRPr="00BA52A5">
        <w:rPr>
          <w:rFonts w:ascii="Times New Roman" w:eastAsia="Times New Roman" w:hAnsi="Times New Roman" w:cs="Times New Roman"/>
          <w:sz w:val="24"/>
          <w:shd w:val="clear" w:color="auto" w:fill="FFFFFF" w:themeFill="background1"/>
        </w:rPr>
        <w:t xml:space="preserve">От ГРС природный газ подаётся в д. Пеклино,  д. Старая Салынь, д. Новая Салынь, д. Мареевка, д. Забелизна и д. Алешня по межпоселковым газопроводам высокого давления (Ру-0,6 МПа). </w:t>
      </w:r>
      <w:r w:rsidR="00BA52A5">
        <w:rPr>
          <w:rFonts w:ascii="Times New Roman" w:eastAsia="Times New Roman" w:hAnsi="Times New Roman" w:cs="Times New Roman"/>
          <w:sz w:val="24"/>
        </w:rPr>
        <w:t>Далее газ подается на ГРП (ШРП), где параметры газа редуцируются до параметров низкого давления и далее газопроводами низкого давления газ подается непосредственно потребителям.</w:t>
      </w:r>
    </w:p>
    <w:p w:rsidR="008E529A" w:rsidRDefault="008E529A" w:rsidP="008E529A">
      <w:pPr>
        <w:tabs>
          <w:tab w:val="left" w:pos="3705"/>
        </w:tabs>
        <w:spacing w:before="120" w:after="0" w:line="240" w:lineRule="auto"/>
        <w:jc w:val="center"/>
        <w:rPr>
          <w:rFonts w:ascii="Times New Roman" w:hAnsi="Times New Roman" w:cs="Times New Roman"/>
          <w:sz w:val="24"/>
          <w:szCs w:val="24"/>
        </w:rPr>
      </w:pPr>
      <w:r w:rsidRPr="005D5C5D">
        <w:rPr>
          <w:rFonts w:ascii="Times New Roman" w:hAnsi="Times New Roman" w:cs="Times New Roman"/>
          <w:i/>
          <w:sz w:val="24"/>
          <w:szCs w:val="24"/>
        </w:rPr>
        <w:t>Направление использования природного газа</w:t>
      </w:r>
    </w:p>
    <w:p w:rsidR="008E529A" w:rsidRPr="005D5C5D" w:rsidRDefault="008E529A" w:rsidP="008E529A">
      <w:pPr>
        <w:tabs>
          <w:tab w:val="left" w:pos="3705"/>
        </w:tabs>
        <w:spacing w:after="0" w:line="240" w:lineRule="auto"/>
        <w:jc w:val="right"/>
        <w:rPr>
          <w:rFonts w:ascii="Times New Roman" w:hAnsi="Times New Roman" w:cs="Times New Roman"/>
          <w:sz w:val="24"/>
          <w:szCs w:val="24"/>
        </w:rPr>
      </w:pPr>
      <w:r w:rsidRPr="000143E5">
        <w:rPr>
          <w:rFonts w:ascii="Times New Roman" w:hAnsi="Times New Roman" w:cs="Times New Roman"/>
          <w:b/>
          <w:sz w:val="20"/>
          <w:szCs w:val="20"/>
        </w:rPr>
        <w:t xml:space="preserve">Таблица </w:t>
      </w:r>
      <w:r>
        <w:rPr>
          <w:rFonts w:ascii="Times New Roman" w:hAnsi="Times New Roman" w:cs="Times New Roman"/>
          <w:b/>
          <w:sz w:val="20"/>
          <w:szCs w:val="20"/>
        </w:rPr>
        <w:t>3</w:t>
      </w:r>
      <w:r w:rsidRPr="000143E5">
        <w:rPr>
          <w:rFonts w:ascii="Times New Roman" w:hAnsi="Times New Roman" w:cs="Times New Roman"/>
          <w:b/>
          <w:sz w:val="20"/>
          <w:szCs w:val="20"/>
        </w:rPr>
        <w:t>.</w:t>
      </w:r>
      <w:r>
        <w:rPr>
          <w:rFonts w:ascii="Times New Roman" w:hAnsi="Times New Roman" w:cs="Times New Roman"/>
          <w:b/>
          <w:sz w:val="20"/>
          <w:szCs w:val="20"/>
        </w:rPr>
        <w:t>5</w:t>
      </w:r>
      <w:r w:rsidRPr="000143E5">
        <w:rPr>
          <w:rFonts w:ascii="Times New Roman" w:hAnsi="Times New Roman" w:cs="Times New Roman"/>
          <w:b/>
          <w:sz w:val="20"/>
          <w:szCs w:val="20"/>
        </w:rPr>
        <w:t>.</w:t>
      </w:r>
    </w:p>
    <w:tbl>
      <w:tblPr>
        <w:tblW w:w="0" w:type="auto"/>
        <w:jc w:val="center"/>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27"/>
        <w:gridCol w:w="5135"/>
      </w:tblGrid>
      <w:tr w:rsidR="008E529A" w:rsidRPr="003F3912" w:rsidTr="00B77A4F">
        <w:trPr>
          <w:trHeight w:val="20"/>
          <w:jc w:val="center"/>
        </w:trPr>
        <w:tc>
          <w:tcPr>
            <w:tcW w:w="4127" w:type="dxa"/>
            <w:shd w:val="clear" w:color="auto" w:fill="auto"/>
            <w:vAlign w:val="center"/>
          </w:tcPr>
          <w:p w:rsidR="008E529A" w:rsidRPr="005D5C5D" w:rsidRDefault="008E529A" w:rsidP="00B77A4F">
            <w:pPr>
              <w:tabs>
                <w:tab w:val="left" w:pos="3705"/>
              </w:tabs>
              <w:spacing w:after="0" w:line="240" w:lineRule="auto"/>
              <w:jc w:val="center"/>
              <w:rPr>
                <w:rFonts w:ascii="Times New Roman" w:hAnsi="Times New Roman" w:cs="Times New Roman"/>
                <w:b/>
                <w:sz w:val="20"/>
                <w:szCs w:val="20"/>
              </w:rPr>
            </w:pPr>
            <w:r w:rsidRPr="005D5C5D">
              <w:rPr>
                <w:rFonts w:ascii="Times New Roman" w:hAnsi="Times New Roman" w:cs="Times New Roman"/>
                <w:b/>
                <w:sz w:val="20"/>
                <w:szCs w:val="20"/>
              </w:rPr>
              <w:t>Потребность</w:t>
            </w:r>
          </w:p>
        </w:tc>
        <w:tc>
          <w:tcPr>
            <w:tcW w:w="5135" w:type="dxa"/>
            <w:shd w:val="clear" w:color="auto" w:fill="auto"/>
            <w:vAlign w:val="center"/>
          </w:tcPr>
          <w:p w:rsidR="008E529A" w:rsidRPr="005D5C5D" w:rsidRDefault="008E529A" w:rsidP="00B77A4F">
            <w:pPr>
              <w:tabs>
                <w:tab w:val="left" w:pos="3705"/>
              </w:tabs>
              <w:spacing w:after="0" w:line="240" w:lineRule="auto"/>
              <w:jc w:val="center"/>
              <w:rPr>
                <w:rFonts w:ascii="Times New Roman" w:hAnsi="Times New Roman" w:cs="Times New Roman"/>
                <w:b/>
                <w:sz w:val="20"/>
                <w:szCs w:val="20"/>
              </w:rPr>
            </w:pPr>
            <w:r w:rsidRPr="005D5C5D">
              <w:rPr>
                <w:rFonts w:ascii="Times New Roman" w:hAnsi="Times New Roman" w:cs="Times New Roman"/>
                <w:b/>
                <w:sz w:val="20"/>
                <w:szCs w:val="20"/>
              </w:rPr>
              <w:t>Назначение</w:t>
            </w:r>
          </w:p>
        </w:tc>
      </w:tr>
      <w:tr w:rsidR="008E529A" w:rsidRPr="003F3912" w:rsidTr="00B77A4F">
        <w:trPr>
          <w:trHeight w:val="20"/>
          <w:jc w:val="center"/>
        </w:trPr>
        <w:tc>
          <w:tcPr>
            <w:tcW w:w="4127" w:type="dxa"/>
          </w:tcPr>
          <w:p w:rsidR="008E529A" w:rsidRPr="005D5C5D" w:rsidRDefault="008E529A" w:rsidP="00B77A4F">
            <w:pPr>
              <w:tabs>
                <w:tab w:val="left" w:pos="3705"/>
              </w:tabs>
              <w:spacing w:after="0" w:line="240" w:lineRule="auto"/>
              <w:jc w:val="center"/>
              <w:rPr>
                <w:rFonts w:ascii="Times New Roman" w:hAnsi="Times New Roman" w:cs="Times New Roman"/>
                <w:sz w:val="20"/>
                <w:szCs w:val="20"/>
              </w:rPr>
            </w:pPr>
            <w:r w:rsidRPr="005D5C5D">
              <w:rPr>
                <w:rFonts w:ascii="Times New Roman" w:hAnsi="Times New Roman" w:cs="Times New Roman"/>
                <w:sz w:val="20"/>
                <w:szCs w:val="20"/>
              </w:rPr>
              <w:t>Население</w:t>
            </w:r>
          </w:p>
        </w:tc>
        <w:tc>
          <w:tcPr>
            <w:tcW w:w="5135" w:type="dxa"/>
          </w:tcPr>
          <w:p w:rsidR="008E529A" w:rsidRPr="005D5C5D" w:rsidRDefault="008E529A" w:rsidP="00B77A4F">
            <w:pPr>
              <w:tabs>
                <w:tab w:val="left" w:pos="3705"/>
              </w:tabs>
              <w:spacing w:after="0" w:line="240" w:lineRule="auto"/>
              <w:jc w:val="center"/>
              <w:rPr>
                <w:rFonts w:ascii="Times New Roman" w:hAnsi="Times New Roman" w:cs="Times New Roman"/>
                <w:sz w:val="20"/>
                <w:szCs w:val="20"/>
              </w:rPr>
            </w:pPr>
            <w:r w:rsidRPr="005D5C5D">
              <w:rPr>
                <w:rFonts w:ascii="Times New Roman" w:hAnsi="Times New Roman" w:cs="Times New Roman"/>
                <w:sz w:val="20"/>
                <w:szCs w:val="20"/>
              </w:rPr>
              <w:t>На приготовление пищи и горячее водоснабжение.</w:t>
            </w:r>
          </w:p>
        </w:tc>
      </w:tr>
      <w:tr w:rsidR="008E529A" w:rsidRPr="003F3912" w:rsidTr="00B77A4F">
        <w:trPr>
          <w:trHeight w:val="20"/>
          <w:jc w:val="center"/>
        </w:trPr>
        <w:tc>
          <w:tcPr>
            <w:tcW w:w="4127" w:type="dxa"/>
          </w:tcPr>
          <w:p w:rsidR="008E529A" w:rsidRPr="005D5C5D" w:rsidRDefault="008E529A" w:rsidP="00B77A4F">
            <w:pPr>
              <w:tabs>
                <w:tab w:val="left" w:pos="3705"/>
              </w:tabs>
              <w:spacing w:after="0" w:line="240" w:lineRule="auto"/>
              <w:jc w:val="center"/>
              <w:rPr>
                <w:rFonts w:ascii="Times New Roman" w:hAnsi="Times New Roman" w:cs="Times New Roman"/>
                <w:sz w:val="20"/>
                <w:szCs w:val="20"/>
              </w:rPr>
            </w:pPr>
            <w:r w:rsidRPr="005D5C5D">
              <w:rPr>
                <w:rFonts w:ascii="Times New Roman" w:hAnsi="Times New Roman" w:cs="Times New Roman"/>
                <w:sz w:val="20"/>
                <w:szCs w:val="20"/>
              </w:rPr>
              <w:t>Учреждения здравоохранения, предприятия общественного и коммунально-бытового назначения</w:t>
            </w:r>
          </w:p>
        </w:tc>
        <w:tc>
          <w:tcPr>
            <w:tcW w:w="5135" w:type="dxa"/>
          </w:tcPr>
          <w:p w:rsidR="008E529A" w:rsidRPr="005D5C5D" w:rsidRDefault="008E529A" w:rsidP="00B77A4F">
            <w:pPr>
              <w:tabs>
                <w:tab w:val="left" w:pos="3705"/>
              </w:tabs>
              <w:spacing w:after="0" w:line="240" w:lineRule="auto"/>
              <w:jc w:val="center"/>
              <w:rPr>
                <w:rFonts w:ascii="Times New Roman" w:hAnsi="Times New Roman" w:cs="Times New Roman"/>
                <w:sz w:val="20"/>
                <w:szCs w:val="20"/>
              </w:rPr>
            </w:pPr>
            <w:r w:rsidRPr="005D5C5D">
              <w:rPr>
                <w:rFonts w:ascii="Times New Roman" w:hAnsi="Times New Roman" w:cs="Times New Roman"/>
                <w:sz w:val="20"/>
                <w:szCs w:val="20"/>
              </w:rPr>
              <w:t>На приготовление пищи и горячей воды для хозяйственных и санитарно-гигиенических нужд, лечебные процедуры и лабораторные нужды, отопление.</w:t>
            </w:r>
          </w:p>
        </w:tc>
      </w:tr>
      <w:tr w:rsidR="008E529A" w:rsidRPr="003F3912" w:rsidTr="00B77A4F">
        <w:trPr>
          <w:trHeight w:val="20"/>
          <w:jc w:val="center"/>
        </w:trPr>
        <w:tc>
          <w:tcPr>
            <w:tcW w:w="4127" w:type="dxa"/>
          </w:tcPr>
          <w:p w:rsidR="008E529A" w:rsidRPr="005D5C5D" w:rsidRDefault="008E529A" w:rsidP="00B77A4F">
            <w:pPr>
              <w:tabs>
                <w:tab w:val="left" w:pos="3705"/>
              </w:tabs>
              <w:spacing w:after="0" w:line="240" w:lineRule="auto"/>
              <w:jc w:val="center"/>
              <w:rPr>
                <w:rFonts w:ascii="Times New Roman" w:hAnsi="Times New Roman" w:cs="Times New Roman"/>
                <w:sz w:val="20"/>
                <w:szCs w:val="20"/>
              </w:rPr>
            </w:pPr>
            <w:r w:rsidRPr="005D5C5D">
              <w:rPr>
                <w:rFonts w:ascii="Times New Roman" w:hAnsi="Times New Roman" w:cs="Times New Roman"/>
                <w:sz w:val="20"/>
                <w:szCs w:val="20"/>
              </w:rPr>
              <w:t>Местные районные котельные и отопительные печи.</w:t>
            </w:r>
          </w:p>
        </w:tc>
        <w:tc>
          <w:tcPr>
            <w:tcW w:w="5135" w:type="dxa"/>
          </w:tcPr>
          <w:p w:rsidR="008E529A" w:rsidRPr="005D5C5D" w:rsidRDefault="008E529A" w:rsidP="00B77A4F">
            <w:pPr>
              <w:tabs>
                <w:tab w:val="left" w:pos="3705"/>
              </w:tabs>
              <w:spacing w:after="0" w:line="240" w:lineRule="auto"/>
              <w:jc w:val="center"/>
              <w:rPr>
                <w:rFonts w:ascii="Times New Roman" w:hAnsi="Times New Roman" w:cs="Times New Roman"/>
                <w:sz w:val="20"/>
                <w:szCs w:val="20"/>
              </w:rPr>
            </w:pPr>
            <w:r w:rsidRPr="005D5C5D">
              <w:rPr>
                <w:rFonts w:ascii="Times New Roman" w:hAnsi="Times New Roman" w:cs="Times New Roman"/>
                <w:sz w:val="20"/>
                <w:szCs w:val="20"/>
              </w:rPr>
              <w:t>Отопление общественного фонда.</w:t>
            </w:r>
          </w:p>
        </w:tc>
      </w:tr>
      <w:tr w:rsidR="008E529A" w:rsidRPr="003F3912" w:rsidTr="00B77A4F">
        <w:trPr>
          <w:trHeight w:val="20"/>
          <w:jc w:val="center"/>
        </w:trPr>
        <w:tc>
          <w:tcPr>
            <w:tcW w:w="4127" w:type="dxa"/>
          </w:tcPr>
          <w:p w:rsidR="008E529A" w:rsidRPr="005D5C5D" w:rsidRDefault="008E529A" w:rsidP="00B77A4F">
            <w:pPr>
              <w:tabs>
                <w:tab w:val="left" w:pos="3705"/>
              </w:tabs>
              <w:spacing w:after="0" w:line="240" w:lineRule="auto"/>
              <w:jc w:val="center"/>
              <w:rPr>
                <w:rFonts w:ascii="Times New Roman" w:hAnsi="Times New Roman" w:cs="Times New Roman"/>
                <w:sz w:val="20"/>
                <w:szCs w:val="20"/>
              </w:rPr>
            </w:pPr>
            <w:r w:rsidRPr="005D5C5D">
              <w:rPr>
                <w:rFonts w:ascii="Times New Roman" w:hAnsi="Times New Roman" w:cs="Times New Roman"/>
                <w:sz w:val="20"/>
                <w:szCs w:val="20"/>
              </w:rPr>
              <w:t>Промышленные предприятия.</w:t>
            </w:r>
          </w:p>
        </w:tc>
        <w:tc>
          <w:tcPr>
            <w:tcW w:w="5135" w:type="dxa"/>
          </w:tcPr>
          <w:p w:rsidR="008E529A" w:rsidRPr="005D5C5D" w:rsidRDefault="008E529A" w:rsidP="00B77A4F">
            <w:pPr>
              <w:tabs>
                <w:tab w:val="left" w:pos="3705"/>
              </w:tabs>
              <w:spacing w:after="0" w:line="240" w:lineRule="auto"/>
              <w:jc w:val="center"/>
              <w:rPr>
                <w:rFonts w:ascii="Times New Roman" w:hAnsi="Times New Roman" w:cs="Times New Roman"/>
                <w:sz w:val="20"/>
                <w:szCs w:val="20"/>
              </w:rPr>
            </w:pPr>
            <w:r w:rsidRPr="005D5C5D">
              <w:rPr>
                <w:rFonts w:ascii="Times New Roman" w:hAnsi="Times New Roman" w:cs="Times New Roman"/>
                <w:sz w:val="20"/>
                <w:szCs w:val="20"/>
              </w:rPr>
              <w:t>Отопление, вентиляция и технические нужды.</w:t>
            </w:r>
          </w:p>
        </w:tc>
      </w:tr>
    </w:tbl>
    <w:p w:rsidR="00E90AD9" w:rsidRPr="008E529A" w:rsidRDefault="00E90AD9" w:rsidP="008E529A">
      <w:pPr>
        <w:spacing w:after="0"/>
        <w:ind w:firstLine="426"/>
        <w:rPr>
          <w:rFonts w:ascii="Times New Roman" w:hAnsi="Times New Roman" w:cs="Times New Roman"/>
          <w:i/>
          <w:sz w:val="24"/>
          <w:szCs w:val="24"/>
        </w:rPr>
      </w:pPr>
      <w:r w:rsidRPr="008E529A">
        <w:rPr>
          <w:rFonts w:ascii="Times New Roman" w:hAnsi="Times New Roman" w:cs="Times New Roman"/>
          <w:i/>
          <w:sz w:val="24"/>
          <w:szCs w:val="24"/>
        </w:rPr>
        <w:t>3.5. Утилизация (захоронение) твердых бытовых отходов:</w:t>
      </w:r>
    </w:p>
    <w:p w:rsidR="00456ED3" w:rsidRDefault="00456ED3" w:rsidP="00456ED3">
      <w:pPr>
        <w:spacing w:before="120" w:after="0" w:line="360" w:lineRule="auto"/>
        <w:ind w:firstLine="567"/>
        <w:jc w:val="both"/>
        <w:rPr>
          <w:rFonts w:ascii="Times New Roman" w:hAnsi="Times New Roman" w:cs="Times New Roman"/>
          <w:sz w:val="24"/>
          <w:szCs w:val="24"/>
        </w:rPr>
      </w:pPr>
      <w:r w:rsidRPr="00247197">
        <w:rPr>
          <w:rFonts w:ascii="Times New Roman" w:hAnsi="Times New Roman" w:cs="Times New Roman"/>
          <w:b/>
          <w:sz w:val="24"/>
          <w:szCs w:val="24"/>
        </w:rPr>
        <w:lastRenderedPageBreak/>
        <w:t>Санитарная очистка</w:t>
      </w:r>
      <w:r w:rsidRPr="00247197">
        <w:rPr>
          <w:rFonts w:ascii="Times New Roman" w:hAnsi="Times New Roman" w:cs="Times New Roman"/>
          <w:sz w:val="24"/>
          <w:szCs w:val="24"/>
        </w:rPr>
        <w:t xml:space="preserve"> муниципального образования проводится круглогодично по утвержденному графику вывоза ТБО. </w:t>
      </w:r>
      <w:r>
        <w:rPr>
          <w:rFonts w:ascii="Times New Roman" w:hAnsi="Times New Roman" w:cs="Times New Roman"/>
          <w:sz w:val="24"/>
          <w:szCs w:val="24"/>
        </w:rPr>
        <w:t>П</w:t>
      </w:r>
      <w:r w:rsidRPr="00247197">
        <w:rPr>
          <w:rFonts w:ascii="Times New Roman" w:hAnsi="Times New Roman" w:cs="Times New Roman"/>
          <w:sz w:val="24"/>
          <w:szCs w:val="24"/>
        </w:rPr>
        <w:t>о договорам с предприятиями и организациями района осуществляют деятельность по обращению с твердыми бытовыми отходами (сбора ТБО у населения, транспортировка и комплекс работ по их размещению на полигоне твердых бытовых отходов (приём, складирование, уплотнение, изоляция).</w:t>
      </w:r>
    </w:p>
    <w:p w:rsidR="00EC4360" w:rsidRDefault="00EC4360" w:rsidP="00EC4360">
      <w:pPr>
        <w:spacing w:after="0" w:line="360" w:lineRule="auto"/>
        <w:ind w:firstLine="567"/>
        <w:jc w:val="both"/>
        <w:rPr>
          <w:rFonts w:ascii="Times New Roman" w:hAnsi="Times New Roman" w:cs="Times New Roman"/>
          <w:sz w:val="24"/>
          <w:szCs w:val="24"/>
        </w:rPr>
      </w:pPr>
      <w:r w:rsidRPr="00525D26">
        <w:rPr>
          <w:rFonts w:ascii="Times New Roman" w:hAnsi="Times New Roman" w:cs="Times New Roman"/>
          <w:sz w:val="24"/>
          <w:szCs w:val="24"/>
        </w:rPr>
        <w:t>В Жуков</w:t>
      </w:r>
      <w:r>
        <w:rPr>
          <w:rFonts w:ascii="Times New Roman" w:hAnsi="Times New Roman" w:cs="Times New Roman"/>
          <w:sz w:val="24"/>
          <w:szCs w:val="24"/>
        </w:rPr>
        <w:t>ском районе Брянской области</w:t>
      </w:r>
      <w:r w:rsidRPr="00525D26">
        <w:rPr>
          <w:rFonts w:ascii="Times New Roman" w:hAnsi="Times New Roman" w:cs="Times New Roman"/>
          <w:sz w:val="24"/>
          <w:szCs w:val="24"/>
        </w:rPr>
        <w:t xml:space="preserve"> в рамках реализации национального проекта «Экология»</w:t>
      </w:r>
      <w:r>
        <w:rPr>
          <w:rFonts w:ascii="Times New Roman" w:hAnsi="Times New Roman" w:cs="Times New Roman"/>
          <w:sz w:val="24"/>
          <w:szCs w:val="24"/>
        </w:rPr>
        <w:t xml:space="preserve"> в 2020 г.</w:t>
      </w:r>
      <w:r w:rsidRPr="00525D26">
        <w:rPr>
          <w:rFonts w:ascii="Times New Roman" w:hAnsi="Times New Roman" w:cs="Times New Roman"/>
          <w:sz w:val="24"/>
          <w:szCs w:val="24"/>
        </w:rPr>
        <w:t xml:space="preserve"> </w:t>
      </w:r>
      <w:r>
        <w:rPr>
          <w:rFonts w:ascii="Times New Roman" w:hAnsi="Times New Roman" w:cs="Times New Roman"/>
          <w:sz w:val="24"/>
          <w:szCs w:val="24"/>
        </w:rPr>
        <w:t>закончилась</w:t>
      </w:r>
      <w:r w:rsidRPr="00525D26">
        <w:rPr>
          <w:rFonts w:ascii="Times New Roman" w:hAnsi="Times New Roman" w:cs="Times New Roman"/>
          <w:sz w:val="24"/>
          <w:szCs w:val="24"/>
        </w:rPr>
        <w:t xml:space="preserve"> рекультивация старого полигона ТБО.</w:t>
      </w:r>
      <w:r>
        <w:rPr>
          <w:rFonts w:ascii="Times New Roman" w:hAnsi="Times New Roman" w:cs="Times New Roman"/>
          <w:sz w:val="24"/>
          <w:szCs w:val="24"/>
        </w:rPr>
        <w:t xml:space="preserve"> В рамках программы «Чистая планета» производится сбор ТБО в МО «Пеклинское сельское поселение» и вывоз ТБО на Жуковский полигон.</w:t>
      </w:r>
    </w:p>
    <w:p w:rsidR="00456ED3" w:rsidRPr="009D0436" w:rsidRDefault="00EC4360" w:rsidP="00C7386A">
      <w:pPr>
        <w:spacing w:after="0" w:line="360" w:lineRule="auto"/>
        <w:ind w:firstLine="426"/>
        <w:jc w:val="both"/>
        <w:rPr>
          <w:rFonts w:ascii="Times New Roman" w:eastAsia="TimesNewRoman" w:hAnsi="Times New Roman" w:cs="Times New Roman"/>
          <w:sz w:val="24"/>
          <w:szCs w:val="24"/>
        </w:rPr>
      </w:pPr>
      <w:r w:rsidRPr="00487D1F">
        <w:rPr>
          <w:rFonts w:ascii="Times New Roman" w:hAnsi="Times New Roman" w:cs="Times New Roman"/>
          <w:sz w:val="24"/>
          <w:szCs w:val="24"/>
        </w:rPr>
        <w:t xml:space="preserve">В </w:t>
      </w:r>
      <w:r>
        <w:rPr>
          <w:rFonts w:ascii="Times New Roman" w:hAnsi="Times New Roman" w:cs="Times New Roman"/>
          <w:sz w:val="24"/>
          <w:szCs w:val="24"/>
        </w:rPr>
        <w:t>Пеклинском поселении</w:t>
      </w:r>
      <w:r w:rsidRPr="00487D1F">
        <w:rPr>
          <w:rFonts w:ascii="Times New Roman" w:hAnsi="Times New Roman" w:cs="Times New Roman"/>
          <w:sz w:val="24"/>
          <w:szCs w:val="24"/>
        </w:rPr>
        <w:t xml:space="preserve"> применяется контейнерная несменяемая система, кроме того от населения сбор отходов производится в мешки, пакеты которые собираются по месту жительства.</w:t>
      </w:r>
      <w:r w:rsidR="00C7386A">
        <w:rPr>
          <w:rFonts w:ascii="Times New Roman" w:hAnsi="Times New Roman" w:cs="Times New Roman"/>
          <w:sz w:val="24"/>
          <w:szCs w:val="24"/>
        </w:rPr>
        <w:t xml:space="preserve"> </w:t>
      </w:r>
      <w:r w:rsidR="00456ED3" w:rsidRPr="009D0436">
        <w:rPr>
          <w:rFonts w:ascii="Times New Roman" w:eastAsia="TimesNewRoman" w:hAnsi="Times New Roman" w:cs="Times New Roman"/>
          <w:sz w:val="24"/>
          <w:szCs w:val="24"/>
        </w:rPr>
        <w:t xml:space="preserve">Медицинские отходы вывозятся специализированными предприятиями на договорных условиях. </w:t>
      </w:r>
    </w:p>
    <w:p w:rsidR="00456ED3" w:rsidRPr="009D0436" w:rsidRDefault="00456ED3" w:rsidP="00456ED3">
      <w:pPr>
        <w:spacing w:after="0" w:line="360" w:lineRule="auto"/>
        <w:ind w:firstLine="567"/>
        <w:jc w:val="both"/>
        <w:rPr>
          <w:rFonts w:ascii="Times New Roman" w:hAnsi="Times New Roman" w:cs="Times New Roman"/>
          <w:sz w:val="24"/>
          <w:szCs w:val="24"/>
        </w:rPr>
      </w:pPr>
      <w:r w:rsidRPr="009D0436">
        <w:rPr>
          <w:rFonts w:ascii="Times New Roman" w:hAnsi="Times New Roman" w:cs="Times New Roman"/>
          <w:bCs/>
          <w:sz w:val="24"/>
          <w:szCs w:val="24"/>
        </w:rPr>
        <w:t xml:space="preserve">Данные по годовому количеству вывозимого мусора из </w:t>
      </w:r>
      <w:r w:rsidRPr="009D0436">
        <w:rPr>
          <w:rFonts w:ascii="Times New Roman" w:hAnsi="Times New Roman" w:cs="Times New Roman"/>
          <w:sz w:val="24"/>
          <w:szCs w:val="24"/>
        </w:rPr>
        <w:t>Пеклинского</w:t>
      </w:r>
      <w:r w:rsidRPr="009D0436">
        <w:rPr>
          <w:rFonts w:ascii="Times New Roman" w:hAnsi="Times New Roman" w:cs="Times New Roman"/>
          <w:bCs/>
          <w:sz w:val="24"/>
          <w:szCs w:val="24"/>
        </w:rPr>
        <w:t xml:space="preserve"> сельского поселения не представлены. Подсчёт количества ТБО, образуемых населением </w:t>
      </w:r>
      <w:r w:rsidRPr="009D0436">
        <w:rPr>
          <w:rFonts w:ascii="Times New Roman" w:hAnsi="Times New Roman" w:cs="Times New Roman"/>
          <w:sz w:val="24"/>
          <w:szCs w:val="24"/>
        </w:rPr>
        <w:t xml:space="preserve">Пеклинского </w:t>
      </w:r>
      <w:r w:rsidRPr="009D0436">
        <w:rPr>
          <w:rFonts w:ascii="Times New Roman" w:hAnsi="Times New Roman" w:cs="Times New Roman"/>
          <w:bCs/>
          <w:sz w:val="24"/>
          <w:szCs w:val="24"/>
        </w:rPr>
        <w:t xml:space="preserve">сельского поселения, производится по нормативу </w:t>
      </w:r>
      <w:smartTag w:uri="urn:schemas-microsoft-com:office:smarttags" w:element="metricconverter">
        <w:smartTagPr>
          <w:attr w:name="ProductID" w:val="450 кг"/>
        </w:smartTagPr>
        <w:r w:rsidRPr="009D0436">
          <w:rPr>
            <w:rFonts w:ascii="Times New Roman" w:hAnsi="Times New Roman" w:cs="Times New Roman"/>
            <w:sz w:val="24"/>
            <w:szCs w:val="24"/>
          </w:rPr>
          <w:t>450 кг</w:t>
        </w:r>
      </w:smartTag>
      <w:r w:rsidRPr="009D0436">
        <w:rPr>
          <w:rFonts w:ascii="Times New Roman" w:hAnsi="Times New Roman" w:cs="Times New Roman"/>
          <w:sz w:val="24"/>
          <w:szCs w:val="24"/>
        </w:rPr>
        <w:t xml:space="preserve"> </w:t>
      </w:r>
      <w:r w:rsidRPr="009D0436">
        <w:rPr>
          <w:rFonts w:ascii="Times New Roman" w:hAnsi="Times New Roman" w:cs="Times New Roman"/>
          <w:bCs/>
          <w:sz w:val="24"/>
          <w:szCs w:val="24"/>
        </w:rPr>
        <w:t xml:space="preserve">на 1 чел. в год, приведенному в </w:t>
      </w:r>
      <w:r w:rsidRPr="009D0436">
        <w:rPr>
          <w:rFonts w:ascii="Times New Roman" w:hAnsi="Times New Roman" w:cs="Times New Roman"/>
          <w:sz w:val="24"/>
          <w:szCs w:val="24"/>
        </w:rPr>
        <w:t>СП 42.13330.201</w:t>
      </w:r>
      <w:r>
        <w:rPr>
          <w:rFonts w:ascii="Times New Roman" w:hAnsi="Times New Roman" w:cs="Times New Roman"/>
          <w:sz w:val="24"/>
          <w:szCs w:val="24"/>
        </w:rPr>
        <w:t>6</w:t>
      </w:r>
      <w:r w:rsidRPr="009D0436">
        <w:rPr>
          <w:rFonts w:ascii="Times New Roman" w:hAnsi="Times New Roman" w:cs="Times New Roman"/>
          <w:sz w:val="24"/>
          <w:szCs w:val="24"/>
        </w:rPr>
        <w:t>. Свод правил. Градостроительство. Планировка и застройка городских и сельских поселений. Актуализированная редакция СНиП 2.07.01-89* (</w:t>
      </w:r>
      <w:r w:rsidRPr="00EE17A5">
        <w:rPr>
          <w:rFonts w:ascii="Times New Roman" w:hAnsi="Times New Roman" w:cs="Times New Roman"/>
          <w:color w:val="2D2D2D"/>
          <w:spacing w:val="2"/>
          <w:sz w:val="24"/>
          <w:szCs w:val="24"/>
          <w:shd w:val="clear" w:color="auto" w:fill="FFFFFF"/>
        </w:rPr>
        <w:t>Дата введения 2017-07-01</w:t>
      </w:r>
      <w:r w:rsidRPr="009D0436">
        <w:rPr>
          <w:rFonts w:ascii="Times New Roman" w:hAnsi="Times New Roman" w:cs="Times New Roman"/>
          <w:sz w:val="24"/>
          <w:szCs w:val="24"/>
        </w:rPr>
        <w:t>).</w:t>
      </w:r>
    </w:p>
    <w:p w:rsidR="00456ED3" w:rsidRPr="009D0436" w:rsidRDefault="00456ED3" w:rsidP="00456ED3">
      <w:pPr>
        <w:spacing w:after="0" w:line="360" w:lineRule="auto"/>
        <w:ind w:firstLine="567"/>
        <w:jc w:val="both"/>
        <w:rPr>
          <w:rFonts w:ascii="Times New Roman" w:hAnsi="Times New Roman" w:cs="Times New Roman"/>
          <w:bCs/>
          <w:sz w:val="24"/>
          <w:szCs w:val="24"/>
        </w:rPr>
      </w:pPr>
      <w:r w:rsidRPr="009D0436">
        <w:rPr>
          <w:rFonts w:ascii="Times New Roman" w:hAnsi="Times New Roman" w:cs="Times New Roman"/>
          <w:bCs/>
          <w:sz w:val="24"/>
          <w:szCs w:val="24"/>
        </w:rPr>
        <w:t xml:space="preserve">Расчет объёма ТБО, образуемого населением за год, представлен в таблице </w:t>
      </w:r>
      <w:r>
        <w:rPr>
          <w:rFonts w:ascii="Times New Roman" w:hAnsi="Times New Roman" w:cs="Times New Roman"/>
          <w:bCs/>
          <w:sz w:val="24"/>
          <w:szCs w:val="24"/>
        </w:rPr>
        <w:t>3.7</w:t>
      </w:r>
      <w:r w:rsidRPr="009D0436">
        <w:rPr>
          <w:rFonts w:ascii="Times New Roman" w:hAnsi="Times New Roman" w:cs="Times New Roman"/>
          <w:bCs/>
          <w:sz w:val="24"/>
          <w:szCs w:val="24"/>
        </w:rPr>
        <w:t>.</w:t>
      </w:r>
    </w:p>
    <w:p w:rsidR="00456ED3" w:rsidRPr="00EE17A5" w:rsidRDefault="00456ED3" w:rsidP="00456ED3">
      <w:pPr>
        <w:spacing w:after="0"/>
        <w:jc w:val="center"/>
        <w:rPr>
          <w:i/>
          <w:szCs w:val="28"/>
        </w:rPr>
      </w:pPr>
      <w:r w:rsidRPr="00EE17A5">
        <w:rPr>
          <w:i/>
          <w:szCs w:val="28"/>
        </w:rPr>
        <w:t>Расчет объёма ТБО, образуемого населением за год</w:t>
      </w:r>
    </w:p>
    <w:p w:rsidR="00456ED3" w:rsidRPr="003F3912" w:rsidRDefault="00456ED3" w:rsidP="00456ED3">
      <w:pPr>
        <w:spacing w:after="0" w:line="240" w:lineRule="auto"/>
        <w:jc w:val="right"/>
        <w:rPr>
          <w:szCs w:val="28"/>
        </w:rPr>
      </w:pPr>
      <w:r w:rsidRPr="000143E5">
        <w:rPr>
          <w:rFonts w:ascii="Times New Roman" w:hAnsi="Times New Roman" w:cs="Times New Roman"/>
          <w:b/>
          <w:sz w:val="20"/>
          <w:szCs w:val="20"/>
        </w:rPr>
        <w:t xml:space="preserve">Таблица </w:t>
      </w:r>
      <w:r>
        <w:rPr>
          <w:rFonts w:ascii="Times New Roman" w:hAnsi="Times New Roman" w:cs="Times New Roman"/>
          <w:b/>
          <w:sz w:val="20"/>
          <w:szCs w:val="20"/>
        </w:rPr>
        <w:t>3</w:t>
      </w:r>
      <w:r w:rsidRPr="000143E5">
        <w:rPr>
          <w:rFonts w:ascii="Times New Roman" w:hAnsi="Times New Roman" w:cs="Times New Roman"/>
          <w:b/>
          <w:sz w:val="20"/>
          <w:szCs w:val="20"/>
        </w:rPr>
        <w:t>.</w:t>
      </w:r>
      <w:r>
        <w:rPr>
          <w:rFonts w:ascii="Times New Roman" w:hAnsi="Times New Roman" w:cs="Times New Roman"/>
          <w:b/>
          <w:sz w:val="20"/>
          <w:szCs w:val="20"/>
        </w:rPr>
        <w:t>7.</w:t>
      </w:r>
    </w:p>
    <w:tbl>
      <w:tblPr>
        <w:tblpPr w:leftFromText="180" w:rightFromText="180" w:vertAnchor="text" w:tblpXSpec="center"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2491"/>
        <w:gridCol w:w="1843"/>
        <w:gridCol w:w="1701"/>
        <w:gridCol w:w="2835"/>
      </w:tblGrid>
      <w:tr w:rsidR="00456ED3" w:rsidRPr="003F3912" w:rsidTr="00B77A4F">
        <w:trPr>
          <w:trHeight w:val="20"/>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456ED3" w:rsidRPr="00EE17A5" w:rsidRDefault="00456ED3" w:rsidP="00B77A4F">
            <w:pPr>
              <w:spacing w:after="0" w:line="240" w:lineRule="auto"/>
              <w:ind w:firstLine="72"/>
              <w:jc w:val="center"/>
              <w:rPr>
                <w:rFonts w:ascii="Times New Roman" w:hAnsi="Times New Roman" w:cs="Times New Roman"/>
                <w:b/>
                <w:sz w:val="20"/>
                <w:szCs w:val="20"/>
              </w:rPr>
            </w:pPr>
            <w:r w:rsidRPr="00EE17A5">
              <w:rPr>
                <w:rFonts w:ascii="Times New Roman" w:hAnsi="Times New Roman" w:cs="Times New Roman"/>
                <w:b/>
                <w:sz w:val="20"/>
                <w:szCs w:val="20"/>
              </w:rPr>
              <w:t>№ п/п</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tcPr>
          <w:p w:rsidR="00456ED3" w:rsidRPr="00EE17A5" w:rsidRDefault="00456ED3" w:rsidP="00B77A4F">
            <w:pPr>
              <w:spacing w:after="0" w:line="240" w:lineRule="auto"/>
              <w:jc w:val="center"/>
              <w:rPr>
                <w:rFonts w:ascii="Times New Roman" w:hAnsi="Times New Roman" w:cs="Times New Roman"/>
                <w:b/>
                <w:sz w:val="20"/>
                <w:szCs w:val="20"/>
              </w:rPr>
            </w:pPr>
            <w:r w:rsidRPr="00EE17A5">
              <w:rPr>
                <w:rFonts w:ascii="Times New Roman" w:hAnsi="Times New Roman" w:cs="Times New Roman"/>
                <w:b/>
                <w:sz w:val="20"/>
                <w:szCs w:val="20"/>
              </w:rPr>
              <w:t>Объекты образования отходов</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56ED3" w:rsidRPr="00EE17A5" w:rsidRDefault="00456ED3" w:rsidP="00B77A4F">
            <w:pPr>
              <w:spacing w:after="0" w:line="240" w:lineRule="auto"/>
              <w:jc w:val="center"/>
              <w:rPr>
                <w:rFonts w:ascii="Times New Roman" w:hAnsi="Times New Roman" w:cs="Times New Roman"/>
                <w:b/>
                <w:sz w:val="20"/>
                <w:szCs w:val="20"/>
              </w:rPr>
            </w:pPr>
            <w:r w:rsidRPr="00EE17A5">
              <w:rPr>
                <w:rFonts w:ascii="Times New Roman" w:hAnsi="Times New Roman" w:cs="Times New Roman"/>
                <w:b/>
                <w:sz w:val="20"/>
                <w:szCs w:val="20"/>
              </w:rPr>
              <w:t>Численность населения, чел.</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56ED3" w:rsidRPr="00EE17A5" w:rsidRDefault="00456ED3" w:rsidP="00B77A4F">
            <w:pPr>
              <w:spacing w:after="0" w:line="240" w:lineRule="auto"/>
              <w:ind w:firstLine="72"/>
              <w:jc w:val="center"/>
              <w:rPr>
                <w:rFonts w:ascii="Times New Roman" w:hAnsi="Times New Roman" w:cs="Times New Roman"/>
                <w:b/>
                <w:sz w:val="20"/>
                <w:szCs w:val="20"/>
              </w:rPr>
            </w:pPr>
            <w:r w:rsidRPr="00EE17A5">
              <w:rPr>
                <w:rFonts w:ascii="Times New Roman" w:hAnsi="Times New Roman" w:cs="Times New Roman"/>
                <w:b/>
                <w:sz w:val="20"/>
                <w:szCs w:val="20"/>
              </w:rPr>
              <w:t>Норматив, кг/год на 1 чел.</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56ED3" w:rsidRPr="00EE17A5" w:rsidRDefault="00456ED3" w:rsidP="00B77A4F">
            <w:pPr>
              <w:spacing w:after="0" w:line="240" w:lineRule="auto"/>
              <w:ind w:firstLine="72"/>
              <w:jc w:val="center"/>
              <w:rPr>
                <w:rFonts w:ascii="Times New Roman" w:hAnsi="Times New Roman" w:cs="Times New Roman"/>
                <w:b/>
                <w:sz w:val="20"/>
                <w:szCs w:val="20"/>
              </w:rPr>
            </w:pPr>
            <w:r w:rsidRPr="00EE17A5">
              <w:rPr>
                <w:rFonts w:ascii="Times New Roman" w:hAnsi="Times New Roman" w:cs="Times New Roman"/>
                <w:b/>
                <w:sz w:val="20"/>
                <w:szCs w:val="20"/>
              </w:rPr>
              <w:t>Количество образующихся отходов, т/год</w:t>
            </w:r>
          </w:p>
        </w:tc>
      </w:tr>
      <w:tr w:rsidR="00456ED3" w:rsidRPr="003F3912" w:rsidTr="00B77A4F">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1.</w:t>
            </w:r>
          </w:p>
        </w:tc>
        <w:tc>
          <w:tcPr>
            <w:tcW w:w="2491"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Пеклино</w:t>
            </w:r>
          </w:p>
        </w:tc>
        <w:tc>
          <w:tcPr>
            <w:tcW w:w="1843"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674</w:t>
            </w:r>
          </w:p>
        </w:tc>
        <w:tc>
          <w:tcPr>
            <w:tcW w:w="1701"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450</w:t>
            </w:r>
          </w:p>
        </w:tc>
        <w:tc>
          <w:tcPr>
            <w:tcW w:w="2835"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303,3</w:t>
            </w:r>
          </w:p>
        </w:tc>
      </w:tr>
      <w:tr w:rsidR="00456ED3" w:rsidRPr="003F3912" w:rsidTr="00B77A4F">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2.</w:t>
            </w:r>
          </w:p>
        </w:tc>
        <w:tc>
          <w:tcPr>
            <w:tcW w:w="2491"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Забелизна</w:t>
            </w:r>
          </w:p>
        </w:tc>
        <w:tc>
          <w:tcPr>
            <w:tcW w:w="1843"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103</w:t>
            </w:r>
          </w:p>
        </w:tc>
        <w:tc>
          <w:tcPr>
            <w:tcW w:w="1701"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450</w:t>
            </w:r>
          </w:p>
        </w:tc>
        <w:tc>
          <w:tcPr>
            <w:tcW w:w="2835"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46,35</w:t>
            </w:r>
          </w:p>
        </w:tc>
      </w:tr>
      <w:tr w:rsidR="00456ED3" w:rsidRPr="003F3912" w:rsidTr="00B77A4F">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3.</w:t>
            </w:r>
          </w:p>
        </w:tc>
        <w:tc>
          <w:tcPr>
            <w:tcW w:w="2491"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п. Косик</w:t>
            </w:r>
          </w:p>
        </w:tc>
        <w:tc>
          <w:tcPr>
            <w:tcW w:w="1843"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uppressAutoHyphens/>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450</w:t>
            </w:r>
          </w:p>
        </w:tc>
        <w:tc>
          <w:tcPr>
            <w:tcW w:w="2835"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0,9</w:t>
            </w:r>
          </w:p>
        </w:tc>
      </w:tr>
      <w:tr w:rsidR="00456ED3" w:rsidRPr="003F3912" w:rsidTr="00B77A4F">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4.</w:t>
            </w:r>
          </w:p>
        </w:tc>
        <w:tc>
          <w:tcPr>
            <w:tcW w:w="2491"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Чугуновка</w:t>
            </w:r>
          </w:p>
        </w:tc>
        <w:tc>
          <w:tcPr>
            <w:tcW w:w="1843"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uppressAutoHyphens/>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450</w:t>
            </w:r>
          </w:p>
        </w:tc>
        <w:tc>
          <w:tcPr>
            <w:tcW w:w="2835"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r>
      <w:tr w:rsidR="00456ED3" w:rsidRPr="003F3912" w:rsidTr="00B77A4F">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5.</w:t>
            </w:r>
          </w:p>
        </w:tc>
        <w:tc>
          <w:tcPr>
            <w:tcW w:w="2491"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Шаровка</w:t>
            </w:r>
          </w:p>
        </w:tc>
        <w:tc>
          <w:tcPr>
            <w:tcW w:w="1843"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uppressAutoHyphens/>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450</w:t>
            </w:r>
          </w:p>
        </w:tc>
        <w:tc>
          <w:tcPr>
            <w:tcW w:w="2835"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r>
      <w:tr w:rsidR="00456ED3" w:rsidRPr="003F3912" w:rsidTr="00B77A4F">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6.</w:t>
            </w:r>
          </w:p>
        </w:tc>
        <w:tc>
          <w:tcPr>
            <w:tcW w:w="2491"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Туреевка</w:t>
            </w:r>
          </w:p>
        </w:tc>
        <w:tc>
          <w:tcPr>
            <w:tcW w:w="1843"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uppressAutoHyphens/>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450</w:t>
            </w:r>
          </w:p>
        </w:tc>
        <w:tc>
          <w:tcPr>
            <w:tcW w:w="2835"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r>
      <w:tr w:rsidR="00456ED3" w:rsidRPr="003F3912" w:rsidTr="00B77A4F">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7.</w:t>
            </w:r>
          </w:p>
        </w:tc>
        <w:tc>
          <w:tcPr>
            <w:tcW w:w="2491"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Алешня</w:t>
            </w:r>
          </w:p>
        </w:tc>
        <w:tc>
          <w:tcPr>
            <w:tcW w:w="1843"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5</w:t>
            </w:r>
          </w:p>
        </w:tc>
        <w:tc>
          <w:tcPr>
            <w:tcW w:w="1701"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450</w:t>
            </w:r>
          </w:p>
        </w:tc>
        <w:tc>
          <w:tcPr>
            <w:tcW w:w="2835"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2,25</w:t>
            </w:r>
          </w:p>
        </w:tc>
      </w:tr>
      <w:tr w:rsidR="00456ED3" w:rsidRPr="003F3912" w:rsidTr="00B77A4F">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8.</w:t>
            </w:r>
          </w:p>
        </w:tc>
        <w:tc>
          <w:tcPr>
            <w:tcW w:w="2491"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Мареевка</w:t>
            </w:r>
          </w:p>
        </w:tc>
        <w:tc>
          <w:tcPr>
            <w:tcW w:w="1843"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193</w:t>
            </w:r>
          </w:p>
        </w:tc>
        <w:tc>
          <w:tcPr>
            <w:tcW w:w="1701"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450</w:t>
            </w:r>
          </w:p>
        </w:tc>
        <w:tc>
          <w:tcPr>
            <w:tcW w:w="2835"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86,85</w:t>
            </w:r>
          </w:p>
        </w:tc>
      </w:tr>
      <w:tr w:rsidR="00456ED3" w:rsidRPr="003F3912" w:rsidTr="00B77A4F">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9.</w:t>
            </w:r>
          </w:p>
        </w:tc>
        <w:tc>
          <w:tcPr>
            <w:tcW w:w="2491"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Городец</w:t>
            </w:r>
          </w:p>
        </w:tc>
        <w:tc>
          <w:tcPr>
            <w:tcW w:w="1843"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450</w:t>
            </w:r>
          </w:p>
        </w:tc>
        <w:tc>
          <w:tcPr>
            <w:tcW w:w="2835"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1,8</w:t>
            </w:r>
          </w:p>
        </w:tc>
      </w:tr>
      <w:tr w:rsidR="00456ED3" w:rsidRPr="003F3912" w:rsidTr="00B77A4F">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10.</w:t>
            </w:r>
          </w:p>
        </w:tc>
        <w:tc>
          <w:tcPr>
            <w:tcW w:w="2491"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Бобровня</w:t>
            </w:r>
          </w:p>
        </w:tc>
        <w:tc>
          <w:tcPr>
            <w:tcW w:w="1843"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450</w:t>
            </w:r>
          </w:p>
        </w:tc>
        <w:tc>
          <w:tcPr>
            <w:tcW w:w="2835"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r>
      <w:tr w:rsidR="00456ED3" w:rsidRPr="003F3912" w:rsidTr="00B77A4F">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11.</w:t>
            </w:r>
          </w:p>
        </w:tc>
        <w:tc>
          <w:tcPr>
            <w:tcW w:w="2491"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Ручей</w:t>
            </w:r>
          </w:p>
        </w:tc>
        <w:tc>
          <w:tcPr>
            <w:tcW w:w="1843"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450</w:t>
            </w:r>
          </w:p>
        </w:tc>
        <w:tc>
          <w:tcPr>
            <w:tcW w:w="2835"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r>
      <w:tr w:rsidR="00456ED3" w:rsidRPr="003F3912" w:rsidTr="00B77A4F">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12.</w:t>
            </w:r>
          </w:p>
        </w:tc>
        <w:tc>
          <w:tcPr>
            <w:tcW w:w="2491"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Май</w:t>
            </w:r>
          </w:p>
        </w:tc>
        <w:tc>
          <w:tcPr>
            <w:tcW w:w="1843"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450</w:t>
            </w:r>
          </w:p>
        </w:tc>
        <w:tc>
          <w:tcPr>
            <w:tcW w:w="2835"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r>
      <w:tr w:rsidR="00456ED3" w:rsidRPr="003F3912" w:rsidTr="00B77A4F">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13.</w:t>
            </w:r>
          </w:p>
        </w:tc>
        <w:tc>
          <w:tcPr>
            <w:tcW w:w="2491"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Рудня</w:t>
            </w:r>
          </w:p>
        </w:tc>
        <w:tc>
          <w:tcPr>
            <w:tcW w:w="1843"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450</w:t>
            </w:r>
          </w:p>
        </w:tc>
        <w:tc>
          <w:tcPr>
            <w:tcW w:w="2835"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r>
      <w:tr w:rsidR="00456ED3" w:rsidRPr="003F3912" w:rsidTr="00B77A4F">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14.</w:t>
            </w:r>
          </w:p>
        </w:tc>
        <w:tc>
          <w:tcPr>
            <w:tcW w:w="2491"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Водоглядовка</w:t>
            </w:r>
          </w:p>
        </w:tc>
        <w:tc>
          <w:tcPr>
            <w:tcW w:w="1843"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450</w:t>
            </w:r>
          </w:p>
        </w:tc>
        <w:tc>
          <w:tcPr>
            <w:tcW w:w="2835"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r>
      <w:tr w:rsidR="00456ED3" w:rsidRPr="003F3912" w:rsidTr="00B77A4F">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lastRenderedPageBreak/>
              <w:t>15.</w:t>
            </w:r>
          </w:p>
        </w:tc>
        <w:tc>
          <w:tcPr>
            <w:tcW w:w="2491"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Тютчева Слобода</w:t>
            </w:r>
          </w:p>
        </w:tc>
        <w:tc>
          <w:tcPr>
            <w:tcW w:w="1843"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450</w:t>
            </w:r>
          </w:p>
        </w:tc>
        <w:tc>
          <w:tcPr>
            <w:tcW w:w="2835"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1,35</w:t>
            </w:r>
          </w:p>
        </w:tc>
      </w:tr>
      <w:tr w:rsidR="00456ED3" w:rsidRPr="003F3912" w:rsidTr="00B77A4F">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16.</w:t>
            </w:r>
          </w:p>
        </w:tc>
        <w:tc>
          <w:tcPr>
            <w:tcW w:w="2491"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Старая Салынь</w:t>
            </w:r>
          </w:p>
        </w:tc>
        <w:tc>
          <w:tcPr>
            <w:tcW w:w="1843"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7</w:t>
            </w:r>
          </w:p>
        </w:tc>
        <w:tc>
          <w:tcPr>
            <w:tcW w:w="1701"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450</w:t>
            </w:r>
          </w:p>
        </w:tc>
        <w:tc>
          <w:tcPr>
            <w:tcW w:w="2835"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3,15</w:t>
            </w:r>
          </w:p>
        </w:tc>
      </w:tr>
      <w:tr w:rsidR="00456ED3" w:rsidRPr="003F3912" w:rsidTr="00B77A4F">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17.</w:t>
            </w:r>
          </w:p>
        </w:tc>
        <w:tc>
          <w:tcPr>
            <w:tcW w:w="2491"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Новая Салынь</w:t>
            </w:r>
          </w:p>
        </w:tc>
        <w:tc>
          <w:tcPr>
            <w:tcW w:w="1843"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52</w:t>
            </w:r>
          </w:p>
        </w:tc>
        <w:tc>
          <w:tcPr>
            <w:tcW w:w="1701"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450</w:t>
            </w:r>
          </w:p>
        </w:tc>
        <w:tc>
          <w:tcPr>
            <w:tcW w:w="2835"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23,4</w:t>
            </w:r>
          </w:p>
        </w:tc>
      </w:tr>
      <w:tr w:rsidR="00456ED3" w:rsidRPr="003F3912" w:rsidTr="00B77A4F">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18.</w:t>
            </w:r>
          </w:p>
        </w:tc>
        <w:tc>
          <w:tcPr>
            <w:tcW w:w="2491"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Бубново</w:t>
            </w:r>
          </w:p>
        </w:tc>
        <w:tc>
          <w:tcPr>
            <w:tcW w:w="1843"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450</w:t>
            </w:r>
          </w:p>
        </w:tc>
        <w:tc>
          <w:tcPr>
            <w:tcW w:w="2835"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r>
      <w:tr w:rsidR="00456ED3" w:rsidRPr="003F3912" w:rsidTr="00B77A4F">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19.</w:t>
            </w:r>
          </w:p>
        </w:tc>
        <w:tc>
          <w:tcPr>
            <w:tcW w:w="2491"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Белизна</w:t>
            </w:r>
          </w:p>
        </w:tc>
        <w:tc>
          <w:tcPr>
            <w:tcW w:w="1843"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450</w:t>
            </w:r>
          </w:p>
        </w:tc>
        <w:tc>
          <w:tcPr>
            <w:tcW w:w="2835"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r>
      <w:tr w:rsidR="00456ED3" w:rsidRPr="003F3912" w:rsidTr="00B77A4F">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20.</w:t>
            </w:r>
          </w:p>
        </w:tc>
        <w:tc>
          <w:tcPr>
            <w:tcW w:w="2491"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п. Свердловка</w:t>
            </w:r>
          </w:p>
        </w:tc>
        <w:tc>
          <w:tcPr>
            <w:tcW w:w="1843"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450</w:t>
            </w:r>
          </w:p>
        </w:tc>
        <w:tc>
          <w:tcPr>
            <w:tcW w:w="2835"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r>
      <w:tr w:rsidR="00456ED3" w:rsidRPr="003F3912" w:rsidTr="00B77A4F">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21.</w:t>
            </w:r>
          </w:p>
        </w:tc>
        <w:tc>
          <w:tcPr>
            <w:tcW w:w="2491"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п. Алексино</w:t>
            </w:r>
          </w:p>
        </w:tc>
        <w:tc>
          <w:tcPr>
            <w:tcW w:w="1843"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450</w:t>
            </w:r>
          </w:p>
        </w:tc>
        <w:tc>
          <w:tcPr>
            <w:tcW w:w="2835"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r>
      <w:tr w:rsidR="00456ED3" w:rsidRPr="003F3912" w:rsidTr="00B77A4F">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22.</w:t>
            </w:r>
          </w:p>
        </w:tc>
        <w:tc>
          <w:tcPr>
            <w:tcW w:w="2491"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п. Коробки</w:t>
            </w:r>
          </w:p>
        </w:tc>
        <w:tc>
          <w:tcPr>
            <w:tcW w:w="1843"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450</w:t>
            </w:r>
          </w:p>
        </w:tc>
        <w:tc>
          <w:tcPr>
            <w:tcW w:w="2835"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r>
      <w:tr w:rsidR="00456ED3" w:rsidRPr="003F3912" w:rsidTr="00B77A4F">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23.</w:t>
            </w:r>
          </w:p>
        </w:tc>
        <w:tc>
          <w:tcPr>
            <w:tcW w:w="2491"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Соболево</w:t>
            </w:r>
          </w:p>
        </w:tc>
        <w:tc>
          <w:tcPr>
            <w:tcW w:w="1843"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450</w:t>
            </w:r>
          </w:p>
        </w:tc>
        <w:tc>
          <w:tcPr>
            <w:tcW w:w="2835"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r>
      <w:tr w:rsidR="00456ED3" w:rsidRPr="003F3912" w:rsidTr="00B77A4F">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24.</w:t>
            </w:r>
          </w:p>
        </w:tc>
        <w:tc>
          <w:tcPr>
            <w:tcW w:w="2491"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Бересток</w:t>
            </w:r>
          </w:p>
        </w:tc>
        <w:tc>
          <w:tcPr>
            <w:tcW w:w="1843"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450</w:t>
            </w:r>
          </w:p>
        </w:tc>
        <w:tc>
          <w:tcPr>
            <w:tcW w:w="2835"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1,35</w:t>
            </w:r>
          </w:p>
        </w:tc>
      </w:tr>
      <w:tr w:rsidR="00456ED3" w:rsidRPr="003F3912" w:rsidTr="00B77A4F">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25.</w:t>
            </w:r>
          </w:p>
        </w:tc>
        <w:tc>
          <w:tcPr>
            <w:tcW w:w="2491"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Дубовец</w:t>
            </w:r>
          </w:p>
        </w:tc>
        <w:tc>
          <w:tcPr>
            <w:tcW w:w="1843"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450</w:t>
            </w:r>
          </w:p>
        </w:tc>
        <w:tc>
          <w:tcPr>
            <w:tcW w:w="2835"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0,9</w:t>
            </w:r>
          </w:p>
        </w:tc>
      </w:tr>
      <w:tr w:rsidR="00456ED3" w:rsidRPr="003F3912" w:rsidTr="00B77A4F">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ind w:firstLine="72"/>
              <w:jc w:val="center"/>
              <w:rPr>
                <w:rFonts w:ascii="Times New Roman" w:hAnsi="Times New Roman" w:cs="Times New Roman"/>
                <w:sz w:val="20"/>
                <w:szCs w:val="20"/>
              </w:rPr>
            </w:pPr>
          </w:p>
        </w:tc>
        <w:tc>
          <w:tcPr>
            <w:tcW w:w="2491"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rPr>
                <w:rFonts w:ascii="Times New Roman" w:hAnsi="Times New Roman" w:cs="Times New Roman"/>
                <w:b/>
                <w:sz w:val="20"/>
                <w:szCs w:val="20"/>
              </w:rPr>
            </w:pPr>
            <w:r w:rsidRPr="00EE17A5">
              <w:rPr>
                <w:rFonts w:ascii="Times New Roman" w:hAnsi="Times New Roman" w:cs="Times New Roman"/>
                <w:b/>
                <w:sz w:val="20"/>
                <w:szCs w:val="20"/>
              </w:rPr>
              <w:t>ИТОГО:</w:t>
            </w:r>
          </w:p>
        </w:tc>
        <w:tc>
          <w:tcPr>
            <w:tcW w:w="1843"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b/>
                <w:sz w:val="20"/>
                <w:szCs w:val="20"/>
              </w:rPr>
            </w:pPr>
            <w:r w:rsidRPr="00EE17A5">
              <w:rPr>
                <w:rFonts w:ascii="Times New Roman" w:hAnsi="Times New Roman" w:cs="Times New Roman"/>
                <w:b/>
                <w:sz w:val="20"/>
                <w:szCs w:val="20"/>
              </w:rPr>
              <w:t>1048</w:t>
            </w:r>
          </w:p>
        </w:tc>
        <w:tc>
          <w:tcPr>
            <w:tcW w:w="1701"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450</w:t>
            </w:r>
          </w:p>
        </w:tc>
        <w:tc>
          <w:tcPr>
            <w:tcW w:w="2835"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b/>
                <w:sz w:val="20"/>
                <w:szCs w:val="20"/>
              </w:rPr>
            </w:pPr>
            <w:r w:rsidRPr="00EE17A5">
              <w:rPr>
                <w:rFonts w:ascii="Times New Roman" w:hAnsi="Times New Roman" w:cs="Times New Roman"/>
                <w:b/>
                <w:sz w:val="20"/>
                <w:szCs w:val="20"/>
              </w:rPr>
              <w:t>471,6</w:t>
            </w:r>
          </w:p>
        </w:tc>
      </w:tr>
    </w:tbl>
    <w:p w:rsidR="00456ED3" w:rsidRDefault="00456ED3" w:rsidP="00456ED3">
      <w:pPr>
        <w:spacing w:line="288" w:lineRule="auto"/>
        <w:ind w:firstLine="709"/>
        <w:contextualSpacing/>
        <w:jc w:val="both"/>
        <w:rPr>
          <w:bCs/>
          <w:color w:val="FF0000"/>
          <w:szCs w:val="28"/>
        </w:rPr>
      </w:pPr>
    </w:p>
    <w:p w:rsidR="00456ED3" w:rsidRPr="00EE17A5" w:rsidRDefault="00456ED3" w:rsidP="00456ED3">
      <w:pPr>
        <w:spacing w:after="0" w:line="360" w:lineRule="auto"/>
        <w:ind w:firstLine="567"/>
        <w:contextualSpacing/>
        <w:jc w:val="both"/>
        <w:rPr>
          <w:rFonts w:ascii="Times New Roman" w:hAnsi="Times New Roman" w:cs="Times New Roman"/>
          <w:bCs/>
          <w:sz w:val="24"/>
          <w:szCs w:val="24"/>
        </w:rPr>
      </w:pPr>
      <w:r w:rsidRPr="00EE17A5">
        <w:rPr>
          <w:rFonts w:ascii="Times New Roman" w:hAnsi="Times New Roman" w:cs="Times New Roman"/>
          <w:bCs/>
          <w:sz w:val="24"/>
          <w:szCs w:val="24"/>
        </w:rPr>
        <w:t xml:space="preserve">Расчет объёма жидких отходов из выгребов, образуемого населением за год, производится по нормативу </w:t>
      </w:r>
      <w:smartTag w:uri="urn:schemas-microsoft-com:office:smarttags" w:element="metricconverter">
        <w:smartTagPr>
          <w:attr w:name="ProductID" w:val="0,3 м3"/>
        </w:smartTagPr>
        <w:r w:rsidRPr="00EE17A5">
          <w:rPr>
            <w:rFonts w:ascii="Times New Roman" w:hAnsi="Times New Roman" w:cs="Times New Roman"/>
            <w:sz w:val="24"/>
            <w:szCs w:val="24"/>
          </w:rPr>
          <w:t>0,3 м</w:t>
        </w:r>
        <w:r w:rsidRPr="00EE17A5">
          <w:rPr>
            <w:rFonts w:ascii="Times New Roman" w:hAnsi="Times New Roman" w:cs="Times New Roman"/>
            <w:sz w:val="24"/>
            <w:szCs w:val="24"/>
            <w:vertAlign w:val="superscript"/>
          </w:rPr>
          <w:t>3</w:t>
        </w:r>
      </w:smartTag>
      <w:r w:rsidRPr="00EE17A5">
        <w:rPr>
          <w:rFonts w:ascii="Times New Roman" w:hAnsi="Times New Roman" w:cs="Times New Roman"/>
          <w:sz w:val="24"/>
          <w:szCs w:val="24"/>
        </w:rPr>
        <w:t xml:space="preserve"> </w:t>
      </w:r>
      <w:r w:rsidRPr="00EE17A5">
        <w:rPr>
          <w:rFonts w:ascii="Times New Roman" w:hAnsi="Times New Roman" w:cs="Times New Roman"/>
          <w:bCs/>
          <w:sz w:val="24"/>
          <w:szCs w:val="24"/>
        </w:rPr>
        <w:t xml:space="preserve">на 1 чел. в год, приведенному в </w:t>
      </w:r>
      <w:r w:rsidRPr="00EE17A5">
        <w:rPr>
          <w:rFonts w:ascii="Times New Roman" w:hAnsi="Times New Roman" w:cs="Times New Roman"/>
          <w:sz w:val="24"/>
          <w:szCs w:val="24"/>
        </w:rPr>
        <w:t xml:space="preserve">СП 42.13330.2016. «Свод правил. Градостроительство. Планировка и застройка городских и сельских поселений. Актуализированная редакция СНиП 2.07.01-89*» </w:t>
      </w:r>
      <w:r>
        <w:rPr>
          <w:rFonts w:ascii="Times New Roman" w:hAnsi="Times New Roman" w:cs="Times New Roman"/>
          <w:sz w:val="24"/>
          <w:szCs w:val="24"/>
        </w:rPr>
        <w:t>(</w:t>
      </w:r>
      <w:r w:rsidRPr="00EE17A5">
        <w:rPr>
          <w:rFonts w:ascii="Times New Roman" w:hAnsi="Times New Roman" w:cs="Times New Roman"/>
          <w:color w:val="2D2D2D"/>
          <w:spacing w:val="2"/>
          <w:sz w:val="24"/>
          <w:szCs w:val="24"/>
          <w:shd w:val="clear" w:color="auto" w:fill="FFFFFF"/>
        </w:rPr>
        <w:t>Дата введения 2017-07-01</w:t>
      </w:r>
      <w:r w:rsidRPr="00EE17A5">
        <w:rPr>
          <w:rFonts w:ascii="Times New Roman" w:hAnsi="Times New Roman" w:cs="Times New Roman"/>
          <w:sz w:val="24"/>
          <w:szCs w:val="24"/>
        </w:rPr>
        <w:t xml:space="preserve">), </w:t>
      </w:r>
      <w:r w:rsidRPr="00EE17A5">
        <w:rPr>
          <w:rFonts w:ascii="Times New Roman" w:hAnsi="Times New Roman" w:cs="Times New Roman"/>
          <w:bCs/>
          <w:sz w:val="24"/>
          <w:szCs w:val="24"/>
        </w:rPr>
        <w:t xml:space="preserve">представлен в таблице </w:t>
      </w:r>
      <w:r>
        <w:rPr>
          <w:rFonts w:ascii="Times New Roman" w:hAnsi="Times New Roman" w:cs="Times New Roman"/>
          <w:bCs/>
          <w:sz w:val="24"/>
          <w:szCs w:val="24"/>
        </w:rPr>
        <w:t>3.8</w:t>
      </w:r>
      <w:r w:rsidRPr="00EE17A5">
        <w:rPr>
          <w:rFonts w:ascii="Times New Roman" w:hAnsi="Times New Roman" w:cs="Times New Roman"/>
          <w:bCs/>
          <w:sz w:val="24"/>
          <w:szCs w:val="24"/>
        </w:rPr>
        <w:t>.</w:t>
      </w:r>
    </w:p>
    <w:p w:rsidR="00456ED3" w:rsidRDefault="00456ED3" w:rsidP="00456ED3">
      <w:pPr>
        <w:spacing w:line="288" w:lineRule="auto"/>
        <w:contextualSpacing/>
        <w:jc w:val="center"/>
        <w:rPr>
          <w:rFonts w:ascii="Times New Roman" w:hAnsi="Times New Roman" w:cs="Times New Roman"/>
          <w:i/>
          <w:sz w:val="24"/>
          <w:szCs w:val="24"/>
        </w:rPr>
      </w:pPr>
      <w:r w:rsidRPr="00EE17A5">
        <w:rPr>
          <w:rFonts w:ascii="Times New Roman" w:hAnsi="Times New Roman" w:cs="Times New Roman"/>
          <w:i/>
          <w:sz w:val="24"/>
          <w:szCs w:val="24"/>
        </w:rPr>
        <w:t>Расчет объёма</w:t>
      </w:r>
      <w:r w:rsidRPr="00EE17A5">
        <w:rPr>
          <w:rFonts w:ascii="Times New Roman" w:hAnsi="Times New Roman" w:cs="Times New Roman"/>
          <w:bCs/>
          <w:i/>
          <w:sz w:val="24"/>
          <w:szCs w:val="24"/>
        </w:rPr>
        <w:t xml:space="preserve"> жидких отходов из выгребов</w:t>
      </w:r>
      <w:r w:rsidRPr="00EE17A5">
        <w:rPr>
          <w:rFonts w:ascii="Times New Roman" w:hAnsi="Times New Roman" w:cs="Times New Roman"/>
          <w:i/>
          <w:sz w:val="24"/>
          <w:szCs w:val="24"/>
        </w:rPr>
        <w:t>, образуемого населением за год</w:t>
      </w:r>
    </w:p>
    <w:p w:rsidR="00456ED3" w:rsidRPr="00EE17A5" w:rsidRDefault="00456ED3" w:rsidP="00456ED3">
      <w:pPr>
        <w:spacing w:line="240" w:lineRule="auto"/>
        <w:contextualSpacing/>
        <w:jc w:val="center"/>
        <w:rPr>
          <w:rFonts w:ascii="Times New Roman" w:hAnsi="Times New Roman" w:cs="Times New Roman"/>
          <w:sz w:val="24"/>
          <w:szCs w:val="24"/>
        </w:rPr>
      </w:pPr>
      <w:r>
        <w:rPr>
          <w:rFonts w:ascii="Times New Roman" w:hAnsi="Times New Roman" w:cs="Times New Roman"/>
          <w:b/>
          <w:sz w:val="20"/>
          <w:szCs w:val="20"/>
        </w:rPr>
        <w:t xml:space="preserve">                                                                                                                                                          </w:t>
      </w:r>
      <w:r w:rsidRPr="000143E5">
        <w:rPr>
          <w:rFonts w:ascii="Times New Roman" w:hAnsi="Times New Roman" w:cs="Times New Roman"/>
          <w:b/>
          <w:sz w:val="20"/>
          <w:szCs w:val="20"/>
        </w:rPr>
        <w:t xml:space="preserve">Таблица </w:t>
      </w:r>
      <w:r>
        <w:rPr>
          <w:rFonts w:ascii="Times New Roman" w:hAnsi="Times New Roman" w:cs="Times New Roman"/>
          <w:b/>
          <w:sz w:val="20"/>
          <w:szCs w:val="20"/>
        </w:rPr>
        <w:t>3</w:t>
      </w:r>
      <w:r w:rsidRPr="000143E5">
        <w:rPr>
          <w:rFonts w:ascii="Times New Roman" w:hAnsi="Times New Roman" w:cs="Times New Roman"/>
          <w:b/>
          <w:sz w:val="20"/>
          <w:szCs w:val="20"/>
        </w:rPr>
        <w:t>.</w:t>
      </w:r>
      <w:r>
        <w:rPr>
          <w:rFonts w:ascii="Times New Roman" w:hAnsi="Times New Roman" w:cs="Times New Roman"/>
          <w:b/>
          <w:sz w:val="20"/>
          <w:szCs w:val="20"/>
        </w:rPr>
        <w:t>8</w:t>
      </w:r>
    </w:p>
    <w:tbl>
      <w:tblPr>
        <w:tblpPr w:leftFromText="180" w:rightFromText="180" w:vertAnchor="text" w:tblpXSpec="center"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2383"/>
        <w:gridCol w:w="1843"/>
        <w:gridCol w:w="1701"/>
        <w:gridCol w:w="2835"/>
      </w:tblGrid>
      <w:tr w:rsidR="00456ED3" w:rsidRPr="003F3912" w:rsidTr="00456ED3">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456ED3" w:rsidRPr="00544546" w:rsidRDefault="00456ED3" w:rsidP="00B77A4F">
            <w:pPr>
              <w:spacing w:after="0" w:line="240" w:lineRule="auto"/>
              <w:ind w:firstLine="72"/>
              <w:jc w:val="center"/>
              <w:rPr>
                <w:rFonts w:ascii="Times New Roman" w:hAnsi="Times New Roman" w:cs="Times New Roman"/>
                <w:b/>
                <w:sz w:val="20"/>
                <w:szCs w:val="20"/>
              </w:rPr>
            </w:pPr>
            <w:r w:rsidRPr="00544546">
              <w:rPr>
                <w:rFonts w:ascii="Times New Roman" w:hAnsi="Times New Roman" w:cs="Times New Roman"/>
                <w:b/>
                <w:sz w:val="20"/>
                <w:szCs w:val="20"/>
              </w:rPr>
              <w:t>№ п/п</w:t>
            </w:r>
          </w:p>
        </w:tc>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rsidR="00456ED3" w:rsidRPr="00544546" w:rsidRDefault="00456ED3" w:rsidP="00B77A4F">
            <w:pPr>
              <w:spacing w:after="0" w:line="240" w:lineRule="auto"/>
              <w:jc w:val="center"/>
              <w:rPr>
                <w:rFonts w:ascii="Times New Roman" w:hAnsi="Times New Roman" w:cs="Times New Roman"/>
                <w:b/>
                <w:sz w:val="20"/>
                <w:szCs w:val="20"/>
              </w:rPr>
            </w:pPr>
            <w:r w:rsidRPr="00544546">
              <w:rPr>
                <w:rFonts w:ascii="Times New Roman" w:hAnsi="Times New Roman" w:cs="Times New Roman"/>
                <w:b/>
                <w:sz w:val="20"/>
                <w:szCs w:val="20"/>
              </w:rPr>
              <w:t>Объекты образования отходов</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56ED3" w:rsidRPr="00544546" w:rsidRDefault="00456ED3" w:rsidP="00B77A4F">
            <w:pPr>
              <w:spacing w:after="0" w:line="240" w:lineRule="auto"/>
              <w:jc w:val="center"/>
              <w:rPr>
                <w:rFonts w:ascii="Times New Roman" w:hAnsi="Times New Roman" w:cs="Times New Roman"/>
                <w:b/>
                <w:sz w:val="20"/>
                <w:szCs w:val="20"/>
              </w:rPr>
            </w:pPr>
            <w:r w:rsidRPr="00544546">
              <w:rPr>
                <w:rFonts w:ascii="Times New Roman" w:hAnsi="Times New Roman" w:cs="Times New Roman"/>
                <w:b/>
                <w:sz w:val="20"/>
                <w:szCs w:val="20"/>
              </w:rPr>
              <w:t>Численность населения, чел.</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56ED3" w:rsidRPr="00544546" w:rsidRDefault="00456ED3" w:rsidP="00B77A4F">
            <w:pPr>
              <w:spacing w:after="0" w:line="240" w:lineRule="auto"/>
              <w:ind w:firstLine="72"/>
              <w:jc w:val="center"/>
              <w:rPr>
                <w:rFonts w:ascii="Times New Roman" w:hAnsi="Times New Roman" w:cs="Times New Roman"/>
                <w:b/>
                <w:sz w:val="20"/>
                <w:szCs w:val="20"/>
              </w:rPr>
            </w:pPr>
            <w:r w:rsidRPr="00544546">
              <w:rPr>
                <w:rFonts w:ascii="Times New Roman" w:hAnsi="Times New Roman" w:cs="Times New Roman"/>
                <w:b/>
                <w:sz w:val="20"/>
                <w:szCs w:val="20"/>
              </w:rPr>
              <w:t>Норматив,  м</w:t>
            </w:r>
            <w:r w:rsidRPr="00544546">
              <w:rPr>
                <w:rFonts w:ascii="Times New Roman" w:hAnsi="Times New Roman" w:cs="Times New Roman"/>
                <w:b/>
                <w:sz w:val="20"/>
                <w:szCs w:val="20"/>
                <w:vertAlign w:val="superscript"/>
              </w:rPr>
              <w:t>3</w:t>
            </w:r>
            <w:r w:rsidRPr="00544546">
              <w:rPr>
                <w:rFonts w:ascii="Times New Roman" w:hAnsi="Times New Roman" w:cs="Times New Roman"/>
                <w:b/>
                <w:sz w:val="20"/>
                <w:szCs w:val="20"/>
              </w:rPr>
              <w:t>/год на 1 чел.</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56ED3" w:rsidRPr="00544546" w:rsidRDefault="00456ED3" w:rsidP="00B77A4F">
            <w:pPr>
              <w:spacing w:after="0" w:line="240" w:lineRule="auto"/>
              <w:ind w:firstLine="72"/>
              <w:jc w:val="center"/>
              <w:rPr>
                <w:rFonts w:ascii="Times New Roman" w:hAnsi="Times New Roman" w:cs="Times New Roman"/>
                <w:b/>
                <w:sz w:val="20"/>
                <w:szCs w:val="20"/>
              </w:rPr>
            </w:pPr>
            <w:r w:rsidRPr="00544546">
              <w:rPr>
                <w:rFonts w:ascii="Times New Roman" w:hAnsi="Times New Roman" w:cs="Times New Roman"/>
                <w:b/>
                <w:sz w:val="20"/>
                <w:szCs w:val="20"/>
              </w:rPr>
              <w:t>Количество образующихся отходов, м</w:t>
            </w:r>
            <w:r w:rsidRPr="00544546">
              <w:rPr>
                <w:rFonts w:ascii="Times New Roman" w:hAnsi="Times New Roman" w:cs="Times New Roman"/>
                <w:b/>
                <w:sz w:val="20"/>
                <w:szCs w:val="20"/>
                <w:vertAlign w:val="superscript"/>
              </w:rPr>
              <w:t>3</w:t>
            </w:r>
            <w:r w:rsidRPr="00544546">
              <w:rPr>
                <w:rFonts w:ascii="Times New Roman" w:hAnsi="Times New Roman" w:cs="Times New Roman"/>
                <w:b/>
                <w:sz w:val="20"/>
                <w:szCs w:val="20"/>
              </w:rPr>
              <w:t>/год</w:t>
            </w:r>
          </w:p>
        </w:tc>
      </w:tr>
      <w:tr w:rsidR="00456ED3" w:rsidRPr="003F3912" w:rsidTr="00456ED3">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456ED3" w:rsidRPr="00973F88" w:rsidRDefault="00456ED3" w:rsidP="00B77A4F">
            <w:pPr>
              <w:spacing w:after="0" w:line="240" w:lineRule="auto"/>
              <w:ind w:firstLine="72"/>
              <w:jc w:val="center"/>
              <w:rPr>
                <w:rFonts w:ascii="Times New Roman" w:hAnsi="Times New Roman" w:cs="Times New Roman"/>
                <w:sz w:val="18"/>
                <w:szCs w:val="18"/>
              </w:rPr>
            </w:pPr>
            <w:r w:rsidRPr="00973F88">
              <w:rPr>
                <w:rFonts w:ascii="Times New Roman" w:hAnsi="Times New Roman" w:cs="Times New Roman"/>
                <w:sz w:val="18"/>
                <w:szCs w:val="18"/>
              </w:rPr>
              <w:t>1.</w:t>
            </w:r>
          </w:p>
        </w:tc>
        <w:tc>
          <w:tcPr>
            <w:tcW w:w="2383"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Пеклино</w:t>
            </w:r>
          </w:p>
        </w:tc>
        <w:tc>
          <w:tcPr>
            <w:tcW w:w="1843"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674</w:t>
            </w:r>
          </w:p>
        </w:tc>
        <w:tc>
          <w:tcPr>
            <w:tcW w:w="1701"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0,3</w:t>
            </w:r>
          </w:p>
        </w:tc>
        <w:tc>
          <w:tcPr>
            <w:tcW w:w="2835"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202,2</w:t>
            </w:r>
          </w:p>
        </w:tc>
      </w:tr>
      <w:tr w:rsidR="00456ED3" w:rsidRPr="003F3912" w:rsidTr="00456ED3">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456ED3" w:rsidRPr="00973F88" w:rsidRDefault="00456ED3" w:rsidP="00B77A4F">
            <w:pPr>
              <w:spacing w:after="0" w:line="240" w:lineRule="auto"/>
              <w:ind w:firstLine="72"/>
              <w:jc w:val="center"/>
              <w:rPr>
                <w:rFonts w:ascii="Times New Roman" w:hAnsi="Times New Roman" w:cs="Times New Roman"/>
                <w:sz w:val="18"/>
                <w:szCs w:val="18"/>
              </w:rPr>
            </w:pPr>
            <w:r w:rsidRPr="00973F88">
              <w:rPr>
                <w:rFonts w:ascii="Times New Roman" w:hAnsi="Times New Roman" w:cs="Times New Roman"/>
                <w:sz w:val="18"/>
                <w:szCs w:val="18"/>
              </w:rPr>
              <w:t>2.</w:t>
            </w:r>
          </w:p>
        </w:tc>
        <w:tc>
          <w:tcPr>
            <w:tcW w:w="2383"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Забелизна</w:t>
            </w:r>
          </w:p>
        </w:tc>
        <w:tc>
          <w:tcPr>
            <w:tcW w:w="1843"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103</w:t>
            </w:r>
          </w:p>
        </w:tc>
        <w:tc>
          <w:tcPr>
            <w:tcW w:w="1701"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0,3</w:t>
            </w:r>
          </w:p>
        </w:tc>
        <w:tc>
          <w:tcPr>
            <w:tcW w:w="2835"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30,9</w:t>
            </w:r>
          </w:p>
        </w:tc>
      </w:tr>
      <w:tr w:rsidR="00456ED3" w:rsidRPr="003F3912" w:rsidTr="00456ED3">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456ED3" w:rsidRPr="00973F88" w:rsidRDefault="00456ED3" w:rsidP="00B77A4F">
            <w:pPr>
              <w:spacing w:after="0" w:line="240" w:lineRule="auto"/>
              <w:ind w:firstLine="72"/>
              <w:jc w:val="center"/>
              <w:rPr>
                <w:rFonts w:ascii="Times New Roman" w:hAnsi="Times New Roman" w:cs="Times New Roman"/>
                <w:sz w:val="18"/>
                <w:szCs w:val="18"/>
              </w:rPr>
            </w:pPr>
            <w:r w:rsidRPr="00973F88">
              <w:rPr>
                <w:rFonts w:ascii="Times New Roman" w:hAnsi="Times New Roman" w:cs="Times New Roman"/>
                <w:sz w:val="18"/>
                <w:szCs w:val="18"/>
              </w:rPr>
              <w:t>3.</w:t>
            </w:r>
          </w:p>
        </w:tc>
        <w:tc>
          <w:tcPr>
            <w:tcW w:w="2383"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п. Косик</w:t>
            </w:r>
          </w:p>
        </w:tc>
        <w:tc>
          <w:tcPr>
            <w:tcW w:w="1843"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uppressAutoHyphens/>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0,3</w:t>
            </w:r>
          </w:p>
        </w:tc>
        <w:tc>
          <w:tcPr>
            <w:tcW w:w="2835"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0,6</w:t>
            </w:r>
          </w:p>
        </w:tc>
      </w:tr>
      <w:tr w:rsidR="00456ED3" w:rsidRPr="003F3912" w:rsidTr="00456ED3">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456ED3" w:rsidRPr="00973F88" w:rsidRDefault="00456ED3" w:rsidP="00B77A4F">
            <w:pPr>
              <w:spacing w:after="0" w:line="240" w:lineRule="auto"/>
              <w:ind w:firstLine="72"/>
              <w:jc w:val="center"/>
              <w:rPr>
                <w:rFonts w:ascii="Times New Roman" w:hAnsi="Times New Roman" w:cs="Times New Roman"/>
                <w:sz w:val="18"/>
                <w:szCs w:val="18"/>
              </w:rPr>
            </w:pPr>
            <w:r w:rsidRPr="00973F88">
              <w:rPr>
                <w:rFonts w:ascii="Times New Roman" w:hAnsi="Times New Roman" w:cs="Times New Roman"/>
                <w:sz w:val="18"/>
                <w:szCs w:val="18"/>
              </w:rPr>
              <w:t>4.</w:t>
            </w:r>
          </w:p>
        </w:tc>
        <w:tc>
          <w:tcPr>
            <w:tcW w:w="2383"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Чугуновка</w:t>
            </w:r>
          </w:p>
        </w:tc>
        <w:tc>
          <w:tcPr>
            <w:tcW w:w="1843"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uppressAutoHyphens/>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0,3</w:t>
            </w:r>
          </w:p>
        </w:tc>
        <w:tc>
          <w:tcPr>
            <w:tcW w:w="2835"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r>
      <w:tr w:rsidR="00456ED3" w:rsidRPr="003F3912" w:rsidTr="00456ED3">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456ED3" w:rsidRPr="00973F88" w:rsidRDefault="00456ED3" w:rsidP="00B77A4F">
            <w:pPr>
              <w:spacing w:after="0" w:line="240" w:lineRule="auto"/>
              <w:ind w:firstLine="72"/>
              <w:jc w:val="center"/>
              <w:rPr>
                <w:rFonts w:ascii="Times New Roman" w:hAnsi="Times New Roman" w:cs="Times New Roman"/>
                <w:sz w:val="18"/>
                <w:szCs w:val="18"/>
              </w:rPr>
            </w:pPr>
            <w:r w:rsidRPr="00973F88">
              <w:rPr>
                <w:rFonts w:ascii="Times New Roman" w:hAnsi="Times New Roman" w:cs="Times New Roman"/>
                <w:sz w:val="18"/>
                <w:szCs w:val="18"/>
              </w:rPr>
              <w:t>5.</w:t>
            </w:r>
          </w:p>
        </w:tc>
        <w:tc>
          <w:tcPr>
            <w:tcW w:w="2383"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Шаровка</w:t>
            </w:r>
          </w:p>
        </w:tc>
        <w:tc>
          <w:tcPr>
            <w:tcW w:w="1843"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uppressAutoHyphens/>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0,3</w:t>
            </w:r>
          </w:p>
        </w:tc>
        <w:tc>
          <w:tcPr>
            <w:tcW w:w="2835"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r>
      <w:tr w:rsidR="00456ED3" w:rsidRPr="003F3912" w:rsidTr="00456ED3">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456ED3" w:rsidRPr="00973F88" w:rsidRDefault="00456ED3" w:rsidP="00B77A4F">
            <w:pPr>
              <w:spacing w:after="0" w:line="240" w:lineRule="auto"/>
              <w:ind w:firstLine="72"/>
              <w:jc w:val="center"/>
              <w:rPr>
                <w:rFonts w:ascii="Times New Roman" w:hAnsi="Times New Roman" w:cs="Times New Roman"/>
                <w:sz w:val="18"/>
                <w:szCs w:val="18"/>
              </w:rPr>
            </w:pPr>
            <w:r w:rsidRPr="00973F88">
              <w:rPr>
                <w:rFonts w:ascii="Times New Roman" w:hAnsi="Times New Roman" w:cs="Times New Roman"/>
                <w:sz w:val="18"/>
                <w:szCs w:val="18"/>
              </w:rPr>
              <w:t>6.</w:t>
            </w:r>
          </w:p>
        </w:tc>
        <w:tc>
          <w:tcPr>
            <w:tcW w:w="2383"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Туреевка</w:t>
            </w:r>
          </w:p>
        </w:tc>
        <w:tc>
          <w:tcPr>
            <w:tcW w:w="1843"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uppressAutoHyphens/>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0,3</w:t>
            </w:r>
          </w:p>
        </w:tc>
        <w:tc>
          <w:tcPr>
            <w:tcW w:w="2835"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r>
      <w:tr w:rsidR="00456ED3" w:rsidRPr="003F3912" w:rsidTr="00456ED3">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456ED3" w:rsidRPr="00973F88" w:rsidRDefault="00456ED3" w:rsidP="00B77A4F">
            <w:pPr>
              <w:spacing w:after="0" w:line="240" w:lineRule="auto"/>
              <w:ind w:firstLine="72"/>
              <w:jc w:val="center"/>
              <w:rPr>
                <w:rFonts w:ascii="Times New Roman" w:hAnsi="Times New Roman" w:cs="Times New Roman"/>
                <w:sz w:val="18"/>
                <w:szCs w:val="18"/>
              </w:rPr>
            </w:pPr>
            <w:r w:rsidRPr="00973F88">
              <w:rPr>
                <w:rFonts w:ascii="Times New Roman" w:hAnsi="Times New Roman" w:cs="Times New Roman"/>
                <w:sz w:val="18"/>
                <w:szCs w:val="18"/>
              </w:rPr>
              <w:t>7.</w:t>
            </w:r>
          </w:p>
        </w:tc>
        <w:tc>
          <w:tcPr>
            <w:tcW w:w="2383"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Алешня</w:t>
            </w:r>
          </w:p>
        </w:tc>
        <w:tc>
          <w:tcPr>
            <w:tcW w:w="1843"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5</w:t>
            </w:r>
          </w:p>
        </w:tc>
        <w:tc>
          <w:tcPr>
            <w:tcW w:w="1701"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0,3</w:t>
            </w:r>
          </w:p>
        </w:tc>
        <w:tc>
          <w:tcPr>
            <w:tcW w:w="2835"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1,5</w:t>
            </w:r>
          </w:p>
        </w:tc>
      </w:tr>
      <w:tr w:rsidR="00456ED3" w:rsidRPr="003F3912" w:rsidTr="00456ED3">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456ED3" w:rsidRPr="00973F88" w:rsidRDefault="00456ED3" w:rsidP="00B77A4F">
            <w:pPr>
              <w:spacing w:after="0" w:line="240" w:lineRule="auto"/>
              <w:ind w:firstLine="72"/>
              <w:jc w:val="center"/>
              <w:rPr>
                <w:rFonts w:ascii="Times New Roman" w:hAnsi="Times New Roman" w:cs="Times New Roman"/>
                <w:sz w:val="18"/>
                <w:szCs w:val="18"/>
              </w:rPr>
            </w:pPr>
            <w:r w:rsidRPr="00973F88">
              <w:rPr>
                <w:rFonts w:ascii="Times New Roman" w:hAnsi="Times New Roman" w:cs="Times New Roman"/>
                <w:sz w:val="18"/>
                <w:szCs w:val="18"/>
              </w:rPr>
              <w:t>8.</w:t>
            </w:r>
          </w:p>
        </w:tc>
        <w:tc>
          <w:tcPr>
            <w:tcW w:w="2383"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Мареевка</w:t>
            </w:r>
          </w:p>
        </w:tc>
        <w:tc>
          <w:tcPr>
            <w:tcW w:w="1843"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193</w:t>
            </w:r>
          </w:p>
        </w:tc>
        <w:tc>
          <w:tcPr>
            <w:tcW w:w="1701"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0,3</w:t>
            </w:r>
          </w:p>
        </w:tc>
        <w:tc>
          <w:tcPr>
            <w:tcW w:w="2835"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57,9</w:t>
            </w:r>
          </w:p>
        </w:tc>
      </w:tr>
      <w:tr w:rsidR="00456ED3" w:rsidRPr="003F3912" w:rsidTr="00456ED3">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9.</w:t>
            </w:r>
          </w:p>
        </w:tc>
        <w:tc>
          <w:tcPr>
            <w:tcW w:w="2383"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Городец</w:t>
            </w:r>
          </w:p>
        </w:tc>
        <w:tc>
          <w:tcPr>
            <w:tcW w:w="1843"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0,3</w:t>
            </w:r>
          </w:p>
        </w:tc>
        <w:tc>
          <w:tcPr>
            <w:tcW w:w="2835"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1,2</w:t>
            </w:r>
          </w:p>
        </w:tc>
      </w:tr>
      <w:tr w:rsidR="00456ED3" w:rsidRPr="003F3912" w:rsidTr="00456ED3">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10.</w:t>
            </w:r>
          </w:p>
        </w:tc>
        <w:tc>
          <w:tcPr>
            <w:tcW w:w="2383"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Бобровня</w:t>
            </w:r>
          </w:p>
        </w:tc>
        <w:tc>
          <w:tcPr>
            <w:tcW w:w="1843"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0,3</w:t>
            </w:r>
          </w:p>
        </w:tc>
        <w:tc>
          <w:tcPr>
            <w:tcW w:w="2835"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r>
      <w:tr w:rsidR="00456ED3" w:rsidRPr="003F3912" w:rsidTr="00456ED3">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11.</w:t>
            </w:r>
          </w:p>
        </w:tc>
        <w:tc>
          <w:tcPr>
            <w:tcW w:w="2383"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Ручей</w:t>
            </w:r>
          </w:p>
        </w:tc>
        <w:tc>
          <w:tcPr>
            <w:tcW w:w="1843"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0,3</w:t>
            </w:r>
          </w:p>
        </w:tc>
        <w:tc>
          <w:tcPr>
            <w:tcW w:w="2835"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r>
      <w:tr w:rsidR="00456ED3" w:rsidRPr="003F3912" w:rsidTr="00456ED3">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12.</w:t>
            </w:r>
          </w:p>
        </w:tc>
        <w:tc>
          <w:tcPr>
            <w:tcW w:w="2383"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Май</w:t>
            </w:r>
          </w:p>
        </w:tc>
        <w:tc>
          <w:tcPr>
            <w:tcW w:w="1843"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0,3</w:t>
            </w:r>
          </w:p>
        </w:tc>
        <w:tc>
          <w:tcPr>
            <w:tcW w:w="2835"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r>
      <w:tr w:rsidR="00456ED3" w:rsidRPr="003F3912" w:rsidTr="00456ED3">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13.</w:t>
            </w:r>
          </w:p>
        </w:tc>
        <w:tc>
          <w:tcPr>
            <w:tcW w:w="2383"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Рудня</w:t>
            </w:r>
          </w:p>
        </w:tc>
        <w:tc>
          <w:tcPr>
            <w:tcW w:w="1843"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0,3</w:t>
            </w:r>
          </w:p>
        </w:tc>
        <w:tc>
          <w:tcPr>
            <w:tcW w:w="2835"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r>
      <w:tr w:rsidR="00456ED3" w:rsidRPr="003F3912" w:rsidTr="00456ED3">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14.</w:t>
            </w:r>
          </w:p>
        </w:tc>
        <w:tc>
          <w:tcPr>
            <w:tcW w:w="2383"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Водоглядовка</w:t>
            </w:r>
          </w:p>
        </w:tc>
        <w:tc>
          <w:tcPr>
            <w:tcW w:w="1843"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0,3</w:t>
            </w:r>
          </w:p>
        </w:tc>
        <w:tc>
          <w:tcPr>
            <w:tcW w:w="2835"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r>
      <w:tr w:rsidR="00456ED3" w:rsidRPr="003F3912" w:rsidTr="00456ED3">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15.</w:t>
            </w:r>
          </w:p>
        </w:tc>
        <w:tc>
          <w:tcPr>
            <w:tcW w:w="2383"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Тютчева Слобода</w:t>
            </w:r>
          </w:p>
        </w:tc>
        <w:tc>
          <w:tcPr>
            <w:tcW w:w="1843"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0,3</w:t>
            </w:r>
          </w:p>
        </w:tc>
        <w:tc>
          <w:tcPr>
            <w:tcW w:w="2835"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0,9</w:t>
            </w:r>
          </w:p>
        </w:tc>
      </w:tr>
      <w:tr w:rsidR="00456ED3" w:rsidRPr="003F3912" w:rsidTr="00456ED3">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16.</w:t>
            </w:r>
          </w:p>
        </w:tc>
        <w:tc>
          <w:tcPr>
            <w:tcW w:w="2383"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Старая Салынь</w:t>
            </w:r>
          </w:p>
        </w:tc>
        <w:tc>
          <w:tcPr>
            <w:tcW w:w="1843"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7</w:t>
            </w:r>
          </w:p>
        </w:tc>
        <w:tc>
          <w:tcPr>
            <w:tcW w:w="1701"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0,3</w:t>
            </w:r>
          </w:p>
        </w:tc>
        <w:tc>
          <w:tcPr>
            <w:tcW w:w="2835"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2,1</w:t>
            </w:r>
          </w:p>
        </w:tc>
      </w:tr>
      <w:tr w:rsidR="00456ED3" w:rsidRPr="003F3912" w:rsidTr="00456ED3">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17.</w:t>
            </w:r>
          </w:p>
        </w:tc>
        <w:tc>
          <w:tcPr>
            <w:tcW w:w="2383"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Новая Салынь</w:t>
            </w:r>
          </w:p>
        </w:tc>
        <w:tc>
          <w:tcPr>
            <w:tcW w:w="1843"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52</w:t>
            </w:r>
          </w:p>
        </w:tc>
        <w:tc>
          <w:tcPr>
            <w:tcW w:w="1701"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0,3</w:t>
            </w:r>
          </w:p>
        </w:tc>
        <w:tc>
          <w:tcPr>
            <w:tcW w:w="2835"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15,6</w:t>
            </w:r>
          </w:p>
        </w:tc>
      </w:tr>
      <w:tr w:rsidR="00456ED3" w:rsidRPr="003F3912" w:rsidTr="00456ED3">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18.</w:t>
            </w:r>
          </w:p>
        </w:tc>
        <w:tc>
          <w:tcPr>
            <w:tcW w:w="2383"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Бубново</w:t>
            </w:r>
          </w:p>
        </w:tc>
        <w:tc>
          <w:tcPr>
            <w:tcW w:w="1843"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0,3</w:t>
            </w:r>
          </w:p>
        </w:tc>
        <w:tc>
          <w:tcPr>
            <w:tcW w:w="2835"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r>
      <w:tr w:rsidR="00456ED3" w:rsidRPr="003F3912" w:rsidTr="00456ED3">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19.</w:t>
            </w:r>
          </w:p>
        </w:tc>
        <w:tc>
          <w:tcPr>
            <w:tcW w:w="2383"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Белизна</w:t>
            </w:r>
          </w:p>
        </w:tc>
        <w:tc>
          <w:tcPr>
            <w:tcW w:w="1843"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0,3</w:t>
            </w:r>
          </w:p>
        </w:tc>
        <w:tc>
          <w:tcPr>
            <w:tcW w:w="2835"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r>
      <w:tr w:rsidR="00456ED3" w:rsidRPr="003F3912" w:rsidTr="00456ED3">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20.</w:t>
            </w:r>
          </w:p>
        </w:tc>
        <w:tc>
          <w:tcPr>
            <w:tcW w:w="2383"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п. Свердловка</w:t>
            </w:r>
          </w:p>
        </w:tc>
        <w:tc>
          <w:tcPr>
            <w:tcW w:w="1843"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0,3</w:t>
            </w:r>
          </w:p>
        </w:tc>
        <w:tc>
          <w:tcPr>
            <w:tcW w:w="2835"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r>
      <w:tr w:rsidR="00456ED3" w:rsidRPr="003F3912" w:rsidTr="00456ED3">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21.</w:t>
            </w:r>
          </w:p>
        </w:tc>
        <w:tc>
          <w:tcPr>
            <w:tcW w:w="2383"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п. Алексино</w:t>
            </w:r>
          </w:p>
        </w:tc>
        <w:tc>
          <w:tcPr>
            <w:tcW w:w="1843"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0,3</w:t>
            </w:r>
          </w:p>
        </w:tc>
        <w:tc>
          <w:tcPr>
            <w:tcW w:w="2835"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r>
      <w:tr w:rsidR="00456ED3" w:rsidRPr="003F3912" w:rsidTr="00456ED3">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22.</w:t>
            </w:r>
          </w:p>
        </w:tc>
        <w:tc>
          <w:tcPr>
            <w:tcW w:w="2383"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п. Коробки</w:t>
            </w:r>
          </w:p>
        </w:tc>
        <w:tc>
          <w:tcPr>
            <w:tcW w:w="1843"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0,3</w:t>
            </w:r>
          </w:p>
        </w:tc>
        <w:tc>
          <w:tcPr>
            <w:tcW w:w="2835"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r>
      <w:tr w:rsidR="00456ED3" w:rsidRPr="003F3912" w:rsidTr="00456ED3">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23.</w:t>
            </w:r>
          </w:p>
        </w:tc>
        <w:tc>
          <w:tcPr>
            <w:tcW w:w="2383"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Соболево</w:t>
            </w:r>
          </w:p>
        </w:tc>
        <w:tc>
          <w:tcPr>
            <w:tcW w:w="1843"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0,3</w:t>
            </w:r>
          </w:p>
        </w:tc>
        <w:tc>
          <w:tcPr>
            <w:tcW w:w="2835"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w:t>
            </w:r>
          </w:p>
        </w:tc>
      </w:tr>
      <w:tr w:rsidR="00456ED3" w:rsidRPr="003F3912" w:rsidTr="00456ED3">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24.</w:t>
            </w:r>
          </w:p>
        </w:tc>
        <w:tc>
          <w:tcPr>
            <w:tcW w:w="2383"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Бересток</w:t>
            </w:r>
          </w:p>
        </w:tc>
        <w:tc>
          <w:tcPr>
            <w:tcW w:w="1843"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3</w:t>
            </w:r>
          </w:p>
        </w:tc>
        <w:tc>
          <w:tcPr>
            <w:tcW w:w="1701"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0,3</w:t>
            </w:r>
          </w:p>
        </w:tc>
        <w:tc>
          <w:tcPr>
            <w:tcW w:w="2835"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0,9</w:t>
            </w:r>
          </w:p>
        </w:tc>
      </w:tr>
      <w:tr w:rsidR="00456ED3" w:rsidRPr="003F3912" w:rsidTr="00456ED3">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ind w:firstLine="72"/>
              <w:jc w:val="center"/>
              <w:rPr>
                <w:rFonts w:ascii="Times New Roman" w:hAnsi="Times New Roman" w:cs="Times New Roman"/>
                <w:sz w:val="20"/>
                <w:szCs w:val="20"/>
              </w:rPr>
            </w:pPr>
            <w:r w:rsidRPr="00EE17A5">
              <w:rPr>
                <w:rFonts w:ascii="Times New Roman" w:hAnsi="Times New Roman" w:cs="Times New Roman"/>
                <w:sz w:val="20"/>
                <w:szCs w:val="20"/>
              </w:rPr>
              <w:t>25.</w:t>
            </w:r>
          </w:p>
        </w:tc>
        <w:tc>
          <w:tcPr>
            <w:tcW w:w="2383"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rPr>
                <w:rFonts w:ascii="Times New Roman" w:hAnsi="Times New Roman" w:cs="Times New Roman"/>
                <w:sz w:val="20"/>
                <w:szCs w:val="20"/>
              </w:rPr>
            </w:pPr>
            <w:r w:rsidRPr="00EE17A5">
              <w:rPr>
                <w:rFonts w:ascii="Times New Roman" w:hAnsi="Times New Roman" w:cs="Times New Roman"/>
                <w:sz w:val="20"/>
                <w:szCs w:val="20"/>
              </w:rPr>
              <w:t>д. Дубовец</w:t>
            </w:r>
          </w:p>
        </w:tc>
        <w:tc>
          <w:tcPr>
            <w:tcW w:w="1843"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0,3</w:t>
            </w:r>
          </w:p>
        </w:tc>
        <w:tc>
          <w:tcPr>
            <w:tcW w:w="2835"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0,6</w:t>
            </w:r>
          </w:p>
        </w:tc>
      </w:tr>
      <w:tr w:rsidR="00456ED3" w:rsidRPr="003F3912" w:rsidTr="00456ED3">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ind w:firstLine="72"/>
              <w:jc w:val="center"/>
              <w:rPr>
                <w:rFonts w:ascii="Times New Roman" w:hAnsi="Times New Roman" w:cs="Times New Roman"/>
                <w:sz w:val="20"/>
                <w:szCs w:val="20"/>
              </w:rPr>
            </w:pPr>
          </w:p>
        </w:tc>
        <w:tc>
          <w:tcPr>
            <w:tcW w:w="2383"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rPr>
                <w:rFonts w:ascii="Times New Roman" w:hAnsi="Times New Roman" w:cs="Times New Roman"/>
                <w:b/>
                <w:sz w:val="20"/>
                <w:szCs w:val="20"/>
              </w:rPr>
            </w:pPr>
            <w:r w:rsidRPr="00EE17A5">
              <w:rPr>
                <w:rFonts w:ascii="Times New Roman" w:hAnsi="Times New Roman" w:cs="Times New Roman"/>
                <w:b/>
                <w:sz w:val="20"/>
                <w:szCs w:val="20"/>
              </w:rPr>
              <w:t>ИТОГО:</w:t>
            </w:r>
          </w:p>
        </w:tc>
        <w:tc>
          <w:tcPr>
            <w:tcW w:w="1843"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b/>
                <w:sz w:val="20"/>
                <w:szCs w:val="20"/>
              </w:rPr>
            </w:pPr>
            <w:r w:rsidRPr="00EE17A5">
              <w:rPr>
                <w:rFonts w:ascii="Times New Roman" w:hAnsi="Times New Roman" w:cs="Times New Roman"/>
                <w:b/>
                <w:sz w:val="20"/>
                <w:szCs w:val="20"/>
              </w:rPr>
              <w:t>1048</w:t>
            </w:r>
          </w:p>
        </w:tc>
        <w:tc>
          <w:tcPr>
            <w:tcW w:w="1701" w:type="dxa"/>
            <w:tcBorders>
              <w:top w:val="single" w:sz="4" w:space="0" w:color="auto"/>
              <w:left w:val="single" w:sz="4" w:space="0" w:color="auto"/>
              <w:bottom w:val="single" w:sz="4" w:space="0" w:color="auto"/>
              <w:right w:val="single" w:sz="4" w:space="0" w:color="auto"/>
            </w:tcBorders>
          </w:tcPr>
          <w:p w:rsidR="00456ED3" w:rsidRPr="00EE17A5" w:rsidRDefault="00456ED3" w:rsidP="00B77A4F">
            <w:pPr>
              <w:spacing w:after="0" w:line="240" w:lineRule="auto"/>
              <w:jc w:val="center"/>
              <w:rPr>
                <w:rFonts w:ascii="Times New Roman" w:hAnsi="Times New Roman" w:cs="Times New Roman"/>
                <w:sz w:val="20"/>
                <w:szCs w:val="20"/>
              </w:rPr>
            </w:pPr>
            <w:r w:rsidRPr="00EE17A5">
              <w:rPr>
                <w:rFonts w:ascii="Times New Roman" w:hAnsi="Times New Roman" w:cs="Times New Roman"/>
                <w:sz w:val="20"/>
                <w:szCs w:val="20"/>
              </w:rPr>
              <w:t>0,3</w:t>
            </w:r>
          </w:p>
        </w:tc>
        <w:tc>
          <w:tcPr>
            <w:tcW w:w="2835" w:type="dxa"/>
            <w:tcBorders>
              <w:top w:val="single" w:sz="4" w:space="0" w:color="auto"/>
              <w:left w:val="single" w:sz="4" w:space="0" w:color="auto"/>
              <w:bottom w:val="single" w:sz="4" w:space="0" w:color="auto"/>
              <w:right w:val="single" w:sz="4" w:space="0" w:color="auto"/>
            </w:tcBorders>
            <w:vAlign w:val="center"/>
          </w:tcPr>
          <w:p w:rsidR="00456ED3" w:rsidRPr="00EE17A5" w:rsidRDefault="00456ED3" w:rsidP="00B77A4F">
            <w:pPr>
              <w:spacing w:after="0" w:line="240" w:lineRule="auto"/>
              <w:jc w:val="center"/>
              <w:rPr>
                <w:rFonts w:ascii="Times New Roman" w:hAnsi="Times New Roman" w:cs="Times New Roman"/>
                <w:b/>
                <w:sz w:val="20"/>
                <w:szCs w:val="20"/>
              </w:rPr>
            </w:pPr>
            <w:r w:rsidRPr="00EE17A5">
              <w:rPr>
                <w:rFonts w:ascii="Times New Roman" w:hAnsi="Times New Roman" w:cs="Times New Roman"/>
                <w:b/>
                <w:sz w:val="20"/>
                <w:szCs w:val="20"/>
              </w:rPr>
              <w:t>314,4</w:t>
            </w:r>
          </w:p>
        </w:tc>
      </w:tr>
    </w:tbl>
    <w:p w:rsidR="00456ED3" w:rsidRPr="00973F88" w:rsidRDefault="00456ED3" w:rsidP="00456ED3">
      <w:pPr>
        <w:pStyle w:val="af3"/>
        <w:spacing w:after="0" w:line="360" w:lineRule="auto"/>
        <w:ind w:firstLine="567"/>
        <w:jc w:val="both"/>
      </w:pPr>
      <w:r w:rsidRPr="00973F88">
        <w:lastRenderedPageBreak/>
        <w:t>Основные проблемы санитарной очистки, выявленные на территории Пеклинского сельского поселения:</w:t>
      </w:r>
    </w:p>
    <w:p w:rsidR="00456ED3" w:rsidRPr="00973F88" w:rsidRDefault="00456ED3" w:rsidP="00456ED3">
      <w:pPr>
        <w:pStyle w:val="af3"/>
        <w:spacing w:after="0" w:line="360" w:lineRule="auto"/>
        <w:ind w:firstLine="567"/>
        <w:jc w:val="both"/>
      </w:pPr>
      <w:r w:rsidRPr="00973F88">
        <w:t>- Разбросанный мусор вокруг контейнерных площадок вследствие растаскивания мусора бродячими животными, разноса мусора ветром, вызывает недовольство жителей.</w:t>
      </w:r>
    </w:p>
    <w:p w:rsidR="00456ED3" w:rsidRPr="00973F88" w:rsidRDefault="00456ED3" w:rsidP="00456ED3">
      <w:pPr>
        <w:pStyle w:val="af3"/>
        <w:spacing w:after="0" w:line="360" w:lineRule="auto"/>
        <w:ind w:firstLine="567"/>
        <w:jc w:val="both"/>
      </w:pPr>
      <w:r w:rsidRPr="00973F88">
        <w:t>- Габариты и объем производимого мусора постоянно растут, но количество контейнеров на площадках невозможно увеличивать до бесконечности.</w:t>
      </w:r>
    </w:p>
    <w:p w:rsidR="00456ED3" w:rsidRPr="00973F88" w:rsidRDefault="00456ED3" w:rsidP="00456ED3">
      <w:pPr>
        <w:pStyle w:val="af3"/>
        <w:spacing w:after="0" w:line="360" w:lineRule="auto"/>
        <w:ind w:firstLine="567"/>
        <w:jc w:val="both"/>
      </w:pPr>
      <w:r w:rsidRPr="00973F88">
        <w:t>В современных условиях необходим новый подход к складированию и вывозу твёрдых бытовых отходов. На перспективу предлагается установить контейнеры большего объема, удобные для складирования и перегрузки мусора и оборудовать крытые площадки. Отмечается распространение на территории муниципального образования несанкционированных свалок бытовых отходов, оказывающих негативное воздействие на экологию поселения.</w:t>
      </w:r>
    </w:p>
    <w:p w:rsidR="00E90AD9" w:rsidRPr="008D256C" w:rsidRDefault="00E90AD9" w:rsidP="00E90AD9">
      <w:pPr>
        <w:spacing w:after="0" w:line="240" w:lineRule="auto"/>
        <w:rPr>
          <w:rFonts w:ascii="Times New Roman" w:hAnsi="Times New Roman" w:cs="Times New Roman"/>
          <w:sz w:val="24"/>
          <w:szCs w:val="24"/>
        </w:rPr>
      </w:pPr>
    </w:p>
    <w:p w:rsidR="00FA67FF" w:rsidRPr="008D256C" w:rsidRDefault="00FA67FF" w:rsidP="00FA67FF">
      <w:pPr>
        <w:tabs>
          <w:tab w:val="left" w:pos="0"/>
        </w:tabs>
        <w:spacing w:after="0"/>
        <w:jc w:val="both"/>
        <w:rPr>
          <w:rFonts w:ascii="Times New Roman" w:hAnsi="Times New Roman" w:cs="Times New Roman"/>
          <w:color w:val="FF0000"/>
          <w:sz w:val="24"/>
          <w:szCs w:val="24"/>
        </w:rPr>
      </w:pPr>
    </w:p>
    <w:p w:rsidR="00FA67FF" w:rsidRPr="008D256C" w:rsidRDefault="00FA67FF" w:rsidP="00FA67FF">
      <w:pPr>
        <w:tabs>
          <w:tab w:val="left" w:pos="0"/>
        </w:tabs>
        <w:spacing w:after="0"/>
        <w:jc w:val="both"/>
        <w:rPr>
          <w:rFonts w:ascii="Times New Roman" w:hAnsi="Times New Roman" w:cs="Times New Roman"/>
          <w:color w:val="FF0000"/>
          <w:sz w:val="24"/>
          <w:szCs w:val="24"/>
        </w:rPr>
      </w:pPr>
    </w:p>
    <w:p w:rsidR="00ED08DE" w:rsidRPr="008D256C" w:rsidRDefault="00ED08DE" w:rsidP="00430299">
      <w:pPr>
        <w:shd w:val="clear" w:color="auto" w:fill="FFFFFF"/>
        <w:spacing w:after="240" w:line="267" w:lineRule="atLeast"/>
        <w:rPr>
          <w:rFonts w:ascii="Times New Roman" w:eastAsia="Times New Roman" w:hAnsi="Times New Roman" w:cs="Times New Roman"/>
          <w:b/>
          <w:bCs/>
          <w:color w:val="666666"/>
          <w:sz w:val="24"/>
          <w:szCs w:val="24"/>
          <w:lang w:eastAsia="ru-RU"/>
        </w:rPr>
      </w:pPr>
    </w:p>
    <w:p w:rsidR="00FA67FF" w:rsidRDefault="00FA67FF" w:rsidP="00430299">
      <w:pPr>
        <w:shd w:val="clear" w:color="auto" w:fill="FFFFFF"/>
        <w:spacing w:after="240" w:line="267" w:lineRule="atLeast"/>
        <w:rPr>
          <w:rFonts w:ascii="Times New Roman" w:eastAsia="Times New Roman" w:hAnsi="Times New Roman" w:cs="Times New Roman"/>
          <w:b/>
          <w:bCs/>
          <w:color w:val="666666"/>
          <w:sz w:val="24"/>
          <w:szCs w:val="24"/>
          <w:lang w:eastAsia="ru-RU"/>
        </w:rPr>
      </w:pPr>
    </w:p>
    <w:p w:rsidR="00456ED3" w:rsidRPr="008D256C" w:rsidRDefault="00456ED3" w:rsidP="00430299">
      <w:pPr>
        <w:shd w:val="clear" w:color="auto" w:fill="FFFFFF"/>
        <w:spacing w:after="240" w:line="267" w:lineRule="atLeast"/>
        <w:rPr>
          <w:rFonts w:ascii="Times New Roman" w:eastAsia="Times New Roman" w:hAnsi="Times New Roman" w:cs="Times New Roman"/>
          <w:b/>
          <w:bCs/>
          <w:color w:val="666666"/>
          <w:sz w:val="24"/>
          <w:szCs w:val="24"/>
          <w:lang w:eastAsia="ru-RU"/>
        </w:rPr>
      </w:pPr>
    </w:p>
    <w:p w:rsidR="00DD7A78" w:rsidRDefault="00DD7A78" w:rsidP="00456ED3">
      <w:pPr>
        <w:tabs>
          <w:tab w:val="left" w:pos="0"/>
        </w:tabs>
        <w:spacing w:after="0"/>
        <w:jc w:val="center"/>
        <w:rPr>
          <w:rFonts w:ascii="Times New Roman" w:hAnsi="Times New Roman" w:cs="Times New Roman"/>
          <w:sz w:val="24"/>
          <w:szCs w:val="24"/>
        </w:rPr>
      </w:pPr>
    </w:p>
    <w:p w:rsidR="00DD7A78" w:rsidRDefault="00DD7A78" w:rsidP="00456ED3">
      <w:pPr>
        <w:tabs>
          <w:tab w:val="left" w:pos="0"/>
        </w:tabs>
        <w:spacing w:after="0"/>
        <w:jc w:val="center"/>
        <w:rPr>
          <w:rFonts w:ascii="Times New Roman" w:hAnsi="Times New Roman" w:cs="Times New Roman"/>
          <w:sz w:val="24"/>
          <w:szCs w:val="24"/>
        </w:rPr>
      </w:pPr>
    </w:p>
    <w:p w:rsidR="00DD7A78" w:rsidRDefault="00DD7A78" w:rsidP="00456ED3">
      <w:pPr>
        <w:tabs>
          <w:tab w:val="left" w:pos="0"/>
        </w:tabs>
        <w:spacing w:after="0"/>
        <w:jc w:val="center"/>
        <w:rPr>
          <w:rFonts w:ascii="Times New Roman" w:hAnsi="Times New Roman" w:cs="Times New Roman"/>
          <w:sz w:val="24"/>
          <w:szCs w:val="24"/>
        </w:rPr>
      </w:pPr>
    </w:p>
    <w:p w:rsidR="00DD7A78" w:rsidRDefault="00DD7A78" w:rsidP="00456ED3">
      <w:pPr>
        <w:tabs>
          <w:tab w:val="left" w:pos="0"/>
        </w:tabs>
        <w:spacing w:after="0"/>
        <w:jc w:val="center"/>
        <w:rPr>
          <w:rFonts w:ascii="Times New Roman" w:hAnsi="Times New Roman" w:cs="Times New Roman"/>
          <w:sz w:val="24"/>
          <w:szCs w:val="24"/>
        </w:rPr>
      </w:pPr>
    </w:p>
    <w:p w:rsidR="00DD7A78" w:rsidRDefault="00DD7A78" w:rsidP="00456ED3">
      <w:pPr>
        <w:tabs>
          <w:tab w:val="left" w:pos="0"/>
        </w:tabs>
        <w:spacing w:after="0"/>
        <w:jc w:val="center"/>
        <w:rPr>
          <w:rFonts w:ascii="Times New Roman" w:hAnsi="Times New Roman" w:cs="Times New Roman"/>
          <w:sz w:val="24"/>
          <w:szCs w:val="24"/>
        </w:rPr>
      </w:pPr>
    </w:p>
    <w:p w:rsidR="00DD7A78" w:rsidRDefault="00DD7A78" w:rsidP="00456ED3">
      <w:pPr>
        <w:tabs>
          <w:tab w:val="left" w:pos="0"/>
        </w:tabs>
        <w:spacing w:after="0"/>
        <w:jc w:val="center"/>
        <w:rPr>
          <w:rFonts w:ascii="Times New Roman" w:hAnsi="Times New Roman" w:cs="Times New Roman"/>
          <w:sz w:val="24"/>
          <w:szCs w:val="24"/>
        </w:rPr>
      </w:pPr>
    </w:p>
    <w:p w:rsidR="00DD7A78" w:rsidRDefault="00DD7A78" w:rsidP="00456ED3">
      <w:pPr>
        <w:tabs>
          <w:tab w:val="left" w:pos="0"/>
        </w:tabs>
        <w:spacing w:after="0"/>
        <w:jc w:val="center"/>
        <w:rPr>
          <w:rFonts w:ascii="Times New Roman" w:hAnsi="Times New Roman" w:cs="Times New Roman"/>
          <w:sz w:val="24"/>
          <w:szCs w:val="24"/>
        </w:rPr>
      </w:pPr>
    </w:p>
    <w:p w:rsidR="00DD7A78" w:rsidRDefault="00DD7A78" w:rsidP="00456ED3">
      <w:pPr>
        <w:tabs>
          <w:tab w:val="left" w:pos="0"/>
        </w:tabs>
        <w:spacing w:after="0"/>
        <w:jc w:val="center"/>
        <w:rPr>
          <w:rFonts w:ascii="Times New Roman" w:hAnsi="Times New Roman" w:cs="Times New Roman"/>
          <w:sz w:val="24"/>
          <w:szCs w:val="24"/>
        </w:rPr>
      </w:pPr>
    </w:p>
    <w:p w:rsidR="00DD7A78" w:rsidRDefault="00DD7A78" w:rsidP="00456ED3">
      <w:pPr>
        <w:tabs>
          <w:tab w:val="left" w:pos="0"/>
        </w:tabs>
        <w:spacing w:after="0"/>
        <w:jc w:val="center"/>
        <w:rPr>
          <w:rFonts w:ascii="Times New Roman" w:hAnsi="Times New Roman" w:cs="Times New Roman"/>
          <w:sz w:val="24"/>
          <w:szCs w:val="24"/>
        </w:rPr>
      </w:pPr>
    </w:p>
    <w:p w:rsidR="00DD7A78" w:rsidRDefault="00DD7A78" w:rsidP="00456ED3">
      <w:pPr>
        <w:tabs>
          <w:tab w:val="left" w:pos="0"/>
        </w:tabs>
        <w:spacing w:after="0"/>
        <w:jc w:val="center"/>
        <w:rPr>
          <w:rFonts w:ascii="Times New Roman" w:hAnsi="Times New Roman" w:cs="Times New Roman"/>
          <w:sz w:val="24"/>
          <w:szCs w:val="24"/>
        </w:rPr>
      </w:pPr>
    </w:p>
    <w:p w:rsidR="00DD7A78" w:rsidRDefault="00DD7A78" w:rsidP="00456ED3">
      <w:pPr>
        <w:tabs>
          <w:tab w:val="left" w:pos="0"/>
        </w:tabs>
        <w:spacing w:after="0"/>
        <w:jc w:val="center"/>
        <w:rPr>
          <w:rFonts w:ascii="Times New Roman" w:hAnsi="Times New Roman" w:cs="Times New Roman"/>
          <w:sz w:val="24"/>
          <w:szCs w:val="24"/>
        </w:rPr>
      </w:pPr>
    </w:p>
    <w:p w:rsidR="00462863" w:rsidRDefault="00462863" w:rsidP="00456ED3">
      <w:pPr>
        <w:tabs>
          <w:tab w:val="left" w:pos="0"/>
        </w:tabs>
        <w:spacing w:after="0"/>
        <w:jc w:val="center"/>
        <w:rPr>
          <w:rFonts w:ascii="Times New Roman" w:hAnsi="Times New Roman" w:cs="Times New Roman"/>
          <w:sz w:val="24"/>
          <w:szCs w:val="24"/>
        </w:rPr>
      </w:pPr>
    </w:p>
    <w:p w:rsidR="00462863" w:rsidRDefault="00462863" w:rsidP="00456ED3">
      <w:pPr>
        <w:tabs>
          <w:tab w:val="left" w:pos="0"/>
        </w:tabs>
        <w:spacing w:after="0"/>
        <w:jc w:val="center"/>
        <w:rPr>
          <w:rFonts w:ascii="Times New Roman" w:hAnsi="Times New Roman" w:cs="Times New Roman"/>
          <w:sz w:val="24"/>
          <w:szCs w:val="24"/>
        </w:rPr>
      </w:pPr>
    </w:p>
    <w:p w:rsidR="00462863" w:rsidRDefault="00462863" w:rsidP="00456ED3">
      <w:pPr>
        <w:tabs>
          <w:tab w:val="left" w:pos="0"/>
        </w:tabs>
        <w:spacing w:after="0"/>
        <w:jc w:val="center"/>
        <w:rPr>
          <w:rFonts w:ascii="Times New Roman" w:hAnsi="Times New Roman" w:cs="Times New Roman"/>
          <w:sz w:val="24"/>
          <w:szCs w:val="24"/>
        </w:rPr>
      </w:pPr>
    </w:p>
    <w:p w:rsidR="00462863" w:rsidRDefault="00462863" w:rsidP="00456ED3">
      <w:pPr>
        <w:tabs>
          <w:tab w:val="left" w:pos="0"/>
        </w:tabs>
        <w:spacing w:after="0"/>
        <w:jc w:val="center"/>
        <w:rPr>
          <w:rFonts w:ascii="Times New Roman" w:hAnsi="Times New Roman" w:cs="Times New Roman"/>
          <w:sz w:val="24"/>
          <w:szCs w:val="24"/>
        </w:rPr>
      </w:pPr>
    </w:p>
    <w:p w:rsidR="00DD7A78" w:rsidRDefault="00DD7A78" w:rsidP="00456ED3">
      <w:pPr>
        <w:tabs>
          <w:tab w:val="left" w:pos="0"/>
        </w:tabs>
        <w:spacing w:after="0"/>
        <w:jc w:val="center"/>
        <w:rPr>
          <w:rFonts w:ascii="Times New Roman" w:hAnsi="Times New Roman" w:cs="Times New Roman"/>
          <w:sz w:val="24"/>
          <w:szCs w:val="24"/>
        </w:rPr>
      </w:pPr>
    </w:p>
    <w:p w:rsidR="00ED08DE" w:rsidRPr="008D256C" w:rsidRDefault="00ED08DE" w:rsidP="00456ED3">
      <w:pPr>
        <w:tabs>
          <w:tab w:val="left" w:pos="0"/>
        </w:tabs>
        <w:spacing w:after="0"/>
        <w:jc w:val="center"/>
        <w:rPr>
          <w:rFonts w:ascii="Times New Roman" w:hAnsi="Times New Roman" w:cs="Times New Roman"/>
          <w:sz w:val="24"/>
          <w:szCs w:val="24"/>
        </w:rPr>
      </w:pPr>
      <w:r w:rsidRPr="00A93C1A">
        <w:rPr>
          <w:rFonts w:ascii="Times New Roman" w:hAnsi="Times New Roman" w:cs="Times New Roman"/>
          <w:sz w:val="24"/>
          <w:szCs w:val="24"/>
        </w:rPr>
        <w:lastRenderedPageBreak/>
        <w:t>4 ХАРАКТЕРИСТИКА СОСТОЯНИЯ И ПРОБЛЕМ В РЕАЛИЗАЦИИ ЭНЕРГО- И РЕСУРСОСБЕРЕЖЕНИЯ, УЧЕТА И СБОРА ИНФОРМАЦИИ</w:t>
      </w:r>
    </w:p>
    <w:p w:rsidR="00A93C1A" w:rsidRPr="00A93C1A" w:rsidRDefault="00FA67FF" w:rsidP="00A93C1A">
      <w:pPr>
        <w:spacing w:before="120" w:after="0" w:line="360" w:lineRule="auto"/>
        <w:jc w:val="both"/>
        <w:rPr>
          <w:rFonts w:ascii="Times New Roman" w:hAnsi="Times New Roman" w:cs="Times New Roman"/>
          <w:sz w:val="24"/>
          <w:szCs w:val="24"/>
        </w:rPr>
      </w:pPr>
      <w:r w:rsidRPr="00A93C1A">
        <w:rPr>
          <w:rFonts w:ascii="Times New Roman" w:hAnsi="Times New Roman" w:cs="Times New Roman"/>
          <w:sz w:val="24"/>
          <w:szCs w:val="24"/>
        </w:rPr>
        <w:t xml:space="preserve">         В соответствии с Федеральным законом Российской Федерации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00A93C1A" w:rsidRPr="00A93C1A">
        <w:rPr>
          <w:rFonts w:ascii="Times New Roman" w:hAnsi="Times New Roman" w:cs="Times New Roman"/>
          <w:sz w:val="24"/>
          <w:szCs w:val="24"/>
        </w:rPr>
        <w:t xml:space="preserve"> и З</w:t>
      </w:r>
      <w:r w:rsidR="00A93C1A" w:rsidRPr="00A93C1A">
        <w:rPr>
          <w:sz w:val="24"/>
          <w:szCs w:val="24"/>
        </w:rPr>
        <w:t>аконом «</w:t>
      </w:r>
      <w:r w:rsidR="00A93C1A" w:rsidRPr="00A93C1A">
        <w:rPr>
          <w:rFonts w:ascii="Times New Roman" w:hAnsi="Times New Roman" w:cs="Times New Roman"/>
          <w:sz w:val="24"/>
          <w:szCs w:val="24"/>
        </w:rPr>
        <w:t>Об энергосбережении и повышении энергетической эффективности</w:t>
      </w:r>
      <w:r w:rsidR="00A93C1A" w:rsidRPr="00A93C1A">
        <w:rPr>
          <w:sz w:val="24"/>
          <w:szCs w:val="24"/>
        </w:rPr>
        <w:t>»</w:t>
      </w:r>
      <w:r w:rsidR="00A93C1A" w:rsidRPr="00A93C1A">
        <w:rPr>
          <w:rFonts w:ascii="Times New Roman" w:hAnsi="Times New Roman" w:cs="Times New Roman"/>
          <w:sz w:val="24"/>
          <w:szCs w:val="24"/>
        </w:rPr>
        <w:t xml:space="preserve"> на территории Брянской области</w:t>
      </w:r>
      <w:r w:rsidR="00A93C1A">
        <w:rPr>
          <w:rFonts w:ascii="Times New Roman" w:hAnsi="Times New Roman" w:cs="Times New Roman"/>
          <w:sz w:val="24"/>
          <w:szCs w:val="24"/>
        </w:rPr>
        <w:t xml:space="preserve"> </w:t>
      </w:r>
      <w:r w:rsidR="00A93C1A" w:rsidRPr="00A93C1A">
        <w:rPr>
          <w:rFonts w:ascii="Times New Roman" w:hAnsi="Times New Roman" w:cs="Times New Roman"/>
          <w:sz w:val="24"/>
          <w:szCs w:val="24"/>
        </w:rPr>
        <w:t>(с изменениями на 3 мая 2018 года)</w:t>
      </w:r>
      <w:r w:rsidR="00A93C1A" w:rsidRPr="00A93C1A">
        <w:rPr>
          <w:sz w:val="24"/>
          <w:szCs w:val="24"/>
        </w:rPr>
        <w:t xml:space="preserve"> определены </w:t>
      </w:r>
      <w:r w:rsidR="00A93C1A" w:rsidRPr="00A93C1A">
        <w:rPr>
          <w:rFonts w:ascii="Times New Roman" w:hAnsi="Times New Roman" w:cs="Times New Roman"/>
          <w:sz w:val="24"/>
          <w:szCs w:val="24"/>
        </w:rPr>
        <w:t>регулируе</w:t>
      </w:r>
      <w:r w:rsidR="00A93C1A" w:rsidRPr="00A93C1A">
        <w:rPr>
          <w:sz w:val="24"/>
          <w:szCs w:val="24"/>
        </w:rPr>
        <w:t>мые</w:t>
      </w:r>
      <w:r w:rsidR="00A93C1A" w:rsidRPr="00A93C1A">
        <w:rPr>
          <w:rFonts w:ascii="Times New Roman" w:hAnsi="Times New Roman" w:cs="Times New Roman"/>
          <w:sz w:val="24"/>
          <w:szCs w:val="24"/>
        </w:rPr>
        <w:t xml:space="preserve"> отношения по энергосбережению и повышению энергетической эффективности на территории Брянской области.</w:t>
      </w:r>
    </w:p>
    <w:p w:rsidR="00A93C1A" w:rsidRPr="00A93C1A" w:rsidRDefault="00A93C1A" w:rsidP="00A93C1A">
      <w:pPr>
        <w:spacing w:after="0" w:line="360" w:lineRule="auto"/>
        <w:ind w:firstLine="567"/>
        <w:jc w:val="both"/>
        <w:rPr>
          <w:rFonts w:ascii="Times New Roman" w:hAnsi="Times New Roman" w:cs="Times New Roman"/>
          <w:sz w:val="24"/>
          <w:szCs w:val="24"/>
        </w:rPr>
      </w:pPr>
      <w:r w:rsidRPr="00A93C1A">
        <w:rPr>
          <w:rFonts w:ascii="Times New Roman" w:hAnsi="Times New Roman" w:cs="Times New Roman"/>
          <w:sz w:val="24"/>
          <w:szCs w:val="24"/>
        </w:rPr>
        <w:t>Правовое регулирование в области энергосбережения и повышения энергетической эффективности на территории Брянской области основывается на следующих принципах:</w:t>
      </w:r>
      <w:r w:rsidRPr="00A93C1A">
        <w:rPr>
          <w:rFonts w:ascii="Times New Roman" w:hAnsi="Times New Roman" w:cs="Times New Roman"/>
          <w:sz w:val="24"/>
          <w:szCs w:val="24"/>
        </w:rPr>
        <w:br/>
        <w:t>а) эффективное и рациональное использование энергетических ресурсов;</w:t>
      </w:r>
      <w:r w:rsidRPr="00A93C1A">
        <w:rPr>
          <w:rFonts w:ascii="Times New Roman" w:hAnsi="Times New Roman" w:cs="Times New Roman"/>
          <w:sz w:val="24"/>
          <w:szCs w:val="24"/>
        </w:rPr>
        <w:br/>
        <w:t>б) поддержка и стимулирование энергосбережения и повышения энергетической эффективности;</w:t>
      </w:r>
      <w:r w:rsidRPr="00A93C1A">
        <w:rPr>
          <w:rFonts w:ascii="Times New Roman" w:hAnsi="Times New Roman" w:cs="Times New Roman"/>
          <w:sz w:val="24"/>
          <w:szCs w:val="24"/>
        </w:rPr>
        <w:br/>
        <w:t>в) системность и комплексность проведения мероприятий по энергосбережению и повышению энергетической эффективности;</w:t>
      </w:r>
    </w:p>
    <w:p w:rsidR="00A93C1A" w:rsidRPr="00A93C1A" w:rsidRDefault="00A93C1A" w:rsidP="00A93C1A">
      <w:pPr>
        <w:spacing w:after="0" w:line="360" w:lineRule="auto"/>
        <w:jc w:val="both"/>
        <w:rPr>
          <w:rFonts w:ascii="Times New Roman" w:hAnsi="Times New Roman" w:cs="Times New Roman"/>
          <w:sz w:val="24"/>
          <w:szCs w:val="24"/>
        </w:rPr>
      </w:pPr>
      <w:r w:rsidRPr="00A93C1A">
        <w:rPr>
          <w:rFonts w:ascii="Times New Roman" w:hAnsi="Times New Roman" w:cs="Times New Roman"/>
          <w:sz w:val="24"/>
          <w:szCs w:val="24"/>
        </w:rPr>
        <w:t>г) планирование энергосбережения и повышения энергетической эффективности;</w:t>
      </w:r>
      <w:r w:rsidRPr="00A93C1A">
        <w:rPr>
          <w:rFonts w:ascii="Times New Roman" w:hAnsi="Times New Roman" w:cs="Times New Roman"/>
          <w:sz w:val="24"/>
          <w:szCs w:val="24"/>
        </w:rPr>
        <w:br/>
        <w:t>д) использование энергетических ресурсов с учетом ресурсных, производственно-технологических, экологических и социальных условий.</w:t>
      </w:r>
    </w:p>
    <w:p w:rsidR="00FA67FF" w:rsidRDefault="00FA67FF" w:rsidP="00ED08DE">
      <w:pPr>
        <w:tabs>
          <w:tab w:val="left" w:pos="0"/>
        </w:tabs>
        <w:spacing w:after="0"/>
        <w:jc w:val="center"/>
        <w:rPr>
          <w:rFonts w:ascii="Times New Roman" w:hAnsi="Times New Roman" w:cs="Times New Roman"/>
          <w:sz w:val="24"/>
          <w:szCs w:val="24"/>
        </w:rPr>
      </w:pPr>
    </w:p>
    <w:p w:rsidR="00A93C1A" w:rsidRDefault="00A93C1A" w:rsidP="00ED08DE">
      <w:pPr>
        <w:tabs>
          <w:tab w:val="left" w:pos="0"/>
        </w:tabs>
        <w:spacing w:after="0"/>
        <w:jc w:val="center"/>
        <w:rPr>
          <w:rFonts w:ascii="Times New Roman" w:hAnsi="Times New Roman" w:cs="Times New Roman"/>
          <w:sz w:val="24"/>
          <w:szCs w:val="24"/>
        </w:rPr>
      </w:pPr>
    </w:p>
    <w:p w:rsidR="00A93C1A" w:rsidRDefault="00A93C1A" w:rsidP="00ED08DE">
      <w:pPr>
        <w:tabs>
          <w:tab w:val="left" w:pos="0"/>
        </w:tabs>
        <w:spacing w:after="0"/>
        <w:jc w:val="center"/>
        <w:rPr>
          <w:rFonts w:ascii="Times New Roman" w:hAnsi="Times New Roman" w:cs="Times New Roman"/>
          <w:sz w:val="24"/>
          <w:szCs w:val="24"/>
        </w:rPr>
      </w:pPr>
    </w:p>
    <w:p w:rsidR="00A93C1A" w:rsidRDefault="00A93C1A" w:rsidP="00ED08DE">
      <w:pPr>
        <w:tabs>
          <w:tab w:val="left" w:pos="0"/>
        </w:tabs>
        <w:spacing w:after="0"/>
        <w:jc w:val="center"/>
        <w:rPr>
          <w:rFonts w:ascii="Times New Roman" w:hAnsi="Times New Roman" w:cs="Times New Roman"/>
          <w:sz w:val="24"/>
          <w:szCs w:val="24"/>
        </w:rPr>
      </w:pPr>
    </w:p>
    <w:p w:rsidR="00A93C1A" w:rsidRDefault="00A93C1A" w:rsidP="00ED08DE">
      <w:pPr>
        <w:tabs>
          <w:tab w:val="left" w:pos="0"/>
        </w:tabs>
        <w:spacing w:after="0"/>
        <w:jc w:val="center"/>
        <w:rPr>
          <w:rFonts w:ascii="Times New Roman" w:hAnsi="Times New Roman" w:cs="Times New Roman"/>
          <w:sz w:val="24"/>
          <w:szCs w:val="24"/>
        </w:rPr>
      </w:pPr>
    </w:p>
    <w:p w:rsidR="00A93C1A" w:rsidRDefault="00A93C1A" w:rsidP="00ED08DE">
      <w:pPr>
        <w:tabs>
          <w:tab w:val="left" w:pos="0"/>
        </w:tabs>
        <w:spacing w:after="0"/>
        <w:jc w:val="center"/>
        <w:rPr>
          <w:rFonts w:ascii="Times New Roman" w:hAnsi="Times New Roman" w:cs="Times New Roman"/>
          <w:sz w:val="24"/>
          <w:szCs w:val="24"/>
        </w:rPr>
      </w:pPr>
    </w:p>
    <w:p w:rsidR="00A93C1A" w:rsidRDefault="00A93C1A" w:rsidP="00ED08DE">
      <w:pPr>
        <w:tabs>
          <w:tab w:val="left" w:pos="0"/>
        </w:tabs>
        <w:spacing w:after="0"/>
        <w:jc w:val="center"/>
        <w:rPr>
          <w:rFonts w:ascii="Times New Roman" w:hAnsi="Times New Roman" w:cs="Times New Roman"/>
          <w:sz w:val="24"/>
          <w:szCs w:val="24"/>
        </w:rPr>
      </w:pPr>
    </w:p>
    <w:p w:rsidR="00A93C1A" w:rsidRDefault="00A93C1A" w:rsidP="00ED08DE">
      <w:pPr>
        <w:tabs>
          <w:tab w:val="left" w:pos="0"/>
        </w:tabs>
        <w:spacing w:after="0"/>
        <w:jc w:val="center"/>
        <w:rPr>
          <w:rFonts w:ascii="Times New Roman" w:hAnsi="Times New Roman" w:cs="Times New Roman"/>
          <w:sz w:val="24"/>
          <w:szCs w:val="24"/>
        </w:rPr>
      </w:pPr>
    </w:p>
    <w:p w:rsidR="00A93C1A" w:rsidRDefault="00A93C1A" w:rsidP="00ED08DE">
      <w:pPr>
        <w:tabs>
          <w:tab w:val="left" w:pos="0"/>
        </w:tabs>
        <w:spacing w:after="0"/>
        <w:jc w:val="center"/>
        <w:rPr>
          <w:rFonts w:ascii="Times New Roman" w:hAnsi="Times New Roman" w:cs="Times New Roman"/>
          <w:sz w:val="24"/>
          <w:szCs w:val="24"/>
        </w:rPr>
      </w:pPr>
    </w:p>
    <w:p w:rsidR="00A93C1A" w:rsidRDefault="00A93C1A" w:rsidP="00ED08DE">
      <w:pPr>
        <w:tabs>
          <w:tab w:val="left" w:pos="0"/>
        </w:tabs>
        <w:spacing w:after="0"/>
        <w:jc w:val="center"/>
        <w:rPr>
          <w:rFonts w:ascii="Times New Roman" w:hAnsi="Times New Roman" w:cs="Times New Roman"/>
          <w:sz w:val="24"/>
          <w:szCs w:val="24"/>
        </w:rPr>
      </w:pPr>
    </w:p>
    <w:p w:rsidR="00A93C1A" w:rsidRDefault="00A93C1A" w:rsidP="00ED08DE">
      <w:pPr>
        <w:tabs>
          <w:tab w:val="left" w:pos="0"/>
        </w:tabs>
        <w:spacing w:after="0"/>
        <w:jc w:val="center"/>
        <w:rPr>
          <w:rFonts w:ascii="Times New Roman" w:hAnsi="Times New Roman" w:cs="Times New Roman"/>
          <w:sz w:val="24"/>
          <w:szCs w:val="24"/>
        </w:rPr>
      </w:pPr>
    </w:p>
    <w:p w:rsidR="00A93C1A" w:rsidRDefault="00A93C1A" w:rsidP="00ED08DE">
      <w:pPr>
        <w:tabs>
          <w:tab w:val="left" w:pos="0"/>
        </w:tabs>
        <w:spacing w:after="0"/>
        <w:jc w:val="center"/>
        <w:rPr>
          <w:rFonts w:ascii="Times New Roman" w:hAnsi="Times New Roman" w:cs="Times New Roman"/>
          <w:sz w:val="24"/>
          <w:szCs w:val="24"/>
        </w:rPr>
      </w:pPr>
    </w:p>
    <w:p w:rsidR="00A93C1A" w:rsidRDefault="00A93C1A" w:rsidP="00ED08DE">
      <w:pPr>
        <w:tabs>
          <w:tab w:val="left" w:pos="0"/>
        </w:tabs>
        <w:spacing w:after="0"/>
        <w:jc w:val="center"/>
        <w:rPr>
          <w:rFonts w:ascii="Times New Roman" w:hAnsi="Times New Roman" w:cs="Times New Roman"/>
          <w:sz w:val="24"/>
          <w:szCs w:val="24"/>
        </w:rPr>
      </w:pPr>
    </w:p>
    <w:p w:rsidR="00A93C1A" w:rsidRDefault="00A93C1A" w:rsidP="00ED08DE">
      <w:pPr>
        <w:tabs>
          <w:tab w:val="left" w:pos="0"/>
        </w:tabs>
        <w:spacing w:after="0"/>
        <w:jc w:val="center"/>
        <w:rPr>
          <w:rFonts w:ascii="Times New Roman" w:hAnsi="Times New Roman" w:cs="Times New Roman"/>
          <w:sz w:val="24"/>
          <w:szCs w:val="24"/>
        </w:rPr>
      </w:pPr>
    </w:p>
    <w:p w:rsidR="00A93C1A" w:rsidRPr="008D256C" w:rsidRDefault="00A93C1A" w:rsidP="00ED08DE">
      <w:pPr>
        <w:tabs>
          <w:tab w:val="left" w:pos="0"/>
        </w:tabs>
        <w:spacing w:after="0"/>
        <w:jc w:val="center"/>
        <w:rPr>
          <w:rFonts w:ascii="Times New Roman" w:hAnsi="Times New Roman" w:cs="Times New Roman"/>
          <w:sz w:val="24"/>
          <w:szCs w:val="24"/>
        </w:rPr>
      </w:pPr>
    </w:p>
    <w:p w:rsidR="00ED08DE" w:rsidRPr="008D256C" w:rsidRDefault="00ED08DE" w:rsidP="00ED08DE">
      <w:pPr>
        <w:tabs>
          <w:tab w:val="left" w:pos="0"/>
        </w:tabs>
        <w:spacing w:after="0"/>
        <w:jc w:val="center"/>
        <w:rPr>
          <w:rFonts w:ascii="Times New Roman" w:hAnsi="Times New Roman" w:cs="Times New Roman"/>
          <w:sz w:val="24"/>
          <w:szCs w:val="24"/>
        </w:rPr>
      </w:pPr>
      <w:r w:rsidRPr="008D256C">
        <w:rPr>
          <w:rFonts w:ascii="Times New Roman" w:hAnsi="Times New Roman" w:cs="Times New Roman"/>
          <w:sz w:val="24"/>
          <w:szCs w:val="24"/>
        </w:rPr>
        <w:lastRenderedPageBreak/>
        <w:t>5 ЦЕЛЕВЫЕ ПОКАЗАТЕЛИ РАЗВИТИЯ КОММУНАЛЬНОЙ ИНФРАСТРУКТУРЫ</w:t>
      </w:r>
    </w:p>
    <w:p w:rsidR="00ED08DE" w:rsidRPr="008D256C" w:rsidRDefault="00ED08DE" w:rsidP="00E503C9">
      <w:pPr>
        <w:spacing w:before="120" w:after="0" w:line="360" w:lineRule="auto"/>
        <w:ind w:firstLine="567"/>
        <w:jc w:val="both"/>
        <w:rPr>
          <w:rFonts w:ascii="Times New Roman" w:hAnsi="Times New Roman" w:cs="Times New Roman"/>
          <w:sz w:val="24"/>
          <w:szCs w:val="24"/>
        </w:rPr>
      </w:pPr>
      <w:r w:rsidRPr="008D256C">
        <w:rPr>
          <w:rFonts w:ascii="Times New Roman" w:hAnsi="Times New Roman" w:cs="Times New Roman"/>
          <w:sz w:val="24"/>
          <w:szCs w:val="24"/>
        </w:rPr>
        <w:t>Комплексное развитие систем коммунальной инфраструктуры характеризуется следующими группами показателей:</w:t>
      </w:r>
    </w:p>
    <w:p w:rsidR="00ED08DE" w:rsidRPr="008D256C" w:rsidRDefault="00ED08DE" w:rsidP="00A93C1A">
      <w:pPr>
        <w:spacing w:after="0" w:line="360" w:lineRule="auto"/>
        <w:jc w:val="both"/>
        <w:rPr>
          <w:rFonts w:ascii="Times New Roman" w:hAnsi="Times New Roman" w:cs="Times New Roman"/>
          <w:sz w:val="24"/>
          <w:szCs w:val="24"/>
        </w:rPr>
      </w:pPr>
      <w:r w:rsidRPr="008D256C">
        <w:rPr>
          <w:rFonts w:ascii="Times New Roman" w:hAnsi="Times New Roman" w:cs="Times New Roman"/>
          <w:sz w:val="24"/>
          <w:szCs w:val="24"/>
        </w:rPr>
        <w:t>- доступность для населения коммунальных услуг;</w:t>
      </w:r>
    </w:p>
    <w:p w:rsidR="00ED08DE" w:rsidRPr="008D256C" w:rsidRDefault="00ED08DE" w:rsidP="00A93C1A">
      <w:pPr>
        <w:spacing w:after="0" w:line="360" w:lineRule="auto"/>
        <w:jc w:val="both"/>
        <w:rPr>
          <w:rFonts w:ascii="Times New Roman" w:hAnsi="Times New Roman" w:cs="Times New Roman"/>
          <w:sz w:val="24"/>
          <w:szCs w:val="24"/>
        </w:rPr>
      </w:pPr>
      <w:r w:rsidRPr="008D256C">
        <w:rPr>
          <w:rFonts w:ascii="Times New Roman" w:hAnsi="Times New Roman" w:cs="Times New Roman"/>
          <w:sz w:val="24"/>
          <w:szCs w:val="24"/>
        </w:rPr>
        <w:t>- качество коммунальных услуг;</w:t>
      </w:r>
    </w:p>
    <w:p w:rsidR="00ED08DE" w:rsidRPr="008D256C" w:rsidRDefault="00ED08DE" w:rsidP="00A93C1A">
      <w:pPr>
        <w:spacing w:after="0" w:line="360" w:lineRule="auto"/>
        <w:jc w:val="both"/>
        <w:rPr>
          <w:rFonts w:ascii="Times New Roman" w:hAnsi="Times New Roman" w:cs="Times New Roman"/>
          <w:sz w:val="24"/>
          <w:szCs w:val="24"/>
        </w:rPr>
      </w:pPr>
      <w:r w:rsidRPr="008D256C">
        <w:rPr>
          <w:rFonts w:ascii="Times New Roman" w:hAnsi="Times New Roman" w:cs="Times New Roman"/>
          <w:sz w:val="24"/>
          <w:szCs w:val="24"/>
        </w:rPr>
        <w:t>- надежность (бесперебойность) работы систем ресурсоснабжения.</w:t>
      </w:r>
    </w:p>
    <w:p w:rsidR="00ED08DE" w:rsidRPr="008D256C" w:rsidRDefault="00ED08DE" w:rsidP="00A93C1A">
      <w:pPr>
        <w:spacing w:after="0" w:line="360" w:lineRule="auto"/>
        <w:jc w:val="both"/>
        <w:rPr>
          <w:rFonts w:ascii="Times New Roman" w:hAnsi="Times New Roman" w:cs="Times New Roman"/>
          <w:sz w:val="24"/>
          <w:szCs w:val="24"/>
        </w:rPr>
      </w:pPr>
      <w:r w:rsidRPr="008D256C">
        <w:rPr>
          <w:rFonts w:ascii="Times New Roman" w:hAnsi="Times New Roman" w:cs="Times New Roman"/>
          <w:sz w:val="24"/>
          <w:szCs w:val="24"/>
        </w:rPr>
        <w:t>Надёжность и качество ресурсоснабжения характеризует динамика изменения следующих парамет</w:t>
      </w:r>
      <w:r w:rsidR="00A93C1A">
        <w:rPr>
          <w:rFonts w:ascii="Times New Roman" w:hAnsi="Times New Roman" w:cs="Times New Roman"/>
          <w:sz w:val="24"/>
          <w:szCs w:val="24"/>
        </w:rPr>
        <w:t xml:space="preserve">ров, представленных в таблице </w:t>
      </w:r>
      <w:r w:rsidRPr="008D256C">
        <w:rPr>
          <w:rFonts w:ascii="Times New Roman" w:hAnsi="Times New Roman" w:cs="Times New Roman"/>
          <w:sz w:val="24"/>
          <w:szCs w:val="24"/>
        </w:rPr>
        <w:t>5.1.</w:t>
      </w:r>
    </w:p>
    <w:p w:rsidR="00ED08DE" w:rsidRPr="00A93C1A" w:rsidRDefault="00ED08DE" w:rsidP="00A93C1A">
      <w:pPr>
        <w:spacing w:after="0" w:line="240" w:lineRule="auto"/>
        <w:jc w:val="right"/>
        <w:rPr>
          <w:rFonts w:ascii="Times New Roman" w:hAnsi="Times New Roman" w:cs="Times New Roman"/>
          <w:b/>
          <w:sz w:val="20"/>
          <w:szCs w:val="20"/>
        </w:rPr>
      </w:pPr>
      <w:r w:rsidRPr="008D256C">
        <w:rPr>
          <w:rFonts w:ascii="Times New Roman" w:hAnsi="Times New Roman" w:cs="Times New Roman"/>
          <w:sz w:val="24"/>
          <w:szCs w:val="24"/>
        </w:rPr>
        <w:t xml:space="preserve">                                                                                  </w:t>
      </w:r>
      <w:r w:rsidR="00A93C1A">
        <w:rPr>
          <w:rFonts w:ascii="Times New Roman" w:hAnsi="Times New Roman" w:cs="Times New Roman"/>
          <w:sz w:val="24"/>
          <w:szCs w:val="24"/>
        </w:rPr>
        <w:t xml:space="preserve">                      </w:t>
      </w:r>
      <w:r w:rsidR="00A93C1A" w:rsidRPr="00A93C1A">
        <w:rPr>
          <w:rFonts w:ascii="Times New Roman" w:hAnsi="Times New Roman" w:cs="Times New Roman"/>
          <w:b/>
          <w:sz w:val="20"/>
          <w:szCs w:val="20"/>
        </w:rPr>
        <w:t xml:space="preserve">Таблица </w:t>
      </w:r>
      <w:r w:rsidRPr="00A93C1A">
        <w:rPr>
          <w:rFonts w:ascii="Times New Roman" w:hAnsi="Times New Roman" w:cs="Times New Roman"/>
          <w:b/>
          <w:sz w:val="20"/>
          <w:szCs w:val="20"/>
        </w:rPr>
        <w:t>5.1</w:t>
      </w:r>
    </w:p>
    <w:tbl>
      <w:tblPr>
        <w:tblW w:w="9456" w:type="dxa"/>
        <w:tblInd w:w="40" w:type="dxa"/>
        <w:tblLayout w:type="fixed"/>
        <w:tblCellMar>
          <w:left w:w="40" w:type="dxa"/>
          <w:right w:w="40" w:type="dxa"/>
        </w:tblCellMar>
        <w:tblLook w:val="0000"/>
      </w:tblPr>
      <w:tblGrid>
        <w:gridCol w:w="945"/>
        <w:gridCol w:w="4584"/>
        <w:gridCol w:w="6"/>
        <w:gridCol w:w="3921"/>
      </w:tblGrid>
      <w:tr w:rsidR="004E73A8" w:rsidRPr="008D256C" w:rsidTr="003A5890">
        <w:trPr>
          <w:trHeight w:val="65"/>
          <w:tblHeader/>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jc w:val="center"/>
              <w:rPr>
                <w:rFonts w:ascii="Times New Roman" w:hAnsi="Times New Roman" w:cs="Times New Roman"/>
                <w:b/>
                <w:sz w:val="20"/>
                <w:szCs w:val="20"/>
              </w:rPr>
            </w:pPr>
            <w:r w:rsidRPr="00755D95">
              <w:rPr>
                <w:rFonts w:ascii="Times New Roman" w:hAnsi="Times New Roman" w:cs="Times New Roman"/>
                <w:b/>
                <w:color w:val="000000"/>
                <w:sz w:val="20"/>
                <w:szCs w:val="20"/>
                <w:lang w:val="en-US"/>
              </w:rPr>
              <w:t xml:space="preserve">N </w:t>
            </w:r>
            <w:r w:rsidRPr="00755D95">
              <w:rPr>
                <w:rFonts w:ascii="Times New Roman" w:eastAsia="Times New Roman" w:hAnsi="Times New Roman" w:cs="Times New Roman"/>
                <w:b/>
                <w:color w:val="000000"/>
                <w:sz w:val="20"/>
                <w:szCs w:val="20"/>
              </w:rPr>
              <w:t>п/п</w:t>
            </w:r>
          </w:p>
        </w:tc>
        <w:tc>
          <w:tcPr>
            <w:tcW w:w="4584" w:type="dxa"/>
            <w:tcBorders>
              <w:top w:val="single" w:sz="6" w:space="0" w:color="auto"/>
              <w:left w:val="single" w:sz="6" w:space="0" w:color="auto"/>
              <w:bottom w:val="single" w:sz="6" w:space="0" w:color="auto"/>
              <w:right w:val="single" w:sz="4"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jc w:val="center"/>
              <w:rPr>
                <w:rFonts w:ascii="Times New Roman" w:hAnsi="Times New Roman" w:cs="Times New Roman"/>
                <w:b/>
                <w:sz w:val="20"/>
                <w:szCs w:val="20"/>
              </w:rPr>
            </w:pPr>
            <w:r w:rsidRPr="00755D95">
              <w:rPr>
                <w:rFonts w:ascii="Times New Roman" w:eastAsia="Times New Roman" w:hAnsi="Times New Roman" w:cs="Times New Roman"/>
                <w:b/>
                <w:color w:val="000000"/>
                <w:sz w:val="20"/>
                <w:szCs w:val="20"/>
              </w:rPr>
              <w:t>Ожидаемые результаты Программы</w:t>
            </w:r>
          </w:p>
        </w:tc>
        <w:tc>
          <w:tcPr>
            <w:tcW w:w="3927" w:type="dxa"/>
            <w:gridSpan w:val="2"/>
            <w:tcBorders>
              <w:top w:val="single" w:sz="6" w:space="0" w:color="auto"/>
              <w:left w:val="single" w:sz="4" w:space="0" w:color="auto"/>
              <w:bottom w:val="single" w:sz="6" w:space="0" w:color="auto"/>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jc w:val="center"/>
              <w:rPr>
                <w:rFonts w:ascii="Times New Roman" w:hAnsi="Times New Roman" w:cs="Times New Roman"/>
                <w:b/>
                <w:sz w:val="20"/>
                <w:szCs w:val="20"/>
              </w:rPr>
            </w:pPr>
            <w:r w:rsidRPr="00755D95">
              <w:rPr>
                <w:rFonts w:ascii="Times New Roman" w:eastAsia="Times New Roman" w:hAnsi="Times New Roman" w:cs="Times New Roman"/>
                <w:b/>
                <w:color w:val="000000"/>
                <w:sz w:val="20"/>
                <w:szCs w:val="20"/>
              </w:rPr>
              <w:t>Целевые индикаторы</w:t>
            </w:r>
          </w:p>
        </w:tc>
      </w:tr>
      <w:tr w:rsidR="004E73A8" w:rsidRPr="008D256C" w:rsidTr="003A5890">
        <w:trPr>
          <w:trHeight w:val="65"/>
          <w:tblHeader/>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1</w:t>
            </w:r>
          </w:p>
        </w:tc>
        <w:tc>
          <w:tcPr>
            <w:tcW w:w="4590" w:type="dxa"/>
            <w:gridSpan w:val="2"/>
            <w:tcBorders>
              <w:top w:val="single" w:sz="6" w:space="0" w:color="auto"/>
              <w:left w:val="single" w:sz="6" w:space="0" w:color="auto"/>
              <w:bottom w:val="single" w:sz="6" w:space="0" w:color="auto"/>
              <w:right w:val="single" w:sz="4"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p>
        </w:tc>
        <w:tc>
          <w:tcPr>
            <w:tcW w:w="3921" w:type="dxa"/>
            <w:tcBorders>
              <w:top w:val="single" w:sz="6" w:space="0" w:color="auto"/>
              <w:left w:val="single" w:sz="4" w:space="0" w:color="auto"/>
              <w:bottom w:val="single" w:sz="6" w:space="0" w:color="auto"/>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w:t>
            </w:r>
          </w:p>
        </w:tc>
      </w:tr>
      <w:tr w:rsidR="004E73A8" w:rsidRPr="008D256C" w:rsidTr="003A5890">
        <w:trPr>
          <w:trHeight w:val="65"/>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rPr>
                <w:rFonts w:ascii="Times New Roman" w:hAnsi="Times New Roman" w:cs="Times New Roman"/>
                <w:b/>
                <w:sz w:val="20"/>
                <w:szCs w:val="20"/>
              </w:rPr>
            </w:pPr>
            <w:r w:rsidRPr="00755D95">
              <w:rPr>
                <w:rFonts w:ascii="Times New Roman" w:hAnsi="Times New Roman" w:cs="Times New Roman"/>
                <w:b/>
                <w:color w:val="000000"/>
                <w:sz w:val="20"/>
                <w:szCs w:val="20"/>
              </w:rPr>
              <w:t>1</w:t>
            </w:r>
          </w:p>
        </w:tc>
        <w:tc>
          <w:tcPr>
            <w:tcW w:w="8511" w:type="dxa"/>
            <w:gridSpan w:val="3"/>
            <w:tcBorders>
              <w:top w:val="single" w:sz="6" w:space="0" w:color="auto"/>
              <w:left w:val="single" w:sz="6" w:space="0" w:color="auto"/>
              <w:bottom w:val="single" w:sz="6" w:space="0" w:color="auto"/>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rPr>
                <w:rFonts w:ascii="Times New Roman" w:hAnsi="Times New Roman" w:cs="Times New Roman"/>
                <w:b/>
                <w:sz w:val="20"/>
                <w:szCs w:val="20"/>
              </w:rPr>
            </w:pPr>
            <w:r w:rsidRPr="00755D95">
              <w:rPr>
                <w:rFonts w:ascii="Times New Roman" w:eastAsia="Times New Roman" w:hAnsi="Times New Roman" w:cs="Times New Roman"/>
                <w:b/>
                <w:color w:val="000000"/>
                <w:sz w:val="20"/>
                <w:szCs w:val="20"/>
              </w:rPr>
              <w:t>Теплоэнергетическое хозяйство</w:t>
            </w:r>
          </w:p>
        </w:tc>
      </w:tr>
      <w:tr w:rsidR="004E73A8" w:rsidRPr="008D256C" w:rsidTr="003A5890">
        <w:trPr>
          <w:trHeight w:val="65"/>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rPr>
                <w:rFonts w:ascii="Times New Roman" w:hAnsi="Times New Roman" w:cs="Times New Roman"/>
                <w:b/>
                <w:sz w:val="20"/>
                <w:szCs w:val="20"/>
              </w:rPr>
            </w:pPr>
            <w:r w:rsidRPr="00755D95">
              <w:rPr>
                <w:rFonts w:ascii="Times New Roman" w:hAnsi="Times New Roman" w:cs="Times New Roman"/>
                <w:b/>
                <w:color w:val="000000"/>
                <w:sz w:val="20"/>
                <w:szCs w:val="20"/>
              </w:rPr>
              <w:t>1.1</w:t>
            </w:r>
          </w:p>
        </w:tc>
        <w:tc>
          <w:tcPr>
            <w:tcW w:w="8511" w:type="dxa"/>
            <w:gridSpan w:val="3"/>
            <w:tcBorders>
              <w:top w:val="single" w:sz="6" w:space="0" w:color="auto"/>
              <w:left w:val="single" w:sz="6" w:space="0" w:color="auto"/>
              <w:bottom w:val="single" w:sz="6" w:space="0" w:color="auto"/>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rPr>
                <w:rFonts w:ascii="Times New Roman" w:hAnsi="Times New Roman" w:cs="Times New Roman"/>
                <w:b/>
                <w:sz w:val="20"/>
                <w:szCs w:val="20"/>
              </w:rPr>
            </w:pPr>
            <w:r w:rsidRPr="00755D95">
              <w:rPr>
                <w:rFonts w:ascii="Times New Roman" w:eastAsia="Times New Roman" w:hAnsi="Times New Roman" w:cs="Times New Roman"/>
                <w:b/>
                <w:color w:val="000000"/>
                <w:sz w:val="20"/>
                <w:szCs w:val="20"/>
              </w:rPr>
              <w:t>Технические показатели</w:t>
            </w:r>
          </w:p>
        </w:tc>
      </w:tr>
      <w:tr w:rsidR="004E73A8" w:rsidRPr="008D256C" w:rsidTr="003A5890">
        <w:trPr>
          <w:trHeight w:val="397"/>
        </w:trPr>
        <w:tc>
          <w:tcPr>
            <w:tcW w:w="945" w:type="dxa"/>
            <w:vMerge w:val="restart"/>
            <w:tcBorders>
              <w:top w:val="single" w:sz="6" w:space="0" w:color="auto"/>
              <w:left w:val="single" w:sz="6" w:space="0" w:color="auto"/>
              <w:bottom w:val="nil"/>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hAnsi="Times New Roman" w:cs="Times New Roman"/>
                <w:color w:val="000000"/>
                <w:sz w:val="20"/>
                <w:szCs w:val="20"/>
              </w:rPr>
              <w:t>1.1.1</w:t>
            </w:r>
          </w:p>
        </w:tc>
        <w:tc>
          <w:tcPr>
            <w:tcW w:w="4584" w:type="dxa"/>
            <w:vMerge w:val="restart"/>
            <w:tcBorders>
              <w:top w:val="single" w:sz="6" w:space="0" w:color="auto"/>
              <w:left w:val="single" w:sz="6" w:space="0" w:color="auto"/>
              <w:bottom w:val="nil"/>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Надежность обслуживания систем</w:t>
            </w:r>
            <w:r>
              <w:rPr>
                <w:rFonts w:ascii="Times New Roman" w:eastAsia="Times New Roman" w:hAnsi="Times New Roman" w:cs="Times New Roman"/>
                <w:color w:val="000000"/>
                <w:sz w:val="20"/>
                <w:szCs w:val="20"/>
              </w:rPr>
              <w:t xml:space="preserve"> </w:t>
            </w:r>
            <w:r w:rsidRPr="00755D95">
              <w:rPr>
                <w:rFonts w:ascii="Times New Roman" w:eastAsia="Times New Roman" w:hAnsi="Times New Roman" w:cs="Times New Roman"/>
                <w:color w:val="000000"/>
                <w:sz w:val="20"/>
                <w:szCs w:val="20"/>
              </w:rPr>
              <w:t>теплоснабжения</w:t>
            </w:r>
          </w:p>
          <w:p w:rsidR="004E73A8" w:rsidRPr="00755D95" w:rsidRDefault="004E73A8" w:rsidP="003A5890">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Повышение надежности работы системы</w:t>
            </w:r>
          </w:p>
          <w:p w:rsidR="004E73A8" w:rsidRPr="00755D95" w:rsidRDefault="004E73A8" w:rsidP="003A5890">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теплоснабжения в соответствии с</w:t>
            </w:r>
            <w:r>
              <w:rPr>
                <w:rFonts w:ascii="Times New Roman" w:eastAsia="Times New Roman" w:hAnsi="Times New Roman" w:cs="Times New Roman"/>
                <w:color w:val="000000"/>
                <w:sz w:val="20"/>
                <w:szCs w:val="20"/>
              </w:rPr>
              <w:t xml:space="preserve"> </w:t>
            </w:r>
            <w:r w:rsidRPr="00755D95">
              <w:rPr>
                <w:rFonts w:ascii="Times New Roman" w:eastAsia="Times New Roman" w:hAnsi="Times New Roman" w:cs="Times New Roman"/>
                <w:color w:val="000000"/>
                <w:sz w:val="20"/>
                <w:szCs w:val="20"/>
              </w:rPr>
              <w:t>нормативными требованиями</w:t>
            </w:r>
          </w:p>
        </w:tc>
        <w:tc>
          <w:tcPr>
            <w:tcW w:w="3927" w:type="dxa"/>
            <w:gridSpan w:val="2"/>
            <w:tcBorders>
              <w:top w:val="single" w:sz="6" w:space="0" w:color="auto"/>
              <w:left w:val="single" w:sz="6" w:space="0" w:color="auto"/>
              <w:bottom w:val="single" w:sz="6" w:space="0" w:color="auto"/>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Количество аварий и повреждений на 1 км сети в год</w:t>
            </w:r>
          </w:p>
        </w:tc>
      </w:tr>
      <w:tr w:rsidR="004E73A8" w:rsidRPr="008D256C" w:rsidTr="003A5890">
        <w:trPr>
          <w:trHeight w:val="107"/>
        </w:trPr>
        <w:tc>
          <w:tcPr>
            <w:tcW w:w="945" w:type="dxa"/>
            <w:vMerge/>
            <w:tcBorders>
              <w:top w:val="nil"/>
              <w:left w:val="single" w:sz="6" w:space="0" w:color="auto"/>
              <w:bottom w:val="nil"/>
              <w:right w:val="single" w:sz="6" w:space="0" w:color="auto"/>
            </w:tcBorders>
            <w:shd w:val="clear" w:color="auto" w:fill="FFFFFF"/>
          </w:tcPr>
          <w:p w:rsidR="004E73A8" w:rsidRPr="00755D95" w:rsidRDefault="004E73A8" w:rsidP="003A5890">
            <w:pPr>
              <w:autoSpaceDE w:val="0"/>
              <w:autoSpaceDN w:val="0"/>
              <w:adjustRightInd w:val="0"/>
              <w:spacing w:after="0" w:line="240" w:lineRule="auto"/>
              <w:rPr>
                <w:rFonts w:ascii="Times New Roman" w:hAnsi="Times New Roman" w:cs="Times New Roman"/>
                <w:sz w:val="20"/>
                <w:szCs w:val="20"/>
              </w:rPr>
            </w:pPr>
          </w:p>
          <w:p w:rsidR="004E73A8" w:rsidRPr="00755D95" w:rsidRDefault="004E73A8" w:rsidP="003A5890">
            <w:pPr>
              <w:autoSpaceDE w:val="0"/>
              <w:autoSpaceDN w:val="0"/>
              <w:adjustRightInd w:val="0"/>
              <w:spacing w:after="0" w:line="240" w:lineRule="auto"/>
              <w:rPr>
                <w:rFonts w:ascii="Times New Roman" w:hAnsi="Times New Roman" w:cs="Times New Roman"/>
                <w:sz w:val="20"/>
                <w:szCs w:val="20"/>
              </w:rPr>
            </w:pPr>
          </w:p>
        </w:tc>
        <w:tc>
          <w:tcPr>
            <w:tcW w:w="4584" w:type="dxa"/>
            <w:vMerge/>
            <w:tcBorders>
              <w:top w:val="nil"/>
              <w:left w:val="single" w:sz="6" w:space="0" w:color="auto"/>
              <w:bottom w:val="nil"/>
              <w:right w:val="single" w:sz="6" w:space="0" w:color="auto"/>
            </w:tcBorders>
            <w:shd w:val="clear" w:color="auto" w:fill="FFFFFF"/>
          </w:tcPr>
          <w:p w:rsidR="004E73A8" w:rsidRPr="00755D95" w:rsidRDefault="004E73A8" w:rsidP="003A5890">
            <w:pPr>
              <w:autoSpaceDE w:val="0"/>
              <w:autoSpaceDN w:val="0"/>
              <w:adjustRightInd w:val="0"/>
              <w:spacing w:after="0" w:line="240" w:lineRule="auto"/>
              <w:rPr>
                <w:rFonts w:ascii="Times New Roman" w:hAnsi="Times New Roman" w:cs="Times New Roman"/>
                <w:sz w:val="20"/>
                <w:szCs w:val="20"/>
              </w:rPr>
            </w:pPr>
          </w:p>
          <w:p w:rsidR="004E73A8" w:rsidRPr="00755D95" w:rsidRDefault="004E73A8" w:rsidP="003A5890">
            <w:pPr>
              <w:autoSpaceDE w:val="0"/>
              <w:autoSpaceDN w:val="0"/>
              <w:adjustRightInd w:val="0"/>
              <w:spacing w:after="0" w:line="240" w:lineRule="auto"/>
              <w:rPr>
                <w:rFonts w:ascii="Times New Roman" w:hAnsi="Times New Roman" w:cs="Times New Roman"/>
                <w:sz w:val="20"/>
                <w:szCs w:val="20"/>
              </w:rPr>
            </w:pPr>
          </w:p>
        </w:tc>
        <w:tc>
          <w:tcPr>
            <w:tcW w:w="3927" w:type="dxa"/>
            <w:gridSpan w:val="2"/>
            <w:tcBorders>
              <w:top w:val="single" w:sz="6" w:space="0" w:color="auto"/>
              <w:left w:val="single" w:sz="6" w:space="0" w:color="auto"/>
              <w:bottom w:val="single" w:sz="6" w:space="0" w:color="auto"/>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Износ коммунальных систем</w:t>
            </w:r>
          </w:p>
        </w:tc>
      </w:tr>
      <w:tr w:rsidR="004E73A8" w:rsidRPr="008D256C" w:rsidTr="003A5890">
        <w:trPr>
          <w:trHeight w:val="253"/>
        </w:trPr>
        <w:tc>
          <w:tcPr>
            <w:tcW w:w="945" w:type="dxa"/>
            <w:vMerge/>
            <w:tcBorders>
              <w:top w:val="nil"/>
              <w:left w:val="single" w:sz="6" w:space="0" w:color="auto"/>
              <w:bottom w:val="nil"/>
              <w:right w:val="single" w:sz="6" w:space="0" w:color="auto"/>
            </w:tcBorders>
            <w:shd w:val="clear" w:color="auto" w:fill="FFFFFF"/>
          </w:tcPr>
          <w:p w:rsidR="004E73A8" w:rsidRPr="00755D95" w:rsidRDefault="004E73A8" w:rsidP="003A5890">
            <w:pPr>
              <w:autoSpaceDE w:val="0"/>
              <w:autoSpaceDN w:val="0"/>
              <w:adjustRightInd w:val="0"/>
              <w:spacing w:after="0" w:line="240" w:lineRule="auto"/>
              <w:rPr>
                <w:rFonts w:ascii="Times New Roman" w:hAnsi="Times New Roman" w:cs="Times New Roman"/>
                <w:sz w:val="20"/>
                <w:szCs w:val="20"/>
              </w:rPr>
            </w:pPr>
          </w:p>
          <w:p w:rsidR="004E73A8" w:rsidRPr="00755D95" w:rsidRDefault="004E73A8" w:rsidP="003A5890">
            <w:pPr>
              <w:autoSpaceDE w:val="0"/>
              <w:autoSpaceDN w:val="0"/>
              <w:adjustRightInd w:val="0"/>
              <w:spacing w:after="0" w:line="240" w:lineRule="auto"/>
              <w:rPr>
                <w:rFonts w:ascii="Times New Roman" w:hAnsi="Times New Roman" w:cs="Times New Roman"/>
                <w:sz w:val="20"/>
                <w:szCs w:val="20"/>
              </w:rPr>
            </w:pPr>
          </w:p>
        </w:tc>
        <w:tc>
          <w:tcPr>
            <w:tcW w:w="4584" w:type="dxa"/>
            <w:vMerge/>
            <w:tcBorders>
              <w:top w:val="nil"/>
              <w:left w:val="single" w:sz="6" w:space="0" w:color="auto"/>
              <w:bottom w:val="nil"/>
              <w:right w:val="single" w:sz="6" w:space="0" w:color="auto"/>
            </w:tcBorders>
            <w:shd w:val="clear" w:color="auto" w:fill="FFFFFF"/>
          </w:tcPr>
          <w:p w:rsidR="004E73A8" w:rsidRPr="00755D95" w:rsidRDefault="004E73A8" w:rsidP="003A5890">
            <w:pPr>
              <w:autoSpaceDE w:val="0"/>
              <w:autoSpaceDN w:val="0"/>
              <w:adjustRightInd w:val="0"/>
              <w:spacing w:after="0" w:line="240" w:lineRule="auto"/>
              <w:rPr>
                <w:rFonts w:ascii="Times New Roman" w:hAnsi="Times New Roman" w:cs="Times New Roman"/>
                <w:sz w:val="20"/>
                <w:szCs w:val="20"/>
              </w:rPr>
            </w:pPr>
          </w:p>
          <w:p w:rsidR="004E73A8" w:rsidRPr="00755D95" w:rsidRDefault="004E73A8" w:rsidP="003A5890">
            <w:pPr>
              <w:autoSpaceDE w:val="0"/>
              <w:autoSpaceDN w:val="0"/>
              <w:adjustRightInd w:val="0"/>
              <w:spacing w:after="0" w:line="240" w:lineRule="auto"/>
              <w:rPr>
                <w:rFonts w:ascii="Times New Roman" w:hAnsi="Times New Roman" w:cs="Times New Roman"/>
                <w:sz w:val="20"/>
                <w:szCs w:val="20"/>
              </w:rPr>
            </w:pPr>
          </w:p>
        </w:tc>
        <w:tc>
          <w:tcPr>
            <w:tcW w:w="3927" w:type="dxa"/>
            <w:gridSpan w:val="2"/>
            <w:tcBorders>
              <w:top w:val="single" w:sz="6" w:space="0" w:color="auto"/>
              <w:left w:val="single" w:sz="6" w:space="0" w:color="auto"/>
              <w:bottom w:val="single" w:sz="6" w:space="0" w:color="auto"/>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Протяженность сетей, нуждающихся в замене</w:t>
            </w:r>
          </w:p>
        </w:tc>
      </w:tr>
      <w:tr w:rsidR="004E73A8" w:rsidRPr="008D256C" w:rsidTr="003A5890">
        <w:trPr>
          <w:trHeight w:val="65"/>
        </w:trPr>
        <w:tc>
          <w:tcPr>
            <w:tcW w:w="945" w:type="dxa"/>
            <w:vMerge/>
            <w:tcBorders>
              <w:top w:val="nil"/>
              <w:left w:val="single" w:sz="6" w:space="0" w:color="auto"/>
              <w:bottom w:val="nil"/>
              <w:right w:val="single" w:sz="6" w:space="0" w:color="auto"/>
            </w:tcBorders>
            <w:shd w:val="clear" w:color="auto" w:fill="FFFFFF"/>
          </w:tcPr>
          <w:p w:rsidR="004E73A8" w:rsidRPr="00755D95" w:rsidRDefault="004E73A8" w:rsidP="003A5890">
            <w:pPr>
              <w:autoSpaceDE w:val="0"/>
              <w:autoSpaceDN w:val="0"/>
              <w:adjustRightInd w:val="0"/>
              <w:spacing w:after="0" w:line="240" w:lineRule="auto"/>
              <w:rPr>
                <w:rFonts w:ascii="Times New Roman" w:hAnsi="Times New Roman" w:cs="Times New Roman"/>
                <w:sz w:val="20"/>
                <w:szCs w:val="20"/>
              </w:rPr>
            </w:pPr>
          </w:p>
          <w:p w:rsidR="004E73A8" w:rsidRPr="00755D95" w:rsidRDefault="004E73A8" w:rsidP="003A5890">
            <w:pPr>
              <w:autoSpaceDE w:val="0"/>
              <w:autoSpaceDN w:val="0"/>
              <w:adjustRightInd w:val="0"/>
              <w:spacing w:after="0" w:line="240" w:lineRule="auto"/>
              <w:rPr>
                <w:rFonts w:ascii="Times New Roman" w:hAnsi="Times New Roman" w:cs="Times New Roman"/>
                <w:sz w:val="20"/>
                <w:szCs w:val="20"/>
              </w:rPr>
            </w:pPr>
          </w:p>
        </w:tc>
        <w:tc>
          <w:tcPr>
            <w:tcW w:w="4584" w:type="dxa"/>
            <w:vMerge/>
            <w:tcBorders>
              <w:top w:val="nil"/>
              <w:left w:val="single" w:sz="6" w:space="0" w:color="auto"/>
              <w:bottom w:val="nil"/>
              <w:right w:val="single" w:sz="6" w:space="0" w:color="auto"/>
            </w:tcBorders>
            <w:shd w:val="clear" w:color="auto" w:fill="FFFFFF"/>
          </w:tcPr>
          <w:p w:rsidR="004E73A8" w:rsidRPr="00755D95" w:rsidRDefault="004E73A8" w:rsidP="003A5890">
            <w:pPr>
              <w:autoSpaceDE w:val="0"/>
              <w:autoSpaceDN w:val="0"/>
              <w:adjustRightInd w:val="0"/>
              <w:spacing w:after="0" w:line="240" w:lineRule="auto"/>
              <w:rPr>
                <w:rFonts w:ascii="Times New Roman" w:hAnsi="Times New Roman" w:cs="Times New Roman"/>
                <w:sz w:val="20"/>
                <w:szCs w:val="20"/>
              </w:rPr>
            </w:pPr>
          </w:p>
          <w:p w:rsidR="004E73A8" w:rsidRPr="00755D95" w:rsidRDefault="004E73A8" w:rsidP="003A5890">
            <w:pPr>
              <w:autoSpaceDE w:val="0"/>
              <w:autoSpaceDN w:val="0"/>
              <w:adjustRightInd w:val="0"/>
              <w:spacing w:after="0" w:line="240" w:lineRule="auto"/>
              <w:rPr>
                <w:rFonts w:ascii="Times New Roman" w:hAnsi="Times New Roman" w:cs="Times New Roman"/>
                <w:sz w:val="20"/>
                <w:szCs w:val="20"/>
              </w:rPr>
            </w:pPr>
          </w:p>
        </w:tc>
        <w:tc>
          <w:tcPr>
            <w:tcW w:w="3927" w:type="dxa"/>
            <w:gridSpan w:val="2"/>
            <w:tcBorders>
              <w:top w:val="single" w:sz="6" w:space="0" w:color="auto"/>
              <w:left w:val="single" w:sz="6" w:space="0" w:color="auto"/>
              <w:bottom w:val="single" w:sz="6" w:space="0" w:color="auto"/>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Доля ежегодно заменяемых сетей</w:t>
            </w:r>
          </w:p>
        </w:tc>
      </w:tr>
      <w:tr w:rsidR="004E73A8" w:rsidRPr="008D256C" w:rsidTr="003A5890">
        <w:trPr>
          <w:trHeight w:val="179"/>
        </w:trPr>
        <w:tc>
          <w:tcPr>
            <w:tcW w:w="945" w:type="dxa"/>
            <w:vMerge/>
            <w:tcBorders>
              <w:top w:val="nil"/>
              <w:left w:val="single" w:sz="6" w:space="0" w:color="auto"/>
              <w:bottom w:val="single" w:sz="6" w:space="0" w:color="auto"/>
              <w:right w:val="single" w:sz="6" w:space="0" w:color="auto"/>
            </w:tcBorders>
            <w:shd w:val="clear" w:color="auto" w:fill="FFFFFF"/>
          </w:tcPr>
          <w:p w:rsidR="004E73A8" w:rsidRPr="00755D95" w:rsidRDefault="004E73A8" w:rsidP="003A5890">
            <w:pPr>
              <w:autoSpaceDE w:val="0"/>
              <w:autoSpaceDN w:val="0"/>
              <w:adjustRightInd w:val="0"/>
              <w:spacing w:after="0" w:line="240" w:lineRule="auto"/>
              <w:rPr>
                <w:rFonts w:ascii="Times New Roman" w:hAnsi="Times New Roman" w:cs="Times New Roman"/>
                <w:sz w:val="20"/>
                <w:szCs w:val="20"/>
              </w:rPr>
            </w:pPr>
          </w:p>
          <w:p w:rsidR="004E73A8" w:rsidRPr="00755D95" w:rsidRDefault="004E73A8" w:rsidP="003A5890">
            <w:pPr>
              <w:autoSpaceDE w:val="0"/>
              <w:autoSpaceDN w:val="0"/>
              <w:adjustRightInd w:val="0"/>
              <w:spacing w:after="0" w:line="240" w:lineRule="auto"/>
              <w:rPr>
                <w:rFonts w:ascii="Times New Roman" w:hAnsi="Times New Roman" w:cs="Times New Roman"/>
                <w:sz w:val="20"/>
                <w:szCs w:val="20"/>
              </w:rPr>
            </w:pPr>
          </w:p>
        </w:tc>
        <w:tc>
          <w:tcPr>
            <w:tcW w:w="4584" w:type="dxa"/>
            <w:vMerge/>
            <w:tcBorders>
              <w:top w:val="nil"/>
              <w:left w:val="single" w:sz="6" w:space="0" w:color="auto"/>
              <w:bottom w:val="single" w:sz="6" w:space="0" w:color="auto"/>
              <w:right w:val="single" w:sz="6" w:space="0" w:color="auto"/>
            </w:tcBorders>
            <w:shd w:val="clear" w:color="auto" w:fill="FFFFFF"/>
          </w:tcPr>
          <w:p w:rsidR="004E73A8" w:rsidRPr="00755D95" w:rsidRDefault="004E73A8" w:rsidP="003A5890">
            <w:pPr>
              <w:autoSpaceDE w:val="0"/>
              <w:autoSpaceDN w:val="0"/>
              <w:adjustRightInd w:val="0"/>
              <w:spacing w:after="0" w:line="240" w:lineRule="auto"/>
              <w:rPr>
                <w:rFonts w:ascii="Times New Roman" w:hAnsi="Times New Roman" w:cs="Times New Roman"/>
                <w:sz w:val="20"/>
                <w:szCs w:val="20"/>
              </w:rPr>
            </w:pPr>
          </w:p>
          <w:p w:rsidR="004E73A8" w:rsidRPr="00755D95" w:rsidRDefault="004E73A8" w:rsidP="003A5890">
            <w:pPr>
              <w:autoSpaceDE w:val="0"/>
              <w:autoSpaceDN w:val="0"/>
              <w:adjustRightInd w:val="0"/>
              <w:spacing w:after="0" w:line="240" w:lineRule="auto"/>
              <w:rPr>
                <w:rFonts w:ascii="Times New Roman" w:hAnsi="Times New Roman" w:cs="Times New Roman"/>
                <w:sz w:val="20"/>
                <w:szCs w:val="20"/>
              </w:rPr>
            </w:pPr>
          </w:p>
        </w:tc>
        <w:tc>
          <w:tcPr>
            <w:tcW w:w="3927" w:type="dxa"/>
            <w:gridSpan w:val="2"/>
            <w:tcBorders>
              <w:top w:val="single" w:sz="6" w:space="0" w:color="auto"/>
              <w:left w:val="single" w:sz="6" w:space="0" w:color="auto"/>
              <w:bottom w:val="single" w:sz="6" w:space="0" w:color="auto"/>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Уровень потерь и неучтенных расходов тепловой энергии</w:t>
            </w:r>
          </w:p>
        </w:tc>
      </w:tr>
      <w:tr w:rsidR="004E73A8" w:rsidRPr="008D256C" w:rsidTr="003A5890">
        <w:trPr>
          <w:trHeight w:val="701"/>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hAnsi="Times New Roman" w:cs="Times New Roman"/>
                <w:color w:val="000000"/>
                <w:sz w:val="20"/>
                <w:szCs w:val="20"/>
              </w:rPr>
              <w:t>1.1.2</w:t>
            </w:r>
          </w:p>
        </w:tc>
        <w:tc>
          <w:tcPr>
            <w:tcW w:w="4584" w:type="dxa"/>
            <w:tcBorders>
              <w:top w:val="single" w:sz="6" w:space="0" w:color="auto"/>
              <w:left w:val="single" w:sz="6" w:space="0" w:color="auto"/>
              <w:bottom w:val="single" w:sz="6" w:space="0" w:color="auto"/>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Сбалансированность систем теплоснабжения Обеспечение услугами теплоснабжения новых объектов капитального строительства социального или промышленного назначения</w:t>
            </w:r>
          </w:p>
        </w:tc>
        <w:tc>
          <w:tcPr>
            <w:tcW w:w="3927" w:type="dxa"/>
            <w:gridSpan w:val="2"/>
            <w:tcBorders>
              <w:top w:val="single" w:sz="6" w:space="0" w:color="auto"/>
              <w:left w:val="single" w:sz="6" w:space="0" w:color="auto"/>
              <w:bottom w:val="single" w:sz="6" w:space="0" w:color="auto"/>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Уровень использования производственных мощностей</w:t>
            </w:r>
          </w:p>
        </w:tc>
      </w:tr>
      <w:tr w:rsidR="004E73A8" w:rsidRPr="008D256C" w:rsidTr="003A5890">
        <w:trPr>
          <w:trHeight w:val="370"/>
        </w:trPr>
        <w:tc>
          <w:tcPr>
            <w:tcW w:w="945" w:type="dxa"/>
            <w:vMerge w:val="restart"/>
            <w:tcBorders>
              <w:top w:val="single" w:sz="6" w:space="0" w:color="auto"/>
              <w:left w:val="single" w:sz="6" w:space="0" w:color="auto"/>
              <w:bottom w:val="nil"/>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hAnsi="Times New Roman" w:cs="Times New Roman"/>
                <w:color w:val="000000"/>
                <w:sz w:val="20"/>
                <w:szCs w:val="20"/>
              </w:rPr>
              <w:t>1.1.3</w:t>
            </w:r>
          </w:p>
        </w:tc>
        <w:tc>
          <w:tcPr>
            <w:tcW w:w="4584" w:type="dxa"/>
            <w:vMerge w:val="restart"/>
            <w:tcBorders>
              <w:top w:val="single" w:sz="6" w:space="0" w:color="auto"/>
              <w:left w:val="single" w:sz="6" w:space="0" w:color="auto"/>
              <w:bottom w:val="nil"/>
              <w:right w:val="single" w:sz="6" w:space="0" w:color="auto"/>
            </w:tcBorders>
            <w:shd w:val="clear" w:color="auto" w:fill="FFFFFF"/>
          </w:tcPr>
          <w:p w:rsidR="004E73A8" w:rsidRPr="00755D95" w:rsidRDefault="004E73A8" w:rsidP="004E73A8">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Ресурсная эффективность теплоснабжения</w:t>
            </w:r>
            <w:r>
              <w:rPr>
                <w:rFonts w:ascii="Times New Roman" w:eastAsia="Times New Roman" w:hAnsi="Times New Roman" w:cs="Times New Roman"/>
                <w:color w:val="000000"/>
                <w:sz w:val="20"/>
                <w:szCs w:val="20"/>
              </w:rPr>
              <w:t xml:space="preserve">. </w:t>
            </w:r>
            <w:r w:rsidRPr="00755D95">
              <w:rPr>
                <w:rFonts w:ascii="Times New Roman" w:eastAsia="Times New Roman" w:hAnsi="Times New Roman" w:cs="Times New Roman"/>
                <w:color w:val="000000"/>
                <w:sz w:val="20"/>
                <w:szCs w:val="20"/>
              </w:rPr>
              <w:t>Повышение эффективности работы системы теплоснабжения</w:t>
            </w:r>
          </w:p>
        </w:tc>
        <w:tc>
          <w:tcPr>
            <w:tcW w:w="3927" w:type="dxa"/>
            <w:gridSpan w:val="2"/>
            <w:tcBorders>
              <w:top w:val="single" w:sz="6" w:space="0" w:color="auto"/>
              <w:left w:val="single" w:sz="6" w:space="0" w:color="auto"/>
              <w:bottom w:val="single" w:sz="6" w:space="0" w:color="auto"/>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Удельный расход электроэнергии</w:t>
            </w:r>
          </w:p>
        </w:tc>
      </w:tr>
      <w:tr w:rsidR="004E73A8" w:rsidRPr="008D256C" w:rsidTr="003A5890">
        <w:trPr>
          <w:trHeight w:val="280"/>
        </w:trPr>
        <w:tc>
          <w:tcPr>
            <w:tcW w:w="945" w:type="dxa"/>
            <w:vMerge/>
            <w:tcBorders>
              <w:top w:val="nil"/>
              <w:left w:val="single" w:sz="6" w:space="0" w:color="auto"/>
              <w:bottom w:val="single" w:sz="6" w:space="0" w:color="auto"/>
              <w:right w:val="single" w:sz="6" w:space="0" w:color="auto"/>
            </w:tcBorders>
            <w:shd w:val="clear" w:color="auto" w:fill="FFFFFF"/>
          </w:tcPr>
          <w:p w:rsidR="004E73A8" w:rsidRPr="00755D95" w:rsidRDefault="004E73A8" w:rsidP="003A5890">
            <w:pPr>
              <w:autoSpaceDE w:val="0"/>
              <w:autoSpaceDN w:val="0"/>
              <w:adjustRightInd w:val="0"/>
              <w:spacing w:after="0" w:line="240" w:lineRule="auto"/>
              <w:rPr>
                <w:rFonts w:ascii="Times New Roman" w:hAnsi="Times New Roman" w:cs="Times New Roman"/>
                <w:sz w:val="20"/>
                <w:szCs w:val="20"/>
              </w:rPr>
            </w:pPr>
          </w:p>
          <w:p w:rsidR="004E73A8" w:rsidRPr="00755D95" w:rsidRDefault="004E73A8" w:rsidP="003A5890">
            <w:pPr>
              <w:autoSpaceDE w:val="0"/>
              <w:autoSpaceDN w:val="0"/>
              <w:adjustRightInd w:val="0"/>
              <w:spacing w:after="0" w:line="240" w:lineRule="auto"/>
              <w:rPr>
                <w:rFonts w:ascii="Times New Roman" w:hAnsi="Times New Roman" w:cs="Times New Roman"/>
                <w:sz w:val="20"/>
                <w:szCs w:val="20"/>
              </w:rPr>
            </w:pPr>
          </w:p>
        </w:tc>
        <w:tc>
          <w:tcPr>
            <w:tcW w:w="4584" w:type="dxa"/>
            <w:vMerge/>
            <w:tcBorders>
              <w:top w:val="nil"/>
              <w:left w:val="single" w:sz="6" w:space="0" w:color="auto"/>
              <w:bottom w:val="single" w:sz="6" w:space="0" w:color="auto"/>
              <w:right w:val="single" w:sz="6" w:space="0" w:color="auto"/>
            </w:tcBorders>
            <w:shd w:val="clear" w:color="auto" w:fill="FFFFFF"/>
          </w:tcPr>
          <w:p w:rsidR="004E73A8" w:rsidRPr="00755D95" w:rsidRDefault="004E73A8" w:rsidP="003A5890">
            <w:pPr>
              <w:autoSpaceDE w:val="0"/>
              <w:autoSpaceDN w:val="0"/>
              <w:adjustRightInd w:val="0"/>
              <w:spacing w:after="0" w:line="240" w:lineRule="auto"/>
              <w:rPr>
                <w:rFonts w:ascii="Times New Roman" w:hAnsi="Times New Roman" w:cs="Times New Roman"/>
                <w:sz w:val="20"/>
                <w:szCs w:val="20"/>
              </w:rPr>
            </w:pPr>
          </w:p>
          <w:p w:rsidR="004E73A8" w:rsidRPr="00755D95" w:rsidRDefault="004E73A8" w:rsidP="003A5890">
            <w:pPr>
              <w:autoSpaceDE w:val="0"/>
              <w:autoSpaceDN w:val="0"/>
              <w:adjustRightInd w:val="0"/>
              <w:spacing w:after="0" w:line="240" w:lineRule="auto"/>
              <w:rPr>
                <w:rFonts w:ascii="Times New Roman" w:hAnsi="Times New Roman" w:cs="Times New Roman"/>
                <w:sz w:val="20"/>
                <w:szCs w:val="20"/>
              </w:rPr>
            </w:pPr>
          </w:p>
        </w:tc>
        <w:tc>
          <w:tcPr>
            <w:tcW w:w="3927" w:type="dxa"/>
            <w:gridSpan w:val="2"/>
            <w:tcBorders>
              <w:top w:val="single" w:sz="6" w:space="0" w:color="auto"/>
              <w:left w:val="single" w:sz="6" w:space="0" w:color="auto"/>
              <w:bottom w:val="single" w:sz="6" w:space="0" w:color="auto"/>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Удельный расход топлива</w:t>
            </w:r>
          </w:p>
        </w:tc>
      </w:tr>
      <w:tr w:rsidR="004E73A8" w:rsidRPr="008D256C" w:rsidTr="003A5890">
        <w:trPr>
          <w:trHeight w:val="65"/>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rPr>
                <w:rFonts w:ascii="Times New Roman" w:hAnsi="Times New Roman" w:cs="Times New Roman"/>
                <w:b/>
                <w:sz w:val="20"/>
                <w:szCs w:val="20"/>
              </w:rPr>
            </w:pPr>
            <w:r w:rsidRPr="00755D95">
              <w:rPr>
                <w:rFonts w:ascii="Times New Roman" w:hAnsi="Times New Roman" w:cs="Times New Roman"/>
                <w:b/>
                <w:color w:val="000000"/>
                <w:sz w:val="20"/>
                <w:szCs w:val="20"/>
              </w:rPr>
              <w:t>2</w:t>
            </w:r>
          </w:p>
        </w:tc>
        <w:tc>
          <w:tcPr>
            <w:tcW w:w="8511" w:type="dxa"/>
            <w:gridSpan w:val="3"/>
            <w:tcBorders>
              <w:top w:val="single" w:sz="6" w:space="0" w:color="auto"/>
              <w:left w:val="single" w:sz="6" w:space="0" w:color="auto"/>
              <w:bottom w:val="single" w:sz="6" w:space="0" w:color="auto"/>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rPr>
                <w:rFonts w:ascii="Times New Roman" w:hAnsi="Times New Roman" w:cs="Times New Roman"/>
                <w:b/>
                <w:sz w:val="20"/>
                <w:szCs w:val="20"/>
              </w:rPr>
            </w:pPr>
            <w:r w:rsidRPr="00755D95">
              <w:rPr>
                <w:rFonts w:ascii="Times New Roman" w:eastAsia="Times New Roman" w:hAnsi="Times New Roman" w:cs="Times New Roman"/>
                <w:b/>
                <w:color w:val="000000"/>
                <w:sz w:val="20"/>
                <w:szCs w:val="20"/>
              </w:rPr>
              <w:t>Водопроводно-канализационное хозяйство</w:t>
            </w:r>
          </w:p>
        </w:tc>
      </w:tr>
      <w:tr w:rsidR="004E73A8" w:rsidRPr="008D256C" w:rsidTr="003A5890">
        <w:trPr>
          <w:trHeight w:val="65"/>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rPr>
                <w:rFonts w:ascii="Times New Roman" w:hAnsi="Times New Roman" w:cs="Times New Roman"/>
                <w:b/>
                <w:sz w:val="20"/>
                <w:szCs w:val="20"/>
              </w:rPr>
            </w:pPr>
            <w:r w:rsidRPr="00755D95">
              <w:rPr>
                <w:rFonts w:ascii="Times New Roman" w:hAnsi="Times New Roman" w:cs="Times New Roman"/>
                <w:b/>
                <w:color w:val="000000"/>
                <w:sz w:val="20"/>
                <w:szCs w:val="20"/>
              </w:rPr>
              <w:t>2.1</w:t>
            </w:r>
          </w:p>
        </w:tc>
        <w:tc>
          <w:tcPr>
            <w:tcW w:w="8511" w:type="dxa"/>
            <w:gridSpan w:val="3"/>
            <w:tcBorders>
              <w:top w:val="single" w:sz="6" w:space="0" w:color="auto"/>
              <w:left w:val="single" w:sz="6" w:space="0" w:color="auto"/>
              <w:bottom w:val="single" w:sz="6" w:space="0" w:color="auto"/>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rPr>
                <w:rFonts w:ascii="Times New Roman" w:hAnsi="Times New Roman" w:cs="Times New Roman"/>
                <w:b/>
                <w:sz w:val="20"/>
                <w:szCs w:val="20"/>
              </w:rPr>
            </w:pPr>
            <w:r w:rsidRPr="00755D95">
              <w:rPr>
                <w:rFonts w:ascii="Times New Roman" w:eastAsia="Times New Roman" w:hAnsi="Times New Roman" w:cs="Times New Roman"/>
                <w:b/>
                <w:color w:val="000000"/>
                <w:sz w:val="20"/>
                <w:szCs w:val="20"/>
              </w:rPr>
              <w:t>Технические показатели</w:t>
            </w:r>
          </w:p>
        </w:tc>
      </w:tr>
      <w:tr w:rsidR="004E73A8" w:rsidRPr="008D256C" w:rsidTr="003A5890">
        <w:trPr>
          <w:trHeight w:val="149"/>
        </w:trPr>
        <w:tc>
          <w:tcPr>
            <w:tcW w:w="945" w:type="dxa"/>
            <w:vMerge w:val="restart"/>
            <w:tcBorders>
              <w:top w:val="single" w:sz="6" w:space="0" w:color="auto"/>
              <w:left w:val="single" w:sz="6" w:space="0" w:color="auto"/>
              <w:bottom w:val="nil"/>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hAnsi="Times New Roman" w:cs="Times New Roman"/>
                <w:color w:val="000000"/>
                <w:sz w:val="20"/>
                <w:szCs w:val="20"/>
              </w:rPr>
              <w:t>2.1.1</w:t>
            </w:r>
          </w:p>
        </w:tc>
        <w:tc>
          <w:tcPr>
            <w:tcW w:w="4584" w:type="dxa"/>
            <w:vMerge w:val="restart"/>
            <w:tcBorders>
              <w:top w:val="single" w:sz="6" w:space="0" w:color="auto"/>
              <w:left w:val="single" w:sz="6" w:space="0" w:color="auto"/>
              <w:bottom w:val="nil"/>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Надежность обслуживания систем водоснабжения и водоотведения Повышение надежности работы системы водоснабжения и водоотведения в соответствии с нормативными требованиями</w:t>
            </w:r>
          </w:p>
        </w:tc>
        <w:tc>
          <w:tcPr>
            <w:tcW w:w="3927" w:type="dxa"/>
            <w:gridSpan w:val="2"/>
            <w:tcBorders>
              <w:top w:val="single" w:sz="6" w:space="0" w:color="auto"/>
              <w:left w:val="single" w:sz="6" w:space="0" w:color="auto"/>
              <w:bottom w:val="single" w:sz="6" w:space="0" w:color="auto"/>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Количество аварий и повреждений на 1 км сети в год</w:t>
            </w:r>
          </w:p>
        </w:tc>
      </w:tr>
      <w:tr w:rsidR="004E73A8" w:rsidRPr="008D256C" w:rsidTr="003A5890">
        <w:trPr>
          <w:trHeight w:val="100"/>
        </w:trPr>
        <w:tc>
          <w:tcPr>
            <w:tcW w:w="945" w:type="dxa"/>
            <w:vMerge/>
            <w:tcBorders>
              <w:top w:val="nil"/>
              <w:left w:val="single" w:sz="6" w:space="0" w:color="auto"/>
              <w:bottom w:val="nil"/>
              <w:right w:val="single" w:sz="6" w:space="0" w:color="auto"/>
            </w:tcBorders>
            <w:shd w:val="clear" w:color="auto" w:fill="FFFFFF"/>
          </w:tcPr>
          <w:p w:rsidR="004E73A8" w:rsidRPr="00755D95" w:rsidRDefault="004E73A8" w:rsidP="003A5890">
            <w:pPr>
              <w:autoSpaceDE w:val="0"/>
              <w:autoSpaceDN w:val="0"/>
              <w:adjustRightInd w:val="0"/>
              <w:spacing w:after="0" w:line="240" w:lineRule="auto"/>
              <w:rPr>
                <w:rFonts w:ascii="Times New Roman" w:hAnsi="Times New Roman" w:cs="Times New Roman"/>
                <w:sz w:val="20"/>
                <w:szCs w:val="20"/>
              </w:rPr>
            </w:pPr>
          </w:p>
          <w:p w:rsidR="004E73A8" w:rsidRPr="00755D95" w:rsidRDefault="004E73A8" w:rsidP="003A5890">
            <w:pPr>
              <w:autoSpaceDE w:val="0"/>
              <w:autoSpaceDN w:val="0"/>
              <w:adjustRightInd w:val="0"/>
              <w:spacing w:after="0" w:line="240" w:lineRule="auto"/>
              <w:rPr>
                <w:rFonts w:ascii="Times New Roman" w:hAnsi="Times New Roman" w:cs="Times New Roman"/>
                <w:sz w:val="20"/>
                <w:szCs w:val="20"/>
              </w:rPr>
            </w:pPr>
          </w:p>
        </w:tc>
        <w:tc>
          <w:tcPr>
            <w:tcW w:w="4584" w:type="dxa"/>
            <w:vMerge/>
            <w:tcBorders>
              <w:top w:val="nil"/>
              <w:left w:val="single" w:sz="6" w:space="0" w:color="auto"/>
              <w:bottom w:val="nil"/>
              <w:right w:val="single" w:sz="6" w:space="0" w:color="auto"/>
            </w:tcBorders>
            <w:shd w:val="clear" w:color="auto" w:fill="FFFFFF"/>
          </w:tcPr>
          <w:p w:rsidR="004E73A8" w:rsidRPr="00755D95" w:rsidRDefault="004E73A8" w:rsidP="003A5890">
            <w:pPr>
              <w:autoSpaceDE w:val="0"/>
              <w:autoSpaceDN w:val="0"/>
              <w:adjustRightInd w:val="0"/>
              <w:spacing w:after="0" w:line="240" w:lineRule="auto"/>
              <w:rPr>
                <w:rFonts w:ascii="Times New Roman" w:hAnsi="Times New Roman" w:cs="Times New Roman"/>
                <w:sz w:val="20"/>
                <w:szCs w:val="20"/>
              </w:rPr>
            </w:pPr>
          </w:p>
          <w:p w:rsidR="004E73A8" w:rsidRPr="00755D95" w:rsidRDefault="004E73A8" w:rsidP="003A5890">
            <w:pPr>
              <w:autoSpaceDE w:val="0"/>
              <w:autoSpaceDN w:val="0"/>
              <w:adjustRightInd w:val="0"/>
              <w:spacing w:after="0" w:line="240" w:lineRule="auto"/>
              <w:rPr>
                <w:rFonts w:ascii="Times New Roman" w:hAnsi="Times New Roman" w:cs="Times New Roman"/>
                <w:sz w:val="20"/>
                <w:szCs w:val="20"/>
              </w:rPr>
            </w:pPr>
          </w:p>
        </w:tc>
        <w:tc>
          <w:tcPr>
            <w:tcW w:w="3927" w:type="dxa"/>
            <w:gridSpan w:val="2"/>
            <w:tcBorders>
              <w:top w:val="single" w:sz="6" w:space="0" w:color="auto"/>
              <w:left w:val="single" w:sz="6" w:space="0" w:color="auto"/>
              <w:bottom w:val="single" w:sz="6" w:space="0" w:color="auto"/>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Износ коммунальных систем</w:t>
            </w:r>
          </w:p>
        </w:tc>
      </w:tr>
      <w:tr w:rsidR="004E73A8" w:rsidRPr="008D256C" w:rsidTr="003A5890">
        <w:trPr>
          <w:trHeight w:val="189"/>
        </w:trPr>
        <w:tc>
          <w:tcPr>
            <w:tcW w:w="945" w:type="dxa"/>
            <w:vMerge/>
            <w:tcBorders>
              <w:top w:val="nil"/>
              <w:left w:val="single" w:sz="6" w:space="0" w:color="auto"/>
              <w:bottom w:val="nil"/>
              <w:right w:val="single" w:sz="6" w:space="0" w:color="auto"/>
            </w:tcBorders>
            <w:shd w:val="clear" w:color="auto" w:fill="FFFFFF"/>
          </w:tcPr>
          <w:p w:rsidR="004E73A8" w:rsidRPr="00755D95" w:rsidRDefault="004E73A8" w:rsidP="003A5890">
            <w:pPr>
              <w:autoSpaceDE w:val="0"/>
              <w:autoSpaceDN w:val="0"/>
              <w:adjustRightInd w:val="0"/>
              <w:spacing w:after="0" w:line="240" w:lineRule="auto"/>
              <w:rPr>
                <w:rFonts w:ascii="Times New Roman" w:hAnsi="Times New Roman" w:cs="Times New Roman"/>
                <w:sz w:val="20"/>
                <w:szCs w:val="20"/>
              </w:rPr>
            </w:pPr>
          </w:p>
          <w:p w:rsidR="004E73A8" w:rsidRPr="00755D95" w:rsidRDefault="004E73A8" w:rsidP="003A5890">
            <w:pPr>
              <w:autoSpaceDE w:val="0"/>
              <w:autoSpaceDN w:val="0"/>
              <w:adjustRightInd w:val="0"/>
              <w:spacing w:after="0" w:line="240" w:lineRule="auto"/>
              <w:rPr>
                <w:rFonts w:ascii="Times New Roman" w:hAnsi="Times New Roman" w:cs="Times New Roman"/>
                <w:sz w:val="20"/>
                <w:szCs w:val="20"/>
              </w:rPr>
            </w:pPr>
          </w:p>
        </w:tc>
        <w:tc>
          <w:tcPr>
            <w:tcW w:w="4584" w:type="dxa"/>
            <w:vMerge/>
            <w:tcBorders>
              <w:top w:val="nil"/>
              <w:left w:val="single" w:sz="6" w:space="0" w:color="auto"/>
              <w:bottom w:val="nil"/>
              <w:right w:val="single" w:sz="6" w:space="0" w:color="auto"/>
            </w:tcBorders>
            <w:shd w:val="clear" w:color="auto" w:fill="FFFFFF"/>
          </w:tcPr>
          <w:p w:rsidR="004E73A8" w:rsidRPr="00755D95" w:rsidRDefault="004E73A8" w:rsidP="003A5890">
            <w:pPr>
              <w:autoSpaceDE w:val="0"/>
              <w:autoSpaceDN w:val="0"/>
              <w:adjustRightInd w:val="0"/>
              <w:spacing w:after="0" w:line="240" w:lineRule="auto"/>
              <w:rPr>
                <w:rFonts w:ascii="Times New Roman" w:hAnsi="Times New Roman" w:cs="Times New Roman"/>
                <w:sz w:val="20"/>
                <w:szCs w:val="20"/>
              </w:rPr>
            </w:pPr>
          </w:p>
          <w:p w:rsidR="004E73A8" w:rsidRPr="00755D95" w:rsidRDefault="004E73A8" w:rsidP="003A5890">
            <w:pPr>
              <w:autoSpaceDE w:val="0"/>
              <w:autoSpaceDN w:val="0"/>
              <w:adjustRightInd w:val="0"/>
              <w:spacing w:after="0" w:line="240" w:lineRule="auto"/>
              <w:rPr>
                <w:rFonts w:ascii="Times New Roman" w:hAnsi="Times New Roman" w:cs="Times New Roman"/>
                <w:sz w:val="20"/>
                <w:szCs w:val="20"/>
              </w:rPr>
            </w:pPr>
          </w:p>
        </w:tc>
        <w:tc>
          <w:tcPr>
            <w:tcW w:w="3927" w:type="dxa"/>
            <w:gridSpan w:val="2"/>
            <w:tcBorders>
              <w:top w:val="single" w:sz="6" w:space="0" w:color="auto"/>
              <w:left w:val="single" w:sz="6" w:space="0" w:color="auto"/>
              <w:bottom w:val="single" w:sz="6" w:space="0" w:color="auto"/>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Протяженность сетей, нуждающихся в замене</w:t>
            </w:r>
          </w:p>
        </w:tc>
      </w:tr>
      <w:tr w:rsidR="004E73A8" w:rsidRPr="008D256C" w:rsidTr="003A5890">
        <w:trPr>
          <w:trHeight w:val="65"/>
        </w:trPr>
        <w:tc>
          <w:tcPr>
            <w:tcW w:w="945" w:type="dxa"/>
            <w:vMerge/>
            <w:tcBorders>
              <w:top w:val="nil"/>
              <w:left w:val="single" w:sz="6" w:space="0" w:color="auto"/>
              <w:bottom w:val="nil"/>
              <w:right w:val="single" w:sz="6" w:space="0" w:color="auto"/>
            </w:tcBorders>
            <w:shd w:val="clear" w:color="auto" w:fill="FFFFFF"/>
          </w:tcPr>
          <w:p w:rsidR="004E73A8" w:rsidRPr="00755D95" w:rsidRDefault="004E73A8" w:rsidP="003A5890">
            <w:pPr>
              <w:autoSpaceDE w:val="0"/>
              <w:autoSpaceDN w:val="0"/>
              <w:adjustRightInd w:val="0"/>
              <w:spacing w:after="0" w:line="240" w:lineRule="auto"/>
              <w:rPr>
                <w:rFonts w:ascii="Times New Roman" w:hAnsi="Times New Roman" w:cs="Times New Roman"/>
                <w:sz w:val="20"/>
                <w:szCs w:val="20"/>
              </w:rPr>
            </w:pPr>
          </w:p>
          <w:p w:rsidR="004E73A8" w:rsidRPr="00755D95" w:rsidRDefault="004E73A8" w:rsidP="003A5890">
            <w:pPr>
              <w:autoSpaceDE w:val="0"/>
              <w:autoSpaceDN w:val="0"/>
              <w:adjustRightInd w:val="0"/>
              <w:spacing w:after="0" w:line="240" w:lineRule="auto"/>
              <w:rPr>
                <w:rFonts w:ascii="Times New Roman" w:hAnsi="Times New Roman" w:cs="Times New Roman"/>
                <w:sz w:val="20"/>
                <w:szCs w:val="20"/>
              </w:rPr>
            </w:pPr>
          </w:p>
        </w:tc>
        <w:tc>
          <w:tcPr>
            <w:tcW w:w="4584" w:type="dxa"/>
            <w:vMerge/>
            <w:tcBorders>
              <w:top w:val="nil"/>
              <w:left w:val="single" w:sz="6" w:space="0" w:color="auto"/>
              <w:bottom w:val="nil"/>
              <w:right w:val="single" w:sz="6" w:space="0" w:color="auto"/>
            </w:tcBorders>
            <w:shd w:val="clear" w:color="auto" w:fill="FFFFFF"/>
          </w:tcPr>
          <w:p w:rsidR="004E73A8" w:rsidRPr="00755D95" w:rsidRDefault="004E73A8" w:rsidP="003A5890">
            <w:pPr>
              <w:autoSpaceDE w:val="0"/>
              <w:autoSpaceDN w:val="0"/>
              <w:adjustRightInd w:val="0"/>
              <w:spacing w:after="0" w:line="240" w:lineRule="auto"/>
              <w:rPr>
                <w:rFonts w:ascii="Times New Roman" w:hAnsi="Times New Roman" w:cs="Times New Roman"/>
                <w:sz w:val="20"/>
                <w:szCs w:val="20"/>
              </w:rPr>
            </w:pPr>
          </w:p>
          <w:p w:rsidR="004E73A8" w:rsidRPr="00755D95" w:rsidRDefault="004E73A8" w:rsidP="003A5890">
            <w:pPr>
              <w:autoSpaceDE w:val="0"/>
              <w:autoSpaceDN w:val="0"/>
              <w:adjustRightInd w:val="0"/>
              <w:spacing w:after="0" w:line="240" w:lineRule="auto"/>
              <w:rPr>
                <w:rFonts w:ascii="Times New Roman" w:hAnsi="Times New Roman" w:cs="Times New Roman"/>
                <w:sz w:val="20"/>
                <w:szCs w:val="20"/>
              </w:rPr>
            </w:pPr>
          </w:p>
        </w:tc>
        <w:tc>
          <w:tcPr>
            <w:tcW w:w="3927" w:type="dxa"/>
            <w:gridSpan w:val="2"/>
            <w:tcBorders>
              <w:top w:val="single" w:sz="6" w:space="0" w:color="auto"/>
              <w:left w:val="single" w:sz="6" w:space="0" w:color="auto"/>
              <w:bottom w:val="single" w:sz="6" w:space="0" w:color="auto"/>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Доля ежегодно заменяемых сетей</w:t>
            </w:r>
          </w:p>
        </w:tc>
      </w:tr>
      <w:tr w:rsidR="004E73A8" w:rsidRPr="008D256C" w:rsidTr="003A5890">
        <w:trPr>
          <w:trHeight w:val="101"/>
        </w:trPr>
        <w:tc>
          <w:tcPr>
            <w:tcW w:w="945" w:type="dxa"/>
            <w:vMerge/>
            <w:tcBorders>
              <w:top w:val="nil"/>
              <w:left w:val="single" w:sz="6" w:space="0" w:color="auto"/>
              <w:bottom w:val="single" w:sz="6" w:space="0" w:color="auto"/>
              <w:right w:val="single" w:sz="6" w:space="0" w:color="auto"/>
            </w:tcBorders>
            <w:shd w:val="clear" w:color="auto" w:fill="FFFFFF"/>
          </w:tcPr>
          <w:p w:rsidR="004E73A8" w:rsidRPr="00755D95" w:rsidRDefault="004E73A8" w:rsidP="003A5890">
            <w:pPr>
              <w:autoSpaceDE w:val="0"/>
              <w:autoSpaceDN w:val="0"/>
              <w:adjustRightInd w:val="0"/>
              <w:spacing w:after="0" w:line="240" w:lineRule="auto"/>
              <w:rPr>
                <w:rFonts w:ascii="Times New Roman" w:hAnsi="Times New Roman" w:cs="Times New Roman"/>
                <w:sz w:val="20"/>
                <w:szCs w:val="20"/>
              </w:rPr>
            </w:pPr>
          </w:p>
          <w:p w:rsidR="004E73A8" w:rsidRPr="00755D95" w:rsidRDefault="004E73A8" w:rsidP="003A5890">
            <w:pPr>
              <w:autoSpaceDE w:val="0"/>
              <w:autoSpaceDN w:val="0"/>
              <w:adjustRightInd w:val="0"/>
              <w:spacing w:after="0" w:line="240" w:lineRule="auto"/>
              <w:rPr>
                <w:rFonts w:ascii="Times New Roman" w:hAnsi="Times New Roman" w:cs="Times New Roman"/>
                <w:sz w:val="20"/>
                <w:szCs w:val="20"/>
              </w:rPr>
            </w:pPr>
          </w:p>
        </w:tc>
        <w:tc>
          <w:tcPr>
            <w:tcW w:w="4584" w:type="dxa"/>
            <w:vMerge/>
            <w:tcBorders>
              <w:top w:val="nil"/>
              <w:left w:val="single" w:sz="6" w:space="0" w:color="auto"/>
              <w:bottom w:val="single" w:sz="6" w:space="0" w:color="auto"/>
              <w:right w:val="single" w:sz="6" w:space="0" w:color="auto"/>
            </w:tcBorders>
            <w:shd w:val="clear" w:color="auto" w:fill="FFFFFF"/>
          </w:tcPr>
          <w:p w:rsidR="004E73A8" w:rsidRPr="00755D95" w:rsidRDefault="004E73A8" w:rsidP="003A5890">
            <w:pPr>
              <w:autoSpaceDE w:val="0"/>
              <w:autoSpaceDN w:val="0"/>
              <w:adjustRightInd w:val="0"/>
              <w:spacing w:after="0" w:line="240" w:lineRule="auto"/>
              <w:rPr>
                <w:rFonts w:ascii="Times New Roman" w:hAnsi="Times New Roman" w:cs="Times New Roman"/>
                <w:sz w:val="20"/>
                <w:szCs w:val="20"/>
              </w:rPr>
            </w:pPr>
          </w:p>
          <w:p w:rsidR="004E73A8" w:rsidRPr="00755D95" w:rsidRDefault="004E73A8" w:rsidP="003A5890">
            <w:pPr>
              <w:autoSpaceDE w:val="0"/>
              <w:autoSpaceDN w:val="0"/>
              <w:adjustRightInd w:val="0"/>
              <w:spacing w:after="0" w:line="240" w:lineRule="auto"/>
              <w:rPr>
                <w:rFonts w:ascii="Times New Roman" w:hAnsi="Times New Roman" w:cs="Times New Roman"/>
                <w:sz w:val="20"/>
                <w:szCs w:val="20"/>
              </w:rPr>
            </w:pPr>
          </w:p>
        </w:tc>
        <w:tc>
          <w:tcPr>
            <w:tcW w:w="3927" w:type="dxa"/>
            <w:gridSpan w:val="2"/>
            <w:tcBorders>
              <w:top w:val="single" w:sz="6" w:space="0" w:color="auto"/>
              <w:left w:val="single" w:sz="6" w:space="0" w:color="auto"/>
              <w:bottom w:val="single" w:sz="6" w:space="0" w:color="auto"/>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Уровень потерь и неучтенных расходов воды</w:t>
            </w:r>
          </w:p>
        </w:tc>
      </w:tr>
      <w:tr w:rsidR="004E73A8" w:rsidRPr="008D256C" w:rsidTr="003A5890">
        <w:trPr>
          <w:trHeight w:val="447"/>
        </w:trPr>
        <w:tc>
          <w:tcPr>
            <w:tcW w:w="945" w:type="dxa"/>
            <w:vMerge w:val="restart"/>
            <w:tcBorders>
              <w:top w:val="single" w:sz="6" w:space="0" w:color="auto"/>
              <w:left w:val="single" w:sz="6" w:space="0" w:color="auto"/>
              <w:bottom w:val="nil"/>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hAnsi="Times New Roman" w:cs="Times New Roman"/>
                <w:color w:val="000000"/>
                <w:sz w:val="20"/>
                <w:szCs w:val="20"/>
              </w:rPr>
              <w:t>2.1.2</w:t>
            </w:r>
          </w:p>
        </w:tc>
        <w:tc>
          <w:tcPr>
            <w:tcW w:w="4584" w:type="dxa"/>
            <w:vMerge w:val="restart"/>
            <w:tcBorders>
              <w:top w:val="single" w:sz="6" w:space="0" w:color="auto"/>
              <w:left w:val="single" w:sz="6" w:space="0" w:color="auto"/>
              <w:bottom w:val="nil"/>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Сбалансированность систем водоснабжения и водоотведения</w:t>
            </w:r>
            <w:r>
              <w:rPr>
                <w:rFonts w:ascii="Times New Roman" w:eastAsia="Times New Roman" w:hAnsi="Times New Roman" w:cs="Times New Roman"/>
                <w:color w:val="000000"/>
                <w:sz w:val="20"/>
                <w:szCs w:val="20"/>
              </w:rPr>
              <w:t xml:space="preserve">. </w:t>
            </w:r>
            <w:r w:rsidRPr="00755D95">
              <w:rPr>
                <w:rFonts w:ascii="Times New Roman" w:eastAsia="Times New Roman" w:hAnsi="Times New Roman" w:cs="Times New Roman"/>
                <w:color w:val="000000"/>
                <w:sz w:val="20"/>
                <w:szCs w:val="20"/>
              </w:rPr>
              <w:t>Обеспечение услугами</w:t>
            </w:r>
            <w:r>
              <w:rPr>
                <w:rFonts w:ascii="Times New Roman" w:eastAsia="Times New Roman" w:hAnsi="Times New Roman" w:cs="Times New Roman"/>
                <w:color w:val="000000"/>
                <w:sz w:val="20"/>
                <w:szCs w:val="20"/>
              </w:rPr>
              <w:t xml:space="preserve"> водоснабже- </w:t>
            </w:r>
            <w:r w:rsidRPr="00755D95">
              <w:rPr>
                <w:rFonts w:ascii="Times New Roman" w:eastAsia="Times New Roman" w:hAnsi="Times New Roman" w:cs="Times New Roman"/>
                <w:color w:val="000000"/>
                <w:sz w:val="20"/>
                <w:szCs w:val="20"/>
              </w:rPr>
              <w:t>ния и водоотведения новых объектов капитального строительства социального или промышленного назначения</w:t>
            </w:r>
          </w:p>
        </w:tc>
        <w:tc>
          <w:tcPr>
            <w:tcW w:w="3927" w:type="dxa"/>
            <w:gridSpan w:val="2"/>
            <w:tcBorders>
              <w:top w:val="single" w:sz="6" w:space="0" w:color="auto"/>
              <w:left w:val="single" w:sz="6" w:space="0" w:color="auto"/>
              <w:bottom w:val="single" w:sz="6" w:space="0" w:color="auto"/>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Обеспеченность потребителей приборами учета</w:t>
            </w:r>
          </w:p>
        </w:tc>
      </w:tr>
      <w:tr w:rsidR="004E73A8" w:rsidRPr="008D256C" w:rsidTr="004E73A8">
        <w:trPr>
          <w:trHeight w:val="567"/>
        </w:trPr>
        <w:tc>
          <w:tcPr>
            <w:tcW w:w="945" w:type="dxa"/>
            <w:vMerge/>
            <w:tcBorders>
              <w:top w:val="nil"/>
              <w:left w:val="single" w:sz="6" w:space="0" w:color="auto"/>
              <w:bottom w:val="nil"/>
              <w:right w:val="single" w:sz="6" w:space="0" w:color="auto"/>
            </w:tcBorders>
            <w:shd w:val="clear" w:color="auto" w:fill="FFFFFF"/>
          </w:tcPr>
          <w:p w:rsidR="004E73A8" w:rsidRPr="00755D95" w:rsidRDefault="004E73A8" w:rsidP="003A5890">
            <w:pPr>
              <w:autoSpaceDE w:val="0"/>
              <w:autoSpaceDN w:val="0"/>
              <w:adjustRightInd w:val="0"/>
              <w:spacing w:after="0" w:line="240" w:lineRule="auto"/>
              <w:rPr>
                <w:rFonts w:ascii="Times New Roman" w:hAnsi="Times New Roman" w:cs="Times New Roman"/>
                <w:sz w:val="20"/>
                <w:szCs w:val="20"/>
              </w:rPr>
            </w:pPr>
          </w:p>
          <w:p w:rsidR="004E73A8" w:rsidRPr="00755D95" w:rsidRDefault="004E73A8" w:rsidP="003A5890">
            <w:pPr>
              <w:autoSpaceDE w:val="0"/>
              <w:autoSpaceDN w:val="0"/>
              <w:adjustRightInd w:val="0"/>
              <w:spacing w:after="0" w:line="240" w:lineRule="auto"/>
              <w:rPr>
                <w:rFonts w:ascii="Times New Roman" w:hAnsi="Times New Roman" w:cs="Times New Roman"/>
                <w:sz w:val="20"/>
                <w:szCs w:val="20"/>
              </w:rPr>
            </w:pPr>
          </w:p>
        </w:tc>
        <w:tc>
          <w:tcPr>
            <w:tcW w:w="4584" w:type="dxa"/>
            <w:vMerge/>
            <w:tcBorders>
              <w:top w:val="nil"/>
              <w:left w:val="single" w:sz="6" w:space="0" w:color="auto"/>
              <w:bottom w:val="nil"/>
              <w:right w:val="single" w:sz="6" w:space="0" w:color="auto"/>
            </w:tcBorders>
            <w:shd w:val="clear" w:color="auto" w:fill="FFFFFF"/>
          </w:tcPr>
          <w:p w:rsidR="004E73A8" w:rsidRPr="00755D95" w:rsidRDefault="004E73A8" w:rsidP="003A5890">
            <w:pPr>
              <w:autoSpaceDE w:val="0"/>
              <w:autoSpaceDN w:val="0"/>
              <w:adjustRightInd w:val="0"/>
              <w:spacing w:after="0" w:line="240" w:lineRule="auto"/>
              <w:rPr>
                <w:rFonts w:ascii="Times New Roman" w:hAnsi="Times New Roman" w:cs="Times New Roman"/>
                <w:sz w:val="20"/>
                <w:szCs w:val="20"/>
              </w:rPr>
            </w:pPr>
          </w:p>
          <w:p w:rsidR="004E73A8" w:rsidRPr="00755D95" w:rsidRDefault="004E73A8" w:rsidP="003A5890">
            <w:pPr>
              <w:autoSpaceDE w:val="0"/>
              <w:autoSpaceDN w:val="0"/>
              <w:adjustRightInd w:val="0"/>
              <w:spacing w:after="0" w:line="240" w:lineRule="auto"/>
              <w:rPr>
                <w:rFonts w:ascii="Times New Roman" w:hAnsi="Times New Roman" w:cs="Times New Roman"/>
                <w:sz w:val="20"/>
                <w:szCs w:val="20"/>
              </w:rPr>
            </w:pPr>
          </w:p>
        </w:tc>
        <w:tc>
          <w:tcPr>
            <w:tcW w:w="3927" w:type="dxa"/>
            <w:gridSpan w:val="2"/>
            <w:tcBorders>
              <w:top w:val="single" w:sz="6" w:space="0" w:color="auto"/>
              <w:left w:val="single" w:sz="6" w:space="0" w:color="auto"/>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Наличие дефицита мощности (уровень очистки воды, уровень очистки стоков)</w:t>
            </w:r>
          </w:p>
        </w:tc>
      </w:tr>
      <w:tr w:rsidR="004E73A8" w:rsidRPr="008D256C" w:rsidTr="004E73A8">
        <w:trPr>
          <w:trHeight w:val="134"/>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hAnsi="Times New Roman" w:cs="Times New Roman"/>
                <w:color w:val="000000"/>
                <w:sz w:val="20"/>
                <w:szCs w:val="20"/>
              </w:rPr>
              <w:t>2.1.3</w:t>
            </w:r>
          </w:p>
        </w:tc>
        <w:tc>
          <w:tcPr>
            <w:tcW w:w="4584" w:type="dxa"/>
            <w:tcBorders>
              <w:top w:val="single" w:sz="6" w:space="0" w:color="auto"/>
              <w:left w:val="single" w:sz="6" w:space="0" w:color="auto"/>
              <w:bottom w:val="single" w:sz="6" w:space="0" w:color="auto"/>
              <w:right w:val="single" w:sz="6" w:space="0" w:color="auto"/>
            </w:tcBorders>
            <w:shd w:val="clear" w:color="auto" w:fill="FFFFFF"/>
          </w:tcPr>
          <w:p w:rsidR="004E73A8" w:rsidRPr="00755D95" w:rsidRDefault="004E73A8" w:rsidP="004E73A8">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Ресурсная эффективность водоснабжения и водоотведения</w:t>
            </w:r>
            <w:r>
              <w:rPr>
                <w:rFonts w:ascii="Times New Roman" w:eastAsia="Times New Roman" w:hAnsi="Times New Roman" w:cs="Times New Roman"/>
                <w:color w:val="000000"/>
                <w:sz w:val="20"/>
                <w:szCs w:val="20"/>
              </w:rPr>
              <w:t xml:space="preserve">. </w:t>
            </w:r>
            <w:r w:rsidRPr="00755D95">
              <w:rPr>
                <w:rFonts w:ascii="Times New Roman" w:eastAsia="Times New Roman" w:hAnsi="Times New Roman" w:cs="Times New Roman"/>
                <w:color w:val="000000"/>
                <w:sz w:val="20"/>
                <w:szCs w:val="20"/>
              </w:rPr>
              <w:t>Повышение эффективности работы</w:t>
            </w:r>
            <w:r>
              <w:rPr>
                <w:rFonts w:ascii="Times New Roman" w:eastAsia="Times New Roman" w:hAnsi="Times New Roman" w:cs="Times New Roman"/>
                <w:color w:val="000000"/>
                <w:sz w:val="20"/>
                <w:szCs w:val="20"/>
              </w:rPr>
              <w:t xml:space="preserve"> </w:t>
            </w:r>
            <w:r w:rsidRPr="00755D95">
              <w:rPr>
                <w:rFonts w:ascii="Times New Roman" w:eastAsia="Times New Roman" w:hAnsi="Times New Roman" w:cs="Times New Roman"/>
                <w:color w:val="000000"/>
                <w:sz w:val="20"/>
                <w:szCs w:val="20"/>
              </w:rPr>
              <w:t>систем водоснабжения и водоотведения</w:t>
            </w:r>
          </w:p>
        </w:tc>
        <w:tc>
          <w:tcPr>
            <w:tcW w:w="3927" w:type="dxa"/>
            <w:gridSpan w:val="2"/>
            <w:tcBorders>
              <w:top w:val="single" w:sz="6" w:space="0" w:color="auto"/>
              <w:left w:val="single" w:sz="6" w:space="0" w:color="auto"/>
              <w:bottom w:val="single" w:sz="6" w:space="0" w:color="auto"/>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Удельный расход электроэнергии</w:t>
            </w:r>
          </w:p>
        </w:tc>
      </w:tr>
      <w:tr w:rsidR="004E73A8" w:rsidRPr="008D256C" w:rsidTr="003A5890">
        <w:trPr>
          <w:trHeight w:val="65"/>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rPr>
                <w:rFonts w:ascii="Times New Roman" w:hAnsi="Times New Roman" w:cs="Times New Roman"/>
                <w:b/>
                <w:sz w:val="20"/>
                <w:szCs w:val="20"/>
              </w:rPr>
            </w:pPr>
            <w:r w:rsidRPr="00755D95">
              <w:rPr>
                <w:rFonts w:ascii="Times New Roman" w:hAnsi="Times New Roman" w:cs="Times New Roman"/>
                <w:b/>
                <w:color w:val="000000"/>
                <w:sz w:val="20"/>
                <w:szCs w:val="20"/>
              </w:rPr>
              <w:t>3</w:t>
            </w:r>
          </w:p>
        </w:tc>
        <w:tc>
          <w:tcPr>
            <w:tcW w:w="8511" w:type="dxa"/>
            <w:gridSpan w:val="3"/>
            <w:tcBorders>
              <w:top w:val="single" w:sz="6" w:space="0" w:color="auto"/>
              <w:left w:val="single" w:sz="6" w:space="0" w:color="auto"/>
              <w:bottom w:val="single" w:sz="6" w:space="0" w:color="auto"/>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rPr>
                <w:rFonts w:ascii="Times New Roman" w:hAnsi="Times New Roman" w:cs="Times New Roman"/>
                <w:b/>
                <w:sz w:val="20"/>
                <w:szCs w:val="20"/>
              </w:rPr>
            </w:pPr>
            <w:r w:rsidRPr="00755D95">
              <w:rPr>
                <w:rFonts w:ascii="Times New Roman" w:eastAsia="Times New Roman" w:hAnsi="Times New Roman" w:cs="Times New Roman"/>
                <w:b/>
                <w:color w:val="000000"/>
                <w:sz w:val="20"/>
                <w:szCs w:val="20"/>
              </w:rPr>
              <w:t>Электроснабжение</w:t>
            </w:r>
          </w:p>
        </w:tc>
      </w:tr>
      <w:tr w:rsidR="004E73A8" w:rsidRPr="008D256C" w:rsidTr="003A5890">
        <w:trPr>
          <w:trHeight w:val="65"/>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rPr>
                <w:rFonts w:ascii="Times New Roman" w:hAnsi="Times New Roman" w:cs="Times New Roman"/>
                <w:b/>
                <w:sz w:val="20"/>
                <w:szCs w:val="20"/>
              </w:rPr>
            </w:pPr>
            <w:r w:rsidRPr="00755D95">
              <w:rPr>
                <w:rFonts w:ascii="Times New Roman" w:hAnsi="Times New Roman" w:cs="Times New Roman"/>
                <w:b/>
                <w:color w:val="000000"/>
                <w:sz w:val="20"/>
                <w:szCs w:val="20"/>
              </w:rPr>
              <w:lastRenderedPageBreak/>
              <w:t>3.1</w:t>
            </w:r>
          </w:p>
        </w:tc>
        <w:tc>
          <w:tcPr>
            <w:tcW w:w="8511" w:type="dxa"/>
            <w:gridSpan w:val="3"/>
            <w:tcBorders>
              <w:top w:val="single" w:sz="6" w:space="0" w:color="auto"/>
              <w:left w:val="single" w:sz="6" w:space="0" w:color="auto"/>
              <w:bottom w:val="single" w:sz="6" w:space="0" w:color="auto"/>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rPr>
                <w:rFonts w:ascii="Times New Roman" w:hAnsi="Times New Roman" w:cs="Times New Roman"/>
                <w:b/>
                <w:sz w:val="20"/>
                <w:szCs w:val="20"/>
              </w:rPr>
            </w:pPr>
            <w:r w:rsidRPr="00755D95">
              <w:rPr>
                <w:rFonts w:ascii="Times New Roman" w:eastAsia="Times New Roman" w:hAnsi="Times New Roman" w:cs="Times New Roman"/>
                <w:b/>
                <w:color w:val="000000"/>
                <w:sz w:val="20"/>
                <w:szCs w:val="20"/>
              </w:rPr>
              <w:t>Технические показатели</w:t>
            </w:r>
          </w:p>
        </w:tc>
      </w:tr>
      <w:tr w:rsidR="004E73A8" w:rsidRPr="008D256C" w:rsidTr="003A5890">
        <w:trPr>
          <w:trHeight w:val="111"/>
        </w:trPr>
        <w:tc>
          <w:tcPr>
            <w:tcW w:w="945" w:type="dxa"/>
            <w:vMerge w:val="restart"/>
            <w:tcBorders>
              <w:top w:val="single" w:sz="6" w:space="0" w:color="auto"/>
              <w:left w:val="single" w:sz="6" w:space="0" w:color="auto"/>
              <w:bottom w:val="nil"/>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hAnsi="Times New Roman" w:cs="Times New Roman"/>
                <w:color w:val="000000"/>
                <w:sz w:val="20"/>
                <w:szCs w:val="20"/>
              </w:rPr>
              <w:t>3.1.1</w:t>
            </w:r>
          </w:p>
        </w:tc>
        <w:tc>
          <w:tcPr>
            <w:tcW w:w="4584" w:type="dxa"/>
            <w:vMerge w:val="restart"/>
            <w:tcBorders>
              <w:top w:val="single" w:sz="6" w:space="0" w:color="auto"/>
              <w:left w:val="single" w:sz="6" w:space="0" w:color="auto"/>
              <w:bottom w:val="nil"/>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Надежность обслуживания систем</w:t>
            </w:r>
            <w:r>
              <w:rPr>
                <w:rFonts w:ascii="Times New Roman" w:eastAsia="Times New Roman" w:hAnsi="Times New Roman" w:cs="Times New Roman"/>
                <w:color w:val="000000"/>
                <w:sz w:val="20"/>
                <w:szCs w:val="20"/>
              </w:rPr>
              <w:t xml:space="preserve"> </w:t>
            </w:r>
            <w:r w:rsidRPr="00755D95">
              <w:rPr>
                <w:rFonts w:ascii="Times New Roman" w:eastAsia="Times New Roman" w:hAnsi="Times New Roman" w:cs="Times New Roman"/>
                <w:color w:val="000000"/>
                <w:sz w:val="20"/>
                <w:szCs w:val="20"/>
              </w:rPr>
              <w:t>электроснабже</w:t>
            </w:r>
            <w:r>
              <w:rPr>
                <w:rFonts w:ascii="Times New Roman" w:eastAsia="Times New Roman" w:hAnsi="Times New Roman" w:cs="Times New Roman"/>
                <w:color w:val="000000"/>
                <w:sz w:val="20"/>
                <w:szCs w:val="20"/>
              </w:rPr>
              <w:t>-</w:t>
            </w:r>
            <w:r w:rsidRPr="00755D95">
              <w:rPr>
                <w:rFonts w:ascii="Times New Roman" w:eastAsia="Times New Roman" w:hAnsi="Times New Roman" w:cs="Times New Roman"/>
                <w:color w:val="000000"/>
                <w:sz w:val="20"/>
                <w:szCs w:val="20"/>
              </w:rPr>
              <w:t>ния</w:t>
            </w:r>
            <w:r>
              <w:rPr>
                <w:rFonts w:ascii="Times New Roman" w:eastAsia="Times New Roman" w:hAnsi="Times New Roman" w:cs="Times New Roman"/>
                <w:color w:val="000000"/>
                <w:sz w:val="20"/>
                <w:szCs w:val="20"/>
              </w:rPr>
              <w:t xml:space="preserve">. </w:t>
            </w:r>
            <w:r w:rsidRPr="00755D95">
              <w:rPr>
                <w:rFonts w:ascii="Times New Roman" w:eastAsia="Times New Roman" w:hAnsi="Times New Roman" w:cs="Times New Roman"/>
                <w:color w:val="000000"/>
                <w:sz w:val="20"/>
                <w:szCs w:val="20"/>
              </w:rPr>
              <w:t>Повышение надежности работы системы</w:t>
            </w:r>
          </w:p>
          <w:p w:rsidR="004E73A8" w:rsidRPr="00755D95" w:rsidRDefault="004E73A8" w:rsidP="003A5890">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электроснабжения в соответствии с</w:t>
            </w:r>
            <w:r>
              <w:rPr>
                <w:rFonts w:ascii="Times New Roman" w:eastAsia="Times New Roman" w:hAnsi="Times New Roman" w:cs="Times New Roman"/>
                <w:color w:val="000000"/>
                <w:sz w:val="20"/>
                <w:szCs w:val="20"/>
              </w:rPr>
              <w:t xml:space="preserve"> </w:t>
            </w:r>
            <w:r w:rsidRPr="00755D95">
              <w:rPr>
                <w:rFonts w:ascii="Times New Roman" w:eastAsia="Times New Roman" w:hAnsi="Times New Roman" w:cs="Times New Roman"/>
                <w:color w:val="000000"/>
                <w:sz w:val="20"/>
                <w:szCs w:val="20"/>
              </w:rPr>
              <w:t>нормативными требованиями</w:t>
            </w:r>
          </w:p>
        </w:tc>
        <w:tc>
          <w:tcPr>
            <w:tcW w:w="3927" w:type="dxa"/>
            <w:gridSpan w:val="2"/>
            <w:tcBorders>
              <w:top w:val="single" w:sz="6" w:space="0" w:color="auto"/>
              <w:left w:val="single" w:sz="6" w:space="0" w:color="auto"/>
              <w:bottom w:val="single" w:sz="6" w:space="0" w:color="auto"/>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Количество аварий и повреждений на 1 км сети в год</w:t>
            </w:r>
          </w:p>
        </w:tc>
      </w:tr>
      <w:tr w:rsidR="004E73A8" w:rsidRPr="008D256C" w:rsidTr="003A5890">
        <w:trPr>
          <w:trHeight w:val="65"/>
        </w:trPr>
        <w:tc>
          <w:tcPr>
            <w:tcW w:w="945" w:type="dxa"/>
            <w:vMerge/>
            <w:tcBorders>
              <w:top w:val="nil"/>
              <w:left w:val="single" w:sz="6" w:space="0" w:color="auto"/>
              <w:bottom w:val="nil"/>
              <w:right w:val="single" w:sz="6" w:space="0" w:color="auto"/>
            </w:tcBorders>
            <w:shd w:val="clear" w:color="auto" w:fill="FFFFFF"/>
          </w:tcPr>
          <w:p w:rsidR="004E73A8" w:rsidRPr="00755D95" w:rsidRDefault="004E73A8" w:rsidP="003A5890">
            <w:pPr>
              <w:autoSpaceDE w:val="0"/>
              <w:autoSpaceDN w:val="0"/>
              <w:adjustRightInd w:val="0"/>
              <w:spacing w:after="0" w:line="240" w:lineRule="auto"/>
              <w:rPr>
                <w:rFonts w:ascii="Times New Roman" w:hAnsi="Times New Roman" w:cs="Times New Roman"/>
                <w:sz w:val="20"/>
                <w:szCs w:val="20"/>
              </w:rPr>
            </w:pPr>
          </w:p>
          <w:p w:rsidR="004E73A8" w:rsidRPr="00755D95" w:rsidRDefault="004E73A8" w:rsidP="003A5890">
            <w:pPr>
              <w:autoSpaceDE w:val="0"/>
              <w:autoSpaceDN w:val="0"/>
              <w:adjustRightInd w:val="0"/>
              <w:spacing w:after="0" w:line="240" w:lineRule="auto"/>
              <w:rPr>
                <w:rFonts w:ascii="Times New Roman" w:hAnsi="Times New Roman" w:cs="Times New Roman"/>
                <w:sz w:val="20"/>
                <w:szCs w:val="20"/>
              </w:rPr>
            </w:pPr>
          </w:p>
        </w:tc>
        <w:tc>
          <w:tcPr>
            <w:tcW w:w="4584" w:type="dxa"/>
            <w:vMerge/>
            <w:tcBorders>
              <w:top w:val="nil"/>
              <w:left w:val="single" w:sz="6" w:space="0" w:color="auto"/>
              <w:bottom w:val="nil"/>
              <w:right w:val="single" w:sz="6" w:space="0" w:color="auto"/>
            </w:tcBorders>
            <w:shd w:val="clear" w:color="auto" w:fill="FFFFFF"/>
          </w:tcPr>
          <w:p w:rsidR="004E73A8" w:rsidRPr="00755D95" w:rsidRDefault="004E73A8" w:rsidP="003A5890">
            <w:pPr>
              <w:autoSpaceDE w:val="0"/>
              <w:autoSpaceDN w:val="0"/>
              <w:adjustRightInd w:val="0"/>
              <w:spacing w:after="0" w:line="240" w:lineRule="auto"/>
              <w:rPr>
                <w:rFonts w:ascii="Times New Roman" w:hAnsi="Times New Roman" w:cs="Times New Roman"/>
                <w:sz w:val="20"/>
                <w:szCs w:val="20"/>
              </w:rPr>
            </w:pPr>
          </w:p>
          <w:p w:rsidR="004E73A8" w:rsidRPr="00755D95" w:rsidRDefault="004E73A8" w:rsidP="003A5890">
            <w:pPr>
              <w:autoSpaceDE w:val="0"/>
              <w:autoSpaceDN w:val="0"/>
              <w:adjustRightInd w:val="0"/>
              <w:spacing w:after="0" w:line="240" w:lineRule="auto"/>
              <w:rPr>
                <w:rFonts w:ascii="Times New Roman" w:hAnsi="Times New Roman" w:cs="Times New Roman"/>
                <w:sz w:val="20"/>
                <w:szCs w:val="20"/>
              </w:rPr>
            </w:pPr>
          </w:p>
        </w:tc>
        <w:tc>
          <w:tcPr>
            <w:tcW w:w="3927" w:type="dxa"/>
            <w:gridSpan w:val="2"/>
            <w:tcBorders>
              <w:top w:val="single" w:sz="6" w:space="0" w:color="auto"/>
              <w:left w:val="single" w:sz="6" w:space="0" w:color="auto"/>
              <w:bottom w:val="single" w:sz="6" w:space="0" w:color="auto"/>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Износ коммунальных систем</w:t>
            </w:r>
          </w:p>
        </w:tc>
      </w:tr>
      <w:tr w:rsidR="004E73A8" w:rsidRPr="008D256C" w:rsidTr="003A5890">
        <w:trPr>
          <w:trHeight w:val="165"/>
        </w:trPr>
        <w:tc>
          <w:tcPr>
            <w:tcW w:w="945" w:type="dxa"/>
            <w:vMerge/>
            <w:tcBorders>
              <w:top w:val="nil"/>
              <w:left w:val="single" w:sz="6" w:space="0" w:color="auto"/>
              <w:bottom w:val="nil"/>
              <w:right w:val="single" w:sz="6" w:space="0" w:color="auto"/>
            </w:tcBorders>
            <w:shd w:val="clear" w:color="auto" w:fill="FFFFFF"/>
          </w:tcPr>
          <w:p w:rsidR="004E73A8" w:rsidRPr="00755D95" w:rsidRDefault="004E73A8" w:rsidP="003A5890">
            <w:pPr>
              <w:autoSpaceDE w:val="0"/>
              <w:autoSpaceDN w:val="0"/>
              <w:adjustRightInd w:val="0"/>
              <w:spacing w:after="0" w:line="240" w:lineRule="auto"/>
              <w:rPr>
                <w:rFonts w:ascii="Times New Roman" w:hAnsi="Times New Roman" w:cs="Times New Roman"/>
                <w:sz w:val="20"/>
                <w:szCs w:val="20"/>
              </w:rPr>
            </w:pPr>
          </w:p>
          <w:p w:rsidR="004E73A8" w:rsidRPr="00755D95" w:rsidRDefault="004E73A8" w:rsidP="003A5890">
            <w:pPr>
              <w:autoSpaceDE w:val="0"/>
              <w:autoSpaceDN w:val="0"/>
              <w:adjustRightInd w:val="0"/>
              <w:spacing w:after="0" w:line="240" w:lineRule="auto"/>
              <w:rPr>
                <w:rFonts w:ascii="Times New Roman" w:hAnsi="Times New Roman" w:cs="Times New Roman"/>
                <w:sz w:val="20"/>
                <w:szCs w:val="20"/>
              </w:rPr>
            </w:pPr>
          </w:p>
        </w:tc>
        <w:tc>
          <w:tcPr>
            <w:tcW w:w="4584" w:type="dxa"/>
            <w:vMerge/>
            <w:tcBorders>
              <w:top w:val="nil"/>
              <w:left w:val="single" w:sz="6" w:space="0" w:color="auto"/>
              <w:bottom w:val="nil"/>
              <w:right w:val="single" w:sz="6" w:space="0" w:color="auto"/>
            </w:tcBorders>
            <w:shd w:val="clear" w:color="auto" w:fill="FFFFFF"/>
          </w:tcPr>
          <w:p w:rsidR="004E73A8" w:rsidRPr="00755D95" w:rsidRDefault="004E73A8" w:rsidP="003A5890">
            <w:pPr>
              <w:autoSpaceDE w:val="0"/>
              <w:autoSpaceDN w:val="0"/>
              <w:adjustRightInd w:val="0"/>
              <w:spacing w:after="0" w:line="240" w:lineRule="auto"/>
              <w:rPr>
                <w:rFonts w:ascii="Times New Roman" w:hAnsi="Times New Roman" w:cs="Times New Roman"/>
                <w:sz w:val="20"/>
                <w:szCs w:val="20"/>
              </w:rPr>
            </w:pPr>
          </w:p>
          <w:p w:rsidR="004E73A8" w:rsidRPr="00755D95" w:rsidRDefault="004E73A8" w:rsidP="003A5890">
            <w:pPr>
              <w:autoSpaceDE w:val="0"/>
              <w:autoSpaceDN w:val="0"/>
              <w:adjustRightInd w:val="0"/>
              <w:spacing w:after="0" w:line="240" w:lineRule="auto"/>
              <w:rPr>
                <w:rFonts w:ascii="Times New Roman" w:hAnsi="Times New Roman" w:cs="Times New Roman"/>
                <w:sz w:val="20"/>
                <w:szCs w:val="20"/>
              </w:rPr>
            </w:pPr>
          </w:p>
        </w:tc>
        <w:tc>
          <w:tcPr>
            <w:tcW w:w="3927" w:type="dxa"/>
            <w:gridSpan w:val="2"/>
            <w:tcBorders>
              <w:top w:val="single" w:sz="6" w:space="0" w:color="auto"/>
              <w:left w:val="single" w:sz="6" w:space="0" w:color="auto"/>
              <w:bottom w:val="single" w:sz="6" w:space="0" w:color="auto"/>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Протяженность сетей, нуждающихся в замене</w:t>
            </w:r>
          </w:p>
        </w:tc>
      </w:tr>
      <w:tr w:rsidR="004E73A8" w:rsidRPr="008D256C" w:rsidTr="003A5890">
        <w:trPr>
          <w:trHeight w:val="148"/>
        </w:trPr>
        <w:tc>
          <w:tcPr>
            <w:tcW w:w="945" w:type="dxa"/>
            <w:vMerge/>
            <w:tcBorders>
              <w:top w:val="nil"/>
              <w:left w:val="single" w:sz="6" w:space="0" w:color="auto"/>
              <w:bottom w:val="nil"/>
              <w:right w:val="single" w:sz="6" w:space="0" w:color="auto"/>
            </w:tcBorders>
            <w:shd w:val="clear" w:color="auto" w:fill="FFFFFF"/>
          </w:tcPr>
          <w:p w:rsidR="004E73A8" w:rsidRPr="00755D95" w:rsidRDefault="004E73A8" w:rsidP="003A5890">
            <w:pPr>
              <w:autoSpaceDE w:val="0"/>
              <w:autoSpaceDN w:val="0"/>
              <w:adjustRightInd w:val="0"/>
              <w:spacing w:after="0" w:line="240" w:lineRule="auto"/>
              <w:rPr>
                <w:rFonts w:ascii="Times New Roman" w:hAnsi="Times New Roman" w:cs="Times New Roman"/>
                <w:sz w:val="20"/>
                <w:szCs w:val="20"/>
              </w:rPr>
            </w:pPr>
          </w:p>
          <w:p w:rsidR="004E73A8" w:rsidRPr="00755D95" w:rsidRDefault="004E73A8" w:rsidP="003A5890">
            <w:pPr>
              <w:autoSpaceDE w:val="0"/>
              <w:autoSpaceDN w:val="0"/>
              <w:adjustRightInd w:val="0"/>
              <w:spacing w:after="0" w:line="240" w:lineRule="auto"/>
              <w:rPr>
                <w:rFonts w:ascii="Times New Roman" w:hAnsi="Times New Roman" w:cs="Times New Roman"/>
                <w:sz w:val="20"/>
                <w:szCs w:val="20"/>
              </w:rPr>
            </w:pPr>
          </w:p>
        </w:tc>
        <w:tc>
          <w:tcPr>
            <w:tcW w:w="4584" w:type="dxa"/>
            <w:vMerge/>
            <w:tcBorders>
              <w:top w:val="nil"/>
              <w:left w:val="single" w:sz="6" w:space="0" w:color="auto"/>
              <w:bottom w:val="nil"/>
              <w:right w:val="single" w:sz="6" w:space="0" w:color="auto"/>
            </w:tcBorders>
            <w:shd w:val="clear" w:color="auto" w:fill="FFFFFF"/>
          </w:tcPr>
          <w:p w:rsidR="004E73A8" w:rsidRPr="00755D95" w:rsidRDefault="004E73A8" w:rsidP="003A5890">
            <w:pPr>
              <w:autoSpaceDE w:val="0"/>
              <w:autoSpaceDN w:val="0"/>
              <w:adjustRightInd w:val="0"/>
              <w:spacing w:after="0" w:line="240" w:lineRule="auto"/>
              <w:rPr>
                <w:rFonts w:ascii="Times New Roman" w:hAnsi="Times New Roman" w:cs="Times New Roman"/>
                <w:sz w:val="20"/>
                <w:szCs w:val="20"/>
              </w:rPr>
            </w:pPr>
          </w:p>
          <w:p w:rsidR="004E73A8" w:rsidRPr="00755D95" w:rsidRDefault="004E73A8" w:rsidP="003A5890">
            <w:pPr>
              <w:autoSpaceDE w:val="0"/>
              <w:autoSpaceDN w:val="0"/>
              <w:adjustRightInd w:val="0"/>
              <w:spacing w:after="0" w:line="240" w:lineRule="auto"/>
              <w:rPr>
                <w:rFonts w:ascii="Times New Roman" w:hAnsi="Times New Roman" w:cs="Times New Roman"/>
                <w:sz w:val="20"/>
                <w:szCs w:val="20"/>
              </w:rPr>
            </w:pPr>
          </w:p>
        </w:tc>
        <w:tc>
          <w:tcPr>
            <w:tcW w:w="3927" w:type="dxa"/>
            <w:gridSpan w:val="2"/>
            <w:tcBorders>
              <w:top w:val="single" w:sz="6" w:space="0" w:color="auto"/>
              <w:left w:val="single" w:sz="6" w:space="0" w:color="auto"/>
              <w:bottom w:val="single" w:sz="6" w:space="0" w:color="auto"/>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Доля ежегодно заменяемых сетей</w:t>
            </w:r>
          </w:p>
        </w:tc>
      </w:tr>
      <w:tr w:rsidR="004E73A8" w:rsidRPr="008D256C" w:rsidTr="003A5890">
        <w:trPr>
          <w:trHeight w:val="65"/>
        </w:trPr>
        <w:tc>
          <w:tcPr>
            <w:tcW w:w="945" w:type="dxa"/>
            <w:vMerge/>
            <w:tcBorders>
              <w:top w:val="nil"/>
              <w:left w:val="single" w:sz="6" w:space="0" w:color="auto"/>
              <w:bottom w:val="single" w:sz="6" w:space="0" w:color="auto"/>
              <w:right w:val="single" w:sz="6" w:space="0" w:color="auto"/>
            </w:tcBorders>
            <w:shd w:val="clear" w:color="auto" w:fill="FFFFFF"/>
          </w:tcPr>
          <w:p w:rsidR="004E73A8" w:rsidRPr="00755D95" w:rsidRDefault="004E73A8" w:rsidP="003A5890">
            <w:pPr>
              <w:autoSpaceDE w:val="0"/>
              <w:autoSpaceDN w:val="0"/>
              <w:adjustRightInd w:val="0"/>
              <w:spacing w:after="0" w:line="240" w:lineRule="auto"/>
              <w:rPr>
                <w:rFonts w:ascii="Times New Roman" w:hAnsi="Times New Roman" w:cs="Times New Roman"/>
                <w:sz w:val="20"/>
                <w:szCs w:val="20"/>
              </w:rPr>
            </w:pPr>
          </w:p>
          <w:p w:rsidR="004E73A8" w:rsidRPr="00755D95" w:rsidRDefault="004E73A8" w:rsidP="003A5890">
            <w:pPr>
              <w:autoSpaceDE w:val="0"/>
              <w:autoSpaceDN w:val="0"/>
              <w:adjustRightInd w:val="0"/>
              <w:spacing w:after="0" w:line="240" w:lineRule="auto"/>
              <w:rPr>
                <w:rFonts w:ascii="Times New Roman" w:hAnsi="Times New Roman" w:cs="Times New Roman"/>
                <w:sz w:val="20"/>
                <w:szCs w:val="20"/>
              </w:rPr>
            </w:pPr>
          </w:p>
        </w:tc>
        <w:tc>
          <w:tcPr>
            <w:tcW w:w="4584" w:type="dxa"/>
            <w:vMerge/>
            <w:tcBorders>
              <w:top w:val="nil"/>
              <w:left w:val="single" w:sz="6" w:space="0" w:color="auto"/>
              <w:bottom w:val="single" w:sz="6" w:space="0" w:color="auto"/>
              <w:right w:val="single" w:sz="6" w:space="0" w:color="auto"/>
            </w:tcBorders>
            <w:shd w:val="clear" w:color="auto" w:fill="FFFFFF"/>
          </w:tcPr>
          <w:p w:rsidR="004E73A8" w:rsidRPr="00755D95" w:rsidRDefault="004E73A8" w:rsidP="003A5890">
            <w:pPr>
              <w:autoSpaceDE w:val="0"/>
              <w:autoSpaceDN w:val="0"/>
              <w:adjustRightInd w:val="0"/>
              <w:spacing w:after="0" w:line="240" w:lineRule="auto"/>
              <w:rPr>
                <w:rFonts w:ascii="Times New Roman" w:hAnsi="Times New Roman" w:cs="Times New Roman"/>
                <w:sz w:val="20"/>
                <w:szCs w:val="20"/>
              </w:rPr>
            </w:pPr>
          </w:p>
          <w:p w:rsidR="004E73A8" w:rsidRPr="00755D95" w:rsidRDefault="004E73A8" w:rsidP="003A5890">
            <w:pPr>
              <w:autoSpaceDE w:val="0"/>
              <w:autoSpaceDN w:val="0"/>
              <w:adjustRightInd w:val="0"/>
              <w:spacing w:after="0" w:line="240" w:lineRule="auto"/>
              <w:rPr>
                <w:rFonts w:ascii="Times New Roman" w:hAnsi="Times New Roman" w:cs="Times New Roman"/>
                <w:sz w:val="20"/>
                <w:szCs w:val="20"/>
              </w:rPr>
            </w:pPr>
          </w:p>
        </w:tc>
        <w:tc>
          <w:tcPr>
            <w:tcW w:w="3927" w:type="dxa"/>
            <w:gridSpan w:val="2"/>
            <w:tcBorders>
              <w:top w:val="single" w:sz="6" w:space="0" w:color="auto"/>
              <w:left w:val="single" w:sz="6" w:space="0" w:color="auto"/>
              <w:bottom w:val="single" w:sz="6" w:space="0" w:color="auto"/>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Уровень потерь электрической энергии</w:t>
            </w:r>
          </w:p>
        </w:tc>
      </w:tr>
      <w:tr w:rsidR="004E73A8" w:rsidRPr="008D256C" w:rsidTr="003A5890">
        <w:trPr>
          <w:trHeight w:val="325"/>
        </w:trPr>
        <w:tc>
          <w:tcPr>
            <w:tcW w:w="945" w:type="dxa"/>
            <w:vMerge w:val="restart"/>
            <w:tcBorders>
              <w:top w:val="single" w:sz="6" w:space="0" w:color="auto"/>
              <w:left w:val="single" w:sz="6" w:space="0" w:color="auto"/>
              <w:bottom w:val="nil"/>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hAnsi="Times New Roman" w:cs="Times New Roman"/>
                <w:color w:val="000000"/>
                <w:sz w:val="20"/>
                <w:szCs w:val="20"/>
              </w:rPr>
              <w:t>3.1.2</w:t>
            </w:r>
          </w:p>
        </w:tc>
        <w:tc>
          <w:tcPr>
            <w:tcW w:w="4584" w:type="dxa"/>
            <w:vMerge w:val="restart"/>
            <w:tcBorders>
              <w:top w:val="single" w:sz="6" w:space="0" w:color="auto"/>
              <w:left w:val="single" w:sz="6" w:space="0" w:color="auto"/>
              <w:bottom w:val="nil"/>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Сбалансированность систем</w:t>
            </w:r>
            <w:r>
              <w:rPr>
                <w:rFonts w:ascii="Times New Roman" w:eastAsia="Times New Roman" w:hAnsi="Times New Roman" w:cs="Times New Roman"/>
                <w:color w:val="000000"/>
                <w:sz w:val="20"/>
                <w:szCs w:val="20"/>
              </w:rPr>
              <w:t xml:space="preserve"> </w:t>
            </w:r>
            <w:r w:rsidRPr="00755D95">
              <w:rPr>
                <w:rFonts w:ascii="Times New Roman" w:eastAsia="Times New Roman" w:hAnsi="Times New Roman" w:cs="Times New Roman"/>
                <w:color w:val="000000"/>
                <w:sz w:val="20"/>
                <w:szCs w:val="20"/>
              </w:rPr>
              <w:t>электроснабжения</w:t>
            </w:r>
          </w:p>
          <w:p w:rsidR="004E73A8" w:rsidRPr="00755D95" w:rsidRDefault="004E73A8" w:rsidP="003A5890">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Обеспечение услугами электроснабжения</w:t>
            </w:r>
            <w:r>
              <w:rPr>
                <w:rFonts w:ascii="Times New Roman" w:eastAsia="Times New Roman" w:hAnsi="Times New Roman" w:cs="Times New Roman"/>
                <w:color w:val="000000"/>
                <w:sz w:val="20"/>
                <w:szCs w:val="20"/>
              </w:rPr>
              <w:t xml:space="preserve"> </w:t>
            </w:r>
            <w:r w:rsidRPr="00755D95">
              <w:rPr>
                <w:rFonts w:ascii="Times New Roman" w:eastAsia="Times New Roman" w:hAnsi="Times New Roman" w:cs="Times New Roman"/>
                <w:color w:val="000000"/>
                <w:sz w:val="20"/>
                <w:szCs w:val="20"/>
              </w:rPr>
              <w:t>новых объектов капитального строительства</w:t>
            </w:r>
            <w:r>
              <w:rPr>
                <w:rFonts w:ascii="Times New Roman" w:eastAsia="Times New Roman" w:hAnsi="Times New Roman" w:cs="Times New Roman"/>
                <w:color w:val="000000"/>
                <w:sz w:val="20"/>
                <w:szCs w:val="20"/>
              </w:rPr>
              <w:t xml:space="preserve"> </w:t>
            </w:r>
            <w:r w:rsidRPr="00755D95">
              <w:rPr>
                <w:rFonts w:ascii="Times New Roman" w:eastAsia="Times New Roman" w:hAnsi="Times New Roman" w:cs="Times New Roman"/>
                <w:color w:val="000000"/>
                <w:sz w:val="20"/>
                <w:szCs w:val="20"/>
              </w:rPr>
              <w:t>социального или промышленного назначения</w:t>
            </w:r>
          </w:p>
        </w:tc>
        <w:tc>
          <w:tcPr>
            <w:tcW w:w="3927" w:type="dxa"/>
            <w:gridSpan w:val="2"/>
            <w:tcBorders>
              <w:top w:val="single" w:sz="6" w:space="0" w:color="auto"/>
              <w:left w:val="single" w:sz="6" w:space="0" w:color="auto"/>
              <w:bottom w:val="single" w:sz="6" w:space="0" w:color="auto"/>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Уровень использования производственных мощностей</w:t>
            </w:r>
          </w:p>
        </w:tc>
      </w:tr>
      <w:tr w:rsidR="004E73A8" w:rsidRPr="008D256C" w:rsidTr="003A5890">
        <w:trPr>
          <w:trHeight w:val="417"/>
        </w:trPr>
        <w:tc>
          <w:tcPr>
            <w:tcW w:w="945" w:type="dxa"/>
            <w:vMerge/>
            <w:tcBorders>
              <w:top w:val="nil"/>
              <w:left w:val="single" w:sz="6" w:space="0" w:color="auto"/>
              <w:bottom w:val="single" w:sz="6" w:space="0" w:color="auto"/>
              <w:right w:val="single" w:sz="6" w:space="0" w:color="auto"/>
            </w:tcBorders>
            <w:shd w:val="clear" w:color="auto" w:fill="FFFFFF"/>
          </w:tcPr>
          <w:p w:rsidR="004E73A8" w:rsidRPr="00755D95" w:rsidRDefault="004E73A8" w:rsidP="003A5890">
            <w:pPr>
              <w:autoSpaceDE w:val="0"/>
              <w:autoSpaceDN w:val="0"/>
              <w:adjustRightInd w:val="0"/>
              <w:spacing w:after="0" w:line="240" w:lineRule="auto"/>
              <w:rPr>
                <w:rFonts w:ascii="Times New Roman" w:hAnsi="Times New Roman" w:cs="Times New Roman"/>
                <w:sz w:val="20"/>
                <w:szCs w:val="20"/>
              </w:rPr>
            </w:pPr>
          </w:p>
          <w:p w:rsidR="004E73A8" w:rsidRPr="00755D95" w:rsidRDefault="004E73A8" w:rsidP="003A5890">
            <w:pPr>
              <w:autoSpaceDE w:val="0"/>
              <w:autoSpaceDN w:val="0"/>
              <w:adjustRightInd w:val="0"/>
              <w:spacing w:after="0" w:line="240" w:lineRule="auto"/>
              <w:rPr>
                <w:rFonts w:ascii="Times New Roman" w:hAnsi="Times New Roman" w:cs="Times New Roman"/>
                <w:sz w:val="20"/>
                <w:szCs w:val="20"/>
              </w:rPr>
            </w:pPr>
          </w:p>
        </w:tc>
        <w:tc>
          <w:tcPr>
            <w:tcW w:w="4584" w:type="dxa"/>
            <w:vMerge/>
            <w:tcBorders>
              <w:top w:val="nil"/>
              <w:left w:val="single" w:sz="6" w:space="0" w:color="auto"/>
              <w:bottom w:val="single" w:sz="6" w:space="0" w:color="auto"/>
              <w:right w:val="single" w:sz="6" w:space="0" w:color="auto"/>
            </w:tcBorders>
            <w:shd w:val="clear" w:color="auto" w:fill="FFFFFF"/>
          </w:tcPr>
          <w:p w:rsidR="004E73A8" w:rsidRPr="00755D95" w:rsidRDefault="004E73A8" w:rsidP="003A5890">
            <w:pPr>
              <w:autoSpaceDE w:val="0"/>
              <w:autoSpaceDN w:val="0"/>
              <w:adjustRightInd w:val="0"/>
              <w:spacing w:after="0" w:line="240" w:lineRule="auto"/>
              <w:rPr>
                <w:rFonts w:ascii="Times New Roman" w:hAnsi="Times New Roman" w:cs="Times New Roman"/>
                <w:sz w:val="20"/>
                <w:szCs w:val="20"/>
              </w:rPr>
            </w:pPr>
          </w:p>
          <w:p w:rsidR="004E73A8" w:rsidRPr="00755D95" w:rsidRDefault="004E73A8" w:rsidP="003A5890">
            <w:pPr>
              <w:autoSpaceDE w:val="0"/>
              <w:autoSpaceDN w:val="0"/>
              <w:adjustRightInd w:val="0"/>
              <w:spacing w:after="0" w:line="240" w:lineRule="auto"/>
              <w:rPr>
                <w:rFonts w:ascii="Times New Roman" w:hAnsi="Times New Roman" w:cs="Times New Roman"/>
                <w:sz w:val="20"/>
                <w:szCs w:val="20"/>
              </w:rPr>
            </w:pPr>
          </w:p>
        </w:tc>
        <w:tc>
          <w:tcPr>
            <w:tcW w:w="3927" w:type="dxa"/>
            <w:gridSpan w:val="2"/>
            <w:tcBorders>
              <w:top w:val="single" w:sz="6" w:space="0" w:color="auto"/>
              <w:left w:val="single" w:sz="6" w:space="0" w:color="auto"/>
              <w:bottom w:val="single" w:sz="6" w:space="0" w:color="auto"/>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Обеспеченность потребителей приборами учета</w:t>
            </w:r>
          </w:p>
        </w:tc>
      </w:tr>
      <w:tr w:rsidR="004E73A8" w:rsidRPr="008D256C" w:rsidTr="003A5890">
        <w:trPr>
          <w:trHeight w:val="665"/>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hAnsi="Times New Roman" w:cs="Times New Roman"/>
                <w:color w:val="000000"/>
                <w:sz w:val="20"/>
                <w:szCs w:val="20"/>
              </w:rPr>
              <w:t>3.1.3</w:t>
            </w:r>
          </w:p>
        </w:tc>
        <w:tc>
          <w:tcPr>
            <w:tcW w:w="4584" w:type="dxa"/>
            <w:tcBorders>
              <w:top w:val="single" w:sz="6" w:space="0" w:color="auto"/>
              <w:left w:val="single" w:sz="6" w:space="0" w:color="auto"/>
              <w:bottom w:val="single" w:sz="6" w:space="0" w:color="auto"/>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Ресурсная эффективность электроснабжения Повышение эффективности работы систем электроснабжения</w:t>
            </w:r>
          </w:p>
        </w:tc>
        <w:tc>
          <w:tcPr>
            <w:tcW w:w="3927" w:type="dxa"/>
            <w:gridSpan w:val="2"/>
            <w:tcBorders>
              <w:top w:val="single" w:sz="6" w:space="0" w:color="auto"/>
              <w:left w:val="single" w:sz="6" w:space="0" w:color="auto"/>
              <w:bottom w:val="single" w:sz="6" w:space="0" w:color="auto"/>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Удельные нормативы потребления</w:t>
            </w:r>
          </w:p>
        </w:tc>
      </w:tr>
      <w:tr w:rsidR="004E73A8" w:rsidRPr="008D256C" w:rsidTr="003A5890">
        <w:trPr>
          <w:trHeight w:val="65"/>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rPr>
                <w:rFonts w:ascii="Times New Roman" w:hAnsi="Times New Roman" w:cs="Times New Roman"/>
                <w:b/>
                <w:sz w:val="20"/>
                <w:szCs w:val="20"/>
              </w:rPr>
            </w:pPr>
            <w:r w:rsidRPr="00755D95">
              <w:rPr>
                <w:rFonts w:ascii="Times New Roman" w:hAnsi="Times New Roman" w:cs="Times New Roman"/>
                <w:b/>
                <w:color w:val="000000"/>
                <w:sz w:val="20"/>
                <w:szCs w:val="20"/>
              </w:rPr>
              <w:t>4</w:t>
            </w:r>
          </w:p>
        </w:tc>
        <w:tc>
          <w:tcPr>
            <w:tcW w:w="8511" w:type="dxa"/>
            <w:gridSpan w:val="3"/>
            <w:tcBorders>
              <w:top w:val="single" w:sz="6" w:space="0" w:color="auto"/>
              <w:left w:val="single" w:sz="6" w:space="0" w:color="auto"/>
              <w:bottom w:val="single" w:sz="6" w:space="0" w:color="auto"/>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rPr>
                <w:rFonts w:ascii="Times New Roman" w:hAnsi="Times New Roman" w:cs="Times New Roman"/>
                <w:b/>
                <w:sz w:val="20"/>
                <w:szCs w:val="20"/>
              </w:rPr>
            </w:pPr>
            <w:r w:rsidRPr="00755D95">
              <w:rPr>
                <w:rFonts w:ascii="Times New Roman" w:eastAsia="Times New Roman" w:hAnsi="Times New Roman" w:cs="Times New Roman"/>
                <w:b/>
                <w:color w:val="000000"/>
                <w:sz w:val="20"/>
                <w:szCs w:val="20"/>
              </w:rPr>
              <w:t>Газоснабжение</w:t>
            </w:r>
          </w:p>
        </w:tc>
      </w:tr>
      <w:tr w:rsidR="004E73A8" w:rsidRPr="008D256C" w:rsidTr="003A5890">
        <w:trPr>
          <w:trHeight w:val="65"/>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rPr>
                <w:rFonts w:ascii="Times New Roman" w:hAnsi="Times New Roman" w:cs="Times New Roman"/>
                <w:b/>
                <w:sz w:val="20"/>
                <w:szCs w:val="20"/>
              </w:rPr>
            </w:pPr>
            <w:r w:rsidRPr="00755D95">
              <w:rPr>
                <w:rFonts w:ascii="Times New Roman" w:hAnsi="Times New Roman" w:cs="Times New Roman"/>
                <w:b/>
                <w:color w:val="000000"/>
                <w:sz w:val="20"/>
                <w:szCs w:val="20"/>
              </w:rPr>
              <w:t>4.1</w:t>
            </w:r>
          </w:p>
        </w:tc>
        <w:tc>
          <w:tcPr>
            <w:tcW w:w="8511" w:type="dxa"/>
            <w:gridSpan w:val="3"/>
            <w:tcBorders>
              <w:top w:val="single" w:sz="6" w:space="0" w:color="auto"/>
              <w:left w:val="single" w:sz="6" w:space="0" w:color="auto"/>
              <w:bottom w:val="single" w:sz="6" w:space="0" w:color="auto"/>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rPr>
                <w:rFonts w:ascii="Times New Roman" w:hAnsi="Times New Roman" w:cs="Times New Roman"/>
                <w:b/>
                <w:sz w:val="20"/>
                <w:szCs w:val="20"/>
              </w:rPr>
            </w:pPr>
            <w:r w:rsidRPr="00755D95">
              <w:rPr>
                <w:rFonts w:ascii="Times New Roman" w:eastAsia="Times New Roman" w:hAnsi="Times New Roman" w:cs="Times New Roman"/>
                <w:b/>
                <w:color w:val="000000"/>
                <w:sz w:val="20"/>
                <w:szCs w:val="20"/>
              </w:rPr>
              <w:t>Технические показатели</w:t>
            </w:r>
          </w:p>
        </w:tc>
      </w:tr>
      <w:tr w:rsidR="004E73A8" w:rsidRPr="008D256C" w:rsidTr="003A5890">
        <w:trPr>
          <w:trHeight w:val="240"/>
        </w:trPr>
        <w:tc>
          <w:tcPr>
            <w:tcW w:w="945" w:type="dxa"/>
            <w:tcBorders>
              <w:top w:val="single" w:sz="6" w:space="0" w:color="auto"/>
              <w:left w:val="single" w:sz="6" w:space="0" w:color="auto"/>
              <w:bottom w:val="single" w:sz="4" w:space="0" w:color="auto"/>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hAnsi="Times New Roman" w:cs="Times New Roman"/>
                <w:color w:val="000000"/>
                <w:sz w:val="20"/>
                <w:szCs w:val="20"/>
              </w:rPr>
              <w:t>4.1.1</w:t>
            </w:r>
          </w:p>
        </w:tc>
        <w:tc>
          <w:tcPr>
            <w:tcW w:w="4584" w:type="dxa"/>
            <w:tcBorders>
              <w:top w:val="single" w:sz="6" w:space="0" w:color="auto"/>
              <w:left w:val="single" w:sz="6" w:space="0" w:color="auto"/>
              <w:bottom w:val="single" w:sz="4" w:space="0" w:color="auto"/>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Надежность обслуживания систем газоснабжения</w:t>
            </w:r>
          </w:p>
        </w:tc>
        <w:tc>
          <w:tcPr>
            <w:tcW w:w="3927" w:type="dxa"/>
            <w:gridSpan w:val="2"/>
            <w:tcBorders>
              <w:top w:val="single" w:sz="6" w:space="0" w:color="auto"/>
              <w:left w:val="single" w:sz="6" w:space="0" w:color="auto"/>
              <w:bottom w:val="single" w:sz="4" w:space="0" w:color="auto"/>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Износ коммунальных систем</w:t>
            </w:r>
          </w:p>
        </w:tc>
      </w:tr>
      <w:tr w:rsidR="004E73A8" w:rsidRPr="008D256C" w:rsidTr="003A5890">
        <w:trPr>
          <w:trHeight w:val="492"/>
        </w:trPr>
        <w:tc>
          <w:tcPr>
            <w:tcW w:w="945" w:type="dxa"/>
            <w:tcBorders>
              <w:top w:val="single" w:sz="4" w:space="0" w:color="auto"/>
              <w:left w:val="single" w:sz="6" w:space="0" w:color="auto"/>
              <w:bottom w:val="single" w:sz="6" w:space="0" w:color="auto"/>
              <w:right w:val="single" w:sz="6" w:space="0" w:color="auto"/>
            </w:tcBorders>
            <w:shd w:val="clear" w:color="auto" w:fill="FFFFFF"/>
          </w:tcPr>
          <w:p w:rsidR="004E73A8" w:rsidRPr="00755D95" w:rsidRDefault="004E73A8" w:rsidP="003A5890">
            <w:pPr>
              <w:autoSpaceDE w:val="0"/>
              <w:autoSpaceDN w:val="0"/>
              <w:adjustRightInd w:val="0"/>
              <w:spacing w:after="0" w:line="240" w:lineRule="auto"/>
              <w:rPr>
                <w:rFonts w:ascii="Times New Roman" w:hAnsi="Times New Roman" w:cs="Times New Roman"/>
                <w:sz w:val="20"/>
                <w:szCs w:val="20"/>
              </w:rPr>
            </w:pPr>
          </w:p>
          <w:p w:rsidR="004E73A8" w:rsidRPr="00755D95" w:rsidRDefault="004E73A8" w:rsidP="003A5890">
            <w:pPr>
              <w:autoSpaceDE w:val="0"/>
              <w:autoSpaceDN w:val="0"/>
              <w:adjustRightInd w:val="0"/>
              <w:spacing w:after="0" w:line="240" w:lineRule="auto"/>
              <w:rPr>
                <w:rFonts w:ascii="Times New Roman" w:hAnsi="Times New Roman" w:cs="Times New Roman"/>
                <w:sz w:val="20"/>
                <w:szCs w:val="20"/>
              </w:rPr>
            </w:pPr>
          </w:p>
        </w:tc>
        <w:tc>
          <w:tcPr>
            <w:tcW w:w="4584" w:type="dxa"/>
            <w:tcBorders>
              <w:top w:val="single" w:sz="4" w:space="0" w:color="auto"/>
              <w:left w:val="single" w:sz="6" w:space="0" w:color="auto"/>
              <w:bottom w:val="single" w:sz="6" w:space="0" w:color="auto"/>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Пов</w:t>
            </w:r>
            <w:r>
              <w:rPr>
                <w:rFonts w:ascii="Times New Roman" w:eastAsia="Times New Roman" w:hAnsi="Times New Roman" w:cs="Times New Roman"/>
                <w:color w:val="000000"/>
                <w:sz w:val="20"/>
                <w:szCs w:val="20"/>
              </w:rPr>
              <w:t>ышение надежности работы сист</w:t>
            </w:r>
            <w:r w:rsidRPr="00755D95">
              <w:rPr>
                <w:rFonts w:ascii="Times New Roman" w:eastAsia="Times New Roman" w:hAnsi="Times New Roman" w:cs="Times New Roman"/>
                <w:color w:val="000000"/>
                <w:sz w:val="20"/>
                <w:szCs w:val="20"/>
              </w:rPr>
              <w:t xml:space="preserve"> газоснабжения в соответствии с нормативными требованиями</w:t>
            </w:r>
          </w:p>
        </w:tc>
        <w:tc>
          <w:tcPr>
            <w:tcW w:w="3927" w:type="dxa"/>
            <w:gridSpan w:val="2"/>
            <w:tcBorders>
              <w:top w:val="single" w:sz="4" w:space="0" w:color="auto"/>
              <w:left w:val="single" w:sz="6" w:space="0" w:color="auto"/>
              <w:bottom w:val="single" w:sz="6" w:space="0" w:color="auto"/>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Протяженность газопроводов, нуждающихся в замене</w:t>
            </w:r>
          </w:p>
        </w:tc>
      </w:tr>
      <w:tr w:rsidR="004E73A8" w:rsidRPr="008D256C" w:rsidTr="003A5890">
        <w:trPr>
          <w:trHeight w:val="397"/>
        </w:trPr>
        <w:tc>
          <w:tcPr>
            <w:tcW w:w="945" w:type="dxa"/>
            <w:vMerge w:val="restart"/>
            <w:tcBorders>
              <w:top w:val="single" w:sz="6" w:space="0" w:color="auto"/>
              <w:left w:val="single" w:sz="6" w:space="0" w:color="auto"/>
              <w:bottom w:val="nil"/>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hAnsi="Times New Roman" w:cs="Times New Roman"/>
                <w:color w:val="000000"/>
                <w:sz w:val="20"/>
                <w:szCs w:val="20"/>
              </w:rPr>
              <w:t>4.1.2</w:t>
            </w:r>
          </w:p>
        </w:tc>
        <w:tc>
          <w:tcPr>
            <w:tcW w:w="4584" w:type="dxa"/>
            <w:vMerge w:val="restart"/>
            <w:tcBorders>
              <w:top w:val="single" w:sz="6" w:space="0" w:color="auto"/>
              <w:left w:val="single" w:sz="6" w:space="0" w:color="auto"/>
              <w:bottom w:val="nil"/>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Сбалансированность систем</w:t>
            </w:r>
            <w:r>
              <w:rPr>
                <w:rFonts w:ascii="Times New Roman" w:eastAsia="Times New Roman" w:hAnsi="Times New Roman" w:cs="Times New Roman"/>
                <w:color w:val="000000"/>
                <w:sz w:val="20"/>
                <w:szCs w:val="20"/>
              </w:rPr>
              <w:t xml:space="preserve"> </w:t>
            </w:r>
            <w:r w:rsidRPr="00755D95">
              <w:rPr>
                <w:rFonts w:ascii="Times New Roman" w:eastAsia="Times New Roman" w:hAnsi="Times New Roman" w:cs="Times New Roman"/>
                <w:color w:val="000000"/>
                <w:sz w:val="20"/>
                <w:szCs w:val="20"/>
              </w:rPr>
              <w:t>газоснабжения</w:t>
            </w:r>
            <w:r>
              <w:rPr>
                <w:rFonts w:ascii="Times New Roman" w:eastAsia="Times New Roman" w:hAnsi="Times New Roman" w:cs="Times New Roman"/>
                <w:color w:val="000000"/>
                <w:sz w:val="20"/>
                <w:szCs w:val="20"/>
              </w:rPr>
              <w:t xml:space="preserve"> </w:t>
            </w:r>
            <w:r w:rsidRPr="00755D95">
              <w:rPr>
                <w:rFonts w:ascii="Times New Roman" w:eastAsia="Times New Roman" w:hAnsi="Times New Roman" w:cs="Times New Roman"/>
                <w:color w:val="000000"/>
                <w:sz w:val="20"/>
                <w:szCs w:val="20"/>
              </w:rPr>
              <w:t>Обеспечение услугами газоснабжения</w:t>
            </w:r>
            <w:r>
              <w:rPr>
                <w:rFonts w:ascii="Times New Roman" w:eastAsia="Times New Roman" w:hAnsi="Times New Roman" w:cs="Times New Roman"/>
                <w:color w:val="000000"/>
                <w:sz w:val="20"/>
                <w:szCs w:val="20"/>
              </w:rPr>
              <w:t xml:space="preserve"> </w:t>
            </w:r>
            <w:r w:rsidRPr="00755D95">
              <w:rPr>
                <w:rFonts w:ascii="Times New Roman" w:eastAsia="Times New Roman" w:hAnsi="Times New Roman" w:cs="Times New Roman"/>
                <w:color w:val="000000"/>
                <w:sz w:val="20"/>
                <w:szCs w:val="20"/>
              </w:rPr>
              <w:t>новых объектов капитального строительства</w:t>
            </w:r>
            <w:r>
              <w:rPr>
                <w:rFonts w:ascii="Times New Roman" w:eastAsia="Times New Roman" w:hAnsi="Times New Roman" w:cs="Times New Roman"/>
                <w:color w:val="000000"/>
                <w:sz w:val="20"/>
                <w:szCs w:val="20"/>
              </w:rPr>
              <w:t xml:space="preserve"> </w:t>
            </w:r>
            <w:r w:rsidRPr="00755D95">
              <w:rPr>
                <w:rFonts w:ascii="Times New Roman" w:eastAsia="Times New Roman" w:hAnsi="Times New Roman" w:cs="Times New Roman"/>
                <w:color w:val="000000"/>
                <w:sz w:val="20"/>
                <w:szCs w:val="20"/>
              </w:rPr>
              <w:t>социального или промышленного назначения</w:t>
            </w:r>
          </w:p>
        </w:tc>
        <w:tc>
          <w:tcPr>
            <w:tcW w:w="3927" w:type="dxa"/>
            <w:gridSpan w:val="2"/>
            <w:tcBorders>
              <w:top w:val="single" w:sz="6" w:space="0" w:color="auto"/>
              <w:left w:val="single" w:sz="6" w:space="0" w:color="auto"/>
              <w:bottom w:val="single" w:sz="6" w:space="0" w:color="auto"/>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Уровень использования производственных мощностей</w:t>
            </w:r>
          </w:p>
        </w:tc>
      </w:tr>
      <w:tr w:rsidR="004E73A8" w:rsidRPr="008D256C" w:rsidTr="003A5890">
        <w:trPr>
          <w:trHeight w:val="389"/>
        </w:trPr>
        <w:tc>
          <w:tcPr>
            <w:tcW w:w="945" w:type="dxa"/>
            <w:vMerge/>
            <w:tcBorders>
              <w:top w:val="nil"/>
              <w:left w:val="single" w:sz="6" w:space="0" w:color="auto"/>
              <w:bottom w:val="single" w:sz="6" w:space="0" w:color="auto"/>
              <w:right w:val="single" w:sz="6" w:space="0" w:color="auto"/>
            </w:tcBorders>
            <w:shd w:val="clear" w:color="auto" w:fill="FFFFFF"/>
          </w:tcPr>
          <w:p w:rsidR="004E73A8" w:rsidRPr="00755D95" w:rsidRDefault="004E73A8" w:rsidP="003A5890">
            <w:pPr>
              <w:autoSpaceDE w:val="0"/>
              <w:autoSpaceDN w:val="0"/>
              <w:adjustRightInd w:val="0"/>
              <w:spacing w:after="0" w:line="240" w:lineRule="auto"/>
              <w:rPr>
                <w:rFonts w:ascii="Times New Roman" w:hAnsi="Times New Roman" w:cs="Times New Roman"/>
                <w:sz w:val="20"/>
                <w:szCs w:val="20"/>
              </w:rPr>
            </w:pPr>
          </w:p>
          <w:p w:rsidR="004E73A8" w:rsidRPr="00755D95" w:rsidRDefault="004E73A8" w:rsidP="003A5890">
            <w:pPr>
              <w:autoSpaceDE w:val="0"/>
              <w:autoSpaceDN w:val="0"/>
              <w:adjustRightInd w:val="0"/>
              <w:spacing w:after="0" w:line="240" w:lineRule="auto"/>
              <w:rPr>
                <w:rFonts w:ascii="Times New Roman" w:hAnsi="Times New Roman" w:cs="Times New Roman"/>
                <w:sz w:val="20"/>
                <w:szCs w:val="20"/>
              </w:rPr>
            </w:pPr>
          </w:p>
        </w:tc>
        <w:tc>
          <w:tcPr>
            <w:tcW w:w="4584" w:type="dxa"/>
            <w:vMerge/>
            <w:tcBorders>
              <w:top w:val="nil"/>
              <w:left w:val="single" w:sz="6" w:space="0" w:color="auto"/>
              <w:bottom w:val="single" w:sz="6" w:space="0" w:color="auto"/>
              <w:right w:val="single" w:sz="6" w:space="0" w:color="auto"/>
            </w:tcBorders>
            <w:shd w:val="clear" w:color="auto" w:fill="FFFFFF"/>
          </w:tcPr>
          <w:p w:rsidR="004E73A8" w:rsidRPr="00755D95" w:rsidRDefault="004E73A8" w:rsidP="003A5890">
            <w:pPr>
              <w:autoSpaceDE w:val="0"/>
              <w:autoSpaceDN w:val="0"/>
              <w:adjustRightInd w:val="0"/>
              <w:spacing w:after="0" w:line="240" w:lineRule="auto"/>
              <w:jc w:val="both"/>
              <w:rPr>
                <w:rFonts w:ascii="Times New Roman" w:hAnsi="Times New Roman" w:cs="Times New Roman"/>
                <w:sz w:val="20"/>
                <w:szCs w:val="20"/>
              </w:rPr>
            </w:pPr>
          </w:p>
          <w:p w:rsidR="004E73A8" w:rsidRPr="00755D95" w:rsidRDefault="004E73A8" w:rsidP="003A5890">
            <w:pPr>
              <w:autoSpaceDE w:val="0"/>
              <w:autoSpaceDN w:val="0"/>
              <w:adjustRightInd w:val="0"/>
              <w:spacing w:after="0" w:line="240" w:lineRule="auto"/>
              <w:jc w:val="both"/>
              <w:rPr>
                <w:rFonts w:ascii="Times New Roman" w:hAnsi="Times New Roman" w:cs="Times New Roman"/>
                <w:sz w:val="20"/>
                <w:szCs w:val="20"/>
              </w:rPr>
            </w:pPr>
          </w:p>
        </w:tc>
        <w:tc>
          <w:tcPr>
            <w:tcW w:w="3927" w:type="dxa"/>
            <w:gridSpan w:val="2"/>
            <w:tcBorders>
              <w:top w:val="single" w:sz="6" w:space="0" w:color="auto"/>
              <w:left w:val="single" w:sz="6" w:space="0" w:color="auto"/>
              <w:bottom w:val="single" w:sz="6" w:space="0" w:color="auto"/>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Обеспеченность потребителей приборами учета</w:t>
            </w:r>
          </w:p>
        </w:tc>
      </w:tr>
      <w:tr w:rsidR="004E73A8" w:rsidRPr="008D256C" w:rsidTr="003A5890">
        <w:trPr>
          <w:trHeight w:val="134"/>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hAnsi="Times New Roman" w:cs="Times New Roman"/>
                <w:color w:val="000000"/>
                <w:sz w:val="20"/>
                <w:szCs w:val="20"/>
              </w:rPr>
              <w:t>4.1.3</w:t>
            </w:r>
          </w:p>
        </w:tc>
        <w:tc>
          <w:tcPr>
            <w:tcW w:w="4584" w:type="dxa"/>
            <w:tcBorders>
              <w:top w:val="single" w:sz="6" w:space="0" w:color="auto"/>
              <w:left w:val="single" w:sz="6" w:space="0" w:color="auto"/>
              <w:bottom w:val="single" w:sz="6" w:space="0" w:color="auto"/>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Ресурсная эффективность</w:t>
            </w:r>
            <w:r>
              <w:rPr>
                <w:rFonts w:ascii="Times New Roman" w:eastAsia="Times New Roman" w:hAnsi="Times New Roman" w:cs="Times New Roman"/>
                <w:color w:val="000000"/>
                <w:sz w:val="20"/>
                <w:szCs w:val="20"/>
              </w:rPr>
              <w:t xml:space="preserve"> систем</w:t>
            </w:r>
            <w:r w:rsidRPr="00755D95">
              <w:rPr>
                <w:rFonts w:ascii="Times New Roman" w:eastAsia="Times New Roman" w:hAnsi="Times New Roman" w:cs="Times New Roman"/>
                <w:color w:val="000000"/>
                <w:sz w:val="20"/>
                <w:szCs w:val="20"/>
              </w:rPr>
              <w:t xml:space="preserve"> газоснабжения</w:t>
            </w:r>
            <w:r>
              <w:rPr>
                <w:rFonts w:ascii="Times New Roman" w:eastAsia="Times New Roman" w:hAnsi="Times New Roman" w:cs="Times New Roman"/>
                <w:color w:val="000000"/>
                <w:sz w:val="20"/>
                <w:szCs w:val="20"/>
              </w:rPr>
              <w:t xml:space="preserve"> </w:t>
            </w:r>
            <w:r w:rsidRPr="00755D95">
              <w:rPr>
                <w:rFonts w:ascii="Times New Roman" w:eastAsia="Times New Roman" w:hAnsi="Times New Roman" w:cs="Times New Roman"/>
                <w:color w:val="000000"/>
                <w:sz w:val="20"/>
                <w:szCs w:val="20"/>
              </w:rPr>
              <w:t>Повышение эффективности работы газоснабжения</w:t>
            </w:r>
          </w:p>
        </w:tc>
        <w:tc>
          <w:tcPr>
            <w:tcW w:w="3927" w:type="dxa"/>
            <w:gridSpan w:val="2"/>
            <w:tcBorders>
              <w:top w:val="single" w:sz="6" w:space="0" w:color="auto"/>
              <w:left w:val="single" w:sz="6" w:space="0" w:color="auto"/>
              <w:bottom w:val="single" w:sz="6" w:space="0" w:color="auto"/>
              <w:right w:val="single" w:sz="6" w:space="0" w:color="auto"/>
            </w:tcBorders>
            <w:shd w:val="clear" w:color="auto" w:fill="FFFFFF"/>
          </w:tcPr>
          <w:p w:rsidR="004E73A8" w:rsidRPr="00755D95" w:rsidRDefault="004E73A8" w:rsidP="003A5890">
            <w:pPr>
              <w:shd w:val="clear" w:color="auto" w:fill="FFFFFF"/>
              <w:autoSpaceDE w:val="0"/>
              <w:autoSpaceDN w:val="0"/>
              <w:adjustRightInd w:val="0"/>
              <w:spacing w:after="0" w:line="240" w:lineRule="auto"/>
              <w:rPr>
                <w:rFonts w:ascii="Times New Roman" w:hAnsi="Times New Roman" w:cs="Times New Roman"/>
                <w:sz w:val="20"/>
                <w:szCs w:val="20"/>
              </w:rPr>
            </w:pPr>
            <w:r w:rsidRPr="00755D95">
              <w:rPr>
                <w:rFonts w:ascii="Times New Roman" w:eastAsia="Times New Roman" w:hAnsi="Times New Roman" w:cs="Times New Roman"/>
                <w:color w:val="000000"/>
                <w:sz w:val="20"/>
                <w:szCs w:val="20"/>
              </w:rPr>
              <w:t>Удельные нормативы потребления</w:t>
            </w:r>
          </w:p>
        </w:tc>
      </w:tr>
    </w:tbl>
    <w:p w:rsidR="00ED08DE" w:rsidRPr="008D256C" w:rsidRDefault="00ED08DE" w:rsidP="00ED08DE">
      <w:pPr>
        <w:spacing w:after="0"/>
        <w:rPr>
          <w:rFonts w:ascii="Times New Roman" w:hAnsi="Times New Roman" w:cs="Times New Roman"/>
          <w:sz w:val="24"/>
          <w:szCs w:val="24"/>
        </w:rPr>
      </w:pPr>
    </w:p>
    <w:p w:rsidR="00ED08DE" w:rsidRPr="008D256C" w:rsidRDefault="00ED08DE" w:rsidP="00430299">
      <w:pPr>
        <w:shd w:val="clear" w:color="auto" w:fill="FFFFFF"/>
        <w:spacing w:after="240" w:line="267" w:lineRule="atLeast"/>
        <w:rPr>
          <w:rFonts w:ascii="Times New Roman" w:eastAsia="Times New Roman" w:hAnsi="Times New Roman" w:cs="Times New Roman"/>
          <w:b/>
          <w:bCs/>
          <w:color w:val="666666"/>
          <w:sz w:val="24"/>
          <w:szCs w:val="24"/>
          <w:lang w:eastAsia="ru-RU"/>
        </w:rPr>
      </w:pPr>
    </w:p>
    <w:p w:rsidR="00ED08DE" w:rsidRPr="008D256C" w:rsidRDefault="00ED08DE" w:rsidP="00430299">
      <w:pPr>
        <w:shd w:val="clear" w:color="auto" w:fill="FFFFFF"/>
        <w:spacing w:after="240" w:line="267" w:lineRule="atLeast"/>
        <w:rPr>
          <w:rFonts w:ascii="Times New Roman" w:eastAsia="Times New Roman" w:hAnsi="Times New Roman" w:cs="Times New Roman"/>
          <w:b/>
          <w:bCs/>
          <w:color w:val="666666"/>
          <w:sz w:val="24"/>
          <w:szCs w:val="24"/>
          <w:lang w:eastAsia="ru-RU"/>
        </w:rPr>
      </w:pPr>
    </w:p>
    <w:p w:rsidR="00ED08DE" w:rsidRPr="008D256C" w:rsidRDefault="00ED08DE" w:rsidP="00430299">
      <w:pPr>
        <w:shd w:val="clear" w:color="auto" w:fill="FFFFFF"/>
        <w:spacing w:after="240" w:line="267" w:lineRule="atLeast"/>
        <w:rPr>
          <w:rFonts w:ascii="Times New Roman" w:eastAsia="Times New Roman" w:hAnsi="Times New Roman" w:cs="Times New Roman"/>
          <w:b/>
          <w:bCs/>
          <w:color w:val="666666"/>
          <w:sz w:val="24"/>
          <w:szCs w:val="24"/>
          <w:lang w:eastAsia="ru-RU"/>
        </w:rPr>
      </w:pPr>
    </w:p>
    <w:p w:rsidR="00ED08DE" w:rsidRPr="008D256C" w:rsidRDefault="00ED08DE" w:rsidP="00430299">
      <w:pPr>
        <w:shd w:val="clear" w:color="auto" w:fill="FFFFFF"/>
        <w:spacing w:after="240" w:line="267" w:lineRule="atLeast"/>
        <w:rPr>
          <w:rFonts w:ascii="Times New Roman" w:eastAsia="Times New Roman" w:hAnsi="Times New Roman" w:cs="Times New Roman"/>
          <w:b/>
          <w:bCs/>
          <w:color w:val="666666"/>
          <w:sz w:val="24"/>
          <w:szCs w:val="24"/>
          <w:lang w:eastAsia="ru-RU"/>
        </w:rPr>
      </w:pPr>
    </w:p>
    <w:p w:rsidR="00ED08DE" w:rsidRPr="008D256C" w:rsidRDefault="00ED08DE" w:rsidP="00430299">
      <w:pPr>
        <w:shd w:val="clear" w:color="auto" w:fill="FFFFFF"/>
        <w:spacing w:after="240" w:line="267" w:lineRule="atLeast"/>
        <w:rPr>
          <w:rFonts w:ascii="Times New Roman" w:eastAsia="Times New Roman" w:hAnsi="Times New Roman" w:cs="Times New Roman"/>
          <w:b/>
          <w:bCs/>
          <w:color w:val="666666"/>
          <w:sz w:val="24"/>
          <w:szCs w:val="24"/>
          <w:lang w:eastAsia="ru-RU"/>
        </w:rPr>
      </w:pPr>
    </w:p>
    <w:p w:rsidR="00ED08DE" w:rsidRPr="008D256C" w:rsidRDefault="00ED08DE" w:rsidP="00430299">
      <w:pPr>
        <w:shd w:val="clear" w:color="auto" w:fill="FFFFFF"/>
        <w:spacing w:after="240" w:line="267" w:lineRule="atLeast"/>
        <w:rPr>
          <w:rFonts w:ascii="Times New Roman" w:eastAsia="Times New Roman" w:hAnsi="Times New Roman" w:cs="Times New Roman"/>
          <w:b/>
          <w:bCs/>
          <w:color w:val="666666"/>
          <w:sz w:val="24"/>
          <w:szCs w:val="24"/>
          <w:lang w:eastAsia="ru-RU"/>
        </w:rPr>
      </w:pPr>
    </w:p>
    <w:p w:rsidR="00ED08DE" w:rsidRPr="008D256C" w:rsidRDefault="00ED08DE" w:rsidP="00430299">
      <w:pPr>
        <w:shd w:val="clear" w:color="auto" w:fill="FFFFFF"/>
        <w:spacing w:after="240" w:line="267" w:lineRule="atLeast"/>
        <w:rPr>
          <w:rFonts w:ascii="Times New Roman" w:eastAsia="Times New Roman" w:hAnsi="Times New Roman" w:cs="Times New Roman"/>
          <w:b/>
          <w:bCs/>
          <w:color w:val="666666"/>
          <w:sz w:val="24"/>
          <w:szCs w:val="24"/>
          <w:lang w:eastAsia="ru-RU"/>
        </w:rPr>
      </w:pPr>
    </w:p>
    <w:p w:rsidR="00ED08DE" w:rsidRPr="008D256C" w:rsidRDefault="00ED08DE" w:rsidP="00430299">
      <w:pPr>
        <w:shd w:val="clear" w:color="auto" w:fill="FFFFFF"/>
        <w:spacing w:after="240" w:line="267" w:lineRule="atLeast"/>
        <w:rPr>
          <w:rFonts w:ascii="Times New Roman" w:eastAsia="Times New Roman" w:hAnsi="Times New Roman" w:cs="Times New Roman"/>
          <w:b/>
          <w:bCs/>
          <w:color w:val="666666"/>
          <w:sz w:val="24"/>
          <w:szCs w:val="24"/>
          <w:lang w:eastAsia="ru-RU"/>
        </w:rPr>
      </w:pPr>
    </w:p>
    <w:p w:rsidR="00ED08DE" w:rsidRDefault="00ED08DE" w:rsidP="00430299">
      <w:pPr>
        <w:shd w:val="clear" w:color="auto" w:fill="FFFFFF"/>
        <w:spacing w:after="240" w:line="267" w:lineRule="atLeast"/>
        <w:rPr>
          <w:rFonts w:ascii="Times New Roman" w:eastAsia="Times New Roman" w:hAnsi="Times New Roman" w:cs="Times New Roman"/>
          <w:b/>
          <w:bCs/>
          <w:color w:val="666666"/>
          <w:sz w:val="24"/>
          <w:szCs w:val="24"/>
          <w:lang w:eastAsia="ru-RU"/>
        </w:rPr>
      </w:pPr>
    </w:p>
    <w:p w:rsidR="00AC5BF6" w:rsidRDefault="00AC5BF6" w:rsidP="00430299">
      <w:pPr>
        <w:shd w:val="clear" w:color="auto" w:fill="FFFFFF"/>
        <w:spacing w:after="240" w:line="267" w:lineRule="atLeast"/>
        <w:rPr>
          <w:rFonts w:ascii="Times New Roman" w:eastAsia="Times New Roman" w:hAnsi="Times New Roman" w:cs="Times New Roman"/>
          <w:b/>
          <w:bCs/>
          <w:color w:val="666666"/>
          <w:sz w:val="24"/>
          <w:szCs w:val="24"/>
          <w:lang w:eastAsia="ru-RU"/>
        </w:rPr>
      </w:pPr>
    </w:p>
    <w:p w:rsidR="00AC5BF6" w:rsidRDefault="00AC5BF6" w:rsidP="00430299">
      <w:pPr>
        <w:shd w:val="clear" w:color="auto" w:fill="FFFFFF"/>
        <w:spacing w:after="240" w:line="267" w:lineRule="atLeast"/>
        <w:rPr>
          <w:rFonts w:ascii="Times New Roman" w:eastAsia="Times New Roman" w:hAnsi="Times New Roman" w:cs="Times New Roman"/>
          <w:b/>
          <w:bCs/>
          <w:color w:val="666666"/>
          <w:sz w:val="24"/>
          <w:szCs w:val="24"/>
          <w:lang w:eastAsia="ru-RU"/>
        </w:rPr>
      </w:pPr>
    </w:p>
    <w:p w:rsidR="00B05E59" w:rsidRPr="008D256C" w:rsidRDefault="00B05E59" w:rsidP="00B05E59">
      <w:pPr>
        <w:spacing w:after="0"/>
        <w:jc w:val="center"/>
        <w:rPr>
          <w:rFonts w:ascii="Times New Roman" w:hAnsi="Times New Roman" w:cs="Times New Roman"/>
          <w:sz w:val="24"/>
          <w:szCs w:val="24"/>
        </w:rPr>
      </w:pPr>
      <w:r w:rsidRPr="008D256C">
        <w:rPr>
          <w:rFonts w:ascii="Times New Roman" w:hAnsi="Times New Roman" w:cs="Times New Roman"/>
          <w:sz w:val="24"/>
          <w:szCs w:val="24"/>
        </w:rPr>
        <w:lastRenderedPageBreak/>
        <w:t xml:space="preserve">6 ИНВЕСТИЦИОННЫЕ ПРОЕКТЫ ПО ВОДОСНАБЖЕНИЮ И ВОДООТВЕДЕНИЮ </w:t>
      </w:r>
      <w:r w:rsidR="00014CA3" w:rsidRPr="008D256C">
        <w:rPr>
          <w:rFonts w:ascii="Times New Roman" w:hAnsi="Times New Roman" w:cs="Times New Roman"/>
          <w:sz w:val="24"/>
          <w:szCs w:val="24"/>
        </w:rPr>
        <w:t>МО «ПЕКЛИНСКОЕ СЕЛЬСКОЕ ПОСЕЛЕНИЕ»</w:t>
      </w:r>
    </w:p>
    <w:p w:rsidR="00B05E59" w:rsidRPr="008D256C" w:rsidRDefault="00B05E59" w:rsidP="00AC4679">
      <w:pPr>
        <w:spacing w:before="120" w:after="0" w:line="360" w:lineRule="auto"/>
        <w:ind w:firstLine="567"/>
        <w:jc w:val="both"/>
        <w:rPr>
          <w:rFonts w:ascii="Times New Roman" w:hAnsi="Times New Roman" w:cs="Times New Roman"/>
          <w:sz w:val="24"/>
          <w:szCs w:val="24"/>
        </w:rPr>
      </w:pPr>
      <w:r w:rsidRPr="008D256C">
        <w:rPr>
          <w:rFonts w:ascii="Times New Roman" w:hAnsi="Times New Roman" w:cs="Times New Roman"/>
          <w:sz w:val="24"/>
          <w:szCs w:val="24"/>
        </w:rPr>
        <w:t xml:space="preserve">Программа инвестиционных мероприятий по водоснабжению и водоотведению </w:t>
      </w:r>
      <w:r w:rsidR="00014CA3" w:rsidRPr="008D256C">
        <w:rPr>
          <w:rFonts w:ascii="Times New Roman" w:hAnsi="Times New Roman"/>
          <w:sz w:val="24"/>
          <w:szCs w:val="24"/>
        </w:rPr>
        <w:t>МО «Пеклинское сельское поселение»</w:t>
      </w:r>
      <w:r w:rsidRPr="008D256C">
        <w:rPr>
          <w:rFonts w:ascii="Times New Roman" w:hAnsi="Times New Roman"/>
          <w:sz w:val="24"/>
          <w:szCs w:val="24"/>
        </w:rPr>
        <w:t xml:space="preserve"> </w:t>
      </w:r>
      <w:r w:rsidRPr="008D256C">
        <w:rPr>
          <w:rFonts w:ascii="Times New Roman" w:hAnsi="Times New Roman" w:cs="Times New Roman"/>
          <w:sz w:val="24"/>
          <w:szCs w:val="24"/>
        </w:rPr>
        <w:t>приведена в таблице 6.1.</w:t>
      </w:r>
    </w:p>
    <w:p w:rsidR="00B05E59" w:rsidRPr="008D256C" w:rsidRDefault="00AC4679" w:rsidP="00AC46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5E59" w:rsidRPr="008D256C">
        <w:rPr>
          <w:rFonts w:ascii="Times New Roman" w:hAnsi="Times New Roman" w:cs="Times New Roman"/>
          <w:sz w:val="24"/>
          <w:szCs w:val="24"/>
        </w:rPr>
        <w:t>Реализация представленных проектов и мероприятий в сфере водоснабжения и водоотведения позволит:</w:t>
      </w:r>
    </w:p>
    <w:p w:rsidR="00B05E59" w:rsidRPr="008D256C" w:rsidRDefault="00B05E59" w:rsidP="00AC4679">
      <w:pPr>
        <w:spacing w:after="0" w:line="360" w:lineRule="auto"/>
        <w:jc w:val="both"/>
        <w:rPr>
          <w:rFonts w:ascii="Times New Roman" w:hAnsi="Times New Roman" w:cs="Times New Roman"/>
          <w:sz w:val="24"/>
          <w:szCs w:val="24"/>
        </w:rPr>
      </w:pPr>
      <w:r w:rsidRPr="008D256C">
        <w:rPr>
          <w:rFonts w:ascii="Times New Roman" w:hAnsi="Times New Roman" w:cs="Times New Roman"/>
          <w:sz w:val="24"/>
          <w:szCs w:val="24"/>
        </w:rPr>
        <w:t>- существенно снизить изношенность сетей;</w:t>
      </w:r>
    </w:p>
    <w:p w:rsidR="00B05E59" w:rsidRPr="008D256C" w:rsidRDefault="00B05E59" w:rsidP="00AC4679">
      <w:pPr>
        <w:spacing w:after="0" w:line="360" w:lineRule="auto"/>
        <w:jc w:val="both"/>
        <w:rPr>
          <w:rFonts w:ascii="Times New Roman" w:hAnsi="Times New Roman" w:cs="Times New Roman"/>
          <w:sz w:val="24"/>
          <w:szCs w:val="24"/>
        </w:rPr>
      </w:pPr>
      <w:r w:rsidRPr="008D256C">
        <w:rPr>
          <w:rFonts w:ascii="Times New Roman" w:hAnsi="Times New Roman" w:cs="Times New Roman"/>
          <w:sz w:val="24"/>
          <w:szCs w:val="24"/>
        </w:rPr>
        <w:t>- обеспечить присоединение новых потребителей;</w:t>
      </w:r>
    </w:p>
    <w:p w:rsidR="00B05E59" w:rsidRPr="008D256C" w:rsidRDefault="00B05E59" w:rsidP="00AC4679">
      <w:pPr>
        <w:spacing w:after="0" w:line="360" w:lineRule="auto"/>
        <w:jc w:val="both"/>
        <w:rPr>
          <w:rFonts w:ascii="Times New Roman" w:hAnsi="Times New Roman" w:cs="Times New Roman"/>
          <w:sz w:val="24"/>
          <w:szCs w:val="24"/>
        </w:rPr>
      </w:pPr>
      <w:r w:rsidRPr="008D256C">
        <w:rPr>
          <w:rFonts w:ascii="Times New Roman" w:hAnsi="Times New Roman" w:cs="Times New Roman"/>
          <w:sz w:val="24"/>
          <w:szCs w:val="24"/>
        </w:rPr>
        <w:t>- повысить надежность и бесперебойность поставляемого ресурса;</w:t>
      </w:r>
    </w:p>
    <w:p w:rsidR="00B05E59" w:rsidRPr="008D256C" w:rsidRDefault="00B05E59" w:rsidP="00AC4679">
      <w:pPr>
        <w:spacing w:after="0" w:line="360" w:lineRule="auto"/>
        <w:jc w:val="both"/>
        <w:rPr>
          <w:rFonts w:ascii="Times New Roman" w:hAnsi="Times New Roman" w:cs="Times New Roman"/>
          <w:sz w:val="24"/>
          <w:szCs w:val="24"/>
        </w:rPr>
      </w:pPr>
      <w:r w:rsidRPr="008D256C">
        <w:rPr>
          <w:rFonts w:ascii="Times New Roman" w:hAnsi="Times New Roman" w:cs="Times New Roman"/>
          <w:sz w:val="24"/>
          <w:szCs w:val="24"/>
        </w:rPr>
        <w:t>- кардинально снизить сверхнормативные потери в сетях;</w:t>
      </w:r>
    </w:p>
    <w:p w:rsidR="00B05E59" w:rsidRPr="008D256C" w:rsidRDefault="00B05E59" w:rsidP="00AC4679">
      <w:pPr>
        <w:spacing w:after="0" w:line="360" w:lineRule="auto"/>
        <w:jc w:val="both"/>
        <w:rPr>
          <w:rFonts w:ascii="Times New Roman" w:hAnsi="Times New Roman" w:cs="Times New Roman"/>
          <w:sz w:val="24"/>
          <w:szCs w:val="24"/>
        </w:rPr>
      </w:pPr>
      <w:r w:rsidRPr="008D256C">
        <w:rPr>
          <w:rFonts w:ascii="Times New Roman" w:hAnsi="Times New Roman" w:cs="Times New Roman"/>
          <w:sz w:val="24"/>
          <w:szCs w:val="24"/>
        </w:rPr>
        <w:t>- полностью обеспечить услугами развивающиеся и застраиваемые</w:t>
      </w:r>
      <w:r w:rsidR="00AC4679">
        <w:rPr>
          <w:rFonts w:ascii="Times New Roman" w:hAnsi="Times New Roman" w:cs="Times New Roman"/>
          <w:sz w:val="24"/>
          <w:szCs w:val="24"/>
        </w:rPr>
        <w:t xml:space="preserve"> </w:t>
      </w:r>
      <w:r w:rsidRPr="008D256C">
        <w:rPr>
          <w:rFonts w:ascii="Times New Roman" w:hAnsi="Times New Roman" w:cs="Times New Roman"/>
          <w:sz w:val="24"/>
          <w:szCs w:val="24"/>
        </w:rPr>
        <w:t xml:space="preserve">территории </w:t>
      </w:r>
      <w:r w:rsidR="00AC4679">
        <w:rPr>
          <w:rFonts w:ascii="Times New Roman" w:hAnsi="Times New Roman" w:cs="Times New Roman"/>
          <w:sz w:val="24"/>
          <w:szCs w:val="24"/>
        </w:rPr>
        <w:t>поселения</w:t>
      </w:r>
      <w:r w:rsidRPr="008D256C">
        <w:rPr>
          <w:rFonts w:ascii="Times New Roman" w:hAnsi="Times New Roman" w:cs="Times New Roman"/>
          <w:sz w:val="24"/>
          <w:szCs w:val="24"/>
        </w:rPr>
        <w:t>;</w:t>
      </w:r>
    </w:p>
    <w:p w:rsidR="00B05E59" w:rsidRPr="008D256C" w:rsidRDefault="00B05E59" w:rsidP="00AC4679">
      <w:pPr>
        <w:spacing w:after="0" w:line="360" w:lineRule="auto"/>
        <w:jc w:val="both"/>
        <w:rPr>
          <w:rFonts w:ascii="Times New Roman" w:hAnsi="Times New Roman" w:cs="Times New Roman"/>
          <w:sz w:val="24"/>
          <w:szCs w:val="24"/>
        </w:rPr>
      </w:pPr>
      <w:r w:rsidRPr="008D256C">
        <w:rPr>
          <w:rFonts w:ascii="Times New Roman" w:hAnsi="Times New Roman" w:cs="Times New Roman"/>
          <w:sz w:val="24"/>
          <w:szCs w:val="24"/>
        </w:rPr>
        <w:t>- снизить затраты на ремонты.</w:t>
      </w:r>
    </w:p>
    <w:p w:rsidR="00B05E59" w:rsidRPr="00AC4679" w:rsidRDefault="00B05E59" w:rsidP="00AC4679">
      <w:pPr>
        <w:spacing w:after="0" w:line="240" w:lineRule="auto"/>
        <w:rPr>
          <w:rFonts w:ascii="Times New Roman" w:hAnsi="Times New Roman" w:cs="Times New Roman"/>
          <w:b/>
          <w:sz w:val="20"/>
          <w:szCs w:val="20"/>
        </w:rPr>
      </w:pPr>
      <w:r w:rsidRPr="00AC4679">
        <w:rPr>
          <w:rFonts w:ascii="Times New Roman" w:hAnsi="Times New Roman" w:cs="Times New Roman"/>
          <w:b/>
          <w:sz w:val="20"/>
          <w:szCs w:val="20"/>
        </w:rPr>
        <w:t xml:space="preserve">                                                                                                       </w:t>
      </w:r>
      <w:r w:rsidR="00AC4679" w:rsidRPr="00AC4679">
        <w:rPr>
          <w:rFonts w:ascii="Times New Roman" w:hAnsi="Times New Roman" w:cs="Times New Roman"/>
          <w:b/>
          <w:sz w:val="20"/>
          <w:szCs w:val="20"/>
        </w:rPr>
        <w:t xml:space="preserve">                      </w:t>
      </w:r>
      <w:r w:rsidR="00AC4679">
        <w:rPr>
          <w:rFonts w:ascii="Times New Roman" w:hAnsi="Times New Roman" w:cs="Times New Roman"/>
          <w:b/>
          <w:sz w:val="20"/>
          <w:szCs w:val="20"/>
        </w:rPr>
        <w:t xml:space="preserve">                                    </w:t>
      </w:r>
      <w:r w:rsidR="00AC4679" w:rsidRPr="00AC4679">
        <w:rPr>
          <w:rFonts w:ascii="Times New Roman" w:hAnsi="Times New Roman" w:cs="Times New Roman"/>
          <w:b/>
          <w:sz w:val="20"/>
          <w:szCs w:val="20"/>
        </w:rPr>
        <w:t xml:space="preserve"> Т</w:t>
      </w:r>
      <w:r w:rsidR="00AC4679">
        <w:rPr>
          <w:rFonts w:ascii="Times New Roman" w:hAnsi="Times New Roman" w:cs="Times New Roman"/>
          <w:b/>
          <w:sz w:val="20"/>
          <w:szCs w:val="20"/>
        </w:rPr>
        <w:t>аблица</w:t>
      </w:r>
      <w:r w:rsidRPr="00AC4679">
        <w:rPr>
          <w:rFonts w:ascii="Times New Roman" w:hAnsi="Times New Roman" w:cs="Times New Roman"/>
          <w:b/>
          <w:sz w:val="20"/>
          <w:szCs w:val="20"/>
        </w:rPr>
        <w:t xml:space="preserve"> 6.1.</w:t>
      </w:r>
    </w:p>
    <w:tbl>
      <w:tblPr>
        <w:tblStyle w:val="af2"/>
        <w:tblW w:w="10434" w:type="dxa"/>
        <w:jc w:val="center"/>
        <w:tblInd w:w="-888" w:type="dxa"/>
        <w:tblLook w:val="04A0"/>
      </w:tblPr>
      <w:tblGrid>
        <w:gridCol w:w="418"/>
        <w:gridCol w:w="3479"/>
        <w:gridCol w:w="1203"/>
        <w:gridCol w:w="816"/>
        <w:gridCol w:w="974"/>
        <w:gridCol w:w="821"/>
        <w:gridCol w:w="880"/>
        <w:gridCol w:w="993"/>
        <w:gridCol w:w="850"/>
      </w:tblGrid>
      <w:tr w:rsidR="00AC4679" w:rsidRPr="008D256C" w:rsidTr="003A5890">
        <w:trPr>
          <w:trHeight w:val="227"/>
          <w:jc w:val="center"/>
        </w:trPr>
        <w:tc>
          <w:tcPr>
            <w:tcW w:w="418" w:type="dxa"/>
            <w:vMerge w:val="restart"/>
            <w:vAlign w:val="center"/>
          </w:tcPr>
          <w:p w:rsidR="00AC4679" w:rsidRPr="00C907F4" w:rsidRDefault="00AC4679" w:rsidP="003A5890">
            <w:pPr>
              <w:jc w:val="center"/>
              <w:rPr>
                <w:rFonts w:ascii="Times New Roman" w:hAnsi="Times New Roman" w:cs="Times New Roman"/>
                <w:b/>
                <w:sz w:val="20"/>
                <w:szCs w:val="20"/>
              </w:rPr>
            </w:pPr>
            <w:r w:rsidRPr="00C907F4">
              <w:rPr>
                <w:rFonts w:ascii="Times New Roman" w:hAnsi="Times New Roman" w:cs="Times New Roman"/>
                <w:b/>
                <w:sz w:val="20"/>
                <w:szCs w:val="20"/>
              </w:rPr>
              <w:t>№</w:t>
            </w:r>
          </w:p>
        </w:tc>
        <w:tc>
          <w:tcPr>
            <w:tcW w:w="3479" w:type="dxa"/>
            <w:vMerge w:val="restart"/>
            <w:vAlign w:val="center"/>
          </w:tcPr>
          <w:p w:rsidR="00AC4679" w:rsidRPr="00C907F4" w:rsidRDefault="00AC4679" w:rsidP="003A5890">
            <w:pPr>
              <w:jc w:val="center"/>
              <w:rPr>
                <w:rFonts w:ascii="Times New Roman" w:hAnsi="Times New Roman" w:cs="Times New Roman"/>
                <w:b/>
                <w:sz w:val="20"/>
                <w:szCs w:val="20"/>
              </w:rPr>
            </w:pPr>
            <w:r w:rsidRPr="00C907F4">
              <w:rPr>
                <w:rFonts w:ascii="Times New Roman" w:hAnsi="Times New Roman" w:cs="Times New Roman"/>
                <w:b/>
                <w:sz w:val="20"/>
                <w:szCs w:val="20"/>
              </w:rPr>
              <w:t>Наименование мероприятий</w:t>
            </w:r>
          </w:p>
        </w:tc>
        <w:tc>
          <w:tcPr>
            <w:tcW w:w="1203" w:type="dxa"/>
            <w:vMerge w:val="restart"/>
            <w:vAlign w:val="center"/>
          </w:tcPr>
          <w:p w:rsidR="00AC4679" w:rsidRPr="00C907F4" w:rsidRDefault="00AC4679" w:rsidP="003A5890">
            <w:pPr>
              <w:jc w:val="center"/>
              <w:rPr>
                <w:rFonts w:ascii="Times New Roman" w:hAnsi="Times New Roman" w:cs="Times New Roman"/>
                <w:b/>
                <w:sz w:val="20"/>
                <w:szCs w:val="20"/>
              </w:rPr>
            </w:pPr>
            <w:r w:rsidRPr="00C907F4">
              <w:rPr>
                <w:rFonts w:ascii="Times New Roman" w:hAnsi="Times New Roman" w:cs="Times New Roman"/>
                <w:b/>
                <w:sz w:val="20"/>
                <w:szCs w:val="20"/>
              </w:rPr>
              <w:t>Стоимость</w:t>
            </w:r>
          </w:p>
          <w:p w:rsidR="00AC4679" w:rsidRPr="00C907F4" w:rsidRDefault="00AC4679" w:rsidP="003A5890">
            <w:pPr>
              <w:jc w:val="center"/>
              <w:rPr>
                <w:rFonts w:ascii="Times New Roman" w:hAnsi="Times New Roman" w:cs="Times New Roman"/>
                <w:b/>
                <w:sz w:val="20"/>
                <w:szCs w:val="20"/>
              </w:rPr>
            </w:pPr>
            <w:r w:rsidRPr="00C907F4">
              <w:rPr>
                <w:rFonts w:ascii="Times New Roman" w:hAnsi="Times New Roman" w:cs="Times New Roman"/>
                <w:b/>
                <w:sz w:val="20"/>
                <w:szCs w:val="20"/>
              </w:rPr>
              <w:t>работ</w:t>
            </w:r>
          </w:p>
        </w:tc>
        <w:tc>
          <w:tcPr>
            <w:tcW w:w="5334" w:type="dxa"/>
            <w:gridSpan w:val="6"/>
            <w:tcBorders>
              <w:bottom w:val="single" w:sz="4" w:space="0" w:color="auto"/>
            </w:tcBorders>
            <w:vAlign w:val="center"/>
          </w:tcPr>
          <w:p w:rsidR="00AC4679" w:rsidRPr="00C907F4" w:rsidRDefault="00AC4679" w:rsidP="003A5890">
            <w:pPr>
              <w:jc w:val="center"/>
              <w:rPr>
                <w:rFonts w:ascii="Times New Roman" w:hAnsi="Times New Roman" w:cs="Times New Roman"/>
                <w:b/>
                <w:sz w:val="20"/>
                <w:szCs w:val="20"/>
              </w:rPr>
            </w:pPr>
            <w:r w:rsidRPr="00C907F4">
              <w:rPr>
                <w:rFonts w:ascii="Times New Roman" w:hAnsi="Times New Roman" w:cs="Times New Roman"/>
                <w:b/>
                <w:sz w:val="20"/>
                <w:szCs w:val="20"/>
              </w:rPr>
              <w:t>Сроки выполнения</w:t>
            </w:r>
          </w:p>
        </w:tc>
      </w:tr>
      <w:tr w:rsidR="00AC4679" w:rsidRPr="008D256C" w:rsidTr="003A5890">
        <w:trPr>
          <w:trHeight w:val="165"/>
          <w:jc w:val="center"/>
        </w:trPr>
        <w:tc>
          <w:tcPr>
            <w:tcW w:w="418" w:type="dxa"/>
            <w:vMerge/>
            <w:vAlign w:val="center"/>
          </w:tcPr>
          <w:p w:rsidR="00AC4679" w:rsidRPr="00C907F4" w:rsidRDefault="00AC4679" w:rsidP="003A5890">
            <w:pPr>
              <w:jc w:val="center"/>
              <w:rPr>
                <w:rFonts w:ascii="Times New Roman" w:hAnsi="Times New Roman" w:cs="Times New Roman"/>
                <w:b/>
                <w:sz w:val="20"/>
                <w:szCs w:val="20"/>
              </w:rPr>
            </w:pPr>
          </w:p>
        </w:tc>
        <w:tc>
          <w:tcPr>
            <w:tcW w:w="3479" w:type="dxa"/>
            <w:vMerge/>
            <w:vAlign w:val="center"/>
          </w:tcPr>
          <w:p w:rsidR="00AC4679" w:rsidRPr="00C907F4" w:rsidRDefault="00AC4679" w:rsidP="003A5890">
            <w:pPr>
              <w:jc w:val="center"/>
              <w:rPr>
                <w:rFonts w:ascii="Times New Roman" w:hAnsi="Times New Roman" w:cs="Times New Roman"/>
                <w:b/>
                <w:sz w:val="20"/>
                <w:szCs w:val="20"/>
              </w:rPr>
            </w:pPr>
          </w:p>
        </w:tc>
        <w:tc>
          <w:tcPr>
            <w:tcW w:w="1203" w:type="dxa"/>
            <w:vMerge/>
            <w:vAlign w:val="center"/>
          </w:tcPr>
          <w:p w:rsidR="00AC4679" w:rsidRPr="00C907F4" w:rsidRDefault="00AC4679" w:rsidP="003A5890">
            <w:pPr>
              <w:jc w:val="center"/>
              <w:rPr>
                <w:rFonts w:ascii="Times New Roman" w:hAnsi="Times New Roman" w:cs="Times New Roman"/>
                <w:b/>
                <w:sz w:val="20"/>
                <w:szCs w:val="20"/>
              </w:rPr>
            </w:pPr>
          </w:p>
        </w:tc>
        <w:tc>
          <w:tcPr>
            <w:tcW w:w="816" w:type="dxa"/>
            <w:tcBorders>
              <w:top w:val="single" w:sz="4" w:space="0" w:color="auto"/>
              <w:right w:val="single" w:sz="4" w:space="0" w:color="auto"/>
            </w:tcBorders>
            <w:vAlign w:val="center"/>
          </w:tcPr>
          <w:p w:rsidR="00AC4679" w:rsidRPr="00C907F4" w:rsidRDefault="00AC4679" w:rsidP="003A5890">
            <w:pPr>
              <w:jc w:val="center"/>
              <w:rPr>
                <w:rFonts w:ascii="Times New Roman" w:hAnsi="Times New Roman" w:cs="Times New Roman"/>
                <w:b/>
                <w:sz w:val="20"/>
                <w:szCs w:val="20"/>
              </w:rPr>
            </w:pPr>
            <w:r w:rsidRPr="00C907F4">
              <w:rPr>
                <w:rFonts w:ascii="Times New Roman" w:hAnsi="Times New Roman" w:cs="Times New Roman"/>
                <w:b/>
                <w:sz w:val="20"/>
                <w:szCs w:val="20"/>
              </w:rPr>
              <w:t>2021</w:t>
            </w:r>
          </w:p>
        </w:tc>
        <w:tc>
          <w:tcPr>
            <w:tcW w:w="974" w:type="dxa"/>
            <w:tcBorders>
              <w:top w:val="single" w:sz="4" w:space="0" w:color="auto"/>
              <w:left w:val="single" w:sz="4" w:space="0" w:color="auto"/>
              <w:right w:val="single" w:sz="4" w:space="0" w:color="auto"/>
            </w:tcBorders>
            <w:vAlign w:val="center"/>
          </w:tcPr>
          <w:p w:rsidR="00AC4679" w:rsidRPr="00C907F4" w:rsidRDefault="00AC4679" w:rsidP="003A5890">
            <w:pPr>
              <w:jc w:val="center"/>
              <w:rPr>
                <w:rFonts w:ascii="Times New Roman" w:hAnsi="Times New Roman" w:cs="Times New Roman"/>
                <w:b/>
                <w:sz w:val="20"/>
                <w:szCs w:val="20"/>
              </w:rPr>
            </w:pPr>
            <w:r w:rsidRPr="00C907F4">
              <w:rPr>
                <w:rFonts w:ascii="Times New Roman" w:hAnsi="Times New Roman" w:cs="Times New Roman"/>
                <w:b/>
                <w:sz w:val="20"/>
                <w:szCs w:val="20"/>
              </w:rPr>
              <w:t>2022</w:t>
            </w:r>
          </w:p>
        </w:tc>
        <w:tc>
          <w:tcPr>
            <w:tcW w:w="821" w:type="dxa"/>
            <w:tcBorders>
              <w:top w:val="single" w:sz="4" w:space="0" w:color="auto"/>
              <w:left w:val="single" w:sz="4" w:space="0" w:color="auto"/>
            </w:tcBorders>
            <w:vAlign w:val="center"/>
          </w:tcPr>
          <w:p w:rsidR="00AC4679" w:rsidRPr="00C907F4" w:rsidRDefault="00AC4679" w:rsidP="003A5890">
            <w:pPr>
              <w:jc w:val="center"/>
              <w:rPr>
                <w:rFonts w:ascii="Times New Roman" w:hAnsi="Times New Roman" w:cs="Times New Roman"/>
                <w:b/>
                <w:sz w:val="20"/>
                <w:szCs w:val="20"/>
              </w:rPr>
            </w:pPr>
            <w:r w:rsidRPr="00C907F4">
              <w:rPr>
                <w:rFonts w:ascii="Times New Roman" w:hAnsi="Times New Roman" w:cs="Times New Roman"/>
                <w:b/>
                <w:sz w:val="20"/>
                <w:szCs w:val="20"/>
              </w:rPr>
              <w:t>2023</w:t>
            </w:r>
          </w:p>
        </w:tc>
        <w:tc>
          <w:tcPr>
            <w:tcW w:w="880" w:type="dxa"/>
            <w:tcBorders>
              <w:top w:val="single" w:sz="4" w:space="0" w:color="auto"/>
              <w:right w:val="single" w:sz="4" w:space="0" w:color="auto"/>
            </w:tcBorders>
            <w:vAlign w:val="center"/>
          </w:tcPr>
          <w:p w:rsidR="00AC4679" w:rsidRPr="00C907F4" w:rsidRDefault="00AC4679" w:rsidP="003A5890">
            <w:pPr>
              <w:jc w:val="center"/>
              <w:rPr>
                <w:rFonts w:ascii="Times New Roman" w:hAnsi="Times New Roman" w:cs="Times New Roman"/>
                <w:b/>
                <w:sz w:val="20"/>
                <w:szCs w:val="20"/>
              </w:rPr>
            </w:pPr>
            <w:r w:rsidRPr="00C907F4">
              <w:rPr>
                <w:rFonts w:ascii="Times New Roman" w:hAnsi="Times New Roman" w:cs="Times New Roman"/>
                <w:b/>
                <w:sz w:val="20"/>
                <w:szCs w:val="20"/>
              </w:rPr>
              <w:t>2024</w:t>
            </w:r>
          </w:p>
        </w:tc>
        <w:tc>
          <w:tcPr>
            <w:tcW w:w="993" w:type="dxa"/>
            <w:tcBorders>
              <w:top w:val="single" w:sz="4" w:space="0" w:color="auto"/>
              <w:left w:val="single" w:sz="4" w:space="0" w:color="auto"/>
              <w:right w:val="single" w:sz="4" w:space="0" w:color="auto"/>
            </w:tcBorders>
            <w:vAlign w:val="center"/>
          </w:tcPr>
          <w:p w:rsidR="00AC4679" w:rsidRPr="00C907F4" w:rsidRDefault="00AC4679" w:rsidP="003A5890">
            <w:pPr>
              <w:jc w:val="center"/>
              <w:rPr>
                <w:rFonts w:ascii="Times New Roman" w:hAnsi="Times New Roman" w:cs="Times New Roman"/>
                <w:b/>
                <w:sz w:val="20"/>
                <w:szCs w:val="20"/>
              </w:rPr>
            </w:pPr>
            <w:r w:rsidRPr="00C907F4">
              <w:rPr>
                <w:rFonts w:ascii="Times New Roman" w:hAnsi="Times New Roman" w:cs="Times New Roman"/>
                <w:b/>
                <w:sz w:val="20"/>
                <w:szCs w:val="20"/>
              </w:rPr>
              <w:t>2025</w:t>
            </w:r>
          </w:p>
        </w:tc>
        <w:tc>
          <w:tcPr>
            <w:tcW w:w="850" w:type="dxa"/>
            <w:tcBorders>
              <w:top w:val="single" w:sz="4" w:space="0" w:color="auto"/>
              <w:left w:val="single" w:sz="4" w:space="0" w:color="auto"/>
            </w:tcBorders>
            <w:vAlign w:val="center"/>
          </w:tcPr>
          <w:p w:rsidR="00AC4679" w:rsidRPr="00C907F4" w:rsidRDefault="00AC4679" w:rsidP="003A5890">
            <w:pPr>
              <w:jc w:val="center"/>
              <w:rPr>
                <w:rFonts w:ascii="Times New Roman" w:hAnsi="Times New Roman" w:cs="Times New Roman"/>
                <w:b/>
                <w:sz w:val="20"/>
                <w:szCs w:val="20"/>
              </w:rPr>
            </w:pPr>
            <w:r w:rsidRPr="00C907F4">
              <w:rPr>
                <w:rFonts w:ascii="Times New Roman" w:hAnsi="Times New Roman" w:cs="Times New Roman"/>
                <w:b/>
                <w:sz w:val="20"/>
                <w:szCs w:val="20"/>
              </w:rPr>
              <w:t>2026-2031</w:t>
            </w:r>
          </w:p>
        </w:tc>
      </w:tr>
      <w:tr w:rsidR="00AC4679" w:rsidRPr="008D256C" w:rsidTr="003A5890">
        <w:trPr>
          <w:jc w:val="center"/>
        </w:trPr>
        <w:tc>
          <w:tcPr>
            <w:tcW w:w="3897" w:type="dxa"/>
            <w:gridSpan w:val="2"/>
          </w:tcPr>
          <w:p w:rsidR="00AC4679" w:rsidRPr="00546145" w:rsidRDefault="00AC4679" w:rsidP="003A5890">
            <w:pPr>
              <w:jc w:val="both"/>
              <w:rPr>
                <w:rFonts w:ascii="Times New Roman" w:hAnsi="Times New Roman" w:cs="Times New Roman"/>
                <w:b/>
                <w:sz w:val="20"/>
                <w:szCs w:val="20"/>
              </w:rPr>
            </w:pPr>
            <w:r w:rsidRPr="00546145">
              <w:rPr>
                <w:rFonts w:ascii="Times New Roman" w:hAnsi="Times New Roman" w:cs="Times New Roman"/>
                <w:b/>
                <w:sz w:val="20"/>
                <w:szCs w:val="20"/>
              </w:rPr>
              <w:t>Водопроводно-канализационное х</w:t>
            </w:r>
            <w:r>
              <w:rPr>
                <w:rFonts w:ascii="Times New Roman" w:hAnsi="Times New Roman" w:cs="Times New Roman"/>
                <w:b/>
                <w:sz w:val="20"/>
                <w:szCs w:val="20"/>
              </w:rPr>
              <w:t>-</w:t>
            </w:r>
            <w:r w:rsidRPr="00546145">
              <w:rPr>
                <w:rFonts w:ascii="Times New Roman" w:hAnsi="Times New Roman" w:cs="Times New Roman"/>
                <w:b/>
                <w:sz w:val="20"/>
                <w:szCs w:val="20"/>
              </w:rPr>
              <w:t xml:space="preserve">во </w:t>
            </w:r>
          </w:p>
        </w:tc>
        <w:tc>
          <w:tcPr>
            <w:tcW w:w="1203" w:type="dxa"/>
            <w:vAlign w:val="center"/>
          </w:tcPr>
          <w:p w:rsidR="00AC4679" w:rsidRPr="00546145" w:rsidRDefault="00AC4679" w:rsidP="003A5890">
            <w:pPr>
              <w:jc w:val="center"/>
              <w:rPr>
                <w:rFonts w:ascii="Times New Roman" w:hAnsi="Times New Roman" w:cs="Times New Roman"/>
                <w:b/>
                <w:sz w:val="20"/>
                <w:szCs w:val="20"/>
                <w:lang w:val="en-US"/>
              </w:rPr>
            </w:pPr>
            <w:r w:rsidRPr="00546145">
              <w:rPr>
                <w:rFonts w:ascii="Times New Roman" w:hAnsi="Times New Roman" w:cs="Times New Roman"/>
                <w:b/>
                <w:sz w:val="20"/>
                <w:szCs w:val="20"/>
              </w:rPr>
              <w:t>тыс. руб.</w:t>
            </w:r>
          </w:p>
        </w:tc>
        <w:tc>
          <w:tcPr>
            <w:tcW w:w="816" w:type="dxa"/>
            <w:tcBorders>
              <w:right w:val="single" w:sz="4" w:space="0" w:color="auto"/>
            </w:tcBorders>
            <w:vAlign w:val="center"/>
          </w:tcPr>
          <w:p w:rsidR="00AC4679" w:rsidRPr="00546145" w:rsidRDefault="00AC4679" w:rsidP="003A5890">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w:t>
            </w:r>
          </w:p>
        </w:tc>
        <w:tc>
          <w:tcPr>
            <w:tcW w:w="974" w:type="dxa"/>
            <w:tcBorders>
              <w:left w:val="single" w:sz="4" w:space="0" w:color="auto"/>
              <w:right w:val="single" w:sz="4" w:space="0" w:color="auto"/>
            </w:tcBorders>
            <w:vAlign w:val="center"/>
          </w:tcPr>
          <w:p w:rsidR="00AC4679" w:rsidRPr="00C907F4" w:rsidRDefault="00AC4679" w:rsidP="003A5890">
            <w:pPr>
              <w:jc w:val="center"/>
              <w:rPr>
                <w:rFonts w:ascii="Times New Roman" w:hAnsi="Times New Roman" w:cs="Times New Roman"/>
                <w:sz w:val="20"/>
                <w:szCs w:val="20"/>
              </w:rPr>
            </w:pPr>
            <w:r w:rsidRPr="00C907F4">
              <w:rPr>
                <w:rFonts w:ascii="Times New Roman" w:hAnsi="Times New Roman" w:cs="Times New Roman"/>
                <w:sz w:val="20"/>
                <w:szCs w:val="20"/>
              </w:rPr>
              <w:t>3616,666</w:t>
            </w:r>
          </w:p>
        </w:tc>
        <w:tc>
          <w:tcPr>
            <w:tcW w:w="821" w:type="dxa"/>
            <w:tcBorders>
              <w:left w:val="single" w:sz="4" w:space="0" w:color="auto"/>
            </w:tcBorders>
            <w:vAlign w:val="center"/>
          </w:tcPr>
          <w:p w:rsidR="00AC4679" w:rsidRPr="00546145" w:rsidRDefault="00AC4679" w:rsidP="003A5890">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w:t>
            </w:r>
          </w:p>
        </w:tc>
        <w:tc>
          <w:tcPr>
            <w:tcW w:w="880" w:type="dxa"/>
            <w:tcBorders>
              <w:right w:val="single" w:sz="4" w:space="0" w:color="auto"/>
            </w:tcBorders>
            <w:vAlign w:val="center"/>
          </w:tcPr>
          <w:p w:rsidR="00AC4679" w:rsidRPr="00546145" w:rsidRDefault="00AC4679" w:rsidP="003A5890">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w:t>
            </w:r>
          </w:p>
        </w:tc>
        <w:tc>
          <w:tcPr>
            <w:tcW w:w="993" w:type="dxa"/>
            <w:tcBorders>
              <w:left w:val="single" w:sz="4" w:space="0" w:color="auto"/>
              <w:right w:val="single" w:sz="4" w:space="0" w:color="auto"/>
            </w:tcBorders>
            <w:vAlign w:val="center"/>
          </w:tcPr>
          <w:p w:rsidR="00AC4679" w:rsidRPr="00546145" w:rsidRDefault="00AC4679" w:rsidP="003A5890">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w:t>
            </w:r>
          </w:p>
        </w:tc>
        <w:tc>
          <w:tcPr>
            <w:tcW w:w="850" w:type="dxa"/>
            <w:tcBorders>
              <w:left w:val="single" w:sz="4" w:space="0" w:color="auto"/>
            </w:tcBorders>
            <w:vAlign w:val="center"/>
          </w:tcPr>
          <w:p w:rsidR="00AC4679" w:rsidRPr="00546145" w:rsidRDefault="00AC4679" w:rsidP="003A5890">
            <w:pPr>
              <w:jc w:val="center"/>
              <w:rPr>
                <w:rFonts w:ascii="Times New Roman" w:hAnsi="Times New Roman" w:cs="Times New Roman"/>
                <w:b/>
                <w:sz w:val="20"/>
                <w:szCs w:val="20"/>
              </w:rPr>
            </w:pPr>
            <w:r>
              <w:rPr>
                <w:rFonts w:ascii="Times New Roman" w:hAnsi="Times New Roman" w:cs="Times New Roman"/>
                <w:b/>
                <w:sz w:val="20"/>
                <w:szCs w:val="20"/>
              </w:rPr>
              <w:t>-</w:t>
            </w:r>
          </w:p>
        </w:tc>
      </w:tr>
      <w:tr w:rsidR="00AC4679" w:rsidRPr="008D256C" w:rsidTr="003A5890">
        <w:trPr>
          <w:jc w:val="center"/>
        </w:trPr>
        <w:tc>
          <w:tcPr>
            <w:tcW w:w="418" w:type="dxa"/>
          </w:tcPr>
          <w:p w:rsidR="00AC4679" w:rsidRPr="00546145" w:rsidRDefault="00AC4679" w:rsidP="003A5890">
            <w:pPr>
              <w:jc w:val="center"/>
              <w:rPr>
                <w:rFonts w:ascii="Times New Roman" w:hAnsi="Times New Roman" w:cs="Times New Roman"/>
                <w:sz w:val="20"/>
                <w:szCs w:val="20"/>
              </w:rPr>
            </w:pPr>
            <w:r w:rsidRPr="00546145">
              <w:rPr>
                <w:rFonts w:ascii="Times New Roman" w:hAnsi="Times New Roman" w:cs="Times New Roman"/>
                <w:sz w:val="20"/>
                <w:szCs w:val="20"/>
              </w:rPr>
              <w:t>1</w:t>
            </w:r>
          </w:p>
        </w:tc>
        <w:tc>
          <w:tcPr>
            <w:tcW w:w="3479" w:type="dxa"/>
          </w:tcPr>
          <w:p w:rsidR="00AC4679" w:rsidRPr="00C907F4" w:rsidRDefault="00AC4679" w:rsidP="005F7470">
            <w:pPr>
              <w:pStyle w:val="af3"/>
              <w:tabs>
                <w:tab w:val="left" w:pos="0"/>
              </w:tabs>
              <w:spacing w:after="0"/>
              <w:jc w:val="both"/>
              <w:rPr>
                <w:sz w:val="18"/>
                <w:szCs w:val="18"/>
              </w:rPr>
            </w:pPr>
            <w:r w:rsidRPr="00C907F4">
              <w:rPr>
                <w:sz w:val="18"/>
                <w:szCs w:val="18"/>
              </w:rPr>
              <w:t>Реконструкция существующих источни</w:t>
            </w:r>
            <w:r>
              <w:rPr>
                <w:sz w:val="18"/>
                <w:szCs w:val="18"/>
              </w:rPr>
              <w:t>-</w:t>
            </w:r>
            <w:r w:rsidRPr="00C907F4">
              <w:rPr>
                <w:sz w:val="18"/>
                <w:szCs w:val="18"/>
              </w:rPr>
              <w:t xml:space="preserve">ков централизованного водоснабжения в </w:t>
            </w:r>
            <w:r>
              <w:rPr>
                <w:sz w:val="18"/>
                <w:szCs w:val="18"/>
              </w:rPr>
              <w:t>нп</w:t>
            </w:r>
            <w:r w:rsidRPr="00C907F4">
              <w:rPr>
                <w:sz w:val="18"/>
                <w:szCs w:val="18"/>
              </w:rPr>
              <w:t>: д. Старая Салынь, д. Пеклино, д.</w:t>
            </w:r>
            <w:r w:rsidR="00DD7A78">
              <w:rPr>
                <w:sz w:val="18"/>
                <w:szCs w:val="18"/>
              </w:rPr>
              <w:t xml:space="preserve"> Мареевка, д. Алешня</w:t>
            </w:r>
            <w:r w:rsidR="005F7470">
              <w:rPr>
                <w:sz w:val="18"/>
                <w:szCs w:val="18"/>
              </w:rPr>
              <w:t>, д. Забелизна</w:t>
            </w:r>
            <w:r w:rsidRPr="00C907F4">
              <w:rPr>
                <w:sz w:val="18"/>
                <w:szCs w:val="18"/>
              </w:rPr>
              <w:t>.</w:t>
            </w:r>
          </w:p>
        </w:tc>
        <w:tc>
          <w:tcPr>
            <w:tcW w:w="1203" w:type="dxa"/>
            <w:vAlign w:val="center"/>
          </w:tcPr>
          <w:p w:rsidR="00AC4679" w:rsidRPr="005F7470" w:rsidRDefault="00AC4679" w:rsidP="003A5890">
            <w:pPr>
              <w:jc w:val="center"/>
              <w:rPr>
                <w:rFonts w:ascii="Times New Roman" w:hAnsi="Times New Roman" w:cs="Times New Roman"/>
                <w:sz w:val="20"/>
                <w:szCs w:val="20"/>
              </w:rPr>
            </w:pPr>
            <w:r w:rsidRPr="00546145">
              <w:rPr>
                <w:rFonts w:ascii="Times New Roman" w:hAnsi="Times New Roman" w:cs="Times New Roman"/>
                <w:sz w:val="20"/>
                <w:szCs w:val="20"/>
              </w:rPr>
              <w:t>тыс. руб.</w:t>
            </w:r>
          </w:p>
        </w:tc>
        <w:tc>
          <w:tcPr>
            <w:tcW w:w="816" w:type="dxa"/>
            <w:tcBorders>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974" w:type="dxa"/>
            <w:tcBorders>
              <w:left w:val="single" w:sz="4" w:space="0" w:color="auto"/>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21" w:type="dxa"/>
            <w:tcBorders>
              <w:lef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80" w:type="dxa"/>
            <w:tcBorders>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Borders>
              <w:left w:val="single" w:sz="4" w:space="0" w:color="auto"/>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lef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r>
      <w:tr w:rsidR="00AC4679" w:rsidRPr="008D256C" w:rsidTr="003A5890">
        <w:trPr>
          <w:jc w:val="center"/>
        </w:trPr>
        <w:tc>
          <w:tcPr>
            <w:tcW w:w="418" w:type="dxa"/>
          </w:tcPr>
          <w:p w:rsidR="00AC4679" w:rsidRPr="00546145" w:rsidRDefault="00AC4679" w:rsidP="003A5890">
            <w:pPr>
              <w:jc w:val="center"/>
              <w:rPr>
                <w:rFonts w:ascii="Times New Roman" w:hAnsi="Times New Roman" w:cs="Times New Roman"/>
                <w:sz w:val="20"/>
                <w:szCs w:val="20"/>
              </w:rPr>
            </w:pPr>
            <w:r w:rsidRPr="00546145">
              <w:rPr>
                <w:rFonts w:ascii="Times New Roman" w:hAnsi="Times New Roman" w:cs="Times New Roman"/>
                <w:sz w:val="20"/>
                <w:szCs w:val="20"/>
              </w:rPr>
              <w:t>2</w:t>
            </w:r>
          </w:p>
        </w:tc>
        <w:tc>
          <w:tcPr>
            <w:tcW w:w="3479" w:type="dxa"/>
          </w:tcPr>
          <w:p w:rsidR="00AC4679" w:rsidRPr="00C907F4" w:rsidRDefault="00AC4679" w:rsidP="003A5890">
            <w:pPr>
              <w:pStyle w:val="af6"/>
              <w:jc w:val="both"/>
              <w:rPr>
                <w:sz w:val="18"/>
                <w:szCs w:val="18"/>
              </w:rPr>
            </w:pPr>
            <w:r w:rsidRPr="00C907F4">
              <w:rPr>
                <w:sz w:val="18"/>
                <w:szCs w:val="18"/>
              </w:rPr>
              <w:t>2.Реконструкция водопроводных сетей в населенных пунктах: д. Старая Салынь, д. Пеклино, д. Мареевка, д. Алешня</w:t>
            </w:r>
            <w:r w:rsidR="005F7470">
              <w:rPr>
                <w:sz w:val="18"/>
                <w:szCs w:val="18"/>
              </w:rPr>
              <w:t>, д. Забелизна</w:t>
            </w:r>
            <w:r w:rsidR="005F7470" w:rsidRPr="00C907F4">
              <w:rPr>
                <w:sz w:val="18"/>
                <w:szCs w:val="18"/>
              </w:rPr>
              <w:t>.</w:t>
            </w:r>
          </w:p>
        </w:tc>
        <w:tc>
          <w:tcPr>
            <w:tcW w:w="1203" w:type="dxa"/>
            <w:vAlign w:val="center"/>
          </w:tcPr>
          <w:p w:rsidR="00AC4679" w:rsidRPr="00546145" w:rsidRDefault="00AC4679" w:rsidP="003A5890">
            <w:pPr>
              <w:jc w:val="center"/>
              <w:rPr>
                <w:rFonts w:ascii="Times New Roman" w:hAnsi="Times New Roman" w:cs="Times New Roman"/>
                <w:sz w:val="20"/>
                <w:szCs w:val="20"/>
              </w:rPr>
            </w:pPr>
            <w:r w:rsidRPr="00546145">
              <w:rPr>
                <w:rFonts w:ascii="Times New Roman" w:hAnsi="Times New Roman" w:cs="Times New Roman"/>
                <w:sz w:val="20"/>
                <w:szCs w:val="20"/>
              </w:rPr>
              <w:t>тыс. руб.</w:t>
            </w:r>
          </w:p>
        </w:tc>
        <w:tc>
          <w:tcPr>
            <w:tcW w:w="816" w:type="dxa"/>
            <w:tcBorders>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974" w:type="dxa"/>
            <w:tcBorders>
              <w:left w:val="single" w:sz="4" w:space="0" w:color="auto"/>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21" w:type="dxa"/>
            <w:tcBorders>
              <w:lef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80" w:type="dxa"/>
            <w:tcBorders>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Borders>
              <w:left w:val="single" w:sz="4" w:space="0" w:color="auto"/>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lef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r>
      <w:tr w:rsidR="00AC4679" w:rsidRPr="008D256C" w:rsidTr="003A5890">
        <w:trPr>
          <w:jc w:val="center"/>
        </w:trPr>
        <w:tc>
          <w:tcPr>
            <w:tcW w:w="418" w:type="dxa"/>
          </w:tcPr>
          <w:p w:rsidR="00AC4679" w:rsidRPr="00546145" w:rsidRDefault="00AC4679" w:rsidP="003A5890">
            <w:pPr>
              <w:jc w:val="center"/>
              <w:rPr>
                <w:rFonts w:ascii="Times New Roman" w:hAnsi="Times New Roman" w:cs="Times New Roman"/>
                <w:sz w:val="20"/>
                <w:szCs w:val="20"/>
              </w:rPr>
            </w:pPr>
            <w:r w:rsidRPr="00546145">
              <w:rPr>
                <w:rFonts w:ascii="Times New Roman" w:hAnsi="Times New Roman" w:cs="Times New Roman"/>
                <w:sz w:val="20"/>
                <w:szCs w:val="20"/>
              </w:rPr>
              <w:t>3</w:t>
            </w:r>
          </w:p>
        </w:tc>
        <w:tc>
          <w:tcPr>
            <w:tcW w:w="3479" w:type="dxa"/>
          </w:tcPr>
          <w:p w:rsidR="00AC4679" w:rsidRPr="00C907F4" w:rsidRDefault="00AC4679" w:rsidP="003A5890">
            <w:pPr>
              <w:jc w:val="both"/>
              <w:rPr>
                <w:rFonts w:ascii="Times New Roman" w:hAnsi="Times New Roman" w:cs="Times New Roman"/>
                <w:sz w:val="18"/>
                <w:szCs w:val="18"/>
              </w:rPr>
            </w:pPr>
            <w:r w:rsidRPr="00C907F4">
              <w:rPr>
                <w:rFonts w:ascii="Times New Roman" w:hAnsi="Times New Roman" w:cs="Times New Roman"/>
                <w:sz w:val="18"/>
                <w:szCs w:val="18"/>
              </w:rPr>
              <w:t>Строительство водопроводных сетей до существующих и планируемых потребителей, не охваченных услугами централизованного водоснабжения в населенных пунктах: д. Старая Салынь, д. Пеклино, д.</w:t>
            </w:r>
            <w:r w:rsidR="00DD7A78">
              <w:rPr>
                <w:rFonts w:ascii="Times New Roman" w:hAnsi="Times New Roman" w:cs="Times New Roman"/>
                <w:sz w:val="18"/>
                <w:szCs w:val="18"/>
              </w:rPr>
              <w:t xml:space="preserve"> Мареевка, д. Алешня</w:t>
            </w:r>
            <w:r w:rsidR="005F7470">
              <w:rPr>
                <w:rFonts w:ascii="Times New Roman" w:hAnsi="Times New Roman" w:cs="Times New Roman"/>
                <w:sz w:val="18"/>
                <w:szCs w:val="18"/>
              </w:rPr>
              <w:t xml:space="preserve">, </w:t>
            </w:r>
            <w:r w:rsidR="005F7470">
              <w:rPr>
                <w:sz w:val="18"/>
                <w:szCs w:val="18"/>
              </w:rPr>
              <w:t>д. Забелизна</w:t>
            </w:r>
            <w:r w:rsidR="005F7470" w:rsidRPr="00C907F4">
              <w:rPr>
                <w:sz w:val="18"/>
                <w:szCs w:val="18"/>
              </w:rPr>
              <w:t>.</w:t>
            </w:r>
          </w:p>
        </w:tc>
        <w:tc>
          <w:tcPr>
            <w:tcW w:w="1203" w:type="dxa"/>
            <w:vAlign w:val="center"/>
          </w:tcPr>
          <w:p w:rsidR="00AC4679" w:rsidRPr="00546145" w:rsidRDefault="00AC4679" w:rsidP="003A5890">
            <w:pPr>
              <w:jc w:val="center"/>
              <w:rPr>
                <w:rFonts w:ascii="Times New Roman" w:hAnsi="Times New Roman" w:cs="Times New Roman"/>
                <w:sz w:val="20"/>
                <w:szCs w:val="20"/>
              </w:rPr>
            </w:pPr>
            <w:r w:rsidRPr="00546145">
              <w:rPr>
                <w:rFonts w:ascii="Times New Roman" w:hAnsi="Times New Roman" w:cs="Times New Roman"/>
                <w:sz w:val="20"/>
                <w:szCs w:val="20"/>
              </w:rPr>
              <w:t>тыс. руб.</w:t>
            </w:r>
          </w:p>
        </w:tc>
        <w:tc>
          <w:tcPr>
            <w:tcW w:w="816" w:type="dxa"/>
            <w:tcBorders>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974" w:type="dxa"/>
            <w:tcBorders>
              <w:left w:val="single" w:sz="4" w:space="0" w:color="auto"/>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21" w:type="dxa"/>
            <w:tcBorders>
              <w:lef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80" w:type="dxa"/>
            <w:tcBorders>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Borders>
              <w:left w:val="single" w:sz="4" w:space="0" w:color="auto"/>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lef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r>
      <w:tr w:rsidR="00AC4679" w:rsidRPr="008D256C" w:rsidTr="003A5890">
        <w:trPr>
          <w:jc w:val="center"/>
        </w:trPr>
        <w:tc>
          <w:tcPr>
            <w:tcW w:w="418" w:type="dxa"/>
          </w:tcPr>
          <w:p w:rsidR="00AC4679" w:rsidRPr="00546145" w:rsidRDefault="00AC4679" w:rsidP="003A5890">
            <w:pPr>
              <w:jc w:val="center"/>
              <w:rPr>
                <w:rFonts w:ascii="Times New Roman" w:hAnsi="Times New Roman" w:cs="Times New Roman"/>
                <w:sz w:val="20"/>
                <w:szCs w:val="20"/>
              </w:rPr>
            </w:pPr>
            <w:r w:rsidRPr="00546145">
              <w:rPr>
                <w:rFonts w:ascii="Times New Roman" w:hAnsi="Times New Roman" w:cs="Times New Roman"/>
                <w:sz w:val="20"/>
                <w:szCs w:val="20"/>
              </w:rPr>
              <w:t>4</w:t>
            </w:r>
          </w:p>
        </w:tc>
        <w:tc>
          <w:tcPr>
            <w:tcW w:w="3479" w:type="dxa"/>
          </w:tcPr>
          <w:p w:rsidR="00AC4679" w:rsidRPr="00C907F4" w:rsidRDefault="00AC4679" w:rsidP="003A5890">
            <w:pPr>
              <w:pStyle w:val="af3"/>
              <w:tabs>
                <w:tab w:val="left" w:pos="960"/>
              </w:tabs>
              <w:spacing w:after="0"/>
              <w:jc w:val="both"/>
              <w:rPr>
                <w:sz w:val="18"/>
                <w:szCs w:val="18"/>
              </w:rPr>
            </w:pPr>
            <w:r w:rsidRPr="00C907F4">
              <w:rPr>
                <w:sz w:val="18"/>
                <w:szCs w:val="18"/>
              </w:rPr>
              <w:t>Строительство источников водоснабже</w:t>
            </w:r>
            <w:r>
              <w:rPr>
                <w:sz w:val="18"/>
                <w:szCs w:val="18"/>
              </w:rPr>
              <w:t>-</w:t>
            </w:r>
            <w:r w:rsidRPr="00C907F4">
              <w:rPr>
                <w:sz w:val="18"/>
                <w:szCs w:val="18"/>
              </w:rPr>
              <w:t>ния на территории, планируемых промышленных и сельскохозяйственных предприятий.</w:t>
            </w:r>
          </w:p>
        </w:tc>
        <w:tc>
          <w:tcPr>
            <w:tcW w:w="1203" w:type="dxa"/>
            <w:vAlign w:val="center"/>
          </w:tcPr>
          <w:p w:rsidR="00AC4679" w:rsidRPr="00546145" w:rsidRDefault="00AC4679" w:rsidP="003A5890">
            <w:pPr>
              <w:jc w:val="center"/>
              <w:rPr>
                <w:rFonts w:ascii="Times New Roman" w:hAnsi="Times New Roman" w:cs="Times New Roman"/>
                <w:sz w:val="20"/>
                <w:szCs w:val="20"/>
              </w:rPr>
            </w:pPr>
            <w:r w:rsidRPr="00546145">
              <w:rPr>
                <w:rFonts w:ascii="Times New Roman" w:hAnsi="Times New Roman" w:cs="Times New Roman"/>
                <w:sz w:val="20"/>
                <w:szCs w:val="20"/>
              </w:rPr>
              <w:t>тыс. руб.</w:t>
            </w:r>
          </w:p>
        </w:tc>
        <w:tc>
          <w:tcPr>
            <w:tcW w:w="816" w:type="dxa"/>
            <w:tcBorders>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974" w:type="dxa"/>
            <w:tcBorders>
              <w:left w:val="single" w:sz="4" w:space="0" w:color="auto"/>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21" w:type="dxa"/>
            <w:tcBorders>
              <w:lef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80" w:type="dxa"/>
            <w:tcBorders>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Borders>
              <w:left w:val="single" w:sz="4" w:space="0" w:color="auto"/>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lef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r>
      <w:tr w:rsidR="00AC4679" w:rsidRPr="008D256C" w:rsidTr="003A5890">
        <w:trPr>
          <w:jc w:val="center"/>
        </w:trPr>
        <w:tc>
          <w:tcPr>
            <w:tcW w:w="418" w:type="dxa"/>
          </w:tcPr>
          <w:p w:rsidR="00AC4679" w:rsidRPr="00546145" w:rsidRDefault="00AC4679" w:rsidP="003A5890">
            <w:pPr>
              <w:jc w:val="center"/>
              <w:rPr>
                <w:rFonts w:ascii="Times New Roman" w:hAnsi="Times New Roman" w:cs="Times New Roman"/>
                <w:sz w:val="20"/>
                <w:szCs w:val="20"/>
              </w:rPr>
            </w:pPr>
            <w:r w:rsidRPr="00546145">
              <w:rPr>
                <w:rFonts w:ascii="Times New Roman" w:hAnsi="Times New Roman" w:cs="Times New Roman"/>
                <w:sz w:val="20"/>
                <w:szCs w:val="20"/>
              </w:rPr>
              <w:t>5</w:t>
            </w:r>
          </w:p>
        </w:tc>
        <w:tc>
          <w:tcPr>
            <w:tcW w:w="3479" w:type="dxa"/>
          </w:tcPr>
          <w:p w:rsidR="00AC4679" w:rsidRPr="00C907F4" w:rsidRDefault="00AC4679" w:rsidP="003A5890">
            <w:pPr>
              <w:pStyle w:val="af6"/>
              <w:jc w:val="both"/>
              <w:rPr>
                <w:sz w:val="18"/>
                <w:szCs w:val="18"/>
              </w:rPr>
            </w:pPr>
            <w:r w:rsidRPr="00C907F4">
              <w:rPr>
                <w:sz w:val="18"/>
                <w:szCs w:val="18"/>
              </w:rPr>
              <w:t xml:space="preserve">Развитие и реконструкция существующих систем централизованного </w:t>
            </w:r>
            <w:r w:rsidRPr="00DD7A78">
              <w:rPr>
                <w:sz w:val="16"/>
                <w:szCs w:val="16"/>
              </w:rPr>
              <w:t>водоснабжения</w:t>
            </w:r>
            <w:r w:rsidRPr="00C907F4">
              <w:rPr>
                <w:sz w:val="18"/>
                <w:szCs w:val="18"/>
              </w:rPr>
              <w:t xml:space="preserve"> с подключением сетей от новых площадок строительства к </w:t>
            </w:r>
            <w:r w:rsidRPr="00DD7A78">
              <w:rPr>
                <w:sz w:val="16"/>
                <w:szCs w:val="16"/>
              </w:rPr>
              <w:t>существующим</w:t>
            </w:r>
            <w:r w:rsidRPr="00C907F4">
              <w:rPr>
                <w:sz w:val="18"/>
                <w:szCs w:val="18"/>
              </w:rPr>
              <w:t xml:space="preserve"> сетям водоснабжения.</w:t>
            </w:r>
          </w:p>
        </w:tc>
        <w:tc>
          <w:tcPr>
            <w:tcW w:w="1203" w:type="dxa"/>
            <w:vAlign w:val="center"/>
          </w:tcPr>
          <w:p w:rsidR="00AC4679" w:rsidRPr="00546145" w:rsidRDefault="00AC4679" w:rsidP="003A5890">
            <w:pPr>
              <w:jc w:val="center"/>
              <w:rPr>
                <w:rFonts w:ascii="Times New Roman" w:hAnsi="Times New Roman" w:cs="Times New Roman"/>
                <w:sz w:val="20"/>
                <w:szCs w:val="20"/>
                <w:lang w:val="en-US"/>
              </w:rPr>
            </w:pPr>
            <w:r w:rsidRPr="00546145">
              <w:rPr>
                <w:rFonts w:ascii="Times New Roman" w:hAnsi="Times New Roman" w:cs="Times New Roman"/>
                <w:sz w:val="20"/>
                <w:szCs w:val="20"/>
              </w:rPr>
              <w:t>тыс. руб.</w:t>
            </w:r>
          </w:p>
        </w:tc>
        <w:tc>
          <w:tcPr>
            <w:tcW w:w="816" w:type="dxa"/>
            <w:tcBorders>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974" w:type="dxa"/>
            <w:tcBorders>
              <w:left w:val="single" w:sz="4" w:space="0" w:color="auto"/>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21" w:type="dxa"/>
            <w:tcBorders>
              <w:lef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80" w:type="dxa"/>
            <w:tcBorders>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Borders>
              <w:left w:val="single" w:sz="4" w:space="0" w:color="auto"/>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lef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r>
      <w:tr w:rsidR="00AC4679" w:rsidRPr="008D256C" w:rsidTr="003A5890">
        <w:trPr>
          <w:jc w:val="center"/>
        </w:trPr>
        <w:tc>
          <w:tcPr>
            <w:tcW w:w="418" w:type="dxa"/>
          </w:tcPr>
          <w:p w:rsidR="00AC4679" w:rsidRPr="00546145" w:rsidRDefault="00AC4679" w:rsidP="003A5890">
            <w:pPr>
              <w:jc w:val="center"/>
              <w:rPr>
                <w:rFonts w:ascii="Times New Roman" w:hAnsi="Times New Roman" w:cs="Times New Roman"/>
                <w:sz w:val="20"/>
                <w:szCs w:val="20"/>
              </w:rPr>
            </w:pPr>
            <w:r w:rsidRPr="00546145">
              <w:rPr>
                <w:rFonts w:ascii="Times New Roman" w:hAnsi="Times New Roman" w:cs="Times New Roman"/>
                <w:sz w:val="20"/>
                <w:szCs w:val="20"/>
              </w:rPr>
              <w:t>6</w:t>
            </w:r>
          </w:p>
        </w:tc>
        <w:tc>
          <w:tcPr>
            <w:tcW w:w="3479" w:type="dxa"/>
          </w:tcPr>
          <w:p w:rsidR="00AC4679" w:rsidRPr="00C907F4" w:rsidRDefault="00AC4679" w:rsidP="003A5890">
            <w:pPr>
              <w:pStyle w:val="af3"/>
              <w:tabs>
                <w:tab w:val="left" w:pos="993"/>
              </w:tabs>
              <w:spacing w:after="0"/>
              <w:jc w:val="both"/>
              <w:rPr>
                <w:sz w:val="18"/>
                <w:szCs w:val="18"/>
              </w:rPr>
            </w:pPr>
            <w:r w:rsidRPr="00C907F4">
              <w:rPr>
                <w:sz w:val="18"/>
                <w:szCs w:val="18"/>
              </w:rPr>
              <w:t>Строительство очистных соор</w:t>
            </w:r>
            <w:r>
              <w:rPr>
                <w:sz w:val="18"/>
                <w:szCs w:val="18"/>
              </w:rPr>
              <w:t xml:space="preserve">ужений хозяйственно-бытовой </w:t>
            </w:r>
            <w:r w:rsidRPr="00C907F4">
              <w:rPr>
                <w:sz w:val="18"/>
                <w:szCs w:val="18"/>
              </w:rPr>
              <w:t>канализации западнее д. Пеклино.</w:t>
            </w:r>
          </w:p>
        </w:tc>
        <w:tc>
          <w:tcPr>
            <w:tcW w:w="1203" w:type="dxa"/>
            <w:vAlign w:val="center"/>
          </w:tcPr>
          <w:p w:rsidR="00AC4679" w:rsidRPr="00546145" w:rsidRDefault="00AC4679" w:rsidP="003A5890">
            <w:pPr>
              <w:jc w:val="center"/>
              <w:rPr>
                <w:rFonts w:ascii="Times New Roman" w:hAnsi="Times New Roman" w:cs="Times New Roman"/>
                <w:sz w:val="20"/>
                <w:szCs w:val="20"/>
                <w:lang w:val="en-US"/>
              </w:rPr>
            </w:pPr>
            <w:r w:rsidRPr="00546145">
              <w:rPr>
                <w:rFonts w:ascii="Times New Roman" w:hAnsi="Times New Roman" w:cs="Times New Roman"/>
                <w:sz w:val="20"/>
                <w:szCs w:val="20"/>
              </w:rPr>
              <w:t>тыс. руб.</w:t>
            </w:r>
          </w:p>
        </w:tc>
        <w:tc>
          <w:tcPr>
            <w:tcW w:w="816" w:type="dxa"/>
            <w:tcBorders>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974" w:type="dxa"/>
            <w:tcBorders>
              <w:left w:val="single" w:sz="4" w:space="0" w:color="auto"/>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21" w:type="dxa"/>
            <w:tcBorders>
              <w:lef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80" w:type="dxa"/>
            <w:tcBorders>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Borders>
              <w:left w:val="single" w:sz="4" w:space="0" w:color="auto"/>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lef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r>
      <w:tr w:rsidR="00AC4679" w:rsidRPr="008D256C" w:rsidTr="003A5890">
        <w:trPr>
          <w:jc w:val="center"/>
        </w:trPr>
        <w:tc>
          <w:tcPr>
            <w:tcW w:w="418" w:type="dxa"/>
          </w:tcPr>
          <w:p w:rsidR="00AC4679" w:rsidRPr="00546145" w:rsidRDefault="00AC4679" w:rsidP="003A5890">
            <w:pPr>
              <w:jc w:val="center"/>
              <w:rPr>
                <w:rFonts w:ascii="Times New Roman" w:hAnsi="Times New Roman" w:cs="Times New Roman"/>
                <w:sz w:val="20"/>
                <w:szCs w:val="20"/>
              </w:rPr>
            </w:pPr>
            <w:r w:rsidRPr="00546145">
              <w:rPr>
                <w:rFonts w:ascii="Times New Roman" w:hAnsi="Times New Roman" w:cs="Times New Roman"/>
                <w:sz w:val="20"/>
                <w:szCs w:val="20"/>
              </w:rPr>
              <w:t>7</w:t>
            </w:r>
          </w:p>
        </w:tc>
        <w:tc>
          <w:tcPr>
            <w:tcW w:w="3479" w:type="dxa"/>
          </w:tcPr>
          <w:p w:rsidR="00AC4679" w:rsidRPr="00C907F4" w:rsidRDefault="00AC4679" w:rsidP="003A5890">
            <w:pPr>
              <w:pStyle w:val="af3"/>
              <w:tabs>
                <w:tab w:val="left" w:pos="993"/>
              </w:tabs>
              <w:spacing w:after="0"/>
              <w:jc w:val="both"/>
              <w:rPr>
                <w:sz w:val="18"/>
                <w:szCs w:val="18"/>
              </w:rPr>
            </w:pPr>
            <w:r w:rsidRPr="00C907F4">
              <w:rPr>
                <w:sz w:val="18"/>
                <w:szCs w:val="18"/>
              </w:rPr>
              <w:t>Строительство сетей канализации вдоль существующих и планируемых улиц и проездов в д. Пеклино.</w:t>
            </w:r>
          </w:p>
        </w:tc>
        <w:tc>
          <w:tcPr>
            <w:tcW w:w="1203" w:type="dxa"/>
            <w:vAlign w:val="center"/>
          </w:tcPr>
          <w:p w:rsidR="00AC4679" w:rsidRPr="00546145" w:rsidRDefault="00AC4679" w:rsidP="003A5890">
            <w:pPr>
              <w:jc w:val="center"/>
              <w:rPr>
                <w:rFonts w:ascii="Times New Roman" w:hAnsi="Times New Roman" w:cs="Times New Roman"/>
                <w:sz w:val="20"/>
                <w:szCs w:val="20"/>
              </w:rPr>
            </w:pPr>
            <w:r w:rsidRPr="00546145">
              <w:rPr>
                <w:rFonts w:ascii="Times New Roman" w:hAnsi="Times New Roman" w:cs="Times New Roman"/>
                <w:sz w:val="20"/>
                <w:szCs w:val="20"/>
              </w:rPr>
              <w:t>тыс. руб</w:t>
            </w:r>
          </w:p>
        </w:tc>
        <w:tc>
          <w:tcPr>
            <w:tcW w:w="816" w:type="dxa"/>
            <w:tcBorders>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974" w:type="dxa"/>
            <w:tcBorders>
              <w:left w:val="single" w:sz="4" w:space="0" w:color="auto"/>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21" w:type="dxa"/>
            <w:tcBorders>
              <w:lef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80" w:type="dxa"/>
            <w:tcBorders>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Borders>
              <w:left w:val="single" w:sz="4" w:space="0" w:color="auto"/>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lef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r>
      <w:tr w:rsidR="00AC4679" w:rsidRPr="008D256C" w:rsidTr="003A5890">
        <w:trPr>
          <w:jc w:val="center"/>
        </w:trPr>
        <w:tc>
          <w:tcPr>
            <w:tcW w:w="418" w:type="dxa"/>
          </w:tcPr>
          <w:p w:rsidR="00AC4679" w:rsidRPr="00546145" w:rsidRDefault="00AC4679" w:rsidP="003A5890">
            <w:pPr>
              <w:jc w:val="center"/>
              <w:rPr>
                <w:rFonts w:ascii="Times New Roman" w:hAnsi="Times New Roman" w:cs="Times New Roman"/>
                <w:sz w:val="20"/>
                <w:szCs w:val="20"/>
              </w:rPr>
            </w:pPr>
            <w:r w:rsidRPr="00546145">
              <w:rPr>
                <w:rFonts w:ascii="Times New Roman" w:hAnsi="Times New Roman" w:cs="Times New Roman"/>
                <w:sz w:val="20"/>
                <w:szCs w:val="20"/>
              </w:rPr>
              <w:t>8</w:t>
            </w:r>
          </w:p>
        </w:tc>
        <w:tc>
          <w:tcPr>
            <w:tcW w:w="3479" w:type="dxa"/>
          </w:tcPr>
          <w:p w:rsidR="00AC4679" w:rsidRPr="00C907F4" w:rsidRDefault="00AC4679" w:rsidP="003A5890">
            <w:pPr>
              <w:pStyle w:val="af3"/>
              <w:tabs>
                <w:tab w:val="left" w:pos="960"/>
              </w:tabs>
              <w:spacing w:after="0"/>
              <w:jc w:val="both"/>
              <w:rPr>
                <w:sz w:val="18"/>
                <w:szCs w:val="18"/>
              </w:rPr>
            </w:pPr>
            <w:r w:rsidRPr="00C907F4">
              <w:rPr>
                <w:sz w:val="18"/>
                <w:szCs w:val="18"/>
              </w:rPr>
              <w:t xml:space="preserve">Строительство очистных сооружений на территории планируемых промплощадок </w:t>
            </w:r>
            <w:r w:rsidRPr="00C907F4">
              <w:rPr>
                <w:sz w:val="18"/>
                <w:szCs w:val="18"/>
              </w:rPr>
              <w:lastRenderedPageBreak/>
              <w:t>и сельскохозяйственных предприятий.</w:t>
            </w:r>
          </w:p>
        </w:tc>
        <w:tc>
          <w:tcPr>
            <w:tcW w:w="1203" w:type="dxa"/>
            <w:vAlign w:val="center"/>
          </w:tcPr>
          <w:p w:rsidR="00AC4679" w:rsidRPr="00546145" w:rsidRDefault="00AC4679" w:rsidP="003A5890">
            <w:pPr>
              <w:jc w:val="center"/>
              <w:rPr>
                <w:rFonts w:ascii="Times New Roman" w:hAnsi="Times New Roman" w:cs="Times New Roman"/>
                <w:sz w:val="20"/>
                <w:szCs w:val="20"/>
                <w:lang w:val="en-US"/>
              </w:rPr>
            </w:pPr>
            <w:r w:rsidRPr="00546145">
              <w:rPr>
                <w:rFonts w:ascii="Times New Roman" w:hAnsi="Times New Roman" w:cs="Times New Roman"/>
                <w:sz w:val="20"/>
                <w:szCs w:val="20"/>
              </w:rPr>
              <w:lastRenderedPageBreak/>
              <w:t>тыс. руб.</w:t>
            </w:r>
          </w:p>
        </w:tc>
        <w:tc>
          <w:tcPr>
            <w:tcW w:w="816" w:type="dxa"/>
            <w:tcBorders>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974" w:type="dxa"/>
            <w:tcBorders>
              <w:left w:val="single" w:sz="4" w:space="0" w:color="auto"/>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21" w:type="dxa"/>
            <w:tcBorders>
              <w:lef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80" w:type="dxa"/>
            <w:tcBorders>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Borders>
              <w:left w:val="single" w:sz="4" w:space="0" w:color="auto"/>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lef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r>
      <w:tr w:rsidR="00AC4679" w:rsidRPr="008D256C" w:rsidTr="003A5890">
        <w:trPr>
          <w:jc w:val="center"/>
        </w:trPr>
        <w:tc>
          <w:tcPr>
            <w:tcW w:w="3897" w:type="dxa"/>
            <w:gridSpan w:val="2"/>
          </w:tcPr>
          <w:p w:rsidR="00AC4679" w:rsidRPr="00C907F4" w:rsidRDefault="00AC4679" w:rsidP="003A5890">
            <w:pPr>
              <w:ind w:hanging="39"/>
              <w:jc w:val="both"/>
              <w:rPr>
                <w:rFonts w:ascii="Times New Roman" w:hAnsi="Times New Roman" w:cs="Times New Roman"/>
                <w:sz w:val="20"/>
                <w:szCs w:val="20"/>
              </w:rPr>
            </w:pPr>
            <w:r w:rsidRPr="00C907F4">
              <w:rPr>
                <w:rFonts w:ascii="Times New Roman" w:hAnsi="Times New Roman" w:cs="Times New Roman"/>
                <w:b/>
                <w:sz w:val="20"/>
                <w:szCs w:val="20"/>
              </w:rPr>
              <w:lastRenderedPageBreak/>
              <w:t>Федеральный проект «Чистая вода»</w:t>
            </w:r>
          </w:p>
        </w:tc>
        <w:tc>
          <w:tcPr>
            <w:tcW w:w="1203" w:type="dxa"/>
            <w:vAlign w:val="center"/>
          </w:tcPr>
          <w:p w:rsidR="00AC4679" w:rsidRPr="00546145" w:rsidRDefault="00AC4679" w:rsidP="003A5890">
            <w:pPr>
              <w:jc w:val="center"/>
              <w:rPr>
                <w:rFonts w:ascii="Times New Roman" w:hAnsi="Times New Roman" w:cs="Times New Roman"/>
                <w:sz w:val="20"/>
                <w:szCs w:val="20"/>
              </w:rPr>
            </w:pPr>
            <w:r w:rsidRPr="00546145">
              <w:rPr>
                <w:rFonts w:ascii="Times New Roman" w:hAnsi="Times New Roman" w:cs="Times New Roman"/>
                <w:sz w:val="20"/>
                <w:szCs w:val="20"/>
              </w:rPr>
              <w:t>тыс. руб.</w:t>
            </w:r>
          </w:p>
        </w:tc>
        <w:tc>
          <w:tcPr>
            <w:tcW w:w="816" w:type="dxa"/>
            <w:tcBorders>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974" w:type="dxa"/>
            <w:tcBorders>
              <w:left w:val="single" w:sz="4" w:space="0" w:color="auto"/>
              <w:right w:val="single" w:sz="4" w:space="0" w:color="auto"/>
            </w:tcBorders>
            <w:vAlign w:val="center"/>
          </w:tcPr>
          <w:p w:rsidR="00AC4679" w:rsidRPr="00E61FFB" w:rsidRDefault="00AC4679" w:rsidP="003A5890">
            <w:pPr>
              <w:jc w:val="center"/>
              <w:rPr>
                <w:rFonts w:ascii="Times New Roman" w:hAnsi="Times New Roman" w:cs="Times New Roman"/>
                <w:b/>
                <w:sz w:val="20"/>
                <w:szCs w:val="20"/>
              </w:rPr>
            </w:pPr>
            <w:r w:rsidRPr="00E61FFB">
              <w:rPr>
                <w:rFonts w:ascii="Times New Roman" w:hAnsi="Times New Roman" w:cs="Times New Roman"/>
                <w:b/>
                <w:sz w:val="20"/>
                <w:szCs w:val="20"/>
              </w:rPr>
              <w:t>3616,666</w:t>
            </w:r>
          </w:p>
        </w:tc>
        <w:tc>
          <w:tcPr>
            <w:tcW w:w="821" w:type="dxa"/>
            <w:tcBorders>
              <w:lef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80" w:type="dxa"/>
            <w:tcBorders>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Borders>
              <w:left w:val="single" w:sz="4" w:space="0" w:color="auto"/>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lef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r>
      <w:tr w:rsidR="00AC4679" w:rsidRPr="008D256C" w:rsidTr="003A5890">
        <w:trPr>
          <w:jc w:val="center"/>
        </w:trPr>
        <w:tc>
          <w:tcPr>
            <w:tcW w:w="418" w:type="dxa"/>
          </w:tcPr>
          <w:p w:rsidR="00AC4679" w:rsidRPr="00546145" w:rsidRDefault="00A75AFF" w:rsidP="003A5890">
            <w:pPr>
              <w:jc w:val="center"/>
              <w:rPr>
                <w:rFonts w:ascii="Times New Roman" w:hAnsi="Times New Roman" w:cs="Times New Roman"/>
                <w:sz w:val="20"/>
                <w:szCs w:val="20"/>
              </w:rPr>
            </w:pPr>
            <w:r>
              <w:rPr>
                <w:rFonts w:ascii="Times New Roman" w:hAnsi="Times New Roman" w:cs="Times New Roman"/>
                <w:sz w:val="20"/>
                <w:szCs w:val="20"/>
              </w:rPr>
              <w:t>9</w:t>
            </w:r>
          </w:p>
        </w:tc>
        <w:tc>
          <w:tcPr>
            <w:tcW w:w="3479" w:type="dxa"/>
          </w:tcPr>
          <w:p w:rsidR="00AC4679" w:rsidRDefault="00AC4679" w:rsidP="003A5890">
            <w:pPr>
              <w:ind w:hanging="39"/>
              <w:jc w:val="both"/>
              <w:rPr>
                <w:rFonts w:ascii="Times New Roman" w:hAnsi="Times New Roman" w:cs="Times New Roman"/>
                <w:sz w:val="18"/>
                <w:szCs w:val="18"/>
              </w:rPr>
            </w:pPr>
            <w:r w:rsidRPr="00C907F4">
              <w:rPr>
                <w:rFonts w:ascii="Times New Roman" w:hAnsi="Times New Roman" w:cs="Times New Roman"/>
                <w:sz w:val="18"/>
                <w:szCs w:val="18"/>
              </w:rPr>
              <w:t>Реконструкция системы водоснабжения в д. Пеклино</w:t>
            </w:r>
            <w:r>
              <w:rPr>
                <w:rFonts w:ascii="Times New Roman" w:hAnsi="Times New Roman" w:cs="Times New Roman"/>
                <w:sz w:val="18"/>
                <w:szCs w:val="18"/>
              </w:rPr>
              <w:t>:</w:t>
            </w:r>
          </w:p>
          <w:p w:rsidR="00AC4679" w:rsidRDefault="00AC4679" w:rsidP="003A5890">
            <w:pPr>
              <w:ind w:hanging="39"/>
              <w:jc w:val="both"/>
              <w:rPr>
                <w:rFonts w:ascii="Times New Roman" w:hAnsi="Times New Roman" w:cs="Times New Roman"/>
                <w:sz w:val="18"/>
                <w:szCs w:val="18"/>
              </w:rPr>
            </w:pPr>
            <w:r>
              <w:rPr>
                <w:rFonts w:ascii="Times New Roman" w:hAnsi="Times New Roman" w:cs="Times New Roman"/>
                <w:sz w:val="18"/>
                <w:szCs w:val="18"/>
              </w:rPr>
              <w:t>- местный бюджет</w:t>
            </w:r>
          </w:p>
          <w:p w:rsidR="00AC4679" w:rsidRDefault="00AC4679" w:rsidP="003A5890">
            <w:pPr>
              <w:ind w:hanging="39"/>
              <w:jc w:val="both"/>
              <w:rPr>
                <w:rFonts w:ascii="Times New Roman" w:hAnsi="Times New Roman" w:cs="Times New Roman"/>
                <w:sz w:val="18"/>
                <w:szCs w:val="18"/>
              </w:rPr>
            </w:pPr>
            <w:r>
              <w:rPr>
                <w:rFonts w:ascii="Times New Roman" w:hAnsi="Times New Roman" w:cs="Times New Roman"/>
                <w:sz w:val="18"/>
                <w:szCs w:val="18"/>
              </w:rPr>
              <w:t>- областной бюджет</w:t>
            </w:r>
          </w:p>
          <w:p w:rsidR="00AC4679" w:rsidRPr="00C907F4" w:rsidRDefault="00AC4679" w:rsidP="003A5890">
            <w:pPr>
              <w:ind w:hanging="39"/>
              <w:jc w:val="both"/>
              <w:rPr>
                <w:rFonts w:ascii="Times New Roman" w:hAnsi="Times New Roman" w:cs="Times New Roman"/>
                <w:sz w:val="18"/>
                <w:szCs w:val="18"/>
              </w:rPr>
            </w:pPr>
            <w:r>
              <w:rPr>
                <w:rFonts w:ascii="Times New Roman" w:hAnsi="Times New Roman" w:cs="Times New Roman"/>
                <w:sz w:val="18"/>
                <w:szCs w:val="18"/>
              </w:rPr>
              <w:t>- федеральный бюджет</w:t>
            </w:r>
          </w:p>
        </w:tc>
        <w:tc>
          <w:tcPr>
            <w:tcW w:w="1203" w:type="dxa"/>
            <w:vAlign w:val="center"/>
          </w:tcPr>
          <w:p w:rsidR="00AC4679" w:rsidRPr="00546145" w:rsidRDefault="00AC4679" w:rsidP="003A5890">
            <w:pPr>
              <w:jc w:val="center"/>
              <w:rPr>
                <w:rFonts w:ascii="Times New Roman" w:hAnsi="Times New Roman" w:cs="Times New Roman"/>
                <w:sz w:val="20"/>
                <w:szCs w:val="20"/>
                <w:lang w:val="en-US"/>
              </w:rPr>
            </w:pPr>
            <w:r w:rsidRPr="00546145">
              <w:rPr>
                <w:rFonts w:ascii="Times New Roman" w:hAnsi="Times New Roman" w:cs="Times New Roman"/>
                <w:sz w:val="20"/>
                <w:szCs w:val="20"/>
              </w:rPr>
              <w:t>тыс. руб.</w:t>
            </w:r>
          </w:p>
        </w:tc>
        <w:tc>
          <w:tcPr>
            <w:tcW w:w="816" w:type="dxa"/>
            <w:tcBorders>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974" w:type="dxa"/>
            <w:tcBorders>
              <w:left w:val="single" w:sz="4" w:space="0" w:color="auto"/>
              <w:right w:val="single" w:sz="4" w:space="0" w:color="auto"/>
            </w:tcBorders>
            <w:vAlign w:val="center"/>
          </w:tcPr>
          <w:p w:rsidR="00AC4679" w:rsidRPr="00E61FFB" w:rsidRDefault="00AC4679" w:rsidP="003A5890">
            <w:pPr>
              <w:jc w:val="center"/>
              <w:rPr>
                <w:rFonts w:ascii="Times New Roman" w:hAnsi="Times New Roman" w:cs="Times New Roman"/>
                <w:sz w:val="20"/>
                <w:szCs w:val="20"/>
              </w:rPr>
            </w:pPr>
          </w:p>
          <w:p w:rsidR="00AC4679" w:rsidRPr="00E61FFB" w:rsidRDefault="00AC4679" w:rsidP="003A5890">
            <w:pPr>
              <w:jc w:val="center"/>
              <w:rPr>
                <w:rFonts w:ascii="Times New Roman" w:hAnsi="Times New Roman" w:cs="Times New Roman"/>
                <w:sz w:val="20"/>
                <w:szCs w:val="20"/>
              </w:rPr>
            </w:pPr>
            <w:r w:rsidRPr="00E61FFB">
              <w:rPr>
                <w:rFonts w:ascii="Times New Roman" w:hAnsi="Times New Roman" w:cs="Times New Roman"/>
                <w:sz w:val="20"/>
                <w:szCs w:val="20"/>
              </w:rPr>
              <w:t>36,16667</w:t>
            </w:r>
          </w:p>
          <w:p w:rsidR="00AC4679" w:rsidRPr="00E61FFB" w:rsidRDefault="00AC4679" w:rsidP="003A5890">
            <w:pPr>
              <w:jc w:val="center"/>
              <w:rPr>
                <w:rFonts w:ascii="Times New Roman" w:hAnsi="Times New Roman" w:cs="Times New Roman"/>
                <w:sz w:val="20"/>
                <w:szCs w:val="20"/>
              </w:rPr>
            </w:pPr>
            <w:r w:rsidRPr="00E61FFB">
              <w:rPr>
                <w:rFonts w:ascii="Times New Roman" w:hAnsi="Times New Roman" w:cs="Times New Roman"/>
                <w:sz w:val="20"/>
                <w:szCs w:val="20"/>
              </w:rPr>
              <w:t>35,805</w:t>
            </w:r>
          </w:p>
          <w:p w:rsidR="00AC4679" w:rsidRPr="00E61FFB" w:rsidRDefault="00AC4679" w:rsidP="003A5890">
            <w:pPr>
              <w:jc w:val="center"/>
              <w:rPr>
                <w:rFonts w:ascii="Times New Roman" w:hAnsi="Times New Roman" w:cs="Times New Roman"/>
                <w:sz w:val="18"/>
                <w:szCs w:val="18"/>
              </w:rPr>
            </w:pPr>
            <w:r w:rsidRPr="00E61FFB">
              <w:rPr>
                <w:rFonts w:ascii="Times New Roman" w:hAnsi="Times New Roman" w:cs="Times New Roman"/>
                <w:sz w:val="20"/>
                <w:szCs w:val="20"/>
              </w:rPr>
              <w:t>3544,694</w:t>
            </w:r>
          </w:p>
        </w:tc>
        <w:tc>
          <w:tcPr>
            <w:tcW w:w="821" w:type="dxa"/>
            <w:tcBorders>
              <w:left w:val="single" w:sz="4" w:space="0" w:color="auto"/>
            </w:tcBorders>
            <w:vAlign w:val="center"/>
          </w:tcPr>
          <w:p w:rsidR="00AC4679" w:rsidRPr="00E61FFB" w:rsidRDefault="00AC4679" w:rsidP="003A5890">
            <w:pPr>
              <w:jc w:val="center"/>
              <w:rPr>
                <w:rFonts w:ascii="Times New Roman" w:hAnsi="Times New Roman" w:cs="Times New Roman"/>
                <w:sz w:val="18"/>
                <w:szCs w:val="18"/>
              </w:rPr>
            </w:pPr>
            <w:r w:rsidRPr="00E61FFB">
              <w:rPr>
                <w:rFonts w:ascii="Times New Roman" w:hAnsi="Times New Roman" w:cs="Times New Roman"/>
                <w:sz w:val="18"/>
                <w:szCs w:val="18"/>
              </w:rPr>
              <w:t>-</w:t>
            </w:r>
          </w:p>
        </w:tc>
        <w:tc>
          <w:tcPr>
            <w:tcW w:w="880" w:type="dxa"/>
            <w:tcBorders>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Borders>
              <w:left w:val="single" w:sz="4" w:space="0" w:color="auto"/>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lef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r>
    </w:tbl>
    <w:p w:rsidR="00ED08DE" w:rsidRPr="008D256C" w:rsidRDefault="00ED08DE" w:rsidP="00430299">
      <w:pPr>
        <w:shd w:val="clear" w:color="auto" w:fill="FFFFFF"/>
        <w:spacing w:after="240" w:line="267" w:lineRule="atLeast"/>
        <w:rPr>
          <w:rFonts w:ascii="Times New Roman" w:eastAsia="Times New Roman" w:hAnsi="Times New Roman" w:cs="Times New Roman"/>
          <w:b/>
          <w:bCs/>
          <w:color w:val="666666"/>
          <w:sz w:val="24"/>
          <w:szCs w:val="24"/>
          <w:highlight w:val="yellow"/>
          <w:lang w:eastAsia="ru-RU"/>
        </w:rPr>
      </w:pPr>
    </w:p>
    <w:p w:rsidR="004115CC" w:rsidRPr="008D256C" w:rsidRDefault="004115CC" w:rsidP="00430299">
      <w:pPr>
        <w:shd w:val="clear" w:color="auto" w:fill="FFFFFF"/>
        <w:spacing w:after="240" w:line="267" w:lineRule="atLeast"/>
        <w:rPr>
          <w:rFonts w:ascii="Times New Roman" w:eastAsia="Times New Roman" w:hAnsi="Times New Roman" w:cs="Times New Roman"/>
          <w:b/>
          <w:bCs/>
          <w:color w:val="666666"/>
          <w:sz w:val="24"/>
          <w:szCs w:val="24"/>
          <w:highlight w:val="yellow"/>
          <w:lang w:eastAsia="ru-RU"/>
        </w:rPr>
      </w:pPr>
    </w:p>
    <w:p w:rsidR="004115CC" w:rsidRPr="008D256C" w:rsidRDefault="004115CC" w:rsidP="00430299">
      <w:pPr>
        <w:shd w:val="clear" w:color="auto" w:fill="FFFFFF"/>
        <w:spacing w:after="240" w:line="267" w:lineRule="atLeast"/>
        <w:rPr>
          <w:rFonts w:ascii="Times New Roman" w:eastAsia="Times New Roman" w:hAnsi="Times New Roman" w:cs="Times New Roman"/>
          <w:b/>
          <w:bCs/>
          <w:color w:val="666666"/>
          <w:sz w:val="24"/>
          <w:szCs w:val="24"/>
          <w:highlight w:val="yellow"/>
          <w:lang w:eastAsia="ru-RU"/>
        </w:rPr>
      </w:pPr>
    </w:p>
    <w:p w:rsidR="004115CC" w:rsidRPr="008D256C" w:rsidRDefault="004115CC" w:rsidP="00430299">
      <w:pPr>
        <w:shd w:val="clear" w:color="auto" w:fill="FFFFFF"/>
        <w:spacing w:after="240" w:line="267" w:lineRule="atLeast"/>
        <w:rPr>
          <w:rFonts w:ascii="Times New Roman" w:eastAsia="Times New Roman" w:hAnsi="Times New Roman" w:cs="Times New Roman"/>
          <w:b/>
          <w:bCs/>
          <w:color w:val="666666"/>
          <w:sz w:val="24"/>
          <w:szCs w:val="24"/>
          <w:highlight w:val="yellow"/>
          <w:lang w:eastAsia="ru-RU"/>
        </w:rPr>
      </w:pPr>
    </w:p>
    <w:p w:rsidR="004115CC" w:rsidRPr="008D256C" w:rsidRDefault="004115CC" w:rsidP="00430299">
      <w:pPr>
        <w:shd w:val="clear" w:color="auto" w:fill="FFFFFF"/>
        <w:spacing w:after="240" w:line="267" w:lineRule="atLeast"/>
        <w:rPr>
          <w:rFonts w:ascii="Times New Roman" w:eastAsia="Times New Roman" w:hAnsi="Times New Roman" w:cs="Times New Roman"/>
          <w:b/>
          <w:bCs/>
          <w:color w:val="666666"/>
          <w:sz w:val="24"/>
          <w:szCs w:val="24"/>
          <w:highlight w:val="yellow"/>
          <w:lang w:eastAsia="ru-RU"/>
        </w:rPr>
      </w:pPr>
    </w:p>
    <w:p w:rsidR="004115CC" w:rsidRPr="008D256C" w:rsidRDefault="004115CC" w:rsidP="00430299">
      <w:pPr>
        <w:shd w:val="clear" w:color="auto" w:fill="FFFFFF"/>
        <w:spacing w:after="240" w:line="267" w:lineRule="atLeast"/>
        <w:rPr>
          <w:rFonts w:ascii="Times New Roman" w:eastAsia="Times New Roman" w:hAnsi="Times New Roman" w:cs="Times New Roman"/>
          <w:b/>
          <w:bCs/>
          <w:color w:val="666666"/>
          <w:sz w:val="24"/>
          <w:szCs w:val="24"/>
          <w:highlight w:val="yellow"/>
          <w:lang w:eastAsia="ru-RU"/>
        </w:rPr>
      </w:pPr>
    </w:p>
    <w:p w:rsidR="004115CC" w:rsidRPr="008D256C" w:rsidRDefault="004115CC" w:rsidP="00430299">
      <w:pPr>
        <w:shd w:val="clear" w:color="auto" w:fill="FFFFFF"/>
        <w:spacing w:after="240" w:line="267" w:lineRule="atLeast"/>
        <w:rPr>
          <w:rFonts w:ascii="Times New Roman" w:eastAsia="Times New Roman" w:hAnsi="Times New Roman" w:cs="Times New Roman"/>
          <w:b/>
          <w:bCs/>
          <w:color w:val="666666"/>
          <w:sz w:val="24"/>
          <w:szCs w:val="24"/>
          <w:highlight w:val="yellow"/>
          <w:lang w:eastAsia="ru-RU"/>
        </w:rPr>
      </w:pPr>
    </w:p>
    <w:p w:rsidR="004115CC" w:rsidRDefault="004115CC" w:rsidP="00430299">
      <w:pPr>
        <w:shd w:val="clear" w:color="auto" w:fill="FFFFFF"/>
        <w:spacing w:after="240" w:line="267" w:lineRule="atLeast"/>
        <w:rPr>
          <w:rFonts w:ascii="Times New Roman" w:eastAsia="Times New Roman" w:hAnsi="Times New Roman" w:cs="Times New Roman"/>
          <w:b/>
          <w:bCs/>
          <w:color w:val="666666"/>
          <w:sz w:val="24"/>
          <w:szCs w:val="24"/>
          <w:highlight w:val="yellow"/>
          <w:lang w:eastAsia="ru-RU"/>
        </w:rPr>
      </w:pPr>
    </w:p>
    <w:p w:rsidR="00AC4679" w:rsidRDefault="00AC4679" w:rsidP="00430299">
      <w:pPr>
        <w:shd w:val="clear" w:color="auto" w:fill="FFFFFF"/>
        <w:spacing w:after="240" w:line="267" w:lineRule="atLeast"/>
        <w:rPr>
          <w:rFonts w:ascii="Times New Roman" w:eastAsia="Times New Roman" w:hAnsi="Times New Roman" w:cs="Times New Roman"/>
          <w:b/>
          <w:bCs/>
          <w:color w:val="666666"/>
          <w:sz w:val="24"/>
          <w:szCs w:val="24"/>
          <w:highlight w:val="yellow"/>
          <w:lang w:eastAsia="ru-RU"/>
        </w:rPr>
      </w:pPr>
    </w:p>
    <w:p w:rsidR="00AC4679" w:rsidRDefault="00AC4679" w:rsidP="00430299">
      <w:pPr>
        <w:shd w:val="clear" w:color="auto" w:fill="FFFFFF"/>
        <w:spacing w:after="240" w:line="267" w:lineRule="atLeast"/>
        <w:rPr>
          <w:rFonts w:ascii="Times New Roman" w:eastAsia="Times New Roman" w:hAnsi="Times New Roman" w:cs="Times New Roman"/>
          <w:b/>
          <w:bCs/>
          <w:color w:val="666666"/>
          <w:sz w:val="24"/>
          <w:szCs w:val="24"/>
          <w:highlight w:val="yellow"/>
          <w:lang w:eastAsia="ru-RU"/>
        </w:rPr>
      </w:pPr>
    </w:p>
    <w:p w:rsidR="00AC4679" w:rsidRDefault="00AC4679" w:rsidP="004115CC">
      <w:pPr>
        <w:spacing w:after="0"/>
        <w:jc w:val="center"/>
        <w:rPr>
          <w:rFonts w:ascii="Times New Roman" w:hAnsi="Times New Roman" w:cs="Times New Roman"/>
          <w:sz w:val="24"/>
          <w:szCs w:val="24"/>
        </w:rPr>
      </w:pPr>
    </w:p>
    <w:p w:rsidR="00AC4679" w:rsidRDefault="00AC4679" w:rsidP="004115CC">
      <w:pPr>
        <w:spacing w:after="0"/>
        <w:jc w:val="center"/>
        <w:rPr>
          <w:rFonts w:ascii="Times New Roman" w:hAnsi="Times New Roman" w:cs="Times New Roman"/>
          <w:sz w:val="24"/>
          <w:szCs w:val="24"/>
        </w:rPr>
      </w:pPr>
    </w:p>
    <w:p w:rsidR="0035652A" w:rsidRDefault="0035652A" w:rsidP="004115CC">
      <w:pPr>
        <w:spacing w:after="0"/>
        <w:jc w:val="center"/>
        <w:rPr>
          <w:rFonts w:ascii="Times New Roman" w:hAnsi="Times New Roman" w:cs="Times New Roman"/>
          <w:sz w:val="24"/>
          <w:szCs w:val="24"/>
        </w:rPr>
      </w:pPr>
    </w:p>
    <w:p w:rsidR="00DD7A78" w:rsidRDefault="00DD7A78" w:rsidP="004115CC">
      <w:pPr>
        <w:spacing w:after="0"/>
        <w:jc w:val="center"/>
        <w:rPr>
          <w:rFonts w:ascii="Times New Roman" w:hAnsi="Times New Roman" w:cs="Times New Roman"/>
          <w:sz w:val="24"/>
          <w:szCs w:val="24"/>
        </w:rPr>
      </w:pPr>
    </w:p>
    <w:p w:rsidR="00AC4679" w:rsidRDefault="00AC4679" w:rsidP="004115CC">
      <w:pPr>
        <w:spacing w:after="0"/>
        <w:jc w:val="center"/>
        <w:rPr>
          <w:rFonts w:ascii="Times New Roman" w:hAnsi="Times New Roman" w:cs="Times New Roman"/>
          <w:sz w:val="24"/>
          <w:szCs w:val="24"/>
        </w:rPr>
      </w:pPr>
    </w:p>
    <w:p w:rsidR="004115CC" w:rsidRPr="008D256C" w:rsidRDefault="004115CC" w:rsidP="004115CC">
      <w:pPr>
        <w:spacing w:after="0"/>
        <w:jc w:val="center"/>
        <w:rPr>
          <w:rFonts w:ascii="Times New Roman" w:hAnsi="Times New Roman" w:cs="Times New Roman"/>
          <w:sz w:val="24"/>
          <w:szCs w:val="24"/>
        </w:rPr>
      </w:pPr>
      <w:r w:rsidRPr="008D256C">
        <w:rPr>
          <w:rFonts w:ascii="Times New Roman" w:hAnsi="Times New Roman" w:cs="Times New Roman"/>
          <w:sz w:val="24"/>
          <w:szCs w:val="24"/>
        </w:rPr>
        <w:t xml:space="preserve">7 ИНВЕСТИЦИОННЫЕ ПРОЕКТЫ ПО ТЕПЛОСНАБЖЕНИЮ </w:t>
      </w:r>
    </w:p>
    <w:p w:rsidR="004115CC" w:rsidRPr="008D256C" w:rsidRDefault="00014CA3" w:rsidP="004115CC">
      <w:pPr>
        <w:spacing w:after="0"/>
        <w:jc w:val="center"/>
        <w:rPr>
          <w:rFonts w:ascii="Times New Roman" w:hAnsi="Times New Roman" w:cs="Times New Roman"/>
          <w:sz w:val="24"/>
          <w:szCs w:val="24"/>
        </w:rPr>
      </w:pPr>
      <w:r w:rsidRPr="008D256C">
        <w:rPr>
          <w:rFonts w:ascii="Times New Roman" w:hAnsi="Times New Roman" w:cs="Times New Roman"/>
          <w:sz w:val="24"/>
          <w:szCs w:val="24"/>
        </w:rPr>
        <w:t>МО «ПЕКЛИНСКОЕ СЕЛЬСКОЕ ПОСЕЛЕНИЕ»</w:t>
      </w:r>
    </w:p>
    <w:p w:rsidR="004115CC" w:rsidRPr="008D256C" w:rsidRDefault="004115CC" w:rsidP="00AC4679">
      <w:pPr>
        <w:spacing w:before="120" w:after="0" w:line="360" w:lineRule="auto"/>
        <w:ind w:firstLine="567"/>
        <w:jc w:val="both"/>
        <w:rPr>
          <w:rFonts w:ascii="Times New Roman" w:hAnsi="Times New Roman" w:cs="Times New Roman"/>
          <w:sz w:val="24"/>
          <w:szCs w:val="24"/>
        </w:rPr>
      </w:pPr>
      <w:r w:rsidRPr="008D256C">
        <w:rPr>
          <w:rFonts w:ascii="Times New Roman" w:hAnsi="Times New Roman" w:cs="Times New Roman"/>
          <w:sz w:val="24"/>
          <w:szCs w:val="24"/>
        </w:rPr>
        <w:t>Реализация проектов и мероприятий в сфере теплоснабжения позволит:</w:t>
      </w:r>
    </w:p>
    <w:p w:rsidR="004115CC" w:rsidRPr="008D256C" w:rsidRDefault="004115CC" w:rsidP="00AC4679">
      <w:pPr>
        <w:spacing w:after="0" w:line="360" w:lineRule="auto"/>
        <w:jc w:val="both"/>
        <w:rPr>
          <w:rFonts w:ascii="Times New Roman" w:hAnsi="Times New Roman" w:cs="Times New Roman"/>
          <w:sz w:val="24"/>
          <w:szCs w:val="24"/>
        </w:rPr>
      </w:pPr>
      <w:r w:rsidRPr="008D256C">
        <w:rPr>
          <w:rFonts w:ascii="Times New Roman" w:hAnsi="Times New Roman" w:cs="Times New Roman"/>
          <w:sz w:val="24"/>
          <w:szCs w:val="24"/>
        </w:rPr>
        <w:t xml:space="preserve">- поддержать системы теплоснабжения </w:t>
      </w:r>
      <w:r w:rsidR="00014CA3" w:rsidRPr="008D256C">
        <w:rPr>
          <w:rFonts w:ascii="Times New Roman" w:hAnsi="Times New Roman"/>
          <w:sz w:val="24"/>
          <w:szCs w:val="24"/>
        </w:rPr>
        <w:t>МО «Пеклинское сельское поселение»</w:t>
      </w:r>
      <w:r w:rsidRPr="008D256C">
        <w:rPr>
          <w:rFonts w:ascii="Times New Roman" w:hAnsi="Times New Roman" w:cs="Times New Roman"/>
          <w:sz w:val="24"/>
          <w:szCs w:val="24"/>
        </w:rPr>
        <w:t xml:space="preserve"> на должном уровне;</w:t>
      </w:r>
    </w:p>
    <w:p w:rsidR="004115CC" w:rsidRPr="008D256C" w:rsidRDefault="004115CC" w:rsidP="00AC4679">
      <w:pPr>
        <w:spacing w:after="0" w:line="360" w:lineRule="auto"/>
        <w:jc w:val="both"/>
        <w:rPr>
          <w:rFonts w:ascii="Times New Roman" w:hAnsi="Times New Roman" w:cs="Times New Roman"/>
          <w:sz w:val="24"/>
          <w:szCs w:val="24"/>
        </w:rPr>
      </w:pPr>
      <w:r w:rsidRPr="008D256C">
        <w:rPr>
          <w:rFonts w:ascii="Times New Roman" w:hAnsi="Times New Roman" w:cs="Times New Roman"/>
          <w:sz w:val="24"/>
          <w:szCs w:val="24"/>
        </w:rPr>
        <w:t>- обеспечить доступность подключения к системе новых потребителей в условиях его роста;</w:t>
      </w:r>
    </w:p>
    <w:p w:rsidR="004115CC" w:rsidRPr="008D256C" w:rsidRDefault="004115CC" w:rsidP="00AC4679">
      <w:pPr>
        <w:spacing w:after="0" w:line="360" w:lineRule="auto"/>
        <w:jc w:val="both"/>
        <w:rPr>
          <w:rFonts w:ascii="Times New Roman" w:hAnsi="Times New Roman" w:cs="Times New Roman"/>
          <w:sz w:val="24"/>
          <w:szCs w:val="24"/>
        </w:rPr>
      </w:pPr>
      <w:r w:rsidRPr="008D256C">
        <w:rPr>
          <w:rFonts w:ascii="Times New Roman" w:hAnsi="Times New Roman" w:cs="Times New Roman"/>
          <w:sz w:val="24"/>
          <w:szCs w:val="24"/>
        </w:rPr>
        <w:t>- повысить качество и надёжность предоставления коммунальных услуг;</w:t>
      </w:r>
    </w:p>
    <w:p w:rsidR="004115CC" w:rsidRPr="008D256C" w:rsidRDefault="004115CC" w:rsidP="00AC4679">
      <w:pPr>
        <w:spacing w:after="0" w:line="360" w:lineRule="auto"/>
        <w:jc w:val="both"/>
        <w:rPr>
          <w:rFonts w:ascii="Times New Roman" w:hAnsi="Times New Roman" w:cs="Times New Roman"/>
          <w:sz w:val="24"/>
          <w:szCs w:val="24"/>
        </w:rPr>
      </w:pPr>
      <w:r w:rsidRPr="008D256C">
        <w:rPr>
          <w:rFonts w:ascii="Times New Roman" w:hAnsi="Times New Roman" w:cs="Times New Roman"/>
          <w:sz w:val="24"/>
          <w:szCs w:val="24"/>
        </w:rPr>
        <w:t>- обеспечить теплоснабжением развивающиеся и застраиваемые территории города;</w:t>
      </w:r>
    </w:p>
    <w:p w:rsidR="004115CC" w:rsidRDefault="004115CC" w:rsidP="00AC4679">
      <w:pPr>
        <w:spacing w:after="0" w:line="360" w:lineRule="auto"/>
        <w:jc w:val="both"/>
        <w:rPr>
          <w:rFonts w:ascii="Times New Roman" w:hAnsi="Times New Roman" w:cs="Times New Roman"/>
          <w:sz w:val="24"/>
          <w:szCs w:val="24"/>
        </w:rPr>
      </w:pPr>
      <w:r w:rsidRPr="008D256C">
        <w:rPr>
          <w:rFonts w:ascii="Times New Roman" w:hAnsi="Times New Roman" w:cs="Times New Roman"/>
          <w:sz w:val="24"/>
          <w:szCs w:val="24"/>
        </w:rPr>
        <w:t>- уменьшить существующие нормативные потери в тепловых сетях.</w:t>
      </w:r>
    </w:p>
    <w:p w:rsidR="00462863" w:rsidRDefault="00462863" w:rsidP="00AC4679">
      <w:pPr>
        <w:spacing w:after="0" w:line="360" w:lineRule="auto"/>
        <w:jc w:val="both"/>
        <w:rPr>
          <w:rFonts w:ascii="Times New Roman" w:hAnsi="Times New Roman" w:cs="Times New Roman"/>
          <w:sz w:val="24"/>
          <w:szCs w:val="24"/>
        </w:rPr>
      </w:pPr>
    </w:p>
    <w:p w:rsidR="004115CC" w:rsidRPr="008D256C" w:rsidRDefault="004115CC" w:rsidP="00464A38">
      <w:pPr>
        <w:spacing w:after="0"/>
        <w:jc w:val="both"/>
        <w:rPr>
          <w:rFonts w:ascii="Times New Roman" w:hAnsi="Times New Roman" w:cs="Times New Roman"/>
          <w:sz w:val="24"/>
          <w:szCs w:val="24"/>
        </w:rPr>
      </w:pPr>
      <w:r w:rsidRPr="008D256C">
        <w:rPr>
          <w:rFonts w:ascii="Times New Roman" w:hAnsi="Times New Roman" w:cs="Times New Roman"/>
          <w:sz w:val="24"/>
          <w:szCs w:val="24"/>
        </w:rPr>
        <w:lastRenderedPageBreak/>
        <w:tab/>
        <w:t xml:space="preserve">8 ИНВЕСТИЦИОННЫЕ ПРОЕКТЫ ПО ЭЛЕКТРОСНАБЖЕНИЮ </w:t>
      </w:r>
    </w:p>
    <w:p w:rsidR="00AC4679" w:rsidRDefault="00014CA3" w:rsidP="00AC4679">
      <w:pPr>
        <w:spacing w:after="0"/>
        <w:jc w:val="center"/>
        <w:rPr>
          <w:rFonts w:ascii="Times New Roman" w:hAnsi="Times New Roman" w:cs="Times New Roman"/>
          <w:sz w:val="24"/>
          <w:szCs w:val="24"/>
        </w:rPr>
      </w:pPr>
      <w:r w:rsidRPr="008D256C">
        <w:rPr>
          <w:rFonts w:ascii="Times New Roman" w:hAnsi="Times New Roman" w:cs="Times New Roman"/>
          <w:sz w:val="24"/>
          <w:szCs w:val="24"/>
        </w:rPr>
        <w:t>МО «ПЕКЛИНСКОЕ СЕЛЬСКОЕ ПОСЕЛЕНИЕ»</w:t>
      </w:r>
    </w:p>
    <w:p w:rsidR="004115CC" w:rsidRPr="008D256C" w:rsidRDefault="004115CC" w:rsidP="00AC4679">
      <w:pPr>
        <w:spacing w:before="120" w:after="0" w:line="360" w:lineRule="auto"/>
        <w:ind w:firstLine="567"/>
        <w:jc w:val="both"/>
        <w:rPr>
          <w:rFonts w:ascii="Times New Roman" w:hAnsi="Times New Roman" w:cs="Times New Roman"/>
          <w:sz w:val="24"/>
          <w:szCs w:val="24"/>
        </w:rPr>
      </w:pPr>
      <w:r w:rsidRPr="008D256C">
        <w:rPr>
          <w:rFonts w:ascii="Times New Roman" w:hAnsi="Times New Roman" w:cs="Times New Roman"/>
          <w:sz w:val="24"/>
          <w:szCs w:val="24"/>
        </w:rPr>
        <w:t>Реализация представленных проектов и мероприятий в сфере электроснабжения позволит:</w:t>
      </w:r>
    </w:p>
    <w:p w:rsidR="004115CC" w:rsidRPr="008D256C" w:rsidRDefault="004115CC" w:rsidP="00AC4679">
      <w:pPr>
        <w:spacing w:after="0" w:line="360" w:lineRule="auto"/>
        <w:jc w:val="both"/>
        <w:rPr>
          <w:rFonts w:ascii="Times New Roman" w:hAnsi="Times New Roman" w:cs="Times New Roman"/>
          <w:sz w:val="24"/>
          <w:szCs w:val="24"/>
        </w:rPr>
      </w:pPr>
      <w:r w:rsidRPr="008D256C">
        <w:rPr>
          <w:rFonts w:ascii="Times New Roman" w:hAnsi="Times New Roman" w:cs="Times New Roman"/>
          <w:sz w:val="24"/>
          <w:szCs w:val="24"/>
        </w:rPr>
        <w:t xml:space="preserve">- поддержать системы электроснабжения </w:t>
      </w:r>
      <w:r w:rsidR="00014CA3" w:rsidRPr="008D256C">
        <w:rPr>
          <w:rFonts w:ascii="Times New Roman" w:hAnsi="Times New Roman"/>
          <w:sz w:val="24"/>
          <w:szCs w:val="24"/>
        </w:rPr>
        <w:t>МО «Пеклинское сельское поселение»</w:t>
      </w:r>
      <w:r w:rsidRPr="008D256C">
        <w:rPr>
          <w:rFonts w:ascii="Times New Roman" w:hAnsi="Times New Roman" w:cs="Times New Roman"/>
          <w:sz w:val="24"/>
          <w:szCs w:val="24"/>
        </w:rPr>
        <w:t xml:space="preserve"> на должном уровне;</w:t>
      </w:r>
    </w:p>
    <w:p w:rsidR="004115CC" w:rsidRPr="008D256C" w:rsidRDefault="004115CC" w:rsidP="00AC4679">
      <w:pPr>
        <w:spacing w:after="0" w:line="360" w:lineRule="auto"/>
        <w:jc w:val="both"/>
        <w:rPr>
          <w:rFonts w:ascii="Times New Roman" w:hAnsi="Times New Roman" w:cs="Times New Roman"/>
          <w:sz w:val="24"/>
          <w:szCs w:val="24"/>
        </w:rPr>
      </w:pPr>
      <w:r w:rsidRPr="008D256C">
        <w:rPr>
          <w:rFonts w:ascii="Times New Roman" w:hAnsi="Times New Roman" w:cs="Times New Roman"/>
          <w:sz w:val="24"/>
          <w:szCs w:val="24"/>
        </w:rPr>
        <w:t>- обеспечить доступность подключения к сетям электроснабжения новых потребителей в условиях его роста;</w:t>
      </w:r>
    </w:p>
    <w:p w:rsidR="004115CC" w:rsidRPr="008D256C" w:rsidRDefault="004115CC" w:rsidP="00AC4679">
      <w:pPr>
        <w:spacing w:after="0" w:line="360" w:lineRule="auto"/>
        <w:jc w:val="both"/>
        <w:rPr>
          <w:rFonts w:ascii="Times New Roman" w:hAnsi="Times New Roman" w:cs="Times New Roman"/>
          <w:sz w:val="24"/>
          <w:szCs w:val="24"/>
        </w:rPr>
      </w:pPr>
      <w:r w:rsidRPr="008D256C">
        <w:rPr>
          <w:rFonts w:ascii="Times New Roman" w:hAnsi="Times New Roman" w:cs="Times New Roman"/>
          <w:sz w:val="24"/>
          <w:szCs w:val="24"/>
        </w:rPr>
        <w:t>- повысить качество и надёжность предоставления коммунальных услуг;</w:t>
      </w:r>
    </w:p>
    <w:p w:rsidR="004115CC" w:rsidRPr="008D256C" w:rsidRDefault="004115CC" w:rsidP="00AC4679">
      <w:pPr>
        <w:spacing w:after="0" w:line="360" w:lineRule="auto"/>
        <w:jc w:val="both"/>
        <w:rPr>
          <w:rFonts w:ascii="Times New Roman" w:hAnsi="Times New Roman" w:cs="Times New Roman"/>
          <w:sz w:val="24"/>
          <w:szCs w:val="24"/>
        </w:rPr>
      </w:pPr>
      <w:r w:rsidRPr="008D256C">
        <w:rPr>
          <w:rFonts w:ascii="Times New Roman" w:hAnsi="Times New Roman" w:cs="Times New Roman"/>
          <w:sz w:val="24"/>
          <w:szCs w:val="24"/>
        </w:rPr>
        <w:t xml:space="preserve">- обеспечить электроснабжением развивающиеся и застраиваемые территории </w:t>
      </w:r>
      <w:r w:rsidR="00AC4679">
        <w:rPr>
          <w:rFonts w:ascii="Times New Roman" w:hAnsi="Times New Roman" w:cs="Times New Roman"/>
          <w:sz w:val="24"/>
          <w:szCs w:val="24"/>
        </w:rPr>
        <w:t>поселения</w:t>
      </w:r>
      <w:r w:rsidRPr="008D256C">
        <w:rPr>
          <w:rFonts w:ascii="Times New Roman" w:hAnsi="Times New Roman" w:cs="Times New Roman"/>
          <w:sz w:val="24"/>
          <w:szCs w:val="24"/>
        </w:rPr>
        <w:t>;</w:t>
      </w:r>
    </w:p>
    <w:p w:rsidR="004115CC" w:rsidRPr="008D256C" w:rsidRDefault="004115CC" w:rsidP="00AC4679">
      <w:pPr>
        <w:spacing w:after="0" w:line="360" w:lineRule="auto"/>
        <w:jc w:val="both"/>
        <w:rPr>
          <w:rFonts w:ascii="Times New Roman" w:hAnsi="Times New Roman" w:cs="Times New Roman"/>
          <w:sz w:val="24"/>
          <w:szCs w:val="24"/>
        </w:rPr>
      </w:pPr>
      <w:r w:rsidRPr="008D256C">
        <w:rPr>
          <w:rFonts w:ascii="Times New Roman" w:hAnsi="Times New Roman" w:cs="Times New Roman"/>
          <w:sz w:val="24"/>
          <w:szCs w:val="24"/>
        </w:rPr>
        <w:t>- уменьшить существующие нормативные потери в электрических сетях.</w:t>
      </w:r>
    </w:p>
    <w:p w:rsidR="004115CC" w:rsidRDefault="004115CC" w:rsidP="00AC4679">
      <w:pPr>
        <w:spacing w:after="0" w:line="360" w:lineRule="auto"/>
        <w:ind w:firstLine="567"/>
        <w:jc w:val="both"/>
        <w:rPr>
          <w:rFonts w:ascii="Times New Roman" w:hAnsi="Times New Roman" w:cs="Times New Roman"/>
          <w:sz w:val="24"/>
          <w:szCs w:val="24"/>
        </w:rPr>
      </w:pPr>
      <w:r w:rsidRPr="008D256C">
        <w:rPr>
          <w:rFonts w:ascii="Times New Roman" w:hAnsi="Times New Roman" w:cs="Times New Roman"/>
          <w:sz w:val="24"/>
          <w:szCs w:val="24"/>
        </w:rPr>
        <w:t>Программа инвестиционных мероприятий по электроснабжению с детализированным перечнем мероприятий и объемом инвестиций с разбивкой по</w:t>
      </w:r>
      <w:r w:rsidR="00AC4679">
        <w:rPr>
          <w:rFonts w:ascii="Times New Roman" w:hAnsi="Times New Roman" w:cs="Times New Roman"/>
          <w:sz w:val="24"/>
          <w:szCs w:val="24"/>
        </w:rPr>
        <w:t xml:space="preserve"> годам представлена в таблице </w:t>
      </w:r>
      <w:r w:rsidRPr="008D256C">
        <w:rPr>
          <w:rFonts w:ascii="Times New Roman" w:hAnsi="Times New Roman" w:cs="Times New Roman"/>
          <w:sz w:val="24"/>
          <w:szCs w:val="24"/>
        </w:rPr>
        <w:t>8.1.</w:t>
      </w:r>
    </w:p>
    <w:p w:rsidR="00AC4679" w:rsidRPr="00AC4679" w:rsidRDefault="00AC4679" w:rsidP="00AC4679">
      <w:pPr>
        <w:spacing w:after="0" w:line="240" w:lineRule="auto"/>
        <w:jc w:val="right"/>
        <w:rPr>
          <w:rFonts w:ascii="Times New Roman" w:hAnsi="Times New Roman" w:cs="Times New Roman"/>
          <w:b/>
          <w:sz w:val="20"/>
          <w:szCs w:val="20"/>
        </w:rPr>
      </w:pPr>
      <w:r w:rsidRPr="00AC4679">
        <w:rPr>
          <w:rFonts w:ascii="Times New Roman" w:hAnsi="Times New Roman" w:cs="Times New Roman"/>
          <w:b/>
          <w:sz w:val="20"/>
          <w:szCs w:val="20"/>
        </w:rPr>
        <w:t>Т</w:t>
      </w:r>
      <w:r>
        <w:rPr>
          <w:rFonts w:ascii="Times New Roman" w:hAnsi="Times New Roman" w:cs="Times New Roman"/>
          <w:b/>
          <w:sz w:val="20"/>
          <w:szCs w:val="20"/>
        </w:rPr>
        <w:t>аблица</w:t>
      </w:r>
      <w:r w:rsidRPr="00AC4679">
        <w:rPr>
          <w:rFonts w:ascii="Times New Roman" w:hAnsi="Times New Roman" w:cs="Times New Roman"/>
          <w:b/>
          <w:sz w:val="20"/>
          <w:szCs w:val="20"/>
        </w:rPr>
        <w:t xml:space="preserve"> </w:t>
      </w:r>
      <w:r>
        <w:rPr>
          <w:rFonts w:ascii="Times New Roman" w:hAnsi="Times New Roman" w:cs="Times New Roman"/>
          <w:b/>
          <w:sz w:val="20"/>
          <w:szCs w:val="20"/>
        </w:rPr>
        <w:t>8</w:t>
      </w:r>
      <w:r w:rsidRPr="00AC4679">
        <w:rPr>
          <w:rFonts w:ascii="Times New Roman" w:hAnsi="Times New Roman" w:cs="Times New Roman"/>
          <w:b/>
          <w:sz w:val="20"/>
          <w:szCs w:val="20"/>
        </w:rPr>
        <w:t>.1.</w:t>
      </w:r>
    </w:p>
    <w:tbl>
      <w:tblPr>
        <w:tblStyle w:val="af2"/>
        <w:tblW w:w="10434" w:type="dxa"/>
        <w:jc w:val="center"/>
        <w:tblInd w:w="-888" w:type="dxa"/>
        <w:tblLook w:val="04A0"/>
      </w:tblPr>
      <w:tblGrid>
        <w:gridCol w:w="418"/>
        <w:gridCol w:w="3479"/>
        <w:gridCol w:w="1203"/>
        <w:gridCol w:w="816"/>
        <w:gridCol w:w="974"/>
        <w:gridCol w:w="821"/>
        <w:gridCol w:w="880"/>
        <w:gridCol w:w="993"/>
        <w:gridCol w:w="850"/>
      </w:tblGrid>
      <w:tr w:rsidR="00AC4679" w:rsidRPr="008D256C" w:rsidTr="003A5890">
        <w:trPr>
          <w:trHeight w:val="227"/>
          <w:jc w:val="center"/>
        </w:trPr>
        <w:tc>
          <w:tcPr>
            <w:tcW w:w="418" w:type="dxa"/>
            <w:vMerge w:val="restart"/>
            <w:vAlign w:val="center"/>
          </w:tcPr>
          <w:p w:rsidR="00AC4679" w:rsidRPr="00C907F4" w:rsidRDefault="00AC4679" w:rsidP="003A5890">
            <w:pPr>
              <w:jc w:val="center"/>
              <w:rPr>
                <w:rFonts w:ascii="Times New Roman" w:hAnsi="Times New Roman" w:cs="Times New Roman"/>
                <w:b/>
                <w:sz w:val="20"/>
                <w:szCs w:val="20"/>
              </w:rPr>
            </w:pPr>
            <w:r w:rsidRPr="00C907F4">
              <w:rPr>
                <w:rFonts w:ascii="Times New Roman" w:hAnsi="Times New Roman" w:cs="Times New Roman"/>
                <w:b/>
                <w:sz w:val="20"/>
                <w:szCs w:val="20"/>
              </w:rPr>
              <w:t>№</w:t>
            </w:r>
          </w:p>
        </w:tc>
        <w:tc>
          <w:tcPr>
            <w:tcW w:w="3479" w:type="dxa"/>
            <w:vMerge w:val="restart"/>
            <w:vAlign w:val="center"/>
          </w:tcPr>
          <w:p w:rsidR="00AC4679" w:rsidRPr="00C907F4" w:rsidRDefault="00AC4679" w:rsidP="003A5890">
            <w:pPr>
              <w:jc w:val="center"/>
              <w:rPr>
                <w:rFonts w:ascii="Times New Roman" w:hAnsi="Times New Roman" w:cs="Times New Roman"/>
                <w:b/>
                <w:sz w:val="20"/>
                <w:szCs w:val="20"/>
              </w:rPr>
            </w:pPr>
            <w:r w:rsidRPr="00C907F4">
              <w:rPr>
                <w:rFonts w:ascii="Times New Roman" w:hAnsi="Times New Roman" w:cs="Times New Roman"/>
                <w:b/>
                <w:sz w:val="20"/>
                <w:szCs w:val="20"/>
              </w:rPr>
              <w:t>Наименование мероприятий</w:t>
            </w:r>
          </w:p>
        </w:tc>
        <w:tc>
          <w:tcPr>
            <w:tcW w:w="1203" w:type="dxa"/>
            <w:vMerge w:val="restart"/>
            <w:vAlign w:val="center"/>
          </w:tcPr>
          <w:p w:rsidR="00AC4679" w:rsidRPr="00C907F4" w:rsidRDefault="00AC4679" w:rsidP="003A5890">
            <w:pPr>
              <w:jc w:val="center"/>
              <w:rPr>
                <w:rFonts w:ascii="Times New Roman" w:hAnsi="Times New Roman" w:cs="Times New Roman"/>
                <w:b/>
                <w:sz w:val="20"/>
                <w:szCs w:val="20"/>
              </w:rPr>
            </w:pPr>
            <w:r w:rsidRPr="00C907F4">
              <w:rPr>
                <w:rFonts w:ascii="Times New Roman" w:hAnsi="Times New Roman" w:cs="Times New Roman"/>
                <w:b/>
                <w:sz w:val="20"/>
                <w:szCs w:val="20"/>
              </w:rPr>
              <w:t>Стоимость</w:t>
            </w:r>
          </w:p>
          <w:p w:rsidR="00AC4679" w:rsidRPr="00C907F4" w:rsidRDefault="00AC4679" w:rsidP="003A5890">
            <w:pPr>
              <w:jc w:val="center"/>
              <w:rPr>
                <w:rFonts w:ascii="Times New Roman" w:hAnsi="Times New Roman" w:cs="Times New Roman"/>
                <w:b/>
                <w:sz w:val="20"/>
                <w:szCs w:val="20"/>
              </w:rPr>
            </w:pPr>
            <w:r w:rsidRPr="00C907F4">
              <w:rPr>
                <w:rFonts w:ascii="Times New Roman" w:hAnsi="Times New Roman" w:cs="Times New Roman"/>
                <w:b/>
                <w:sz w:val="20"/>
                <w:szCs w:val="20"/>
              </w:rPr>
              <w:t>работ</w:t>
            </w:r>
          </w:p>
        </w:tc>
        <w:tc>
          <w:tcPr>
            <w:tcW w:w="5334" w:type="dxa"/>
            <w:gridSpan w:val="6"/>
            <w:tcBorders>
              <w:bottom w:val="single" w:sz="4" w:space="0" w:color="auto"/>
            </w:tcBorders>
            <w:vAlign w:val="center"/>
          </w:tcPr>
          <w:p w:rsidR="00AC4679" w:rsidRPr="00C907F4" w:rsidRDefault="00AC4679" w:rsidP="003A5890">
            <w:pPr>
              <w:jc w:val="center"/>
              <w:rPr>
                <w:rFonts w:ascii="Times New Roman" w:hAnsi="Times New Roman" w:cs="Times New Roman"/>
                <w:b/>
                <w:sz w:val="20"/>
                <w:szCs w:val="20"/>
              </w:rPr>
            </w:pPr>
            <w:r w:rsidRPr="00C907F4">
              <w:rPr>
                <w:rFonts w:ascii="Times New Roman" w:hAnsi="Times New Roman" w:cs="Times New Roman"/>
                <w:b/>
                <w:sz w:val="20"/>
                <w:szCs w:val="20"/>
              </w:rPr>
              <w:t>Сроки выполнения</w:t>
            </w:r>
          </w:p>
        </w:tc>
      </w:tr>
      <w:tr w:rsidR="00AC4679" w:rsidRPr="008D256C" w:rsidTr="003A5890">
        <w:trPr>
          <w:trHeight w:val="165"/>
          <w:jc w:val="center"/>
        </w:trPr>
        <w:tc>
          <w:tcPr>
            <w:tcW w:w="418" w:type="dxa"/>
            <w:vMerge/>
            <w:vAlign w:val="center"/>
          </w:tcPr>
          <w:p w:rsidR="00AC4679" w:rsidRPr="00C907F4" w:rsidRDefault="00AC4679" w:rsidP="003A5890">
            <w:pPr>
              <w:jc w:val="center"/>
              <w:rPr>
                <w:rFonts w:ascii="Times New Roman" w:hAnsi="Times New Roman" w:cs="Times New Roman"/>
                <w:b/>
                <w:sz w:val="20"/>
                <w:szCs w:val="20"/>
              </w:rPr>
            </w:pPr>
          </w:p>
        </w:tc>
        <w:tc>
          <w:tcPr>
            <w:tcW w:w="3479" w:type="dxa"/>
            <w:vMerge/>
            <w:vAlign w:val="center"/>
          </w:tcPr>
          <w:p w:rsidR="00AC4679" w:rsidRPr="00C907F4" w:rsidRDefault="00AC4679" w:rsidP="003A5890">
            <w:pPr>
              <w:jc w:val="center"/>
              <w:rPr>
                <w:rFonts w:ascii="Times New Roman" w:hAnsi="Times New Roman" w:cs="Times New Roman"/>
                <w:b/>
                <w:sz w:val="20"/>
                <w:szCs w:val="20"/>
              </w:rPr>
            </w:pPr>
          </w:p>
        </w:tc>
        <w:tc>
          <w:tcPr>
            <w:tcW w:w="1203" w:type="dxa"/>
            <w:vMerge/>
            <w:vAlign w:val="center"/>
          </w:tcPr>
          <w:p w:rsidR="00AC4679" w:rsidRPr="00C907F4" w:rsidRDefault="00AC4679" w:rsidP="003A5890">
            <w:pPr>
              <w:jc w:val="center"/>
              <w:rPr>
                <w:rFonts w:ascii="Times New Roman" w:hAnsi="Times New Roman" w:cs="Times New Roman"/>
                <w:b/>
                <w:sz w:val="20"/>
                <w:szCs w:val="20"/>
              </w:rPr>
            </w:pPr>
          </w:p>
        </w:tc>
        <w:tc>
          <w:tcPr>
            <w:tcW w:w="816" w:type="dxa"/>
            <w:tcBorders>
              <w:top w:val="single" w:sz="4" w:space="0" w:color="auto"/>
              <w:right w:val="single" w:sz="4" w:space="0" w:color="auto"/>
            </w:tcBorders>
            <w:vAlign w:val="center"/>
          </w:tcPr>
          <w:p w:rsidR="00AC4679" w:rsidRPr="00C907F4" w:rsidRDefault="00AC4679" w:rsidP="003A5890">
            <w:pPr>
              <w:jc w:val="center"/>
              <w:rPr>
                <w:rFonts w:ascii="Times New Roman" w:hAnsi="Times New Roman" w:cs="Times New Roman"/>
                <w:b/>
                <w:sz w:val="20"/>
                <w:szCs w:val="20"/>
              </w:rPr>
            </w:pPr>
            <w:r w:rsidRPr="00C907F4">
              <w:rPr>
                <w:rFonts w:ascii="Times New Roman" w:hAnsi="Times New Roman" w:cs="Times New Roman"/>
                <w:b/>
                <w:sz w:val="20"/>
                <w:szCs w:val="20"/>
              </w:rPr>
              <w:t>2021</w:t>
            </w:r>
          </w:p>
        </w:tc>
        <w:tc>
          <w:tcPr>
            <w:tcW w:w="974" w:type="dxa"/>
            <w:tcBorders>
              <w:top w:val="single" w:sz="4" w:space="0" w:color="auto"/>
              <w:left w:val="single" w:sz="4" w:space="0" w:color="auto"/>
              <w:right w:val="single" w:sz="4" w:space="0" w:color="auto"/>
            </w:tcBorders>
            <w:vAlign w:val="center"/>
          </w:tcPr>
          <w:p w:rsidR="00AC4679" w:rsidRPr="00C907F4" w:rsidRDefault="00AC4679" w:rsidP="003A5890">
            <w:pPr>
              <w:jc w:val="center"/>
              <w:rPr>
                <w:rFonts w:ascii="Times New Roman" w:hAnsi="Times New Roman" w:cs="Times New Roman"/>
                <w:b/>
                <w:sz w:val="20"/>
                <w:szCs w:val="20"/>
              </w:rPr>
            </w:pPr>
            <w:r w:rsidRPr="00C907F4">
              <w:rPr>
                <w:rFonts w:ascii="Times New Roman" w:hAnsi="Times New Roman" w:cs="Times New Roman"/>
                <w:b/>
                <w:sz w:val="20"/>
                <w:szCs w:val="20"/>
              </w:rPr>
              <w:t>2022</w:t>
            </w:r>
          </w:p>
        </w:tc>
        <w:tc>
          <w:tcPr>
            <w:tcW w:w="821" w:type="dxa"/>
            <w:tcBorders>
              <w:top w:val="single" w:sz="4" w:space="0" w:color="auto"/>
              <w:left w:val="single" w:sz="4" w:space="0" w:color="auto"/>
            </w:tcBorders>
            <w:vAlign w:val="center"/>
          </w:tcPr>
          <w:p w:rsidR="00AC4679" w:rsidRPr="00C907F4" w:rsidRDefault="00AC4679" w:rsidP="003A5890">
            <w:pPr>
              <w:jc w:val="center"/>
              <w:rPr>
                <w:rFonts w:ascii="Times New Roman" w:hAnsi="Times New Roman" w:cs="Times New Roman"/>
                <w:b/>
                <w:sz w:val="20"/>
                <w:szCs w:val="20"/>
              </w:rPr>
            </w:pPr>
            <w:r w:rsidRPr="00C907F4">
              <w:rPr>
                <w:rFonts w:ascii="Times New Roman" w:hAnsi="Times New Roman" w:cs="Times New Roman"/>
                <w:b/>
                <w:sz w:val="20"/>
                <w:szCs w:val="20"/>
              </w:rPr>
              <w:t>2023</w:t>
            </w:r>
          </w:p>
        </w:tc>
        <w:tc>
          <w:tcPr>
            <w:tcW w:w="880" w:type="dxa"/>
            <w:tcBorders>
              <w:top w:val="single" w:sz="4" w:space="0" w:color="auto"/>
              <w:right w:val="single" w:sz="4" w:space="0" w:color="auto"/>
            </w:tcBorders>
            <w:vAlign w:val="center"/>
          </w:tcPr>
          <w:p w:rsidR="00AC4679" w:rsidRPr="00C907F4" w:rsidRDefault="00AC4679" w:rsidP="003A5890">
            <w:pPr>
              <w:jc w:val="center"/>
              <w:rPr>
                <w:rFonts w:ascii="Times New Roman" w:hAnsi="Times New Roman" w:cs="Times New Roman"/>
                <w:b/>
                <w:sz w:val="20"/>
                <w:szCs w:val="20"/>
              </w:rPr>
            </w:pPr>
            <w:r w:rsidRPr="00C907F4">
              <w:rPr>
                <w:rFonts w:ascii="Times New Roman" w:hAnsi="Times New Roman" w:cs="Times New Roman"/>
                <w:b/>
                <w:sz w:val="20"/>
                <w:szCs w:val="20"/>
              </w:rPr>
              <w:t>2024</w:t>
            </w:r>
          </w:p>
        </w:tc>
        <w:tc>
          <w:tcPr>
            <w:tcW w:w="993" w:type="dxa"/>
            <w:tcBorders>
              <w:top w:val="single" w:sz="4" w:space="0" w:color="auto"/>
              <w:left w:val="single" w:sz="4" w:space="0" w:color="auto"/>
              <w:right w:val="single" w:sz="4" w:space="0" w:color="auto"/>
            </w:tcBorders>
            <w:vAlign w:val="center"/>
          </w:tcPr>
          <w:p w:rsidR="00AC4679" w:rsidRPr="00C907F4" w:rsidRDefault="00AC4679" w:rsidP="003A5890">
            <w:pPr>
              <w:jc w:val="center"/>
              <w:rPr>
                <w:rFonts w:ascii="Times New Roman" w:hAnsi="Times New Roman" w:cs="Times New Roman"/>
                <w:b/>
                <w:sz w:val="20"/>
                <w:szCs w:val="20"/>
              </w:rPr>
            </w:pPr>
            <w:r w:rsidRPr="00C907F4">
              <w:rPr>
                <w:rFonts w:ascii="Times New Roman" w:hAnsi="Times New Roman" w:cs="Times New Roman"/>
                <w:b/>
                <w:sz w:val="20"/>
                <w:szCs w:val="20"/>
              </w:rPr>
              <w:t>2025</w:t>
            </w:r>
          </w:p>
        </w:tc>
        <w:tc>
          <w:tcPr>
            <w:tcW w:w="850" w:type="dxa"/>
            <w:tcBorders>
              <w:top w:val="single" w:sz="4" w:space="0" w:color="auto"/>
              <w:left w:val="single" w:sz="4" w:space="0" w:color="auto"/>
            </w:tcBorders>
            <w:vAlign w:val="center"/>
          </w:tcPr>
          <w:p w:rsidR="00AC4679" w:rsidRPr="00C907F4" w:rsidRDefault="00AC4679" w:rsidP="003A5890">
            <w:pPr>
              <w:jc w:val="center"/>
              <w:rPr>
                <w:rFonts w:ascii="Times New Roman" w:hAnsi="Times New Roman" w:cs="Times New Roman"/>
                <w:b/>
                <w:sz w:val="20"/>
                <w:szCs w:val="20"/>
              </w:rPr>
            </w:pPr>
            <w:r w:rsidRPr="00C907F4">
              <w:rPr>
                <w:rFonts w:ascii="Times New Roman" w:hAnsi="Times New Roman" w:cs="Times New Roman"/>
                <w:b/>
                <w:sz w:val="20"/>
                <w:szCs w:val="20"/>
              </w:rPr>
              <w:t>2026-2031</w:t>
            </w:r>
          </w:p>
        </w:tc>
      </w:tr>
      <w:tr w:rsidR="00AC4679" w:rsidRPr="008D256C" w:rsidTr="003A5890">
        <w:trPr>
          <w:jc w:val="center"/>
        </w:trPr>
        <w:tc>
          <w:tcPr>
            <w:tcW w:w="3897" w:type="dxa"/>
            <w:gridSpan w:val="2"/>
          </w:tcPr>
          <w:p w:rsidR="00AC4679" w:rsidRPr="00546145" w:rsidRDefault="00AC4679" w:rsidP="003A5890">
            <w:pPr>
              <w:jc w:val="both"/>
              <w:rPr>
                <w:rFonts w:ascii="Times New Roman" w:hAnsi="Times New Roman" w:cs="Times New Roman"/>
                <w:sz w:val="20"/>
                <w:szCs w:val="20"/>
              </w:rPr>
            </w:pPr>
            <w:r w:rsidRPr="00546145">
              <w:rPr>
                <w:rFonts w:ascii="Times New Roman" w:hAnsi="Times New Roman" w:cs="Times New Roman"/>
                <w:b/>
                <w:sz w:val="20"/>
                <w:szCs w:val="20"/>
              </w:rPr>
              <w:t>Объекты электроснабжения</w:t>
            </w:r>
          </w:p>
        </w:tc>
        <w:tc>
          <w:tcPr>
            <w:tcW w:w="1203" w:type="dxa"/>
            <w:vAlign w:val="center"/>
          </w:tcPr>
          <w:p w:rsidR="00AC4679" w:rsidRPr="00546145" w:rsidRDefault="00AC4679" w:rsidP="003A5890">
            <w:pPr>
              <w:jc w:val="center"/>
              <w:rPr>
                <w:rFonts w:ascii="Times New Roman" w:hAnsi="Times New Roman" w:cs="Times New Roman"/>
                <w:sz w:val="20"/>
                <w:szCs w:val="20"/>
              </w:rPr>
            </w:pPr>
            <w:r w:rsidRPr="00546145">
              <w:rPr>
                <w:rFonts w:ascii="Times New Roman" w:hAnsi="Times New Roman" w:cs="Times New Roman"/>
                <w:b/>
                <w:sz w:val="20"/>
                <w:szCs w:val="20"/>
              </w:rPr>
              <w:t>тыс. руб.</w:t>
            </w:r>
          </w:p>
        </w:tc>
        <w:tc>
          <w:tcPr>
            <w:tcW w:w="816" w:type="dxa"/>
            <w:tcBorders>
              <w:right w:val="single" w:sz="4" w:space="0" w:color="auto"/>
            </w:tcBorders>
            <w:vAlign w:val="center"/>
          </w:tcPr>
          <w:p w:rsidR="00AC4679" w:rsidRPr="00CD1300" w:rsidRDefault="00AC4679" w:rsidP="003A5890">
            <w:pPr>
              <w:jc w:val="center"/>
              <w:rPr>
                <w:rFonts w:ascii="Times New Roman" w:hAnsi="Times New Roman" w:cs="Times New Roman"/>
                <w:b/>
                <w:sz w:val="20"/>
                <w:szCs w:val="20"/>
              </w:rPr>
            </w:pPr>
            <w:r w:rsidRPr="00CD1300">
              <w:rPr>
                <w:rFonts w:ascii="Times New Roman" w:hAnsi="Times New Roman" w:cs="Times New Roman"/>
                <w:b/>
                <w:sz w:val="20"/>
                <w:szCs w:val="20"/>
              </w:rPr>
              <w:t>-</w:t>
            </w:r>
          </w:p>
        </w:tc>
        <w:tc>
          <w:tcPr>
            <w:tcW w:w="974" w:type="dxa"/>
            <w:tcBorders>
              <w:left w:val="single" w:sz="4" w:space="0" w:color="auto"/>
              <w:right w:val="single" w:sz="4" w:space="0" w:color="auto"/>
            </w:tcBorders>
            <w:vAlign w:val="center"/>
          </w:tcPr>
          <w:p w:rsidR="00AC4679" w:rsidRPr="00CD1300" w:rsidRDefault="00AC4679" w:rsidP="003A5890">
            <w:pPr>
              <w:jc w:val="center"/>
              <w:rPr>
                <w:rFonts w:ascii="Times New Roman" w:hAnsi="Times New Roman" w:cs="Times New Roman"/>
                <w:b/>
                <w:sz w:val="20"/>
                <w:szCs w:val="20"/>
              </w:rPr>
            </w:pPr>
            <w:r w:rsidRPr="00CD1300">
              <w:rPr>
                <w:rFonts w:ascii="Times New Roman" w:hAnsi="Times New Roman" w:cs="Times New Roman"/>
                <w:b/>
                <w:sz w:val="20"/>
                <w:szCs w:val="20"/>
              </w:rPr>
              <w:t>-</w:t>
            </w:r>
          </w:p>
        </w:tc>
        <w:tc>
          <w:tcPr>
            <w:tcW w:w="821" w:type="dxa"/>
            <w:tcBorders>
              <w:left w:val="single" w:sz="4" w:space="0" w:color="auto"/>
            </w:tcBorders>
            <w:vAlign w:val="center"/>
          </w:tcPr>
          <w:p w:rsidR="00AC4679" w:rsidRPr="00CD1300" w:rsidRDefault="00AC4679" w:rsidP="003A5890">
            <w:pPr>
              <w:jc w:val="center"/>
              <w:rPr>
                <w:rFonts w:ascii="Times New Roman" w:hAnsi="Times New Roman" w:cs="Times New Roman"/>
                <w:b/>
                <w:sz w:val="20"/>
                <w:szCs w:val="20"/>
              </w:rPr>
            </w:pPr>
            <w:r w:rsidRPr="00CD1300">
              <w:rPr>
                <w:rFonts w:ascii="Times New Roman" w:hAnsi="Times New Roman" w:cs="Times New Roman"/>
                <w:b/>
                <w:sz w:val="20"/>
                <w:szCs w:val="20"/>
              </w:rPr>
              <w:t>-</w:t>
            </w:r>
          </w:p>
        </w:tc>
        <w:tc>
          <w:tcPr>
            <w:tcW w:w="880" w:type="dxa"/>
            <w:tcBorders>
              <w:right w:val="single" w:sz="4" w:space="0" w:color="auto"/>
            </w:tcBorders>
            <w:vAlign w:val="center"/>
          </w:tcPr>
          <w:p w:rsidR="00AC4679" w:rsidRPr="00CD1300" w:rsidRDefault="00AC4679" w:rsidP="003A5890">
            <w:pPr>
              <w:jc w:val="center"/>
              <w:rPr>
                <w:rFonts w:ascii="Times New Roman" w:hAnsi="Times New Roman" w:cs="Times New Roman"/>
                <w:b/>
                <w:sz w:val="20"/>
                <w:szCs w:val="20"/>
              </w:rPr>
            </w:pPr>
            <w:r w:rsidRPr="00CD1300">
              <w:rPr>
                <w:rFonts w:ascii="Times New Roman" w:hAnsi="Times New Roman" w:cs="Times New Roman"/>
                <w:b/>
                <w:sz w:val="20"/>
                <w:szCs w:val="20"/>
              </w:rPr>
              <w:t>-</w:t>
            </w:r>
          </w:p>
        </w:tc>
        <w:tc>
          <w:tcPr>
            <w:tcW w:w="993" w:type="dxa"/>
            <w:tcBorders>
              <w:left w:val="single" w:sz="4" w:space="0" w:color="auto"/>
              <w:right w:val="single" w:sz="4" w:space="0" w:color="auto"/>
            </w:tcBorders>
            <w:vAlign w:val="center"/>
          </w:tcPr>
          <w:p w:rsidR="00AC4679" w:rsidRPr="00CD1300" w:rsidRDefault="00AC4679" w:rsidP="003A5890">
            <w:pPr>
              <w:jc w:val="center"/>
              <w:rPr>
                <w:rFonts w:ascii="Times New Roman" w:hAnsi="Times New Roman" w:cs="Times New Roman"/>
                <w:b/>
                <w:sz w:val="20"/>
                <w:szCs w:val="20"/>
              </w:rPr>
            </w:pPr>
            <w:r w:rsidRPr="00CD1300">
              <w:rPr>
                <w:rFonts w:ascii="Times New Roman" w:hAnsi="Times New Roman" w:cs="Times New Roman"/>
                <w:b/>
                <w:sz w:val="20"/>
                <w:szCs w:val="20"/>
              </w:rPr>
              <w:t>-</w:t>
            </w:r>
          </w:p>
        </w:tc>
        <w:tc>
          <w:tcPr>
            <w:tcW w:w="850" w:type="dxa"/>
            <w:tcBorders>
              <w:left w:val="single" w:sz="4" w:space="0" w:color="auto"/>
            </w:tcBorders>
            <w:vAlign w:val="center"/>
          </w:tcPr>
          <w:p w:rsidR="00AC4679" w:rsidRPr="00CD1300" w:rsidRDefault="00AC4679" w:rsidP="003A5890">
            <w:pPr>
              <w:jc w:val="center"/>
              <w:rPr>
                <w:rFonts w:ascii="Times New Roman" w:hAnsi="Times New Roman" w:cs="Times New Roman"/>
                <w:b/>
                <w:sz w:val="20"/>
                <w:szCs w:val="20"/>
              </w:rPr>
            </w:pPr>
            <w:r w:rsidRPr="00CD1300">
              <w:rPr>
                <w:rFonts w:ascii="Times New Roman" w:hAnsi="Times New Roman" w:cs="Times New Roman"/>
                <w:b/>
                <w:sz w:val="20"/>
                <w:szCs w:val="20"/>
              </w:rPr>
              <w:t>-</w:t>
            </w:r>
          </w:p>
        </w:tc>
      </w:tr>
      <w:tr w:rsidR="00AC4679" w:rsidRPr="008D256C" w:rsidTr="003A5890">
        <w:trPr>
          <w:trHeight w:val="176"/>
          <w:jc w:val="center"/>
        </w:trPr>
        <w:tc>
          <w:tcPr>
            <w:tcW w:w="418" w:type="dxa"/>
          </w:tcPr>
          <w:p w:rsidR="00AC4679" w:rsidRPr="00546145" w:rsidRDefault="00AC4679" w:rsidP="003A5890">
            <w:pPr>
              <w:jc w:val="center"/>
              <w:rPr>
                <w:rFonts w:ascii="Times New Roman" w:hAnsi="Times New Roman" w:cs="Times New Roman"/>
                <w:sz w:val="20"/>
                <w:szCs w:val="20"/>
              </w:rPr>
            </w:pPr>
            <w:r w:rsidRPr="00546145">
              <w:rPr>
                <w:rFonts w:ascii="Times New Roman" w:hAnsi="Times New Roman" w:cs="Times New Roman"/>
                <w:sz w:val="20"/>
                <w:szCs w:val="20"/>
              </w:rPr>
              <w:t>1</w:t>
            </w:r>
          </w:p>
        </w:tc>
        <w:tc>
          <w:tcPr>
            <w:tcW w:w="3479" w:type="dxa"/>
          </w:tcPr>
          <w:p w:rsidR="00AC4679" w:rsidRPr="00CD1300" w:rsidRDefault="00AC4679" w:rsidP="003A5890">
            <w:pPr>
              <w:jc w:val="both"/>
              <w:rPr>
                <w:rFonts w:ascii="Times New Roman" w:hAnsi="Times New Roman" w:cs="Times New Roman"/>
                <w:sz w:val="18"/>
                <w:szCs w:val="18"/>
              </w:rPr>
            </w:pPr>
            <w:r w:rsidRPr="00CD1300">
              <w:rPr>
                <w:rFonts w:ascii="Times New Roman" w:hAnsi="Times New Roman" w:cs="Times New Roman"/>
                <w:sz w:val="18"/>
                <w:szCs w:val="18"/>
              </w:rPr>
              <w:t>Реконструкция ТП 10/0.4 кВ, а также ВЛ 10 кВ в д. Пеклино</w:t>
            </w:r>
          </w:p>
        </w:tc>
        <w:tc>
          <w:tcPr>
            <w:tcW w:w="1203" w:type="dxa"/>
            <w:vAlign w:val="center"/>
          </w:tcPr>
          <w:p w:rsidR="00AC4679" w:rsidRPr="00546145" w:rsidRDefault="00AC4679" w:rsidP="003A5890">
            <w:pPr>
              <w:jc w:val="center"/>
              <w:rPr>
                <w:rFonts w:ascii="Times New Roman" w:hAnsi="Times New Roman" w:cs="Times New Roman"/>
                <w:sz w:val="20"/>
                <w:szCs w:val="20"/>
              </w:rPr>
            </w:pPr>
            <w:r w:rsidRPr="00546145">
              <w:rPr>
                <w:rFonts w:ascii="Times New Roman" w:hAnsi="Times New Roman" w:cs="Times New Roman"/>
                <w:sz w:val="20"/>
                <w:szCs w:val="20"/>
              </w:rPr>
              <w:t>тыс. руб.</w:t>
            </w:r>
          </w:p>
        </w:tc>
        <w:tc>
          <w:tcPr>
            <w:tcW w:w="816" w:type="dxa"/>
            <w:tcBorders>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974" w:type="dxa"/>
            <w:tcBorders>
              <w:left w:val="single" w:sz="4" w:space="0" w:color="auto"/>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21" w:type="dxa"/>
            <w:tcBorders>
              <w:lef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80" w:type="dxa"/>
            <w:tcBorders>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Borders>
              <w:left w:val="single" w:sz="4" w:space="0" w:color="auto"/>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lef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r>
      <w:tr w:rsidR="00AC4679" w:rsidRPr="008D256C" w:rsidTr="003A5890">
        <w:trPr>
          <w:jc w:val="center"/>
        </w:trPr>
        <w:tc>
          <w:tcPr>
            <w:tcW w:w="418" w:type="dxa"/>
          </w:tcPr>
          <w:p w:rsidR="00AC4679" w:rsidRPr="00546145" w:rsidRDefault="00AC4679" w:rsidP="003A5890">
            <w:pPr>
              <w:jc w:val="center"/>
              <w:rPr>
                <w:rFonts w:ascii="Times New Roman" w:hAnsi="Times New Roman" w:cs="Times New Roman"/>
                <w:sz w:val="20"/>
                <w:szCs w:val="20"/>
              </w:rPr>
            </w:pPr>
            <w:r w:rsidRPr="00546145">
              <w:rPr>
                <w:rFonts w:ascii="Times New Roman" w:hAnsi="Times New Roman" w:cs="Times New Roman"/>
                <w:sz w:val="20"/>
                <w:szCs w:val="20"/>
              </w:rPr>
              <w:t>2</w:t>
            </w:r>
          </w:p>
        </w:tc>
        <w:tc>
          <w:tcPr>
            <w:tcW w:w="3479" w:type="dxa"/>
          </w:tcPr>
          <w:p w:rsidR="00AC4679" w:rsidRPr="00CD1300" w:rsidRDefault="00AC4679" w:rsidP="003A5890">
            <w:pPr>
              <w:jc w:val="both"/>
              <w:rPr>
                <w:rFonts w:ascii="Times New Roman" w:hAnsi="Times New Roman" w:cs="Times New Roman"/>
                <w:sz w:val="18"/>
                <w:szCs w:val="18"/>
              </w:rPr>
            </w:pPr>
            <w:r w:rsidRPr="00CD1300">
              <w:rPr>
                <w:rFonts w:ascii="Times New Roman" w:hAnsi="Times New Roman" w:cs="Times New Roman"/>
                <w:sz w:val="18"/>
                <w:szCs w:val="18"/>
              </w:rPr>
              <w:t>Строительство ВЛ 10</w:t>
            </w:r>
            <w:r>
              <w:rPr>
                <w:rFonts w:ascii="Times New Roman" w:hAnsi="Times New Roman" w:cs="Times New Roman"/>
                <w:sz w:val="18"/>
                <w:szCs w:val="18"/>
              </w:rPr>
              <w:t>кВ и ТП 10/0,4</w:t>
            </w:r>
            <w:r w:rsidRPr="00CD1300">
              <w:rPr>
                <w:rFonts w:ascii="Times New Roman" w:hAnsi="Times New Roman" w:cs="Times New Roman"/>
                <w:sz w:val="18"/>
                <w:szCs w:val="18"/>
              </w:rPr>
              <w:t>кВ на территории планируемых промплощадок и сельхозпредприятий</w:t>
            </w:r>
          </w:p>
        </w:tc>
        <w:tc>
          <w:tcPr>
            <w:tcW w:w="1203" w:type="dxa"/>
            <w:vAlign w:val="center"/>
          </w:tcPr>
          <w:p w:rsidR="00AC4679" w:rsidRPr="00546145" w:rsidRDefault="00AC4679" w:rsidP="003A5890">
            <w:pPr>
              <w:jc w:val="center"/>
              <w:rPr>
                <w:rFonts w:ascii="Times New Roman" w:hAnsi="Times New Roman" w:cs="Times New Roman"/>
                <w:sz w:val="20"/>
                <w:szCs w:val="20"/>
              </w:rPr>
            </w:pPr>
            <w:r w:rsidRPr="00546145">
              <w:rPr>
                <w:rFonts w:ascii="Times New Roman" w:hAnsi="Times New Roman" w:cs="Times New Roman"/>
                <w:sz w:val="20"/>
                <w:szCs w:val="20"/>
              </w:rPr>
              <w:t>тыс. руб.</w:t>
            </w:r>
          </w:p>
        </w:tc>
        <w:tc>
          <w:tcPr>
            <w:tcW w:w="816" w:type="dxa"/>
            <w:tcBorders>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974" w:type="dxa"/>
            <w:tcBorders>
              <w:left w:val="single" w:sz="4" w:space="0" w:color="auto"/>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21" w:type="dxa"/>
            <w:tcBorders>
              <w:lef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80" w:type="dxa"/>
            <w:tcBorders>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Borders>
              <w:left w:val="single" w:sz="4" w:space="0" w:color="auto"/>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lef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r>
      <w:tr w:rsidR="00AC4679" w:rsidRPr="008D256C" w:rsidTr="003A5890">
        <w:trPr>
          <w:jc w:val="center"/>
        </w:trPr>
        <w:tc>
          <w:tcPr>
            <w:tcW w:w="418" w:type="dxa"/>
          </w:tcPr>
          <w:p w:rsidR="00AC4679" w:rsidRPr="00546145" w:rsidRDefault="00AC4679" w:rsidP="003A5890">
            <w:pPr>
              <w:jc w:val="center"/>
              <w:rPr>
                <w:rFonts w:ascii="Times New Roman" w:hAnsi="Times New Roman" w:cs="Times New Roman"/>
                <w:sz w:val="20"/>
                <w:szCs w:val="20"/>
              </w:rPr>
            </w:pPr>
            <w:r w:rsidRPr="00546145">
              <w:rPr>
                <w:rFonts w:ascii="Times New Roman" w:hAnsi="Times New Roman" w:cs="Times New Roman"/>
                <w:sz w:val="20"/>
                <w:szCs w:val="20"/>
              </w:rPr>
              <w:t>3</w:t>
            </w:r>
          </w:p>
        </w:tc>
        <w:tc>
          <w:tcPr>
            <w:tcW w:w="3479" w:type="dxa"/>
          </w:tcPr>
          <w:p w:rsidR="00AC4679" w:rsidRPr="00CD1300" w:rsidRDefault="00AC4679" w:rsidP="003A5890">
            <w:pPr>
              <w:jc w:val="both"/>
              <w:rPr>
                <w:rFonts w:ascii="Times New Roman" w:hAnsi="Times New Roman" w:cs="Times New Roman"/>
                <w:sz w:val="18"/>
                <w:szCs w:val="18"/>
              </w:rPr>
            </w:pPr>
            <w:r>
              <w:rPr>
                <w:rFonts w:ascii="Times New Roman" w:hAnsi="Times New Roman" w:cs="Times New Roman"/>
                <w:sz w:val="18"/>
                <w:szCs w:val="18"/>
              </w:rPr>
              <w:t>С</w:t>
            </w:r>
            <w:r w:rsidRPr="00CD1300">
              <w:rPr>
                <w:rFonts w:ascii="Times New Roman" w:hAnsi="Times New Roman" w:cs="Times New Roman"/>
                <w:sz w:val="18"/>
                <w:szCs w:val="18"/>
              </w:rPr>
              <w:t xml:space="preserve">троительство электросетей в индивидуальной жилой застройки города </w:t>
            </w:r>
          </w:p>
        </w:tc>
        <w:tc>
          <w:tcPr>
            <w:tcW w:w="1203" w:type="dxa"/>
            <w:vAlign w:val="center"/>
          </w:tcPr>
          <w:p w:rsidR="00AC4679" w:rsidRPr="00546145" w:rsidRDefault="00AC4679" w:rsidP="003A5890">
            <w:pPr>
              <w:jc w:val="center"/>
              <w:rPr>
                <w:rFonts w:ascii="Times New Roman" w:hAnsi="Times New Roman" w:cs="Times New Roman"/>
                <w:sz w:val="20"/>
                <w:szCs w:val="20"/>
              </w:rPr>
            </w:pPr>
            <w:r w:rsidRPr="00546145">
              <w:rPr>
                <w:rFonts w:ascii="Times New Roman" w:hAnsi="Times New Roman" w:cs="Times New Roman"/>
                <w:sz w:val="20"/>
                <w:szCs w:val="20"/>
              </w:rPr>
              <w:t>тыс. руб.</w:t>
            </w:r>
          </w:p>
        </w:tc>
        <w:tc>
          <w:tcPr>
            <w:tcW w:w="816" w:type="dxa"/>
            <w:tcBorders>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974" w:type="dxa"/>
            <w:tcBorders>
              <w:left w:val="single" w:sz="4" w:space="0" w:color="auto"/>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21" w:type="dxa"/>
            <w:tcBorders>
              <w:lef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80" w:type="dxa"/>
            <w:tcBorders>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Borders>
              <w:left w:val="single" w:sz="4" w:space="0" w:color="auto"/>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lef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r>
      <w:tr w:rsidR="00AC4679" w:rsidRPr="008D256C" w:rsidTr="003A5890">
        <w:trPr>
          <w:jc w:val="center"/>
        </w:trPr>
        <w:tc>
          <w:tcPr>
            <w:tcW w:w="418" w:type="dxa"/>
          </w:tcPr>
          <w:p w:rsidR="00AC4679" w:rsidRPr="00546145" w:rsidRDefault="00AC4679" w:rsidP="003A5890">
            <w:pPr>
              <w:jc w:val="center"/>
              <w:rPr>
                <w:rFonts w:ascii="Times New Roman" w:hAnsi="Times New Roman" w:cs="Times New Roman"/>
                <w:sz w:val="20"/>
                <w:szCs w:val="20"/>
              </w:rPr>
            </w:pPr>
            <w:r w:rsidRPr="00546145">
              <w:rPr>
                <w:rFonts w:ascii="Times New Roman" w:hAnsi="Times New Roman" w:cs="Times New Roman"/>
                <w:sz w:val="20"/>
                <w:szCs w:val="20"/>
              </w:rPr>
              <w:t xml:space="preserve">4 </w:t>
            </w:r>
          </w:p>
        </w:tc>
        <w:tc>
          <w:tcPr>
            <w:tcW w:w="3479" w:type="dxa"/>
          </w:tcPr>
          <w:p w:rsidR="00AC4679" w:rsidRPr="00CD1300" w:rsidRDefault="00AC4679" w:rsidP="003A5890">
            <w:pPr>
              <w:ind w:left="-98"/>
              <w:jc w:val="both"/>
              <w:rPr>
                <w:rFonts w:ascii="Times New Roman" w:hAnsi="Times New Roman" w:cs="Times New Roman"/>
                <w:sz w:val="18"/>
                <w:szCs w:val="18"/>
              </w:rPr>
            </w:pPr>
            <w:r w:rsidRPr="00CD1300">
              <w:rPr>
                <w:rFonts w:ascii="Times New Roman" w:hAnsi="Times New Roman" w:cs="Times New Roman"/>
                <w:sz w:val="18"/>
                <w:szCs w:val="18"/>
              </w:rPr>
              <w:t>Реконструкция уличного освещения</w:t>
            </w:r>
          </w:p>
        </w:tc>
        <w:tc>
          <w:tcPr>
            <w:tcW w:w="1203" w:type="dxa"/>
            <w:vAlign w:val="center"/>
          </w:tcPr>
          <w:p w:rsidR="00AC4679" w:rsidRPr="00546145" w:rsidRDefault="00AC4679" w:rsidP="003A5890">
            <w:pPr>
              <w:jc w:val="center"/>
              <w:rPr>
                <w:rFonts w:ascii="Times New Roman" w:hAnsi="Times New Roman" w:cs="Times New Roman"/>
                <w:sz w:val="20"/>
                <w:szCs w:val="20"/>
              </w:rPr>
            </w:pPr>
            <w:r w:rsidRPr="00546145">
              <w:rPr>
                <w:rFonts w:ascii="Times New Roman" w:hAnsi="Times New Roman" w:cs="Times New Roman"/>
                <w:sz w:val="20"/>
                <w:szCs w:val="20"/>
              </w:rPr>
              <w:t>тыс. руб.</w:t>
            </w:r>
          </w:p>
        </w:tc>
        <w:tc>
          <w:tcPr>
            <w:tcW w:w="816" w:type="dxa"/>
            <w:tcBorders>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974" w:type="dxa"/>
            <w:tcBorders>
              <w:left w:val="single" w:sz="4" w:space="0" w:color="auto"/>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21" w:type="dxa"/>
            <w:tcBorders>
              <w:lef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80" w:type="dxa"/>
            <w:tcBorders>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Borders>
              <w:left w:val="single" w:sz="4" w:space="0" w:color="auto"/>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lef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r>
    </w:tbl>
    <w:p w:rsidR="00440CDF" w:rsidRPr="008D256C" w:rsidRDefault="00440CDF" w:rsidP="007D4A9E">
      <w:pPr>
        <w:spacing w:after="0"/>
        <w:jc w:val="center"/>
        <w:rPr>
          <w:rFonts w:ascii="Times New Roman" w:hAnsi="Times New Roman" w:cs="Times New Roman"/>
          <w:sz w:val="24"/>
          <w:szCs w:val="24"/>
          <w:highlight w:val="yellow"/>
        </w:rPr>
      </w:pPr>
    </w:p>
    <w:p w:rsidR="00AC5BF6" w:rsidRDefault="00AC5BF6" w:rsidP="007D4A9E">
      <w:pPr>
        <w:spacing w:after="0"/>
        <w:jc w:val="center"/>
        <w:rPr>
          <w:rFonts w:ascii="Times New Roman" w:hAnsi="Times New Roman" w:cs="Times New Roman"/>
          <w:sz w:val="24"/>
          <w:szCs w:val="24"/>
        </w:rPr>
      </w:pPr>
    </w:p>
    <w:p w:rsidR="00AC5BF6" w:rsidRDefault="00AC5BF6" w:rsidP="007D4A9E">
      <w:pPr>
        <w:spacing w:after="0"/>
        <w:jc w:val="center"/>
        <w:rPr>
          <w:rFonts w:ascii="Times New Roman" w:hAnsi="Times New Roman" w:cs="Times New Roman"/>
          <w:sz w:val="24"/>
          <w:szCs w:val="24"/>
        </w:rPr>
      </w:pPr>
    </w:p>
    <w:p w:rsidR="00AC5BF6" w:rsidRDefault="00AC5BF6" w:rsidP="007D4A9E">
      <w:pPr>
        <w:spacing w:after="0"/>
        <w:jc w:val="center"/>
        <w:rPr>
          <w:rFonts w:ascii="Times New Roman" w:hAnsi="Times New Roman" w:cs="Times New Roman"/>
          <w:sz w:val="24"/>
          <w:szCs w:val="24"/>
        </w:rPr>
      </w:pPr>
    </w:p>
    <w:p w:rsidR="00AC5BF6" w:rsidRDefault="00AC5BF6" w:rsidP="007D4A9E">
      <w:pPr>
        <w:spacing w:after="0"/>
        <w:jc w:val="center"/>
        <w:rPr>
          <w:rFonts w:ascii="Times New Roman" w:hAnsi="Times New Roman" w:cs="Times New Roman"/>
          <w:sz w:val="24"/>
          <w:szCs w:val="24"/>
        </w:rPr>
      </w:pPr>
    </w:p>
    <w:p w:rsidR="00AC5BF6" w:rsidRDefault="00AC5BF6" w:rsidP="007D4A9E">
      <w:pPr>
        <w:spacing w:after="0"/>
        <w:jc w:val="center"/>
        <w:rPr>
          <w:rFonts w:ascii="Times New Roman" w:hAnsi="Times New Roman" w:cs="Times New Roman"/>
          <w:sz w:val="24"/>
          <w:szCs w:val="24"/>
        </w:rPr>
      </w:pPr>
    </w:p>
    <w:p w:rsidR="00AC5BF6" w:rsidRDefault="00AC5BF6" w:rsidP="007D4A9E">
      <w:pPr>
        <w:spacing w:after="0"/>
        <w:jc w:val="center"/>
        <w:rPr>
          <w:rFonts w:ascii="Times New Roman" w:hAnsi="Times New Roman" w:cs="Times New Roman"/>
          <w:sz w:val="24"/>
          <w:szCs w:val="24"/>
        </w:rPr>
      </w:pPr>
    </w:p>
    <w:p w:rsidR="00AC4679" w:rsidRDefault="00AC4679" w:rsidP="007D4A9E">
      <w:pPr>
        <w:spacing w:after="0"/>
        <w:jc w:val="center"/>
        <w:rPr>
          <w:rFonts w:ascii="Times New Roman" w:hAnsi="Times New Roman" w:cs="Times New Roman"/>
          <w:sz w:val="24"/>
          <w:szCs w:val="24"/>
        </w:rPr>
      </w:pPr>
    </w:p>
    <w:p w:rsidR="00AC4679" w:rsidRDefault="00AC4679" w:rsidP="007D4A9E">
      <w:pPr>
        <w:spacing w:after="0"/>
        <w:jc w:val="center"/>
        <w:rPr>
          <w:rFonts w:ascii="Times New Roman" w:hAnsi="Times New Roman" w:cs="Times New Roman"/>
          <w:sz w:val="24"/>
          <w:szCs w:val="24"/>
        </w:rPr>
      </w:pPr>
    </w:p>
    <w:p w:rsidR="00AC4679" w:rsidRDefault="00AC4679" w:rsidP="007D4A9E">
      <w:pPr>
        <w:spacing w:after="0"/>
        <w:jc w:val="center"/>
        <w:rPr>
          <w:rFonts w:ascii="Times New Roman" w:hAnsi="Times New Roman" w:cs="Times New Roman"/>
          <w:sz w:val="24"/>
          <w:szCs w:val="24"/>
        </w:rPr>
      </w:pPr>
    </w:p>
    <w:p w:rsidR="00462863" w:rsidRDefault="00462863" w:rsidP="007D4A9E">
      <w:pPr>
        <w:spacing w:after="0"/>
        <w:jc w:val="center"/>
        <w:rPr>
          <w:rFonts w:ascii="Times New Roman" w:hAnsi="Times New Roman" w:cs="Times New Roman"/>
          <w:sz w:val="24"/>
          <w:szCs w:val="24"/>
        </w:rPr>
      </w:pPr>
    </w:p>
    <w:p w:rsidR="00AC4679" w:rsidRDefault="00AC4679" w:rsidP="007D4A9E">
      <w:pPr>
        <w:spacing w:after="0"/>
        <w:jc w:val="center"/>
        <w:rPr>
          <w:rFonts w:ascii="Times New Roman" w:hAnsi="Times New Roman" w:cs="Times New Roman"/>
          <w:sz w:val="24"/>
          <w:szCs w:val="24"/>
        </w:rPr>
      </w:pPr>
    </w:p>
    <w:p w:rsidR="00AC5BF6" w:rsidRDefault="00AC5BF6" w:rsidP="007D4A9E">
      <w:pPr>
        <w:spacing w:after="0"/>
        <w:jc w:val="center"/>
        <w:rPr>
          <w:rFonts w:ascii="Times New Roman" w:hAnsi="Times New Roman" w:cs="Times New Roman"/>
          <w:sz w:val="24"/>
          <w:szCs w:val="24"/>
        </w:rPr>
      </w:pPr>
    </w:p>
    <w:p w:rsidR="007D4A9E" w:rsidRPr="008D256C" w:rsidRDefault="007D4A9E" w:rsidP="007D4A9E">
      <w:pPr>
        <w:spacing w:after="0"/>
        <w:jc w:val="center"/>
        <w:rPr>
          <w:rFonts w:ascii="Times New Roman" w:hAnsi="Times New Roman" w:cs="Times New Roman"/>
          <w:sz w:val="24"/>
          <w:szCs w:val="24"/>
        </w:rPr>
      </w:pPr>
      <w:r w:rsidRPr="008D256C">
        <w:rPr>
          <w:rFonts w:ascii="Times New Roman" w:hAnsi="Times New Roman" w:cs="Times New Roman"/>
          <w:sz w:val="24"/>
          <w:szCs w:val="24"/>
        </w:rPr>
        <w:lastRenderedPageBreak/>
        <w:t xml:space="preserve">9 ИНВЕСТИЦИОННЫЕ ПРОЕКТЫ ПО ГАЗОСНАБЖЕНИЮ </w:t>
      </w:r>
    </w:p>
    <w:p w:rsidR="007D4A9E" w:rsidRPr="008D256C" w:rsidRDefault="00014CA3" w:rsidP="007D4A9E">
      <w:pPr>
        <w:spacing w:after="0"/>
        <w:jc w:val="center"/>
        <w:rPr>
          <w:rFonts w:ascii="Times New Roman" w:hAnsi="Times New Roman" w:cs="Times New Roman"/>
          <w:sz w:val="24"/>
          <w:szCs w:val="24"/>
        </w:rPr>
      </w:pPr>
      <w:r w:rsidRPr="008D256C">
        <w:rPr>
          <w:rFonts w:ascii="Times New Roman" w:hAnsi="Times New Roman" w:cs="Times New Roman"/>
          <w:sz w:val="24"/>
          <w:szCs w:val="24"/>
        </w:rPr>
        <w:t>МО «ПЕКЛИНСКОЕ СЕЛЬСКОЕ ПОСЕЛЕНИЕ»</w:t>
      </w:r>
    </w:p>
    <w:p w:rsidR="007D4A9E" w:rsidRPr="008D256C" w:rsidRDefault="007D4A9E" w:rsidP="00AC4679">
      <w:pPr>
        <w:spacing w:before="120" w:after="0" w:line="360" w:lineRule="auto"/>
        <w:ind w:firstLine="567"/>
        <w:jc w:val="both"/>
        <w:rPr>
          <w:rFonts w:ascii="Times New Roman" w:hAnsi="Times New Roman" w:cs="Times New Roman"/>
          <w:sz w:val="24"/>
          <w:szCs w:val="24"/>
        </w:rPr>
      </w:pPr>
      <w:r w:rsidRPr="008D256C">
        <w:rPr>
          <w:rFonts w:ascii="Times New Roman" w:hAnsi="Times New Roman" w:cs="Times New Roman"/>
          <w:sz w:val="24"/>
          <w:szCs w:val="24"/>
        </w:rPr>
        <w:t>Программа инвестиционных мероприятий по газоснабжению с детализированным перечнем мероприятий и объемом инвестиций с разбивкой по</w:t>
      </w:r>
      <w:r w:rsidR="00AC4679">
        <w:rPr>
          <w:rFonts w:ascii="Times New Roman" w:hAnsi="Times New Roman" w:cs="Times New Roman"/>
          <w:sz w:val="24"/>
          <w:szCs w:val="24"/>
        </w:rPr>
        <w:t xml:space="preserve"> годам представлена в таблице </w:t>
      </w:r>
      <w:r w:rsidRPr="008D256C">
        <w:rPr>
          <w:rFonts w:ascii="Times New Roman" w:hAnsi="Times New Roman" w:cs="Times New Roman"/>
          <w:sz w:val="24"/>
          <w:szCs w:val="24"/>
        </w:rPr>
        <w:t>9.1.</w:t>
      </w:r>
    </w:p>
    <w:p w:rsidR="007D4A9E" w:rsidRPr="00AC4679" w:rsidRDefault="007D4A9E" w:rsidP="00AC4679">
      <w:pPr>
        <w:spacing w:after="0" w:line="240" w:lineRule="auto"/>
        <w:jc w:val="both"/>
        <w:rPr>
          <w:rFonts w:ascii="Times New Roman" w:hAnsi="Times New Roman" w:cs="Times New Roman"/>
          <w:b/>
          <w:sz w:val="20"/>
          <w:szCs w:val="20"/>
        </w:rPr>
      </w:pPr>
      <w:r w:rsidRPr="008D256C">
        <w:rPr>
          <w:rFonts w:ascii="Times New Roman" w:hAnsi="Times New Roman" w:cs="Times New Roman"/>
          <w:sz w:val="24"/>
          <w:szCs w:val="24"/>
        </w:rPr>
        <w:t xml:space="preserve">                                                                                                          </w:t>
      </w:r>
      <w:r w:rsidR="00AC4679">
        <w:rPr>
          <w:rFonts w:ascii="Times New Roman" w:hAnsi="Times New Roman" w:cs="Times New Roman"/>
          <w:sz w:val="24"/>
          <w:szCs w:val="24"/>
        </w:rPr>
        <w:t xml:space="preserve">                             </w:t>
      </w:r>
      <w:r w:rsidR="00AC4679" w:rsidRPr="00AC4679">
        <w:rPr>
          <w:rFonts w:ascii="Times New Roman" w:hAnsi="Times New Roman" w:cs="Times New Roman"/>
          <w:b/>
          <w:sz w:val="20"/>
          <w:szCs w:val="20"/>
        </w:rPr>
        <w:t>Таблиц</w:t>
      </w:r>
      <w:r w:rsidR="00AC4679">
        <w:rPr>
          <w:rFonts w:ascii="Times New Roman" w:hAnsi="Times New Roman" w:cs="Times New Roman"/>
          <w:b/>
          <w:sz w:val="20"/>
          <w:szCs w:val="20"/>
        </w:rPr>
        <w:t>а</w:t>
      </w:r>
      <w:r w:rsidR="00AC4679" w:rsidRPr="00AC4679">
        <w:rPr>
          <w:rFonts w:ascii="Times New Roman" w:hAnsi="Times New Roman" w:cs="Times New Roman"/>
          <w:b/>
          <w:sz w:val="20"/>
          <w:szCs w:val="20"/>
        </w:rPr>
        <w:t xml:space="preserve"> </w:t>
      </w:r>
      <w:r w:rsidRPr="00AC4679">
        <w:rPr>
          <w:rFonts w:ascii="Times New Roman" w:hAnsi="Times New Roman" w:cs="Times New Roman"/>
          <w:b/>
          <w:sz w:val="20"/>
          <w:szCs w:val="20"/>
        </w:rPr>
        <w:t>9.1.</w:t>
      </w:r>
    </w:p>
    <w:tbl>
      <w:tblPr>
        <w:tblStyle w:val="af2"/>
        <w:tblW w:w="10434" w:type="dxa"/>
        <w:jc w:val="center"/>
        <w:tblInd w:w="-888" w:type="dxa"/>
        <w:tblLook w:val="04A0"/>
      </w:tblPr>
      <w:tblGrid>
        <w:gridCol w:w="418"/>
        <w:gridCol w:w="3479"/>
        <w:gridCol w:w="1203"/>
        <w:gridCol w:w="816"/>
        <w:gridCol w:w="974"/>
        <w:gridCol w:w="821"/>
        <w:gridCol w:w="880"/>
        <w:gridCol w:w="993"/>
        <w:gridCol w:w="850"/>
      </w:tblGrid>
      <w:tr w:rsidR="00AC4679" w:rsidRPr="008D256C" w:rsidTr="003A5890">
        <w:trPr>
          <w:trHeight w:val="227"/>
          <w:jc w:val="center"/>
        </w:trPr>
        <w:tc>
          <w:tcPr>
            <w:tcW w:w="418" w:type="dxa"/>
            <w:vMerge w:val="restart"/>
            <w:vAlign w:val="center"/>
          </w:tcPr>
          <w:p w:rsidR="00AC4679" w:rsidRPr="00C907F4" w:rsidRDefault="00AC4679" w:rsidP="003A5890">
            <w:pPr>
              <w:jc w:val="center"/>
              <w:rPr>
                <w:rFonts w:ascii="Times New Roman" w:hAnsi="Times New Roman" w:cs="Times New Roman"/>
                <w:b/>
                <w:sz w:val="20"/>
                <w:szCs w:val="20"/>
              </w:rPr>
            </w:pPr>
            <w:r w:rsidRPr="00C907F4">
              <w:rPr>
                <w:rFonts w:ascii="Times New Roman" w:hAnsi="Times New Roman" w:cs="Times New Roman"/>
                <w:b/>
                <w:sz w:val="20"/>
                <w:szCs w:val="20"/>
              </w:rPr>
              <w:t>№</w:t>
            </w:r>
          </w:p>
        </w:tc>
        <w:tc>
          <w:tcPr>
            <w:tcW w:w="3479" w:type="dxa"/>
            <w:vMerge w:val="restart"/>
            <w:vAlign w:val="center"/>
          </w:tcPr>
          <w:p w:rsidR="00AC4679" w:rsidRPr="00C907F4" w:rsidRDefault="00AC4679" w:rsidP="003A5890">
            <w:pPr>
              <w:jc w:val="center"/>
              <w:rPr>
                <w:rFonts w:ascii="Times New Roman" w:hAnsi="Times New Roman" w:cs="Times New Roman"/>
                <w:b/>
                <w:sz w:val="20"/>
                <w:szCs w:val="20"/>
              </w:rPr>
            </w:pPr>
            <w:r w:rsidRPr="00C907F4">
              <w:rPr>
                <w:rFonts w:ascii="Times New Roman" w:hAnsi="Times New Roman" w:cs="Times New Roman"/>
                <w:b/>
                <w:sz w:val="20"/>
                <w:szCs w:val="20"/>
              </w:rPr>
              <w:t>Наименование мероприятий</w:t>
            </w:r>
          </w:p>
        </w:tc>
        <w:tc>
          <w:tcPr>
            <w:tcW w:w="1203" w:type="dxa"/>
            <w:vMerge w:val="restart"/>
            <w:vAlign w:val="center"/>
          </w:tcPr>
          <w:p w:rsidR="00AC4679" w:rsidRPr="00C907F4" w:rsidRDefault="00AC4679" w:rsidP="003A5890">
            <w:pPr>
              <w:jc w:val="center"/>
              <w:rPr>
                <w:rFonts w:ascii="Times New Roman" w:hAnsi="Times New Roman" w:cs="Times New Roman"/>
                <w:b/>
                <w:sz w:val="20"/>
                <w:szCs w:val="20"/>
              </w:rPr>
            </w:pPr>
            <w:r w:rsidRPr="00C907F4">
              <w:rPr>
                <w:rFonts w:ascii="Times New Roman" w:hAnsi="Times New Roman" w:cs="Times New Roman"/>
                <w:b/>
                <w:sz w:val="20"/>
                <w:szCs w:val="20"/>
              </w:rPr>
              <w:t>Стоимость</w:t>
            </w:r>
          </w:p>
          <w:p w:rsidR="00AC4679" w:rsidRPr="00C907F4" w:rsidRDefault="00AC4679" w:rsidP="003A5890">
            <w:pPr>
              <w:jc w:val="center"/>
              <w:rPr>
                <w:rFonts w:ascii="Times New Roman" w:hAnsi="Times New Roman" w:cs="Times New Roman"/>
                <w:b/>
                <w:sz w:val="20"/>
                <w:szCs w:val="20"/>
              </w:rPr>
            </w:pPr>
            <w:r w:rsidRPr="00C907F4">
              <w:rPr>
                <w:rFonts w:ascii="Times New Roman" w:hAnsi="Times New Roman" w:cs="Times New Roman"/>
                <w:b/>
                <w:sz w:val="20"/>
                <w:szCs w:val="20"/>
              </w:rPr>
              <w:t>работ</w:t>
            </w:r>
          </w:p>
        </w:tc>
        <w:tc>
          <w:tcPr>
            <w:tcW w:w="5334" w:type="dxa"/>
            <w:gridSpan w:val="6"/>
            <w:tcBorders>
              <w:bottom w:val="single" w:sz="4" w:space="0" w:color="auto"/>
            </w:tcBorders>
            <w:vAlign w:val="center"/>
          </w:tcPr>
          <w:p w:rsidR="00AC4679" w:rsidRPr="00C907F4" w:rsidRDefault="00AC4679" w:rsidP="003A5890">
            <w:pPr>
              <w:jc w:val="center"/>
              <w:rPr>
                <w:rFonts w:ascii="Times New Roman" w:hAnsi="Times New Roman" w:cs="Times New Roman"/>
                <w:b/>
                <w:sz w:val="20"/>
                <w:szCs w:val="20"/>
              </w:rPr>
            </w:pPr>
            <w:r w:rsidRPr="00C907F4">
              <w:rPr>
                <w:rFonts w:ascii="Times New Roman" w:hAnsi="Times New Roman" w:cs="Times New Roman"/>
                <w:b/>
                <w:sz w:val="20"/>
                <w:szCs w:val="20"/>
              </w:rPr>
              <w:t>Сроки выполнения</w:t>
            </w:r>
          </w:p>
        </w:tc>
      </w:tr>
      <w:tr w:rsidR="00AC4679" w:rsidRPr="008D256C" w:rsidTr="003A5890">
        <w:trPr>
          <w:trHeight w:val="165"/>
          <w:jc w:val="center"/>
        </w:trPr>
        <w:tc>
          <w:tcPr>
            <w:tcW w:w="418" w:type="dxa"/>
            <w:vMerge/>
            <w:vAlign w:val="center"/>
          </w:tcPr>
          <w:p w:rsidR="00AC4679" w:rsidRPr="00C907F4" w:rsidRDefault="00AC4679" w:rsidP="003A5890">
            <w:pPr>
              <w:jc w:val="center"/>
              <w:rPr>
                <w:rFonts w:ascii="Times New Roman" w:hAnsi="Times New Roman" w:cs="Times New Roman"/>
                <w:b/>
                <w:sz w:val="20"/>
                <w:szCs w:val="20"/>
              </w:rPr>
            </w:pPr>
          </w:p>
        </w:tc>
        <w:tc>
          <w:tcPr>
            <w:tcW w:w="3479" w:type="dxa"/>
            <w:vMerge/>
            <w:vAlign w:val="center"/>
          </w:tcPr>
          <w:p w:rsidR="00AC4679" w:rsidRPr="00C907F4" w:rsidRDefault="00AC4679" w:rsidP="003A5890">
            <w:pPr>
              <w:jc w:val="center"/>
              <w:rPr>
                <w:rFonts w:ascii="Times New Roman" w:hAnsi="Times New Roman" w:cs="Times New Roman"/>
                <w:b/>
                <w:sz w:val="20"/>
                <w:szCs w:val="20"/>
              </w:rPr>
            </w:pPr>
          </w:p>
        </w:tc>
        <w:tc>
          <w:tcPr>
            <w:tcW w:w="1203" w:type="dxa"/>
            <w:vMerge/>
            <w:vAlign w:val="center"/>
          </w:tcPr>
          <w:p w:rsidR="00AC4679" w:rsidRPr="00C907F4" w:rsidRDefault="00AC4679" w:rsidP="003A5890">
            <w:pPr>
              <w:jc w:val="center"/>
              <w:rPr>
                <w:rFonts w:ascii="Times New Roman" w:hAnsi="Times New Roman" w:cs="Times New Roman"/>
                <w:b/>
                <w:sz w:val="20"/>
                <w:szCs w:val="20"/>
              </w:rPr>
            </w:pPr>
          </w:p>
        </w:tc>
        <w:tc>
          <w:tcPr>
            <w:tcW w:w="816" w:type="dxa"/>
            <w:tcBorders>
              <w:top w:val="single" w:sz="4" w:space="0" w:color="auto"/>
              <w:right w:val="single" w:sz="4" w:space="0" w:color="auto"/>
            </w:tcBorders>
            <w:vAlign w:val="center"/>
          </w:tcPr>
          <w:p w:rsidR="00AC4679" w:rsidRPr="00C907F4" w:rsidRDefault="00AC4679" w:rsidP="003A5890">
            <w:pPr>
              <w:jc w:val="center"/>
              <w:rPr>
                <w:rFonts w:ascii="Times New Roman" w:hAnsi="Times New Roman" w:cs="Times New Roman"/>
                <w:b/>
                <w:sz w:val="20"/>
                <w:szCs w:val="20"/>
              </w:rPr>
            </w:pPr>
            <w:r w:rsidRPr="00C907F4">
              <w:rPr>
                <w:rFonts w:ascii="Times New Roman" w:hAnsi="Times New Roman" w:cs="Times New Roman"/>
                <w:b/>
                <w:sz w:val="20"/>
                <w:szCs w:val="20"/>
              </w:rPr>
              <w:t>2021</w:t>
            </w:r>
          </w:p>
        </w:tc>
        <w:tc>
          <w:tcPr>
            <w:tcW w:w="974" w:type="dxa"/>
            <w:tcBorders>
              <w:top w:val="single" w:sz="4" w:space="0" w:color="auto"/>
              <w:left w:val="single" w:sz="4" w:space="0" w:color="auto"/>
              <w:right w:val="single" w:sz="4" w:space="0" w:color="auto"/>
            </w:tcBorders>
            <w:vAlign w:val="center"/>
          </w:tcPr>
          <w:p w:rsidR="00AC4679" w:rsidRPr="00C907F4" w:rsidRDefault="00AC4679" w:rsidP="003A5890">
            <w:pPr>
              <w:jc w:val="center"/>
              <w:rPr>
                <w:rFonts w:ascii="Times New Roman" w:hAnsi="Times New Roman" w:cs="Times New Roman"/>
                <w:b/>
                <w:sz w:val="20"/>
                <w:szCs w:val="20"/>
              </w:rPr>
            </w:pPr>
            <w:r w:rsidRPr="00C907F4">
              <w:rPr>
                <w:rFonts w:ascii="Times New Roman" w:hAnsi="Times New Roman" w:cs="Times New Roman"/>
                <w:b/>
                <w:sz w:val="20"/>
                <w:szCs w:val="20"/>
              </w:rPr>
              <w:t>2022</w:t>
            </w:r>
          </w:p>
        </w:tc>
        <w:tc>
          <w:tcPr>
            <w:tcW w:w="821" w:type="dxa"/>
            <w:tcBorders>
              <w:top w:val="single" w:sz="4" w:space="0" w:color="auto"/>
              <w:left w:val="single" w:sz="4" w:space="0" w:color="auto"/>
            </w:tcBorders>
            <w:vAlign w:val="center"/>
          </w:tcPr>
          <w:p w:rsidR="00AC4679" w:rsidRPr="00C907F4" w:rsidRDefault="00AC4679" w:rsidP="003A5890">
            <w:pPr>
              <w:jc w:val="center"/>
              <w:rPr>
                <w:rFonts w:ascii="Times New Roman" w:hAnsi="Times New Roman" w:cs="Times New Roman"/>
                <w:b/>
                <w:sz w:val="20"/>
                <w:szCs w:val="20"/>
              </w:rPr>
            </w:pPr>
            <w:r w:rsidRPr="00C907F4">
              <w:rPr>
                <w:rFonts w:ascii="Times New Roman" w:hAnsi="Times New Roman" w:cs="Times New Roman"/>
                <w:b/>
                <w:sz w:val="20"/>
                <w:szCs w:val="20"/>
              </w:rPr>
              <w:t>2023</w:t>
            </w:r>
          </w:p>
        </w:tc>
        <w:tc>
          <w:tcPr>
            <w:tcW w:w="880" w:type="dxa"/>
            <w:tcBorders>
              <w:top w:val="single" w:sz="4" w:space="0" w:color="auto"/>
              <w:right w:val="single" w:sz="4" w:space="0" w:color="auto"/>
            </w:tcBorders>
            <w:vAlign w:val="center"/>
          </w:tcPr>
          <w:p w:rsidR="00AC4679" w:rsidRPr="00C907F4" w:rsidRDefault="00AC4679" w:rsidP="003A5890">
            <w:pPr>
              <w:jc w:val="center"/>
              <w:rPr>
                <w:rFonts w:ascii="Times New Roman" w:hAnsi="Times New Roman" w:cs="Times New Roman"/>
                <w:b/>
                <w:sz w:val="20"/>
                <w:szCs w:val="20"/>
              </w:rPr>
            </w:pPr>
            <w:r w:rsidRPr="00C907F4">
              <w:rPr>
                <w:rFonts w:ascii="Times New Roman" w:hAnsi="Times New Roman" w:cs="Times New Roman"/>
                <w:b/>
                <w:sz w:val="20"/>
                <w:szCs w:val="20"/>
              </w:rPr>
              <w:t>2024</w:t>
            </w:r>
          </w:p>
        </w:tc>
        <w:tc>
          <w:tcPr>
            <w:tcW w:w="993" w:type="dxa"/>
            <w:tcBorders>
              <w:top w:val="single" w:sz="4" w:space="0" w:color="auto"/>
              <w:left w:val="single" w:sz="4" w:space="0" w:color="auto"/>
              <w:right w:val="single" w:sz="4" w:space="0" w:color="auto"/>
            </w:tcBorders>
            <w:vAlign w:val="center"/>
          </w:tcPr>
          <w:p w:rsidR="00AC4679" w:rsidRPr="00C907F4" w:rsidRDefault="00AC4679" w:rsidP="003A5890">
            <w:pPr>
              <w:jc w:val="center"/>
              <w:rPr>
                <w:rFonts w:ascii="Times New Roman" w:hAnsi="Times New Roman" w:cs="Times New Roman"/>
                <w:b/>
                <w:sz w:val="20"/>
                <w:szCs w:val="20"/>
              </w:rPr>
            </w:pPr>
            <w:r w:rsidRPr="00C907F4">
              <w:rPr>
                <w:rFonts w:ascii="Times New Roman" w:hAnsi="Times New Roman" w:cs="Times New Roman"/>
                <w:b/>
                <w:sz w:val="20"/>
                <w:szCs w:val="20"/>
              </w:rPr>
              <w:t>2025</w:t>
            </w:r>
          </w:p>
        </w:tc>
        <w:tc>
          <w:tcPr>
            <w:tcW w:w="850" w:type="dxa"/>
            <w:tcBorders>
              <w:top w:val="single" w:sz="4" w:space="0" w:color="auto"/>
              <w:left w:val="single" w:sz="4" w:space="0" w:color="auto"/>
            </w:tcBorders>
            <w:vAlign w:val="center"/>
          </w:tcPr>
          <w:p w:rsidR="00AC4679" w:rsidRPr="00C907F4" w:rsidRDefault="00AC4679" w:rsidP="003A5890">
            <w:pPr>
              <w:jc w:val="center"/>
              <w:rPr>
                <w:rFonts w:ascii="Times New Roman" w:hAnsi="Times New Roman" w:cs="Times New Roman"/>
                <w:b/>
                <w:sz w:val="20"/>
                <w:szCs w:val="20"/>
              </w:rPr>
            </w:pPr>
            <w:r w:rsidRPr="00C907F4">
              <w:rPr>
                <w:rFonts w:ascii="Times New Roman" w:hAnsi="Times New Roman" w:cs="Times New Roman"/>
                <w:b/>
                <w:sz w:val="20"/>
                <w:szCs w:val="20"/>
              </w:rPr>
              <w:t>2026-2031</w:t>
            </w:r>
          </w:p>
        </w:tc>
      </w:tr>
      <w:tr w:rsidR="00AC4679" w:rsidRPr="008D256C" w:rsidTr="003A5890">
        <w:trPr>
          <w:trHeight w:val="70"/>
          <w:jc w:val="center"/>
        </w:trPr>
        <w:tc>
          <w:tcPr>
            <w:tcW w:w="3897" w:type="dxa"/>
            <w:gridSpan w:val="2"/>
          </w:tcPr>
          <w:p w:rsidR="00AC4679" w:rsidRPr="00546145" w:rsidRDefault="00AC4679" w:rsidP="003A5890">
            <w:pPr>
              <w:jc w:val="both"/>
              <w:rPr>
                <w:rFonts w:ascii="Times New Roman" w:hAnsi="Times New Roman" w:cs="Times New Roman"/>
                <w:b/>
                <w:sz w:val="20"/>
                <w:szCs w:val="20"/>
              </w:rPr>
            </w:pPr>
            <w:r w:rsidRPr="00546145">
              <w:rPr>
                <w:rFonts w:ascii="Times New Roman" w:hAnsi="Times New Roman" w:cs="Times New Roman"/>
                <w:b/>
                <w:sz w:val="20"/>
                <w:szCs w:val="20"/>
              </w:rPr>
              <w:t>Объекты газоснабжения</w:t>
            </w:r>
          </w:p>
        </w:tc>
        <w:tc>
          <w:tcPr>
            <w:tcW w:w="1203" w:type="dxa"/>
            <w:vAlign w:val="center"/>
          </w:tcPr>
          <w:p w:rsidR="00AC4679" w:rsidRPr="00546145" w:rsidRDefault="00AC4679" w:rsidP="003A5890">
            <w:pPr>
              <w:jc w:val="center"/>
              <w:rPr>
                <w:rFonts w:ascii="Times New Roman" w:hAnsi="Times New Roman" w:cs="Times New Roman"/>
                <w:sz w:val="20"/>
                <w:szCs w:val="20"/>
              </w:rPr>
            </w:pPr>
            <w:r w:rsidRPr="00546145">
              <w:rPr>
                <w:rFonts w:ascii="Times New Roman" w:hAnsi="Times New Roman" w:cs="Times New Roman"/>
                <w:sz w:val="20"/>
                <w:szCs w:val="20"/>
              </w:rPr>
              <w:t>тыс. руб.</w:t>
            </w:r>
          </w:p>
        </w:tc>
        <w:tc>
          <w:tcPr>
            <w:tcW w:w="816" w:type="dxa"/>
            <w:tcBorders>
              <w:right w:val="single" w:sz="4" w:space="0" w:color="auto"/>
            </w:tcBorders>
            <w:vAlign w:val="center"/>
          </w:tcPr>
          <w:p w:rsidR="00AC4679" w:rsidRPr="00C907F4" w:rsidRDefault="00AC4679" w:rsidP="003A5890">
            <w:pPr>
              <w:jc w:val="center"/>
              <w:rPr>
                <w:rFonts w:ascii="Times New Roman" w:hAnsi="Times New Roman" w:cs="Times New Roman"/>
                <w:color w:val="000000"/>
                <w:sz w:val="20"/>
                <w:szCs w:val="20"/>
              </w:rPr>
            </w:pPr>
            <w:r w:rsidRPr="00C907F4">
              <w:rPr>
                <w:rFonts w:ascii="Times New Roman" w:hAnsi="Times New Roman" w:cs="Times New Roman"/>
                <w:color w:val="000000"/>
                <w:sz w:val="20"/>
                <w:szCs w:val="20"/>
              </w:rPr>
              <w:t>-</w:t>
            </w:r>
          </w:p>
        </w:tc>
        <w:tc>
          <w:tcPr>
            <w:tcW w:w="974" w:type="dxa"/>
            <w:tcBorders>
              <w:left w:val="single" w:sz="4" w:space="0" w:color="auto"/>
              <w:right w:val="single" w:sz="4" w:space="0" w:color="auto"/>
            </w:tcBorders>
            <w:vAlign w:val="center"/>
          </w:tcPr>
          <w:p w:rsidR="00AC4679" w:rsidRPr="00C907F4" w:rsidRDefault="00AC4679" w:rsidP="003A5890">
            <w:pPr>
              <w:jc w:val="center"/>
              <w:rPr>
                <w:rFonts w:ascii="Times New Roman" w:hAnsi="Times New Roman" w:cs="Times New Roman"/>
                <w:color w:val="000000"/>
                <w:sz w:val="20"/>
                <w:szCs w:val="20"/>
              </w:rPr>
            </w:pPr>
            <w:r w:rsidRPr="00C907F4">
              <w:rPr>
                <w:rFonts w:ascii="Times New Roman" w:hAnsi="Times New Roman" w:cs="Times New Roman"/>
                <w:color w:val="000000"/>
                <w:sz w:val="20"/>
                <w:szCs w:val="20"/>
              </w:rPr>
              <w:t>-</w:t>
            </w:r>
          </w:p>
        </w:tc>
        <w:tc>
          <w:tcPr>
            <w:tcW w:w="821" w:type="dxa"/>
            <w:tcBorders>
              <w:left w:val="single" w:sz="4" w:space="0" w:color="auto"/>
            </w:tcBorders>
            <w:vAlign w:val="center"/>
          </w:tcPr>
          <w:p w:rsidR="00AC4679" w:rsidRPr="00C907F4" w:rsidRDefault="00AC4679" w:rsidP="003A5890">
            <w:pPr>
              <w:jc w:val="center"/>
              <w:rPr>
                <w:rFonts w:ascii="Times New Roman" w:hAnsi="Times New Roman" w:cs="Times New Roman"/>
                <w:color w:val="000000"/>
                <w:sz w:val="20"/>
                <w:szCs w:val="20"/>
              </w:rPr>
            </w:pPr>
            <w:r w:rsidRPr="00C907F4">
              <w:rPr>
                <w:rFonts w:ascii="Times New Roman" w:hAnsi="Times New Roman" w:cs="Times New Roman"/>
                <w:color w:val="000000"/>
                <w:sz w:val="20"/>
                <w:szCs w:val="20"/>
              </w:rPr>
              <w:t>-</w:t>
            </w:r>
          </w:p>
        </w:tc>
        <w:tc>
          <w:tcPr>
            <w:tcW w:w="880" w:type="dxa"/>
            <w:tcBorders>
              <w:right w:val="single" w:sz="4" w:space="0" w:color="auto"/>
            </w:tcBorders>
            <w:vAlign w:val="center"/>
          </w:tcPr>
          <w:p w:rsidR="00AC4679" w:rsidRPr="00C907F4" w:rsidRDefault="00AC4679" w:rsidP="003A5890">
            <w:pPr>
              <w:jc w:val="center"/>
              <w:rPr>
                <w:rFonts w:ascii="Times New Roman" w:hAnsi="Times New Roman" w:cs="Times New Roman"/>
                <w:color w:val="000000"/>
                <w:sz w:val="20"/>
                <w:szCs w:val="20"/>
              </w:rPr>
            </w:pPr>
            <w:r w:rsidRPr="00C907F4">
              <w:rPr>
                <w:rFonts w:ascii="Times New Roman" w:hAnsi="Times New Roman" w:cs="Times New Roman"/>
                <w:color w:val="000000"/>
                <w:sz w:val="20"/>
                <w:szCs w:val="20"/>
              </w:rPr>
              <w:t>-</w:t>
            </w:r>
          </w:p>
        </w:tc>
        <w:tc>
          <w:tcPr>
            <w:tcW w:w="993" w:type="dxa"/>
            <w:tcBorders>
              <w:left w:val="single" w:sz="4" w:space="0" w:color="auto"/>
              <w:right w:val="single" w:sz="4" w:space="0" w:color="auto"/>
            </w:tcBorders>
            <w:vAlign w:val="center"/>
          </w:tcPr>
          <w:p w:rsidR="00AC4679" w:rsidRPr="00C907F4" w:rsidRDefault="00AC4679" w:rsidP="003A5890">
            <w:pPr>
              <w:jc w:val="center"/>
              <w:rPr>
                <w:rFonts w:ascii="Times New Roman" w:hAnsi="Times New Roman" w:cs="Times New Roman"/>
                <w:color w:val="000000"/>
                <w:sz w:val="20"/>
                <w:szCs w:val="20"/>
              </w:rPr>
            </w:pPr>
            <w:r w:rsidRPr="00C907F4">
              <w:rPr>
                <w:rFonts w:ascii="Times New Roman" w:hAnsi="Times New Roman" w:cs="Times New Roman"/>
                <w:color w:val="000000"/>
                <w:sz w:val="20"/>
                <w:szCs w:val="20"/>
              </w:rPr>
              <w:t>-</w:t>
            </w:r>
          </w:p>
        </w:tc>
        <w:tc>
          <w:tcPr>
            <w:tcW w:w="850" w:type="dxa"/>
            <w:tcBorders>
              <w:left w:val="single" w:sz="4" w:space="0" w:color="auto"/>
            </w:tcBorders>
            <w:vAlign w:val="center"/>
          </w:tcPr>
          <w:p w:rsidR="00AC4679" w:rsidRPr="00C907F4" w:rsidRDefault="00AC4679" w:rsidP="003A5890">
            <w:pPr>
              <w:jc w:val="center"/>
              <w:rPr>
                <w:rFonts w:ascii="Times New Roman" w:hAnsi="Times New Roman" w:cs="Times New Roman"/>
                <w:sz w:val="20"/>
                <w:szCs w:val="20"/>
              </w:rPr>
            </w:pPr>
            <w:r w:rsidRPr="00C907F4">
              <w:rPr>
                <w:rFonts w:ascii="Times New Roman" w:hAnsi="Times New Roman" w:cs="Times New Roman"/>
                <w:sz w:val="20"/>
                <w:szCs w:val="20"/>
              </w:rPr>
              <w:t>-</w:t>
            </w:r>
          </w:p>
        </w:tc>
      </w:tr>
      <w:tr w:rsidR="00AC4679" w:rsidRPr="008D256C" w:rsidTr="003A5890">
        <w:trPr>
          <w:trHeight w:val="113"/>
          <w:jc w:val="center"/>
        </w:trPr>
        <w:tc>
          <w:tcPr>
            <w:tcW w:w="418" w:type="dxa"/>
          </w:tcPr>
          <w:p w:rsidR="00AC4679" w:rsidRPr="00546145" w:rsidRDefault="00AC4679" w:rsidP="003A5890">
            <w:pPr>
              <w:jc w:val="center"/>
              <w:rPr>
                <w:rFonts w:ascii="Times New Roman" w:hAnsi="Times New Roman" w:cs="Times New Roman"/>
                <w:sz w:val="20"/>
                <w:szCs w:val="20"/>
              </w:rPr>
            </w:pPr>
            <w:r w:rsidRPr="00546145">
              <w:rPr>
                <w:rFonts w:ascii="Times New Roman" w:hAnsi="Times New Roman" w:cs="Times New Roman"/>
                <w:sz w:val="20"/>
                <w:szCs w:val="20"/>
              </w:rPr>
              <w:t>1</w:t>
            </w:r>
          </w:p>
        </w:tc>
        <w:tc>
          <w:tcPr>
            <w:tcW w:w="3479" w:type="dxa"/>
          </w:tcPr>
          <w:p w:rsidR="00AC4679" w:rsidRPr="00E61FFB" w:rsidRDefault="00AC4679" w:rsidP="003A5890">
            <w:pPr>
              <w:pStyle w:val="af3"/>
              <w:tabs>
                <w:tab w:val="left" w:pos="426"/>
              </w:tabs>
              <w:spacing w:after="0"/>
              <w:jc w:val="both"/>
              <w:rPr>
                <w:sz w:val="18"/>
                <w:szCs w:val="18"/>
              </w:rPr>
            </w:pPr>
            <w:r w:rsidRPr="00E61FFB">
              <w:rPr>
                <w:sz w:val="18"/>
                <w:szCs w:val="18"/>
              </w:rPr>
              <w:t>Строительство газопроводов высокого давления до населенных пунктов: д. Старая Салынь, д. Туреевка.</w:t>
            </w:r>
          </w:p>
        </w:tc>
        <w:tc>
          <w:tcPr>
            <w:tcW w:w="1203" w:type="dxa"/>
            <w:vAlign w:val="center"/>
          </w:tcPr>
          <w:p w:rsidR="00AC4679" w:rsidRPr="00546145" w:rsidRDefault="00AC4679" w:rsidP="003A5890">
            <w:pPr>
              <w:jc w:val="center"/>
              <w:rPr>
                <w:rFonts w:ascii="Times New Roman" w:hAnsi="Times New Roman" w:cs="Times New Roman"/>
                <w:sz w:val="20"/>
                <w:szCs w:val="20"/>
                <w:lang w:val="en-US"/>
              </w:rPr>
            </w:pPr>
            <w:r w:rsidRPr="00546145">
              <w:rPr>
                <w:rFonts w:ascii="Times New Roman" w:hAnsi="Times New Roman" w:cs="Times New Roman"/>
                <w:sz w:val="20"/>
                <w:szCs w:val="20"/>
              </w:rPr>
              <w:t>тыс. руб.</w:t>
            </w:r>
          </w:p>
        </w:tc>
        <w:tc>
          <w:tcPr>
            <w:tcW w:w="816" w:type="dxa"/>
            <w:tcBorders>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974" w:type="dxa"/>
            <w:tcBorders>
              <w:left w:val="single" w:sz="4" w:space="0" w:color="auto"/>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21" w:type="dxa"/>
            <w:tcBorders>
              <w:lef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80" w:type="dxa"/>
            <w:tcBorders>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Borders>
              <w:left w:val="single" w:sz="4" w:space="0" w:color="auto"/>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lef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r>
      <w:tr w:rsidR="00AC4679" w:rsidRPr="008D256C" w:rsidTr="003A5890">
        <w:trPr>
          <w:trHeight w:val="113"/>
          <w:jc w:val="center"/>
        </w:trPr>
        <w:tc>
          <w:tcPr>
            <w:tcW w:w="418" w:type="dxa"/>
          </w:tcPr>
          <w:p w:rsidR="00AC4679" w:rsidRPr="00546145" w:rsidRDefault="00AC4679" w:rsidP="003A5890">
            <w:pPr>
              <w:jc w:val="center"/>
              <w:rPr>
                <w:rFonts w:ascii="Times New Roman" w:hAnsi="Times New Roman" w:cs="Times New Roman"/>
                <w:sz w:val="20"/>
                <w:szCs w:val="20"/>
              </w:rPr>
            </w:pPr>
            <w:r w:rsidRPr="00546145">
              <w:rPr>
                <w:rFonts w:ascii="Times New Roman" w:hAnsi="Times New Roman" w:cs="Times New Roman"/>
                <w:sz w:val="20"/>
                <w:szCs w:val="20"/>
              </w:rPr>
              <w:t>2</w:t>
            </w:r>
          </w:p>
        </w:tc>
        <w:tc>
          <w:tcPr>
            <w:tcW w:w="3479" w:type="dxa"/>
          </w:tcPr>
          <w:p w:rsidR="00AC4679" w:rsidRPr="00E61FFB" w:rsidRDefault="00AC4679" w:rsidP="003A5890">
            <w:pPr>
              <w:jc w:val="both"/>
              <w:rPr>
                <w:rFonts w:ascii="Times New Roman" w:hAnsi="Times New Roman" w:cs="Times New Roman"/>
                <w:sz w:val="18"/>
                <w:szCs w:val="18"/>
              </w:rPr>
            </w:pPr>
            <w:r w:rsidRPr="00E61FFB">
              <w:rPr>
                <w:sz w:val="18"/>
                <w:szCs w:val="18"/>
              </w:rPr>
              <w:t>Строительство газопроводов высокого давле</w:t>
            </w:r>
            <w:r>
              <w:rPr>
                <w:sz w:val="18"/>
                <w:szCs w:val="18"/>
              </w:rPr>
              <w:t>ния до планируемых пром</w:t>
            </w:r>
            <w:r w:rsidRPr="00E61FFB">
              <w:rPr>
                <w:sz w:val="18"/>
                <w:szCs w:val="18"/>
              </w:rPr>
              <w:t>площадок и сельхозпредприятий</w:t>
            </w:r>
          </w:p>
        </w:tc>
        <w:tc>
          <w:tcPr>
            <w:tcW w:w="1203" w:type="dxa"/>
            <w:vAlign w:val="center"/>
          </w:tcPr>
          <w:p w:rsidR="00AC4679" w:rsidRPr="00546145" w:rsidRDefault="00AC4679" w:rsidP="003A5890">
            <w:pPr>
              <w:jc w:val="center"/>
              <w:rPr>
                <w:rFonts w:ascii="Times New Roman" w:hAnsi="Times New Roman" w:cs="Times New Roman"/>
                <w:sz w:val="20"/>
                <w:szCs w:val="20"/>
                <w:lang w:val="en-US"/>
              </w:rPr>
            </w:pPr>
            <w:r w:rsidRPr="00546145">
              <w:rPr>
                <w:rFonts w:ascii="Times New Roman" w:hAnsi="Times New Roman" w:cs="Times New Roman"/>
                <w:sz w:val="20"/>
                <w:szCs w:val="20"/>
              </w:rPr>
              <w:t>тыс. руб.</w:t>
            </w:r>
          </w:p>
        </w:tc>
        <w:tc>
          <w:tcPr>
            <w:tcW w:w="816" w:type="dxa"/>
            <w:tcBorders>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974" w:type="dxa"/>
            <w:tcBorders>
              <w:left w:val="single" w:sz="4" w:space="0" w:color="auto"/>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21" w:type="dxa"/>
            <w:tcBorders>
              <w:lef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80" w:type="dxa"/>
            <w:tcBorders>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Borders>
              <w:left w:val="single" w:sz="4" w:space="0" w:color="auto"/>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lef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r>
      <w:tr w:rsidR="00AC4679" w:rsidRPr="008D256C" w:rsidTr="003A5890">
        <w:trPr>
          <w:trHeight w:val="113"/>
          <w:jc w:val="center"/>
        </w:trPr>
        <w:tc>
          <w:tcPr>
            <w:tcW w:w="418" w:type="dxa"/>
          </w:tcPr>
          <w:p w:rsidR="00AC4679" w:rsidRPr="00546145" w:rsidRDefault="00AC4679" w:rsidP="003A5890">
            <w:pPr>
              <w:jc w:val="center"/>
              <w:rPr>
                <w:rFonts w:ascii="Times New Roman" w:hAnsi="Times New Roman" w:cs="Times New Roman"/>
                <w:sz w:val="20"/>
                <w:szCs w:val="20"/>
              </w:rPr>
            </w:pPr>
            <w:r w:rsidRPr="00546145">
              <w:rPr>
                <w:rFonts w:ascii="Times New Roman" w:hAnsi="Times New Roman" w:cs="Times New Roman"/>
                <w:sz w:val="20"/>
                <w:szCs w:val="20"/>
              </w:rPr>
              <w:t>3</w:t>
            </w:r>
          </w:p>
        </w:tc>
        <w:tc>
          <w:tcPr>
            <w:tcW w:w="3479" w:type="dxa"/>
          </w:tcPr>
          <w:p w:rsidR="00AC4679" w:rsidRPr="00E61FFB" w:rsidRDefault="00AC4679" w:rsidP="003A5890">
            <w:pPr>
              <w:jc w:val="both"/>
              <w:rPr>
                <w:rFonts w:ascii="Times New Roman" w:hAnsi="Times New Roman" w:cs="Times New Roman"/>
                <w:sz w:val="18"/>
                <w:szCs w:val="18"/>
              </w:rPr>
            </w:pPr>
            <w:r w:rsidRPr="00E61FFB">
              <w:rPr>
                <w:sz w:val="18"/>
                <w:szCs w:val="18"/>
              </w:rPr>
              <w:t>Строительство ШРП в населенных пунктах: д. Старая Салынь, д. Туреевка, д. Мареевка</w:t>
            </w:r>
          </w:p>
        </w:tc>
        <w:tc>
          <w:tcPr>
            <w:tcW w:w="1203" w:type="dxa"/>
            <w:vAlign w:val="center"/>
          </w:tcPr>
          <w:p w:rsidR="00AC4679" w:rsidRPr="00546145" w:rsidRDefault="00AC4679" w:rsidP="003A5890">
            <w:pPr>
              <w:jc w:val="center"/>
              <w:rPr>
                <w:rFonts w:ascii="Times New Roman" w:hAnsi="Times New Roman" w:cs="Times New Roman"/>
                <w:sz w:val="20"/>
                <w:szCs w:val="20"/>
              </w:rPr>
            </w:pPr>
            <w:r w:rsidRPr="00546145">
              <w:rPr>
                <w:rFonts w:ascii="Times New Roman" w:hAnsi="Times New Roman" w:cs="Times New Roman"/>
                <w:sz w:val="20"/>
                <w:szCs w:val="20"/>
              </w:rPr>
              <w:t>тыс. руб.</w:t>
            </w:r>
          </w:p>
        </w:tc>
        <w:tc>
          <w:tcPr>
            <w:tcW w:w="816" w:type="dxa"/>
            <w:tcBorders>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974" w:type="dxa"/>
            <w:tcBorders>
              <w:left w:val="single" w:sz="4" w:space="0" w:color="auto"/>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21" w:type="dxa"/>
            <w:tcBorders>
              <w:lef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80" w:type="dxa"/>
            <w:tcBorders>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Borders>
              <w:left w:val="single" w:sz="4" w:space="0" w:color="auto"/>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lef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r>
      <w:tr w:rsidR="00AC4679" w:rsidRPr="008D256C" w:rsidTr="003A5890">
        <w:trPr>
          <w:trHeight w:val="113"/>
          <w:jc w:val="center"/>
        </w:trPr>
        <w:tc>
          <w:tcPr>
            <w:tcW w:w="418" w:type="dxa"/>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4</w:t>
            </w:r>
          </w:p>
        </w:tc>
        <w:tc>
          <w:tcPr>
            <w:tcW w:w="3479" w:type="dxa"/>
          </w:tcPr>
          <w:p w:rsidR="00AC4679" w:rsidRPr="00E61FFB" w:rsidRDefault="00AC4679" w:rsidP="003A5890">
            <w:pPr>
              <w:pStyle w:val="af3"/>
              <w:tabs>
                <w:tab w:val="left" w:pos="426"/>
              </w:tabs>
              <w:spacing w:after="0"/>
              <w:jc w:val="both"/>
              <w:rPr>
                <w:sz w:val="18"/>
                <w:szCs w:val="18"/>
              </w:rPr>
            </w:pPr>
            <w:r w:rsidRPr="00E61FFB">
              <w:rPr>
                <w:sz w:val="18"/>
                <w:szCs w:val="18"/>
              </w:rPr>
              <w:t xml:space="preserve">Строительство газопроводов низкого давления до существующих и планируемых потребителей, не охваченных услугами централизованного газоснабжения в </w:t>
            </w:r>
            <w:r>
              <w:rPr>
                <w:sz w:val="18"/>
                <w:szCs w:val="18"/>
              </w:rPr>
              <w:t>нп</w:t>
            </w:r>
            <w:r w:rsidRPr="00E61FFB">
              <w:rPr>
                <w:sz w:val="18"/>
                <w:szCs w:val="18"/>
              </w:rPr>
              <w:t>: д. Старая Салынь, д. Туреевка, д. Мареевка, д. Пеклино.</w:t>
            </w:r>
          </w:p>
        </w:tc>
        <w:tc>
          <w:tcPr>
            <w:tcW w:w="1203" w:type="dxa"/>
            <w:vAlign w:val="center"/>
          </w:tcPr>
          <w:p w:rsidR="00AC4679" w:rsidRPr="00546145" w:rsidRDefault="00AC4679" w:rsidP="003A5890">
            <w:pPr>
              <w:jc w:val="center"/>
              <w:rPr>
                <w:rFonts w:ascii="Times New Roman" w:hAnsi="Times New Roman" w:cs="Times New Roman"/>
                <w:sz w:val="20"/>
                <w:szCs w:val="20"/>
              </w:rPr>
            </w:pPr>
            <w:r w:rsidRPr="00546145">
              <w:rPr>
                <w:rFonts w:ascii="Times New Roman" w:hAnsi="Times New Roman" w:cs="Times New Roman"/>
                <w:sz w:val="20"/>
                <w:szCs w:val="20"/>
              </w:rPr>
              <w:t>тыс. руб.</w:t>
            </w:r>
          </w:p>
        </w:tc>
        <w:tc>
          <w:tcPr>
            <w:tcW w:w="816" w:type="dxa"/>
            <w:tcBorders>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974" w:type="dxa"/>
            <w:tcBorders>
              <w:left w:val="single" w:sz="4" w:space="0" w:color="auto"/>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21" w:type="dxa"/>
            <w:tcBorders>
              <w:lef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80" w:type="dxa"/>
            <w:tcBorders>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Borders>
              <w:left w:val="single" w:sz="4" w:space="0" w:color="auto"/>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lef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r>
      <w:tr w:rsidR="00AC4679" w:rsidRPr="008D256C" w:rsidTr="003A5890">
        <w:trPr>
          <w:trHeight w:val="113"/>
          <w:jc w:val="center"/>
        </w:trPr>
        <w:tc>
          <w:tcPr>
            <w:tcW w:w="418" w:type="dxa"/>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5</w:t>
            </w:r>
          </w:p>
        </w:tc>
        <w:tc>
          <w:tcPr>
            <w:tcW w:w="3479" w:type="dxa"/>
          </w:tcPr>
          <w:p w:rsidR="00AC4679" w:rsidRPr="00E61FFB" w:rsidRDefault="00AC4679" w:rsidP="003A5890">
            <w:pPr>
              <w:jc w:val="both"/>
              <w:rPr>
                <w:rFonts w:ascii="Times New Roman" w:hAnsi="Times New Roman" w:cs="Times New Roman"/>
                <w:sz w:val="18"/>
                <w:szCs w:val="18"/>
              </w:rPr>
            </w:pPr>
            <w:r w:rsidRPr="00E61FFB">
              <w:rPr>
                <w:sz w:val="18"/>
                <w:szCs w:val="18"/>
              </w:rPr>
              <w:t>Замена и обеспечение безопасной эксплуатации (проведение диагностики) подземных газопроводов.</w:t>
            </w:r>
          </w:p>
        </w:tc>
        <w:tc>
          <w:tcPr>
            <w:tcW w:w="1203" w:type="dxa"/>
            <w:vAlign w:val="center"/>
          </w:tcPr>
          <w:p w:rsidR="00AC4679" w:rsidRPr="00546145" w:rsidRDefault="00AC4679" w:rsidP="003A5890">
            <w:pPr>
              <w:jc w:val="center"/>
              <w:rPr>
                <w:rFonts w:ascii="Times New Roman" w:hAnsi="Times New Roman" w:cs="Times New Roman"/>
                <w:sz w:val="20"/>
                <w:szCs w:val="20"/>
                <w:lang w:val="en-US"/>
              </w:rPr>
            </w:pPr>
            <w:r w:rsidRPr="00546145">
              <w:rPr>
                <w:rFonts w:ascii="Times New Roman" w:hAnsi="Times New Roman" w:cs="Times New Roman"/>
                <w:sz w:val="20"/>
                <w:szCs w:val="20"/>
              </w:rPr>
              <w:t>тыс. руб.</w:t>
            </w:r>
          </w:p>
        </w:tc>
        <w:tc>
          <w:tcPr>
            <w:tcW w:w="816" w:type="dxa"/>
            <w:tcBorders>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974" w:type="dxa"/>
            <w:tcBorders>
              <w:left w:val="single" w:sz="4" w:space="0" w:color="auto"/>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21" w:type="dxa"/>
            <w:tcBorders>
              <w:lef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80" w:type="dxa"/>
            <w:tcBorders>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Borders>
              <w:left w:val="single" w:sz="4" w:space="0" w:color="auto"/>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lef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r>
      <w:tr w:rsidR="00AC4679" w:rsidRPr="008D256C" w:rsidTr="003A5890">
        <w:trPr>
          <w:trHeight w:val="113"/>
          <w:jc w:val="center"/>
        </w:trPr>
        <w:tc>
          <w:tcPr>
            <w:tcW w:w="418" w:type="dxa"/>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6</w:t>
            </w:r>
          </w:p>
        </w:tc>
        <w:tc>
          <w:tcPr>
            <w:tcW w:w="3479" w:type="dxa"/>
          </w:tcPr>
          <w:p w:rsidR="00AC4679" w:rsidRPr="00E61FFB" w:rsidRDefault="00AC4679" w:rsidP="003A5890">
            <w:pPr>
              <w:pStyle w:val="af3"/>
              <w:tabs>
                <w:tab w:val="left" w:pos="426"/>
              </w:tabs>
              <w:spacing w:after="0"/>
              <w:jc w:val="both"/>
              <w:rPr>
                <w:sz w:val="18"/>
                <w:szCs w:val="18"/>
              </w:rPr>
            </w:pPr>
            <w:r w:rsidRPr="00E61FFB">
              <w:rPr>
                <w:sz w:val="18"/>
                <w:szCs w:val="18"/>
              </w:rPr>
              <w:t xml:space="preserve">Реконструкция существующих </w:t>
            </w:r>
            <w:r>
              <w:rPr>
                <w:sz w:val="18"/>
                <w:szCs w:val="18"/>
              </w:rPr>
              <w:t>ГРП</w:t>
            </w:r>
          </w:p>
        </w:tc>
        <w:tc>
          <w:tcPr>
            <w:tcW w:w="1203" w:type="dxa"/>
            <w:vAlign w:val="center"/>
          </w:tcPr>
          <w:p w:rsidR="00AC4679" w:rsidRPr="00546145" w:rsidRDefault="00AC4679" w:rsidP="003A5890">
            <w:pPr>
              <w:jc w:val="center"/>
              <w:rPr>
                <w:rFonts w:ascii="Times New Roman" w:hAnsi="Times New Roman" w:cs="Times New Roman"/>
                <w:sz w:val="20"/>
                <w:szCs w:val="20"/>
                <w:lang w:val="en-US"/>
              </w:rPr>
            </w:pPr>
            <w:r w:rsidRPr="00546145">
              <w:rPr>
                <w:rFonts w:ascii="Times New Roman" w:hAnsi="Times New Roman" w:cs="Times New Roman"/>
                <w:sz w:val="20"/>
                <w:szCs w:val="20"/>
              </w:rPr>
              <w:t>тыс. руб.</w:t>
            </w:r>
          </w:p>
        </w:tc>
        <w:tc>
          <w:tcPr>
            <w:tcW w:w="816" w:type="dxa"/>
            <w:tcBorders>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974" w:type="dxa"/>
            <w:tcBorders>
              <w:left w:val="single" w:sz="4" w:space="0" w:color="auto"/>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21" w:type="dxa"/>
            <w:tcBorders>
              <w:lef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80" w:type="dxa"/>
            <w:tcBorders>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Borders>
              <w:left w:val="single" w:sz="4" w:space="0" w:color="auto"/>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lef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r>
      <w:tr w:rsidR="00AC4679" w:rsidRPr="008D256C" w:rsidTr="003A5890">
        <w:trPr>
          <w:trHeight w:val="113"/>
          <w:jc w:val="center"/>
        </w:trPr>
        <w:tc>
          <w:tcPr>
            <w:tcW w:w="418" w:type="dxa"/>
          </w:tcPr>
          <w:p w:rsidR="00AC4679" w:rsidRDefault="00AC4679" w:rsidP="003A5890">
            <w:pPr>
              <w:jc w:val="center"/>
              <w:rPr>
                <w:rFonts w:ascii="Times New Roman" w:hAnsi="Times New Roman" w:cs="Times New Roman"/>
                <w:sz w:val="20"/>
                <w:szCs w:val="20"/>
              </w:rPr>
            </w:pPr>
            <w:r>
              <w:rPr>
                <w:rFonts w:ascii="Times New Roman" w:hAnsi="Times New Roman" w:cs="Times New Roman"/>
                <w:sz w:val="20"/>
                <w:szCs w:val="20"/>
              </w:rPr>
              <w:t>7</w:t>
            </w:r>
          </w:p>
        </w:tc>
        <w:tc>
          <w:tcPr>
            <w:tcW w:w="3479" w:type="dxa"/>
          </w:tcPr>
          <w:p w:rsidR="00AC4679" w:rsidRPr="00E61FFB" w:rsidRDefault="00AC4679" w:rsidP="003A5890">
            <w:pPr>
              <w:pStyle w:val="af3"/>
              <w:tabs>
                <w:tab w:val="left" w:pos="426"/>
              </w:tabs>
              <w:spacing w:after="0"/>
              <w:jc w:val="both"/>
              <w:rPr>
                <w:sz w:val="18"/>
                <w:szCs w:val="18"/>
              </w:rPr>
            </w:pPr>
            <w:r w:rsidRPr="00E61FFB">
              <w:rPr>
                <w:sz w:val="18"/>
                <w:szCs w:val="18"/>
              </w:rPr>
              <w:t>Закольцовка существующих газопроводов низкого давления с целью увеличения надежности газоснабжения.</w:t>
            </w:r>
          </w:p>
        </w:tc>
        <w:tc>
          <w:tcPr>
            <w:tcW w:w="1203" w:type="dxa"/>
            <w:vAlign w:val="center"/>
          </w:tcPr>
          <w:p w:rsidR="00AC4679" w:rsidRPr="00546145" w:rsidRDefault="00AC4679" w:rsidP="003A5890">
            <w:pPr>
              <w:jc w:val="center"/>
              <w:rPr>
                <w:rFonts w:ascii="Times New Roman" w:hAnsi="Times New Roman" w:cs="Times New Roman"/>
                <w:sz w:val="20"/>
                <w:szCs w:val="20"/>
              </w:rPr>
            </w:pPr>
            <w:r w:rsidRPr="00546145">
              <w:rPr>
                <w:rFonts w:ascii="Times New Roman" w:hAnsi="Times New Roman" w:cs="Times New Roman"/>
                <w:sz w:val="20"/>
                <w:szCs w:val="20"/>
              </w:rPr>
              <w:t>тыс. руб.</w:t>
            </w:r>
          </w:p>
        </w:tc>
        <w:tc>
          <w:tcPr>
            <w:tcW w:w="816" w:type="dxa"/>
            <w:tcBorders>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974" w:type="dxa"/>
            <w:tcBorders>
              <w:left w:val="single" w:sz="4" w:space="0" w:color="auto"/>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21" w:type="dxa"/>
            <w:tcBorders>
              <w:lef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80" w:type="dxa"/>
            <w:tcBorders>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Borders>
              <w:left w:val="single" w:sz="4" w:space="0" w:color="auto"/>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lef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r>
    </w:tbl>
    <w:p w:rsidR="00AC4679" w:rsidRDefault="00AC4679" w:rsidP="007D4A9E">
      <w:pPr>
        <w:spacing w:after="0"/>
        <w:jc w:val="both"/>
        <w:rPr>
          <w:rFonts w:ascii="Times New Roman" w:hAnsi="Times New Roman" w:cs="Times New Roman"/>
          <w:sz w:val="24"/>
          <w:szCs w:val="24"/>
        </w:rPr>
      </w:pPr>
    </w:p>
    <w:p w:rsidR="00AC4679" w:rsidRDefault="00AC4679" w:rsidP="007D4A9E">
      <w:pPr>
        <w:spacing w:after="0"/>
        <w:jc w:val="both"/>
        <w:rPr>
          <w:rFonts w:ascii="Times New Roman" w:hAnsi="Times New Roman" w:cs="Times New Roman"/>
          <w:sz w:val="24"/>
          <w:szCs w:val="24"/>
        </w:rPr>
      </w:pPr>
    </w:p>
    <w:p w:rsidR="00AC4679" w:rsidRDefault="00AC4679" w:rsidP="007D4A9E">
      <w:pPr>
        <w:spacing w:after="0"/>
        <w:jc w:val="both"/>
        <w:rPr>
          <w:rFonts w:ascii="Times New Roman" w:hAnsi="Times New Roman" w:cs="Times New Roman"/>
          <w:sz w:val="24"/>
          <w:szCs w:val="24"/>
        </w:rPr>
      </w:pPr>
    </w:p>
    <w:p w:rsidR="00AC4679" w:rsidRDefault="00AC4679" w:rsidP="007D4A9E">
      <w:pPr>
        <w:spacing w:after="0"/>
        <w:jc w:val="both"/>
        <w:rPr>
          <w:rFonts w:ascii="Times New Roman" w:hAnsi="Times New Roman" w:cs="Times New Roman"/>
          <w:sz w:val="24"/>
          <w:szCs w:val="24"/>
        </w:rPr>
      </w:pPr>
    </w:p>
    <w:p w:rsidR="00AC4679" w:rsidRDefault="00AC4679" w:rsidP="007D4A9E">
      <w:pPr>
        <w:spacing w:after="0"/>
        <w:jc w:val="both"/>
        <w:rPr>
          <w:rFonts w:ascii="Times New Roman" w:hAnsi="Times New Roman" w:cs="Times New Roman"/>
          <w:sz w:val="24"/>
          <w:szCs w:val="24"/>
        </w:rPr>
      </w:pPr>
    </w:p>
    <w:p w:rsidR="00AC4679" w:rsidRDefault="00AC4679" w:rsidP="007D4A9E">
      <w:pPr>
        <w:spacing w:after="0"/>
        <w:jc w:val="both"/>
        <w:rPr>
          <w:rFonts w:ascii="Times New Roman" w:hAnsi="Times New Roman" w:cs="Times New Roman"/>
          <w:sz w:val="24"/>
          <w:szCs w:val="24"/>
        </w:rPr>
      </w:pPr>
    </w:p>
    <w:p w:rsidR="00AC4679" w:rsidRDefault="00AC4679" w:rsidP="007D4A9E">
      <w:pPr>
        <w:spacing w:after="0"/>
        <w:jc w:val="both"/>
        <w:rPr>
          <w:rFonts w:ascii="Times New Roman" w:hAnsi="Times New Roman" w:cs="Times New Roman"/>
          <w:sz w:val="24"/>
          <w:szCs w:val="24"/>
        </w:rPr>
      </w:pPr>
    </w:p>
    <w:p w:rsidR="00AC4679" w:rsidRDefault="00AC4679" w:rsidP="007D4A9E">
      <w:pPr>
        <w:spacing w:after="0"/>
        <w:jc w:val="both"/>
        <w:rPr>
          <w:rFonts w:ascii="Times New Roman" w:hAnsi="Times New Roman" w:cs="Times New Roman"/>
          <w:sz w:val="24"/>
          <w:szCs w:val="24"/>
        </w:rPr>
      </w:pPr>
    </w:p>
    <w:p w:rsidR="00AC4679" w:rsidRDefault="00AC4679" w:rsidP="007D4A9E">
      <w:pPr>
        <w:spacing w:after="0"/>
        <w:jc w:val="both"/>
        <w:rPr>
          <w:rFonts w:ascii="Times New Roman" w:hAnsi="Times New Roman" w:cs="Times New Roman"/>
          <w:sz w:val="24"/>
          <w:szCs w:val="24"/>
        </w:rPr>
      </w:pPr>
    </w:p>
    <w:p w:rsidR="00AC4679" w:rsidRDefault="00AC4679" w:rsidP="007D4A9E">
      <w:pPr>
        <w:spacing w:after="0"/>
        <w:jc w:val="both"/>
        <w:rPr>
          <w:rFonts w:ascii="Times New Roman" w:hAnsi="Times New Roman" w:cs="Times New Roman"/>
          <w:sz w:val="24"/>
          <w:szCs w:val="24"/>
        </w:rPr>
      </w:pPr>
    </w:p>
    <w:p w:rsidR="00AC4679" w:rsidRDefault="00AC4679" w:rsidP="007D4A9E">
      <w:pPr>
        <w:spacing w:after="0"/>
        <w:jc w:val="both"/>
        <w:rPr>
          <w:rFonts w:ascii="Times New Roman" w:hAnsi="Times New Roman" w:cs="Times New Roman"/>
          <w:sz w:val="24"/>
          <w:szCs w:val="24"/>
        </w:rPr>
      </w:pPr>
    </w:p>
    <w:p w:rsidR="00AC4679" w:rsidRDefault="00AC4679" w:rsidP="007D4A9E">
      <w:pPr>
        <w:spacing w:after="0"/>
        <w:jc w:val="both"/>
        <w:rPr>
          <w:rFonts w:ascii="Times New Roman" w:hAnsi="Times New Roman" w:cs="Times New Roman"/>
          <w:sz w:val="24"/>
          <w:szCs w:val="24"/>
        </w:rPr>
      </w:pPr>
    </w:p>
    <w:p w:rsidR="00AC4679" w:rsidRDefault="00AC4679" w:rsidP="007D4A9E">
      <w:pPr>
        <w:spacing w:after="0"/>
        <w:jc w:val="both"/>
        <w:rPr>
          <w:rFonts w:ascii="Times New Roman" w:hAnsi="Times New Roman" w:cs="Times New Roman"/>
          <w:sz w:val="24"/>
          <w:szCs w:val="24"/>
        </w:rPr>
      </w:pPr>
    </w:p>
    <w:p w:rsidR="00AC4679" w:rsidRDefault="00AC4679" w:rsidP="007D4A9E">
      <w:pPr>
        <w:spacing w:after="0"/>
        <w:jc w:val="both"/>
        <w:rPr>
          <w:rFonts w:ascii="Times New Roman" w:hAnsi="Times New Roman" w:cs="Times New Roman"/>
          <w:sz w:val="24"/>
          <w:szCs w:val="24"/>
        </w:rPr>
      </w:pPr>
    </w:p>
    <w:p w:rsidR="00AC4679" w:rsidRPr="008D256C" w:rsidRDefault="00AC4679" w:rsidP="007D4A9E">
      <w:pPr>
        <w:spacing w:after="0"/>
        <w:jc w:val="both"/>
        <w:rPr>
          <w:rFonts w:ascii="Times New Roman" w:hAnsi="Times New Roman" w:cs="Times New Roman"/>
          <w:sz w:val="24"/>
          <w:szCs w:val="24"/>
        </w:rPr>
      </w:pPr>
    </w:p>
    <w:p w:rsidR="007D4A9E" w:rsidRPr="008D256C" w:rsidRDefault="007D4A9E" w:rsidP="007D4A9E">
      <w:pPr>
        <w:spacing w:after="0"/>
        <w:jc w:val="center"/>
        <w:rPr>
          <w:rFonts w:ascii="Times New Roman" w:hAnsi="Times New Roman" w:cs="Times New Roman"/>
          <w:sz w:val="24"/>
          <w:szCs w:val="24"/>
        </w:rPr>
      </w:pPr>
      <w:r w:rsidRPr="008D256C">
        <w:rPr>
          <w:rFonts w:ascii="Times New Roman" w:hAnsi="Times New Roman" w:cs="Times New Roman"/>
          <w:sz w:val="24"/>
          <w:szCs w:val="24"/>
        </w:rPr>
        <w:lastRenderedPageBreak/>
        <w:t xml:space="preserve">10 ИНВЕСТИЦИОННЫЕ ПРОЕКТЫ ПО УТИЛИЗАЦИИ ТБО </w:t>
      </w:r>
    </w:p>
    <w:p w:rsidR="007D4A9E" w:rsidRPr="008D256C" w:rsidRDefault="00014CA3" w:rsidP="007D4A9E">
      <w:pPr>
        <w:spacing w:after="0"/>
        <w:jc w:val="center"/>
        <w:rPr>
          <w:rFonts w:ascii="Times New Roman" w:hAnsi="Times New Roman" w:cs="Times New Roman"/>
          <w:sz w:val="24"/>
          <w:szCs w:val="24"/>
        </w:rPr>
      </w:pPr>
      <w:r w:rsidRPr="008D256C">
        <w:rPr>
          <w:rFonts w:ascii="Times New Roman" w:hAnsi="Times New Roman" w:cs="Times New Roman"/>
          <w:sz w:val="24"/>
          <w:szCs w:val="24"/>
        </w:rPr>
        <w:t>МО «ПЕКЛИНСКОЕ СЕЛЬСКОЕ ПОСЕЛЕНИЕ»</w:t>
      </w:r>
    </w:p>
    <w:p w:rsidR="007D4A9E" w:rsidRPr="008D256C" w:rsidRDefault="007D4A9E" w:rsidP="00AC4679">
      <w:pPr>
        <w:spacing w:before="120" w:after="0" w:line="360" w:lineRule="auto"/>
        <w:ind w:firstLine="567"/>
        <w:jc w:val="both"/>
        <w:rPr>
          <w:rFonts w:ascii="Times New Roman" w:hAnsi="Times New Roman" w:cs="Times New Roman"/>
          <w:sz w:val="24"/>
          <w:szCs w:val="24"/>
        </w:rPr>
      </w:pPr>
      <w:r w:rsidRPr="008D256C">
        <w:rPr>
          <w:rFonts w:ascii="Times New Roman" w:hAnsi="Times New Roman" w:cs="Times New Roman"/>
          <w:sz w:val="24"/>
          <w:szCs w:val="24"/>
        </w:rPr>
        <w:t>Программа инвестиционных мероприятий по газоснабжению с детализированным перечнем мероприятий и объемом инвестиций с разбивкой по</w:t>
      </w:r>
      <w:r w:rsidR="00AC4679">
        <w:rPr>
          <w:rFonts w:ascii="Times New Roman" w:hAnsi="Times New Roman" w:cs="Times New Roman"/>
          <w:sz w:val="24"/>
          <w:szCs w:val="24"/>
        </w:rPr>
        <w:t xml:space="preserve"> годам представлена в таблице </w:t>
      </w:r>
      <w:r w:rsidRPr="008D256C">
        <w:rPr>
          <w:rFonts w:ascii="Times New Roman" w:hAnsi="Times New Roman" w:cs="Times New Roman"/>
          <w:sz w:val="24"/>
          <w:szCs w:val="24"/>
        </w:rPr>
        <w:t>10.1.</w:t>
      </w:r>
    </w:p>
    <w:p w:rsidR="007D4A9E" w:rsidRPr="00AC4679" w:rsidRDefault="007D4A9E" w:rsidP="00AC4679">
      <w:pPr>
        <w:spacing w:after="0" w:line="240" w:lineRule="auto"/>
        <w:jc w:val="both"/>
        <w:rPr>
          <w:rFonts w:ascii="Times New Roman" w:hAnsi="Times New Roman" w:cs="Times New Roman"/>
          <w:b/>
          <w:sz w:val="20"/>
          <w:szCs w:val="20"/>
        </w:rPr>
      </w:pPr>
      <w:r w:rsidRPr="008D256C">
        <w:rPr>
          <w:rFonts w:ascii="Times New Roman" w:hAnsi="Times New Roman" w:cs="Times New Roman"/>
          <w:sz w:val="24"/>
          <w:szCs w:val="24"/>
        </w:rPr>
        <w:t xml:space="preserve">                                                                                                          </w:t>
      </w:r>
      <w:r w:rsidR="00AC4679" w:rsidRPr="00AC4679">
        <w:rPr>
          <w:rFonts w:ascii="Times New Roman" w:hAnsi="Times New Roman" w:cs="Times New Roman"/>
          <w:b/>
          <w:sz w:val="20"/>
          <w:szCs w:val="20"/>
        </w:rPr>
        <w:t>Т</w:t>
      </w:r>
      <w:r w:rsidRPr="00AC4679">
        <w:rPr>
          <w:rFonts w:ascii="Times New Roman" w:hAnsi="Times New Roman" w:cs="Times New Roman"/>
          <w:b/>
          <w:sz w:val="20"/>
          <w:szCs w:val="20"/>
        </w:rPr>
        <w:t>аблиц</w:t>
      </w:r>
      <w:r w:rsidR="00AC4679" w:rsidRPr="00AC4679">
        <w:rPr>
          <w:rFonts w:ascii="Times New Roman" w:hAnsi="Times New Roman" w:cs="Times New Roman"/>
          <w:b/>
          <w:sz w:val="20"/>
          <w:szCs w:val="20"/>
        </w:rPr>
        <w:t>а</w:t>
      </w:r>
      <w:r w:rsidRPr="00AC4679">
        <w:rPr>
          <w:rFonts w:ascii="Times New Roman" w:hAnsi="Times New Roman" w:cs="Times New Roman"/>
          <w:b/>
          <w:sz w:val="20"/>
          <w:szCs w:val="20"/>
        </w:rPr>
        <w:t xml:space="preserve"> 10.1.</w:t>
      </w:r>
    </w:p>
    <w:tbl>
      <w:tblPr>
        <w:tblStyle w:val="af2"/>
        <w:tblW w:w="10434" w:type="dxa"/>
        <w:jc w:val="center"/>
        <w:tblInd w:w="-888" w:type="dxa"/>
        <w:tblLook w:val="04A0"/>
      </w:tblPr>
      <w:tblGrid>
        <w:gridCol w:w="418"/>
        <w:gridCol w:w="3479"/>
        <w:gridCol w:w="1203"/>
        <w:gridCol w:w="816"/>
        <w:gridCol w:w="974"/>
        <w:gridCol w:w="821"/>
        <w:gridCol w:w="880"/>
        <w:gridCol w:w="993"/>
        <w:gridCol w:w="850"/>
      </w:tblGrid>
      <w:tr w:rsidR="00AC4679" w:rsidRPr="008D256C" w:rsidTr="003A5890">
        <w:trPr>
          <w:trHeight w:val="227"/>
          <w:jc w:val="center"/>
        </w:trPr>
        <w:tc>
          <w:tcPr>
            <w:tcW w:w="418" w:type="dxa"/>
            <w:vMerge w:val="restart"/>
            <w:vAlign w:val="center"/>
          </w:tcPr>
          <w:p w:rsidR="00AC4679" w:rsidRPr="00C907F4" w:rsidRDefault="00AC4679" w:rsidP="003A5890">
            <w:pPr>
              <w:jc w:val="center"/>
              <w:rPr>
                <w:rFonts w:ascii="Times New Roman" w:hAnsi="Times New Roman" w:cs="Times New Roman"/>
                <w:b/>
                <w:sz w:val="20"/>
                <w:szCs w:val="20"/>
              </w:rPr>
            </w:pPr>
            <w:r w:rsidRPr="00C907F4">
              <w:rPr>
                <w:rFonts w:ascii="Times New Roman" w:hAnsi="Times New Roman" w:cs="Times New Roman"/>
                <w:b/>
                <w:sz w:val="20"/>
                <w:szCs w:val="20"/>
              </w:rPr>
              <w:t>№</w:t>
            </w:r>
          </w:p>
        </w:tc>
        <w:tc>
          <w:tcPr>
            <w:tcW w:w="3479" w:type="dxa"/>
            <w:vMerge w:val="restart"/>
            <w:vAlign w:val="center"/>
          </w:tcPr>
          <w:p w:rsidR="00AC4679" w:rsidRPr="00C907F4" w:rsidRDefault="00AC4679" w:rsidP="003A5890">
            <w:pPr>
              <w:jc w:val="center"/>
              <w:rPr>
                <w:rFonts w:ascii="Times New Roman" w:hAnsi="Times New Roman" w:cs="Times New Roman"/>
                <w:b/>
                <w:sz w:val="20"/>
                <w:szCs w:val="20"/>
              </w:rPr>
            </w:pPr>
            <w:r w:rsidRPr="00C907F4">
              <w:rPr>
                <w:rFonts w:ascii="Times New Roman" w:hAnsi="Times New Roman" w:cs="Times New Roman"/>
                <w:b/>
                <w:sz w:val="20"/>
                <w:szCs w:val="20"/>
              </w:rPr>
              <w:t>Наименование мероприятий</w:t>
            </w:r>
          </w:p>
        </w:tc>
        <w:tc>
          <w:tcPr>
            <w:tcW w:w="1203" w:type="dxa"/>
            <w:vMerge w:val="restart"/>
            <w:vAlign w:val="center"/>
          </w:tcPr>
          <w:p w:rsidR="00AC4679" w:rsidRPr="00C907F4" w:rsidRDefault="00AC4679" w:rsidP="003A5890">
            <w:pPr>
              <w:jc w:val="center"/>
              <w:rPr>
                <w:rFonts w:ascii="Times New Roman" w:hAnsi="Times New Roman" w:cs="Times New Roman"/>
                <w:b/>
                <w:sz w:val="20"/>
                <w:szCs w:val="20"/>
              </w:rPr>
            </w:pPr>
            <w:r w:rsidRPr="00C907F4">
              <w:rPr>
                <w:rFonts w:ascii="Times New Roman" w:hAnsi="Times New Roman" w:cs="Times New Roman"/>
                <w:b/>
                <w:sz w:val="20"/>
                <w:szCs w:val="20"/>
              </w:rPr>
              <w:t>Стоимость</w:t>
            </w:r>
          </w:p>
          <w:p w:rsidR="00AC4679" w:rsidRPr="00C907F4" w:rsidRDefault="00AC4679" w:rsidP="003A5890">
            <w:pPr>
              <w:jc w:val="center"/>
              <w:rPr>
                <w:rFonts w:ascii="Times New Roman" w:hAnsi="Times New Roman" w:cs="Times New Roman"/>
                <w:b/>
                <w:sz w:val="20"/>
                <w:szCs w:val="20"/>
              </w:rPr>
            </w:pPr>
            <w:r w:rsidRPr="00C907F4">
              <w:rPr>
                <w:rFonts w:ascii="Times New Roman" w:hAnsi="Times New Roman" w:cs="Times New Roman"/>
                <w:b/>
                <w:sz w:val="20"/>
                <w:szCs w:val="20"/>
              </w:rPr>
              <w:t>работ</w:t>
            </w:r>
          </w:p>
        </w:tc>
        <w:tc>
          <w:tcPr>
            <w:tcW w:w="5334" w:type="dxa"/>
            <w:gridSpan w:val="6"/>
            <w:tcBorders>
              <w:bottom w:val="single" w:sz="4" w:space="0" w:color="auto"/>
            </w:tcBorders>
            <w:vAlign w:val="center"/>
          </w:tcPr>
          <w:p w:rsidR="00AC4679" w:rsidRPr="00C907F4" w:rsidRDefault="00AC4679" w:rsidP="003A5890">
            <w:pPr>
              <w:jc w:val="center"/>
              <w:rPr>
                <w:rFonts w:ascii="Times New Roman" w:hAnsi="Times New Roman" w:cs="Times New Roman"/>
                <w:b/>
                <w:sz w:val="20"/>
                <w:szCs w:val="20"/>
              </w:rPr>
            </w:pPr>
            <w:r w:rsidRPr="00C907F4">
              <w:rPr>
                <w:rFonts w:ascii="Times New Roman" w:hAnsi="Times New Roman" w:cs="Times New Roman"/>
                <w:b/>
                <w:sz w:val="20"/>
                <w:szCs w:val="20"/>
              </w:rPr>
              <w:t>Сроки выполнения</w:t>
            </w:r>
          </w:p>
        </w:tc>
      </w:tr>
      <w:tr w:rsidR="00AC4679" w:rsidRPr="008D256C" w:rsidTr="003A5890">
        <w:trPr>
          <w:trHeight w:val="165"/>
          <w:jc w:val="center"/>
        </w:trPr>
        <w:tc>
          <w:tcPr>
            <w:tcW w:w="418" w:type="dxa"/>
            <w:vMerge/>
            <w:vAlign w:val="center"/>
          </w:tcPr>
          <w:p w:rsidR="00AC4679" w:rsidRPr="00C907F4" w:rsidRDefault="00AC4679" w:rsidP="003A5890">
            <w:pPr>
              <w:jc w:val="center"/>
              <w:rPr>
                <w:rFonts w:ascii="Times New Roman" w:hAnsi="Times New Roman" w:cs="Times New Roman"/>
                <w:b/>
                <w:sz w:val="20"/>
                <w:szCs w:val="20"/>
              </w:rPr>
            </w:pPr>
          </w:p>
        </w:tc>
        <w:tc>
          <w:tcPr>
            <w:tcW w:w="3479" w:type="dxa"/>
            <w:vMerge/>
            <w:vAlign w:val="center"/>
          </w:tcPr>
          <w:p w:rsidR="00AC4679" w:rsidRPr="00C907F4" w:rsidRDefault="00AC4679" w:rsidP="003A5890">
            <w:pPr>
              <w:jc w:val="center"/>
              <w:rPr>
                <w:rFonts w:ascii="Times New Roman" w:hAnsi="Times New Roman" w:cs="Times New Roman"/>
                <w:b/>
                <w:sz w:val="20"/>
                <w:szCs w:val="20"/>
              </w:rPr>
            </w:pPr>
          </w:p>
        </w:tc>
        <w:tc>
          <w:tcPr>
            <w:tcW w:w="1203" w:type="dxa"/>
            <w:vMerge/>
            <w:vAlign w:val="center"/>
          </w:tcPr>
          <w:p w:rsidR="00AC4679" w:rsidRPr="00C907F4" w:rsidRDefault="00AC4679" w:rsidP="003A5890">
            <w:pPr>
              <w:jc w:val="center"/>
              <w:rPr>
                <w:rFonts w:ascii="Times New Roman" w:hAnsi="Times New Roman" w:cs="Times New Roman"/>
                <w:b/>
                <w:sz w:val="20"/>
                <w:szCs w:val="20"/>
              </w:rPr>
            </w:pPr>
          </w:p>
        </w:tc>
        <w:tc>
          <w:tcPr>
            <w:tcW w:w="816" w:type="dxa"/>
            <w:tcBorders>
              <w:top w:val="single" w:sz="4" w:space="0" w:color="auto"/>
              <w:right w:val="single" w:sz="4" w:space="0" w:color="auto"/>
            </w:tcBorders>
            <w:vAlign w:val="center"/>
          </w:tcPr>
          <w:p w:rsidR="00AC4679" w:rsidRPr="00C907F4" w:rsidRDefault="00AC4679" w:rsidP="003A5890">
            <w:pPr>
              <w:jc w:val="center"/>
              <w:rPr>
                <w:rFonts w:ascii="Times New Roman" w:hAnsi="Times New Roman" w:cs="Times New Roman"/>
                <w:b/>
                <w:sz w:val="20"/>
                <w:szCs w:val="20"/>
              </w:rPr>
            </w:pPr>
            <w:r w:rsidRPr="00C907F4">
              <w:rPr>
                <w:rFonts w:ascii="Times New Roman" w:hAnsi="Times New Roman" w:cs="Times New Roman"/>
                <w:b/>
                <w:sz w:val="20"/>
                <w:szCs w:val="20"/>
              </w:rPr>
              <w:t>2021</w:t>
            </w:r>
          </w:p>
        </w:tc>
        <w:tc>
          <w:tcPr>
            <w:tcW w:w="974" w:type="dxa"/>
            <w:tcBorders>
              <w:top w:val="single" w:sz="4" w:space="0" w:color="auto"/>
              <w:left w:val="single" w:sz="4" w:space="0" w:color="auto"/>
              <w:right w:val="single" w:sz="4" w:space="0" w:color="auto"/>
            </w:tcBorders>
            <w:vAlign w:val="center"/>
          </w:tcPr>
          <w:p w:rsidR="00AC4679" w:rsidRPr="00C907F4" w:rsidRDefault="00AC4679" w:rsidP="003A5890">
            <w:pPr>
              <w:jc w:val="center"/>
              <w:rPr>
                <w:rFonts w:ascii="Times New Roman" w:hAnsi="Times New Roman" w:cs="Times New Roman"/>
                <w:b/>
                <w:sz w:val="20"/>
                <w:szCs w:val="20"/>
              </w:rPr>
            </w:pPr>
            <w:r w:rsidRPr="00C907F4">
              <w:rPr>
                <w:rFonts w:ascii="Times New Roman" w:hAnsi="Times New Roman" w:cs="Times New Roman"/>
                <w:b/>
                <w:sz w:val="20"/>
                <w:szCs w:val="20"/>
              </w:rPr>
              <w:t>2022</w:t>
            </w:r>
          </w:p>
        </w:tc>
        <w:tc>
          <w:tcPr>
            <w:tcW w:w="821" w:type="dxa"/>
            <w:tcBorders>
              <w:top w:val="single" w:sz="4" w:space="0" w:color="auto"/>
              <w:left w:val="single" w:sz="4" w:space="0" w:color="auto"/>
            </w:tcBorders>
            <w:vAlign w:val="center"/>
          </w:tcPr>
          <w:p w:rsidR="00AC4679" w:rsidRPr="00C907F4" w:rsidRDefault="00AC4679" w:rsidP="003A5890">
            <w:pPr>
              <w:jc w:val="center"/>
              <w:rPr>
                <w:rFonts w:ascii="Times New Roman" w:hAnsi="Times New Roman" w:cs="Times New Roman"/>
                <w:b/>
                <w:sz w:val="20"/>
                <w:szCs w:val="20"/>
              </w:rPr>
            </w:pPr>
            <w:r w:rsidRPr="00C907F4">
              <w:rPr>
                <w:rFonts w:ascii="Times New Roman" w:hAnsi="Times New Roman" w:cs="Times New Roman"/>
                <w:b/>
                <w:sz w:val="20"/>
                <w:szCs w:val="20"/>
              </w:rPr>
              <w:t>2023</w:t>
            </w:r>
          </w:p>
        </w:tc>
        <w:tc>
          <w:tcPr>
            <w:tcW w:w="880" w:type="dxa"/>
            <w:tcBorders>
              <w:top w:val="single" w:sz="4" w:space="0" w:color="auto"/>
              <w:right w:val="single" w:sz="4" w:space="0" w:color="auto"/>
            </w:tcBorders>
            <w:vAlign w:val="center"/>
          </w:tcPr>
          <w:p w:rsidR="00AC4679" w:rsidRPr="00C907F4" w:rsidRDefault="00AC4679" w:rsidP="003A5890">
            <w:pPr>
              <w:jc w:val="center"/>
              <w:rPr>
                <w:rFonts w:ascii="Times New Roman" w:hAnsi="Times New Roman" w:cs="Times New Roman"/>
                <w:b/>
                <w:sz w:val="20"/>
                <w:szCs w:val="20"/>
              </w:rPr>
            </w:pPr>
            <w:r w:rsidRPr="00C907F4">
              <w:rPr>
                <w:rFonts w:ascii="Times New Roman" w:hAnsi="Times New Roman" w:cs="Times New Roman"/>
                <w:b/>
                <w:sz w:val="20"/>
                <w:szCs w:val="20"/>
              </w:rPr>
              <w:t>2024</w:t>
            </w:r>
          </w:p>
        </w:tc>
        <w:tc>
          <w:tcPr>
            <w:tcW w:w="993" w:type="dxa"/>
            <w:tcBorders>
              <w:top w:val="single" w:sz="4" w:space="0" w:color="auto"/>
              <w:left w:val="single" w:sz="4" w:space="0" w:color="auto"/>
              <w:right w:val="single" w:sz="4" w:space="0" w:color="auto"/>
            </w:tcBorders>
            <w:vAlign w:val="center"/>
          </w:tcPr>
          <w:p w:rsidR="00AC4679" w:rsidRPr="00C907F4" w:rsidRDefault="00AC4679" w:rsidP="003A5890">
            <w:pPr>
              <w:jc w:val="center"/>
              <w:rPr>
                <w:rFonts w:ascii="Times New Roman" w:hAnsi="Times New Roman" w:cs="Times New Roman"/>
                <w:b/>
                <w:sz w:val="20"/>
                <w:szCs w:val="20"/>
              </w:rPr>
            </w:pPr>
            <w:r w:rsidRPr="00C907F4">
              <w:rPr>
                <w:rFonts w:ascii="Times New Roman" w:hAnsi="Times New Roman" w:cs="Times New Roman"/>
                <w:b/>
                <w:sz w:val="20"/>
                <w:szCs w:val="20"/>
              </w:rPr>
              <w:t>2025</w:t>
            </w:r>
          </w:p>
        </w:tc>
        <w:tc>
          <w:tcPr>
            <w:tcW w:w="850" w:type="dxa"/>
            <w:tcBorders>
              <w:top w:val="single" w:sz="4" w:space="0" w:color="auto"/>
              <w:left w:val="single" w:sz="4" w:space="0" w:color="auto"/>
            </w:tcBorders>
            <w:vAlign w:val="center"/>
          </w:tcPr>
          <w:p w:rsidR="00AC4679" w:rsidRPr="00C907F4" w:rsidRDefault="00AC4679" w:rsidP="003A5890">
            <w:pPr>
              <w:jc w:val="center"/>
              <w:rPr>
                <w:rFonts w:ascii="Times New Roman" w:hAnsi="Times New Roman" w:cs="Times New Roman"/>
                <w:b/>
                <w:sz w:val="20"/>
                <w:szCs w:val="20"/>
              </w:rPr>
            </w:pPr>
            <w:r w:rsidRPr="00C907F4">
              <w:rPr>
                <w:rFonts w:ascii="Times New Roman" w:hAnsi="Times New Roman" w:cs="Times New Roman"/>
                <w:b/>
                <w:sz w:val="20"/>
                <w:szCs w:val="20"/>
              </w:rPr>
              <w:t>2026-2031</w:t>
            </w:r>
          </w:p>
        </w:tc>
      </w:tr>
      <w:tr w:rsidR="00AC4679" w:rsidRPr="008D256C" w:rsidTr="003A5890">
        <w:trPr>
          <w:jc w:val="center"/>
        </w:trPr>
        <w:tc>
          <w:tcPr>
            <w:tcW w:w="3897" w:type="dxa"/>
            <w:gridSpan w:val="2"/>
          </w:tcPr>
          <w:p w:rsidR="00AC4679" w:rsidRPr="00546145" w:rsidRDefault="00AC4679" w:rsidP="003A5890">
            <w:pPr>
              <w:jc w:val="both"/>
              <w:rPr>
                <w:rFonts w:ascii="Times New Roman" w:hAnsi="Times New Roman" w:cs="Times New Roman"/>
                <w:b/>
                <w:sz w:val="20"/>
                <w:szCs w:val="20"/>
              </w:rPr>
            </w:pPr>
            <w:r w:rsidRPr="00546145">
              <w:rPr>
                <w:rFonts w:ascii="Times New Roman" w:hAnsi="Times New Roman" w:cs="Times New Roman"/>
                <w:b/>
                <w:sz w:val="20"/>
                <w:szCs w:val="20"/>
              </w:rPr>
              <w:t>ТБО</w:t>
            </w:r>
          </w:p>
        </w:tc>
        <w:tc>
          <w:tcPr>
            <w:tcW w:w="1203" w:type="dxa"/>
          </w:tcPr>
          <w:p w:rsidR="00AC4679" w:rsidRPr="00546145" w:rsidRDefault="00AC4679" w:rsidP="003A5890">
            <w:pPr>
              <w:jc w:val="center"/>
              <w:rPr>
                <w:rFonts w:ascii="Times New Roman" w:hAnsi="Times New Roman" w:cs="Times New Roman"/>
                <w:b/>
                <w:sz w:val="20"/>
                <w:szCs w:val="20"/>
              </w:rPr>
            </w:pPr>
            <w:r w:rsidRPr="00546145">
              <w:rPr>
                <w:rFonts w:ascii="Times New Roman" w:hAnsi="Times New Roman" w:cs="Times New Roman"/>
                <w:b/>
                <w:sz w:val="20"/>
                <w:szCs w:val="20"/>
              </w:rPr>
              <w:t>тыс. руб.</w:t>
            </w:r>
          </w:p>
        </w:tc>
        <w:tc>
          <w:tcPr>
            <w:tcW w:w="816" w:type="dxa"/>
            <w:tcBorders>
              <w:right w:val="single" w:sz="4" w:space="0" w:color="auto"/>
            </w:tcBorders>
            <w:vAlign w:val="center"/>
          </w:tcPr>
          <w:p w:rsidR="00AC4679" w:rsidRPr="00546145" w:rsidRDefault="00AC4679" w:rsidP="003A5890">
            <w:pPr>
              <w:jc w:val="center"/>
              <w:rPr>
                <w:rFonts w:ascii="Times New Roman" w:hAnsi="Times New Roman" w:cs="Times New Roman"/>
                <w:b/>
                <w:sz w:val="20"/>
                <w:szCs w:val="20"/>
              </w:rPr>
            </w:pPr>
            <w:r>
              <w:rPr>
                <w:rFonts w:ascii="Times New Roman" w:hAnsi="Times New Roman" w:cs="Times New Roman"/>
                <w:b/>
                <w:sz w:val="20"/>
                <w:szCs w:val="20"/>
              </w:rPr>
              <w:t>-</w:t>
            </w:r>
          </w:p>
        </w:tc>
        <w:tc>
          <w:tcPr>
            <w:tcW w:w="974" w:type="dxa"/>
            <w:tcBorders>
              <w:left w:val="single" w:sz="4" w:space="0" w:color="auto"/>
              <w:right w:val="single" w:sz="4" w:space="0" w:color="auto"/>
            </w:tcBorders>
            <w:vAlign w:val="center"/>
          </w:tcPr>
          <w:p w:rsidR="00AC4679" w:rsidRPr="00546145" w:rsidRDefault="00AC4679" w:rsidP="003A5890">
            <w:pPr>
              <w:jc w:val="center"/>
              <w:rPr>
                <w:rFonts w:ascii="Times New Roman" w:hAnsi="Times New Roman" w:cs="Times New Roman"/>
                <w:b/>
                <w:sz w:val="20"/>
                <w:szCs w:val="20"/>
              </w:rPr>
            </w:pPr>
            <w:r>
              <w:rPr>
                <w:rFonts w:ascii="Times New Roman" w:hAnsi="Times New Roman" w:cs="Times New Roman"/>
                <w:b/>
                <w:sz w:val="20"/>
                <w:szCs w:val="20"/>
              </w:rPr>
              <w:t>-</w:t>
            </w:r>
          </w:p>
        </w:tc>
        <w:tc>
          <w:tcPr>
            <w:tcW w:w="821" w:type="dxa"/>
            <w:tcBorders>
              <w:left w:val="single" w:sz="4" w:space="0" w:color="auto"/>
            </w:tcBorders>
            <w:vAlign w:val="center"/>
          </w:tcPr>
          <w:p w:rsidR="00AC4679" w:rsidRPr="00546145" w:rsidRDefault="00AC4679" w:rsidP="003A5890">
            <w:pPr>
              <w:jc w:val="center"/>
              <w:rPr>
                <w:rFonts w:ascii="Times New Roman" w:hAnsi="Times New Roman" w:cs="Times New Roman"/>
                <w:b/>
                <w:sz w:val="20"/>
                <w:szCs w:val="20"/>
              </w:rPr>
            </w:pPr>
            <w:r>
              <w:rPr>
                <w:rFonts w:ascii="Times New Roman" w:hAnsi="Times New Roman" w:cs="Times New Roman"/>
                <w:b/>
                <w:sz w:val="20"/>
                <w:szCs w:val="20"/>
              </w:rPr>
              <w:t>-</w:t>
            </w:r>
          </w:p>
        </w:tc>
        <w:tc>
          <w:tcPr>
            <w:tcW w:w="880" w:type="dxa"/>
            <w:tcBorders>
              <w:right w:val="single" w:sz="4" w:space="0" w:color="auto"/>
            </w:tcBorders>
            <w:vAlign w:val="center"/>
          </w:tcPr>
          <w:p w:rsidR="00AC4679" w:rsidRPr="00546145" w:rsidRDefault="00AC4679" w:rsidP="003A5890">
            <w:pPr>
              <w:jc w:val="center"/>
              <w:rPr>
                <w:rFonts w:ascii="Times New Roman" w:hAnsi="Times New Roman" w:cs="Times New Roman"/>
                <w:b/>
                <w:sz w:val="20"/>
                <w:szCs w:val="20"/>
              </w:rPr>
            </w:pPr>
            <w:r>
              <w:rPr>
                <w:rFonts w:ascii="Times New Roman" w:hAnsi="Times New Roman" w:cs="Times New Roman"/>
                <w:b/>
                <w:sz w:val="20"/>
                <w:szCs w:val="20"/>
              </w:rPr>
              <w:t>-</w:t>
            </w:r>
          </w:p>
        </w:tc>
        <w:tc>
          <w:tcPr>
            <w:tcW w:w="993" w:type="dxa"/>
            <w:tcBorders>
              <w:left w:val="single" w:sz="4" w:space="0" w:color="auto"/>
              <w:right w:val="single" w:sz="4" w:space="0" w:color="auto"/>
            </w:tcBorders>
            <w:vAlign w:val="center"/>
          </w:tcPr>
          <w:p w:rsidR="00AC4679" w:rsidRPr="00546145" w:rsidRDefault="00AC4679" w:rsidP="003A5890">
            <w:pPr>
              <w:jc w:val="center"/>
              <w:rPr>
                <w:rFonts w:ascii="Times New Roman" w:hAnsi="Times New Roman" w:cs="Times New Roman"/>
                <w:b/>
                <w:sz w:val="20"/>
                <w:szCs w:val="20"/>
              </w:rPr>
            </w:pPr>
            <w:r>
              <w:rPr>
                <w:rFonts w:ascii="Times New Roman" w:hAnsi="Times New Roman" w:cs="Times New Roman"/>
                <w:b/>
                <w:sz w:val="20"/>
                <w:szCs w:val="20"/>
              </w:rPr>
              <w:t>-</w:t>
            </w:r>
          </w:p>
        </w:tc>
        <w:tc>
          <w:tcPr>
            <w:tcW w:w="850" w:type="dxa"/>
            <w:tcBorders>
              <w:left w:val="single" w:sz="4" w:space="0" w:color="auto"/>
            </w:tcBorders>
            <w:vAlign w:val="center"/>
          </w:tcPr>
          <w:p w:rsidR="00AC4679" w:rsidRPr="00CD1300" w:rsidRDefault="00AC4679" w:rsidP="003A5890">
            <w:pPr>
              <w:jc w:val="center"/>
              <w:rPr>
                <w:rFonts w:ascii="Times New Roman" w:hAnsi="Times New Roman" w:cs="Times New Roman"/>
                <w:b/>
                <w:sz w:val="20"/>
                <w:szCs w:val="20"/>
              </w:rPr>
            </w:pPr>
            <w:r w:rsidRPr="00CD1300">
              <w:rPr>
                <w:rFonts w:ascii="Times New Roman" w:hAnsi="Times New Roman" w:cs="Times New Roman"/>
                <w:b/>
                <w:sz w:val="20"/>
                <w:szCs w:val="20"/>
              </w:rPr>
              <w:t>-</w:t>
            </w:r>
          </w:p>
        </w:tc>
      </w:tr>
      <w:tr w:rsidR="00AC4679" w:rsidRPr="008D256C" w:rsidTr="003A5890">
        <w:trPr>
          <w:trHeight w:val="94"/>
          <w:jc w:val="center"/>
        </w:trPr>
        <w:tc>
          <w:tcPr>
            <w:tcW w:w="418" w:type="dxa"/>
          </w:tcPr>
          <w:p w:rsidR="00AC4679" w:rsidRPr="00546145" w:rsidRDefault="00AC4679" w:rsidP="003A5890">
            <w:pPr>
              <w:jc w:val="center"/>
              <w:rPr>
                <w:rFonts w:ascii="Times New Roman" w:hAnsi="Times New Roman" w:cs="Times New Roman"/>
                <w:sz w:val="20"/>
                <w:szCs w:val="20"/>
              </w:rPr>
            </w:pPr>
            <w:r w:rsidRPr="00546145">
              <w:rPr>
                <w:rFonts w:ascii="Times New Roman" w:hAnsi="Times New Roman" w:cs="Times New Roman"/>
                <w:sz w:val="20"/>
                <w:szCs w:val="20"/>
              </w:rPr>
              <w:t>1</w:t>
            </w:r>
          </w:p>
        </w:tc>
        <w:tc>
          <w:tcPr>
            <w:tcW w:w="3479" w:type="dxa"/>
          </w:tcPr>
          <w:p w:rsidR="00AC4679" w:rsidRPr="00CD1300" w:rsidRDefault="00AC4679" w:rsidP="003A5890">
            <w:pPr>
              <w:jc w:val="both"/>
              <w:rPr>
                <w:rFonts w:ascii="Times New Roman" w:hAnsi="Times New Roman" w:cs="Times New Roman"/>
                <w:sz w:val="18"/>
                <w:szCs w:val="18"/>
              </w:rPr>
            </w:pPr>
            <w:r w:rsidRPr="00CD1300">
              <w:rPr>
                <w:rFonts w:ascii="Times New Roman" w:hAnsi="Times New Roman" w:cs="Times New Roman"/>
                <w:sz w:val="18"/>
                <w:szCs w:val="18"/>
              </w:rPr>
              <w:t>Установка контейнеров для сбора мусора</w:t>
            </w:r>
          </w:p>
        </w:tc>
        <w:tc>
          <w:tcPr>
            <w:tcW w:w="1203" w:type="dxa"/>
            <w:vAlign w:val="center"/>
          </w:tcPr>
          <w:p w:rsidR="00AC4679" w:rsidRPr="00546145" w:rsidRDefault="00AC4679" w:rsidP="003A5890">
            <w:pPr>
              <w:jc w:val="center"/>
              <w:rPr>
                <w:rFonts w:ascii="Times New Roman" w:hAnsi="Times New Roman" w:cs="Times New Roman"/>
                <w:sz w:val="20"/>
                <w:szCs w:val="20"/>
              </w:rPr>
            </w:pPr>
            <w:r w:rsidRPr="00546145">
              <w:rPr>
                <w:rFonts w:ascii="Times New Roman" w:hAnsi="Times New Roman" w:cs="Times New Roman"/>
                <w:sz w:val="20"/>
                <w:szCs w:val="20"/>
              </w:rPr>
              <w:t>тыс. руб.</w:t>
            </w:r>
          </w:p>
        </w:tc>
        <w:tc>
          <w:tcPr>
            <w:tcW w:w="816" w:type="dxa"/>
            <w:tcBorders>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974" w:type="dxa"/>
            <w:tcBorders>
              <w:left w:val="single" w:sz="4" w:space="0" w:color="auto"/>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21" w:type="dxa"/>
            <w:tcBorders>
              <w:lef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80" w:type="dxa"/>
            <w:tcBorders>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Borders>
              <w:left w:val="single" w:sz="4" w:space="0" w:color="auto"/>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lef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r>
      <w:tr w:rsidR="00AC4679" w:rsidRPr="008D256C" w:rsidTr="003A5890">
        <w:trPr>
          <w:trHeight w:val="170"/>
          <w:jc w:val="center"/>
        </w:trPr>
        <w:tc>
          <w:tcPr>
            <w:tcW w:w="418" w:type="dxa"/>
          </w:tcPr>
          <w:p w:rsidR="00AC4679" w:rsidRPr="00546145" w:rsidRDefault="00AC4679" w:rsidP="003A5890">
            <w:pPr>
              <w:jc w:val="center"/>
              <w:rPr>
                <w:rFonts w:ascii="Times New Roman" w:hAnsi="Times New Roman" w:cs="Times New Roman"/>
                <w:sz w:val="20"/>
                <w:szCs w:val="20"/>
              </w:rPr>
            </w:pPr>
            <w:r w:rsidRPr="00546145">
              <w:rPr>
                <w:rFonts w:ascii="Times New Roman" w:hAnsi="Times New Roman" w:cs="Times New Roman"/>
                <w:sz w:val="20"/>
                <w:szCs w:val="20"/>
              </w:rPr>
              <w:t>2</w:t>
            </w:r>
          </w:p>
        </w:tc>
        <w:tc>
          <w:tcPr>
            <w:tcW w:w="3479" w:type="dxa"/>
          </w:tcPr>
          <w:p w:rsidR="00AC4679" w:rsidRPr="00CD1300" w:rsidRDefault="00AC4679" w:rsidP="003A5890">
            <w:pPr>
              <w:jc w:val="both"/>
              <w:rPr>
                <w:rFonts w:ascii="Times New Roman" w:hAnsi="Times New Roman" w:cs="Times New Roman"/>
                <w:sz w:val="18"/>
                <w:szCs w:val="18"/>
              </w:rPr>
            </w:pPr>
            <w:r w:rsidRPr="00CD1300">
              <w:rPr>
                <w:rFonts w:ascii="Times New Roman" w:hAnsi="Times New Roman" w:cs="Times New Roman"/>
                <w:sz w:val="18"/>
                <w:szCs w:val="18"/>
              </w:rPr>
              <w:t>Ограждение мест установки контейнеров для сбора мусора</w:t>
            </w:r>
          </w:p>
        </w:tc>
        <w:tc>
          <w:tcPr>
            <w:tcW w:w="1203" w:type="dxa"/>
            <w:vAlign w:val="center"/>
          </w:tcPr>
          <w:p w:rsidR="00AC4679" w:rsidRPr="00546145" w:rsidRDefault="00AC4679" w:rsidP="003A5890">
            <w:pPr>
              <w:jc w:val="center"/>
              <w:rPr>
                <w:rFonts w:ascii="Times New Roman" w:hAnsi="Times New Roman" w:cs="Times New Roman"/>
                <w:sz w:val="20"/>
                <w:szCs w:val="20"/>
              </w:rPr>
            </w:pPr>
            <w:r w:rsidRPr="00546145">
              <w:rPr>
                <w:rFonts w:ascii="Times New Roman" w:hAnsi="Times New Roman" w:cs="Times New Roman"/>
                <w:sz w:val="20"/>
                <w:szCs w:val="20"/>
              </w:rPr>
              <w:t>тыс. руб.</w:t>
            </w:r>
          </w:p>
        </w:tc>
        <w:tc>
          <w:tcPr>
            <w:tcW w:w="816" w:type="dxa"/>
            <w:tcBorders>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974" w:type="dxa"/>
            <w:tcBorders>
              <w:left w:val="single" w:sz="4" w:space="0" w:color="auto"/>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21" w:type="dxa"/>
            <w:tcBorders>
              <w:lef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80" w:type="dxa"/>
            <w:tcBorders>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Borders>
              <w:left w:val="single" w:sz="4" w:space="0" w:color="auto"/>
              <w:righ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left w:val="single" w:sz="4" w:space="0" w:color="auto"/>
            </w:tcBorders>
            <w:vAlign w:val="center"/>
          </w:tcPr>
          <w:p w:rsidR="00AC4679" w:rsidRPr="00546145" w:rsidRDefault="00AC4679" w:rsidP="003A5890">
            <w:pPr>
              <w:jc w:val="center"/>
              <w:rPr>
                <w:rFonts w:ascii="Times New Roman" w:hAnsi="Times New Roman" w:cs="Times New Roman"/>
                <w:sz w:val="20"/>
                <w:szCs w:val="20"/>
              </w:rPr>
            </w:pPr>
            <w:r>
              <w:rPr>
                <w:rFonts w:ascii="Times New Roman" w:hAnsi="Times New Roman" w:cs="Times New Roman"/>
                <w:sz w:val="20"/>
                <w:szCs w:val="20"/>
              </w:rPr>
              <w:t>-</w:t>
            </w:r>
          </w:p>
        </w:tc>
      </w:tr>
      <w:tr w:rsidR="0010607E" w:rsidRPr="008D256C" w:rsidTr="003A5890">
        <w:trPr>
          <w:trHeight w:val="170"/>
          <w:jc w:val="center"/>
        </w:trPr>
        <w:tc>
          <w:tcPr>
            <w:tcW w:w="418" w:type="dxa"/>
          </w:tcPr>
          <w:p w:rsidR="0010607E" w:rsidRPr="00546145" w:rsidRDefault="0010607E" w:rsidP="003A5890">
            <w:pPr>
              <w:jc w:val="center"/>
              <w:rPr>
                <w:rFonts w:ascii="Times New Roman" w:hAnsi="Times New Roman" w:cs="Times New Roman"/>
                <w:sz w:val="20"/>
                <w:szCs w:val="20"/>
              </w:rPr>
            </w:pPr>
            <w:r>
              <w:rPr>
                <w:rFonts w:ascii="Times New Roman" w:hAnsi="Times New Roman" w:cs="Times New Roman"/>
                <w:sz w:val="20"/>
                <w:szCs w:val="20"/>
              </w:rPr>
              <w:t>3</w:t>
            </w:r>
          </w:p>
        </w:tc>
        <w:tc>
          <w:tcPr>
            <w:tcW w:w="3479" w:type="dxa"/>
          </w:tcPr>
          <w:p w:rsidR="0010607E" w:rsidRPr="00CD1300" w:rsidRDefault="0010607E" w:rsidP="003A5890">
            <w:pPr>
              <w:jc w:val="both"/>
              <w:rPr>
                <w:rFonts w:ascii="Times New Roman" w:hAnsi="Times New Roman" w:cs="Times New Roman"/>
                <w:sz w:val="18"/>
                <w:szCs w:val="18"/>
              </w:rPr>
            </w:pPr>
            <w:r w:rsidRPr="00CD1300">
              <w:rPr>
                <w:rFonts w:ascii="Times New Roman" w:hAnsi="Times New Roman" w:cs="Times New Roman"/>
                <w:spacing w:val="1"/>
                <w:sz w:val="18"/>
                <w:szCs w:val="18"/>
              </w:rPr>
              <w:t>Организация сбора и транспортировки ТБО от садоводческих и дачных объединений и вовлечение их в систему санитарной очистки</w:t>
            </w:r>
          </w:p>
        </w:tc>
        <w:tc>
          <w:tcPr>
            <w:tcW w:w="1203" w:type="dxa"/>
            <w:vAlign w:val="center"/>
          </w:tcPr>
          <w:p w:rsidR="0010607E" w:rsidRPr="00546145" w:rsidRDefault="0010607E" w:rsidP="003A5890">
            <w:pPr>
              <w:jc w:val="center"/>
              <w:rPr>
                <w:rFonts w:ascii="Times New Roman" w:hAnsi="Times New Roman" w:cs="Times New Roman"/>
                <w:sz w:val="20"/>
                <w:szCs w:val="20"/>
              </w:rPr>
            </w:pPr>
            <w:r w:rsidRPr="00546145">
              <w:rPr>
                <w:rFonts w:ascii="Times New Roman" w:hAnsi="Times New Roman" w:cs="Times New Roman"/>
                <w:sz w:val="20"/>
                <w:szCs w:val="20"/>
              </w:rPr>
              <w:t>тыс. руб.</w:t>
            </w:r>
          </w:p>
        </w:tc>
        <w:tc>
          <w:tcPr>
            <w:tcW w:w="816" w:type="dxa"/>
            <w:tcBorders>
              <w:right w:val="single" w:sz="4" w:space="0" w:color="auto"/>
            </w:tcBorders>
            <w:vAlign w:val="center"/>
          </w:tcPr>
          <w:p w:rsidR="0010607E" w:rsidRPr="00546145" w:rsidRDefault="0010607E"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974" w:type="dxa"/>
            <w:tcBorders>
              <w:left w:val="single" w:sz="4" w:space="0" w:color="auto"/>
              <w:right w:val="single" w:sz="4" w:space="0" w:color="auto"/>
            </w:tcBorders>
            <w:vAlign w:val="center"/>
          </w:tcPr>
          <w:p w:rsidR="0010607E" w:rsidRPr="00546145" w:rsidRDefault="0010607E"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21" w:type="dxa"/>
            <w:tcBorders>
              <w:left w:val="single" w:sz="4" w:space="0" w:color="auto"/>
            </w:tcBorders>
            <w:vAlign w:val="center"/>
          </w:tcPr>
          <w:p w:rsidR="0010607E" w:rsidRPr="00546145" w:rsidRDefault="0010607E"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80" w:type="dxa"/>
            <w:tcBorders>
              <w:right w:val="single" w:sz="4" w:space="0" w:color="auto"/>
            </w:tcBorders>
            <w:vAlign w:val="center"/>
          </w:tcPr>
          <w:p w:rsidR="0010607E" w:rsidRPr="00546145" w:rsidRDefault="0010607E"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Borders>
              <w:left w:val="single" w:sz="4" w:space="0" w:color="auto"/>
              <w:right w:val="single" w:sz="4" w:space="0" w:color="auto"/>
            </w:tcBorders>
            <w:vAlign w:val="center"/>
          </w:tcPr>
          <w:p w:rsidR="0010607E" w:rsidRPr="00546145" w:rsidRDefault="0010607E" w:rsidP="003A589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left w:val="single" w:sz="4" w:space="0" w:color="auto"/>
            </w:tcBorders>
            <w:vAlign w:val="center"/>
          </w:tcPr>
          <w:p w:rsidR="0010607E" w:rsidRPr="00546145" w:rsidRDefault="0010607E" w:rsidP="003A5890">
            <w:pPr>
              <w:jc w:val="center"/>
              <w:rPr>
                <w:rFonts w:ascii="Times New Roman" w:hAnsi="Times New Roman" w:cs="Times New Roman"/>
                <w:sz w:val="20"/>
                <w:szCs w:val="20"/>
              </w:rPr>
            </w:pPr>
            <w:r>
              <w:rPr>
                <w:rFonts w:ascii="Times New Roman" w:hAnsi="Times New Roman" w:cs="Times New Roman"/>
                <w:sz w:val="20"/>
                <w:szCs w:val="20"/>
              </w:rPr>
              <w:t>-</w:t>
            </w:r>
          </w:p>
        </w:tc>
      </w:tr>
    </w:tbl>
    <w:p w:rsidR="004115CC" w:rsidRPr="008D256C" w:rsidRDefault="004115CC" w:rsidP="004B4719">
      <w:pPr>
        <w:shd w:val="clear" w:color="auto" w:fill="FFFFFF"/>
        <w:spacing w:after="120" w:line="267" w:lineRule="atLeast"/>
        <w:rPr>
          <w:rFonts w:ascii="Times New Roman" w:eastAsia="Times New Roman" w:hAnsi="Times New Roman" w:cs="Times New Roman"/>
          <w:b/>
          <w:bCs/>
          <w:color w:val="666666"/>
          <w:sz w:val="24"/>
          <w:szCs w:val="24"/>
          <w:highlight w:val="yellow"/>
          <w:lang w:eastAsia="ru-RU"/>
        </w:rPr>
      </w:pPr>
    </w:p>
    <w:p w:rsidR="004B4719" w:rsidRDefault="004B4719" w:rsidP="004B4719">
      <w:pPr>
        <w:shd w:val="clear" w:color="auto" w:fill="FFFFFF"/>
        <w:spacing w:after="120" w:line="267" w:lineRule="atLeast"/>
        <w:rPr>
          <w:rFonts w:ascii="Times New Roman" w:eastAsia="Times New Roman" w:hAnsi="Times New Roman" w:cs="Times New Roman"/>
          <w:b/>
          <w:bCs/>
          <w:color w:val="666666"/>
          <w:sz w:val="24"/>
          <w:szCs w:val="24"/>
          <w:highlight w:val="yellow"/>
          <w:lang w:eastAsia="ru-RU"/>
        </w:rPr>
      </w:pPr>
    </w:p>
    <w:p w:rsidR="00AC5BF6" w:rsidRDefault="00AC5BF6" w:rsidP="004B4719">
      <w:pPr>
        <w:shd w:val="clear" w:color="auto" w:fill="FFFFFF"/>
        <w:spacing w:after="120" w:line="267" w:lineRule="atLeast"/>
        <w:rPr>
          <w:rFonts w:ascii="Times New Roman" w:eastAsia="Times New Roman" w:hAnsi="Times New Roman" w:cs="Times New Roman"/>
          <w:b/>
          <w:bCs/>
          <w:color w:val="666666"/>
          <w:sz w:val="24"/>
          <w:szCs w:val="24"/>
          <w:highlight w:val="yellow"/>
          <w:lang w:eastAsia="ru-RU"/>
        </w:rPr>
      </w:pPr>
    </w:p>
    <w:p w:rsidR="00AC4679" w:rsidRDefault="00AC4679" w:rsidP="004B4719">
      <w:pPr>
        <w:shd w:val="clear" w:color="auto" w:fill="FFFFFF"/>
        <w:spacing w:after="120" w:line="267" w:lineRule="atLeast"/>
        <w:rPr>
          <w:rFonts w:ascii="Times New Roman" w:eastAsia="Times New Roman" w:hAnsi="Times New Roman" w:cs="Times New Roman"/>
          <w:b/>
          <w:bCs/>
          <w:color w:val="666666"/>
          <w:sz w:val="24"/>
          <w:szCs w:val="24"/>
          <w:highlight w:val="yellow"/>
          <w:lang w:eastAsia="ru-RU"/>
        </w:rPr>
      </w:pPr>
    </w:p>
    <w:p w:rsidR="00AC4679" w:rsidRDefault="00AC4679" w:rsidP="004B4719">
      <w:pPr>
        <w:shd w:val="clear" w:color="auto" w:fill="FFFFFF"/>
        <w:spacing w:after="120" w:line="267" w:lineRule="atLeast"/>
        <w:rPr>
          <w:rFonts w:ascii="Times New Roman" w:eastAsia="Times New Roman" w:hAnsi="Times New Roman" w:cs="Times New Roman"/>
          <w:b/>
          <w:bCs/>
          <w:color w:val="666666"/>
          <w:sz w:val="24"/>
          <w:szCs w:val="24"/>
          <w:highlight w:val="yellow"/>
          <w:lang w:eastAsia="ru-RU"/>
        </w:rPr>
      </w:pPr>
    </w:p>
    <w:p w:rsidR="00AC4679" w:rsidRDefault="00AC4679" w:rsidP="004B4719">
      <w:pPr>
        <w:shd w:val="clear" w:color="auto" w:fill="FFFFFF"/>
        <w:spacing w:after="120" w:line="267" w:lineRule="atLeast"/>
        <w:rPr>
          <w:rFonts w:ascii="Times New Roman" w:eastAsia="Times New Roman" w:hAnsi="Times New Roman" w:cs="Times New Roman"/>
          <w:b/>
          <w:bCs/>
          <w:color w:val="666666"/>
          <w:sz w:val="24"/>
          <w:szCs w:val="24"/>
          <w:highlight w:val="yellow"/>
          <w:lang w:eastAsia="ru-RU"/>
        </w:rPr>
      </w:pPr>
    </w:p>
    <w:p w:rsidR="00BC1B27" w:rsidRDefault="00BC1B27" w:rsidP="004B4719">
      <w:pPr>
        <w:shd w:val="clear" w:color="auto" w:fill="FFFFFF"/>
        <w:spacing w:after="120" w:line="267" w:lineRule="atLeast"/>
        <w:rPr>
          <w:rFonts w:ascii="Times New Roman" w:eastAsia="Times New Roman" w:hAnsi="Times New Roman" w:cs="Times New Roman"/>
          <w:b/>
          <w:bCs/>
          <w:color w:val="666666"/>
          <w:sz w:val="24"/>
          <w:szCs w:val="24"/>
          <w:highlight w:val="yellow"/>
          <w:lang w:eastAsia="ru-RU"/>
        </w:rPr>
      </w:pPr>
    </w:p>
    <w:p w:rsidR="00BC1B27" w:rsidRDefault="00BC1B27" w:rsidP="004B4719">
      <w:pPr>
        <w:shd w:val="clear" w:color="auto" w:fill="FFFFFF"/>
        <w:spacing w:after="120" w:line="267" w:lineRule="atLeast"/>
        <w:rPr>
          <w:rFonts w:ascii="Times New Roman" w:eastAsia="Times New Roman" w:hAnsi="Times New Roman" w:cs="Times New Roman"/>
          <w:b/>
          <w:bCs/>
          <w:color w:val="666666"/>
          <w:sz w:val="24"/>
          <w:szCs w:val="24"/>
          <w:highlight w:val="yellow"/>
          <w:lang w:eastAsia="ru-RU"/>
        </w:rPr>
      </w:pPr>
    </w:p>
    <w:p w:rsidR="00BC1B27" w:rsidRDefault="00BC1B27" w:rsidP="004B4719">
      <w:pPr>
        <w:shd w:val="clear" w:color="auto" w:fill="FFFFFF"/>
        <w:spacing w:after="120" w:line="267" w:lineRule="atLeast"/>
        <w:rPr>
          <w:rFonts w:ascii="Times New Roman" w:eastAsia="Times New Roman" w:hAnsi="Times New Roman" w:cs="Times New Roman"/>
          <w:b/>
          <w:bCs/>
          <w:color w:val="666666"/>
          <w:sz w:val="24"/>
          <w:szCs w:val="24"/>
          <w:highlight w:val="yellow"/>
          <w:lang w:eastAsia="ru-RU"/>
        </w:rPr>
      </w:pPr>
    </w:p>
    <w:p w:rsidR="00BC1B27" w:rsidRDefault="00BC1B27" w:rsidP="004B4719">
      <w:pPr>
        <w:shd w:val="clear" w:color="auto" w:fill="FFFFFF"/>
        <w:spacing w:after="120" w:line="267" w:lineRule="atLeast"/>
        <w:rPr>
          <w:rFonts w:ascii="Times New Roman" w:eastAsia="Times New Roman" w:hAnsi="Times New Roman" w:cs="Times New Roman"/>
          <w:b/>
          <w:bCs/>
          <w:color w:val="666666"/>
          <w:sz w:val="24"/>
          <w:szCs w:val="24"/>
          <w:highlight w:val="yellow"/>
          <w:lang w:eastAsia="ru-RU"/>
        </w:rPr>
      </w:pPr>
    </w:p>
    <w:p w:rsidR="00BC1B27" w:rsidRDefault="00BC1B27" w:rsidP="004B4719">
      <w:pPr>
        <w:shd w:val="clear" w:color="auto" w:fill="FFFFFF"/>
        <w:spacing w:after="120" w:line="267" w:lineRule="atLeast"/>
        <w:rPr>
          <w:rFonts w:ascii="Times New Roman" w:eastAsia="Times New Roman" w:hAnsi="Times New Roman" w:cs="Times New Roman"/>
          <w:b/>
          <w:bCs/>
          <w:color w:val="666666"/>
          <w:sz w:val="24"/>
          <w:szCs w:val="24"/>
          <w:highlight w:val="yellow"/>
          <w:lang w:eastAsia="ru-RU"/>
        </w:rPr>
      </w:pPr>
    </w:p>
    <w:p w:rsidR="007D4A9E" w:rsidRPr="008D256C" w:rsidRDefault="007D4A9E" w:rsidP="007D4A9E">
      <w:pPr>
        <w:spacing w:after="0"/>
        <w:jc w:val="center"/>
        <w:rPr>
          <w:rFonts w:ascii="Times New Roman" w:hAnsi="Times New Roman" w:cs="Times New Roman"/>
          <w:sz w:val="24"/>
          <w:szCs w:val="24"/>
        </w:rPr>
      </w:pPr>
      <w:r w:rsidRPr="008D256C">
        <w:rPr>
          <w:rFonts w:ascii="Times New Roman" w:hAnsi="Times New Roman" w:cs="Times New Roman"/>
          <w:sz w:val="24"/>
          <w:szCs w:val="24"/>
        </w:rPr>
        <w:t>11ПРОГНОЗ РАСХОДОВ НАСЕЛЕНИЯ НА КОММУНАЛЬНЫЕ РЕСУРСЫ</w:t>
      </w:r>
    </w:p>
    <w:p w:rsidR="007D4A9E" w:rsidRPr="008D256C" w:rsidRDefault="007D4A9E" w:rsidP="007D4A9E">
      <w:pPr>
        <w:spacing w:after="0"/>
        <w:jc w:val="center"/>
        <w:rPr>
          <w:rFonts w:ascii="Times New Roman" w:hAnsi="Times New Roman" w:cs="Times New Roman"/>
          <w:sz w:val="24"/>
          <w:szCs w:val="24"/>
        </w:rPr>
      </w:pPr>
      <w:r w:rsidRPr="008D256C">
        <w:rPr>
          <w:rFonts w:ascii="Times New Roman" w:hAnsi="Times New Roman" w:cs="Times New Roman"/>
          <w:sz w:val="24"/>
          <w:szCs w:val="24"/>
        </w:rPr>
        <w:t>ПРОВЕРКА ДОСТУПНОСТИ ТАРИФОВ НА КОММУНАЛЬНЫЕ РЕСУРСЫ</w:t>
      </w:r>
    </w:p>
    <w:p w:rsidR="007D4A9E" w:rsidRPr="008D256C" w:rsidRDefault="007D4A9E" w:rsidP="00AC4679">
      <w:pPr>
        <w:pStyle w:val="54"/>
        <w:spacing w:before="120" w:after="0"/>
        <w:ind w:firstLine="709"/>
        <w:rPr>
          <w:b w:val="0"/>
          <w:sz w:val="24"/>
          <w:szCs w:val="24"/>
          <w:lang w:eastAsia="ru-RU"/>
        </w:rPr>
      </w:pPr>
      <w:r w:rsidRPr="008D256C">
        <w:rPr>
          <w:b w:val="0"/>
          <w:sz w:val="24"/>
          <w:szCs w:val="24"/>
          <w:lang w:eastAsia="ru-RU"/>
        </w:rPr>
        <w:t>Динамика уровней тарифов на период 20</w:t>
      </w:r>
      <w:r w:rsidR="00AC4679">
        <w:rPr>
          <w:b w:val="0"/>
          <w:sz w:val="24"/>
          <w:szCs w:val="24"/>
          <w:lang w:eastAsia="ru-RU"/>
        </w:rPr>
        <w:t>21</w:t>
      </w:r>
      <w:r w:rsidRPr="008D256C">
        <w:rPr>
          <w:b w:val="0"/>
          <w:sz w:val="24"/>
          <w:szCs w:val="24"/>
          <w:lang w:eastAsia="ru-RU"/>
        </w:rPr>
        <w:t>-20</w:t>
      </w:r>
      <w:r w:rsidR="00AC4679">
        <w:rPr>
          <w:b w:val="0"/>
          <w:sz w:val="24"/>
          <w:szCs w:val="24"/>
          <w:lang w:eastAsia="ru-RU"/>
        </w:rPr>
        <w:t>31</w:t>
      </w:r>
      <w:r w:rsidRPr="008D256C">
        <w:rPr>
          <w:b w:val="0"/>
          <w:sz w:val="24"/>
          <w:szCs w:val="24"/>
          <w:lang w:eastAsia="ru-RU"/>
        </w:rPr>
        <w:t xml:space="preserve"> годы</w:t>
      </w:r>
    </w:p>
    <w:p w:rsidR="00BC1B27" w:rsidRPr="008D256C" w:rsidRDefault="00BC1B27" w:rsidP="00BC1B27">
      <w:pPr>
        <w:spacing w:after="0"/>
        <w:jc w:val="right"/>
        <w:rPr>
          <w:b/>
          <w:sz w:val="24"/>
          <w:szCs w:val="24"/>
          <w:lang w:eastAsia="ru-RU"/>
        </w:rPr>
      </w:pPr>
      <w:r w:rsidRPr="00C907F4">
        <w:rPr>
          <w:rFonts w:ascii="Times New Roman" w:hAnsi="Times New Roman" w:cs="Times New Roman"/>
          <w:b/>
          <w:sz w:val="20"/>
          <w:szCs w:val="20"/>
        </w:rPr>
        <w:t xml:space="preserve">Таблице </w:t>
      </w:r>
      <w:r>
        <w:rPr>
          <w:rFonts w:ascii="Times New Roman" w:hAnsi="Times New Roman" w:cs="Times New Roman"/>
          <w:b/>
          <w:sz w:val="20"/>
          <w:szCs w:val="20"/>
        </w:rPr>
        <w:t>11</w:t>
      </w:r>
      <w:r w:rsidRPr="00C907F4">
        <w:rPr>
          <w:rFonts w:ascii="Times New Roman" w:hAnsi="Times New Roman" w:cs="Times New Roman"/>
          <w:b/>
          <w:sz w:val="20"/>
          <w:szCs w:val="20"/>
        </w:rPr>
        <w:t>.</w:t>
      </w:r>
      <w:r>
        <w:rPr>
          <w:rFonts w:ascii="Times New Roman" w:hAnsi="Times New Roman" w:cs="Times New Roman"/>
          <w:b/>
          <w:sz w:val="20"/>
          <w:szCs w:val="20"/>
        </w:rPr>
        <w:t>1</w:t>
      </w:r>
      <w:r w:rsidRPr="00C907F4">
        <w:rPr>
          <w:rFonts w:ascii="Times New Roman" w:hAnsi="Times New Roman" w:cs="Times New Roman"/>
          <w:b/>
          <w:sz w:val="20"/>
          <w:szCs w:val="20"/>
        </w:rPr>
        <w:t>.</w:t>
      </w:r>
    </w:p>
    <w:tbl>
      <w:tblPr>
        <w:tblW w:w="9653" w:type="dxa"/>
        <w:jc w:val="center"/>
        <w:tblInd w:w="-1416" w:type="dxa"/>
        <w:tblLook w:val="0000"/>
      </w:tblPr>
      <w:tblGrid>
        <w:gridCol w:w="575"/>
        <w:gridCol w:w="3231"/>
        <w:gridCol w:w="912"/>
        <w:gridCol w:w="912"/>
        <w:gridCol w:w="912"/>
        <w:gridCol w:w="912"/>
        <w:gridCol w:w="912"/>
        <w:gridCol w:w="1287"/>
      </w:tblGrid>
      <w:tr w:rsidR="00BC1B27" w:rsidRPr="008D256C" w:rsidTr="003A5890">
        <w:trPr>
          <w:trHeight w:val="20"/>
          <w:jc w:val="center"/>
        </w:trPr>
        <w:tc>
          <w:tcPr>
            <w:tcW w:w="575" w:type="dxa"/>
            <w:vMerge w:val="restart"/>
            <w:tcBorders>
              <w:top w:val="single" w:sz="4" w:space="0" w:color="auto"/>
              <w:left w:val="single" w:sz="4" w:space="0" w:color="auto"/>
              <w:bottom w:val="single" w:sz="4" w:space="0" w:color="000000"/>
              <w:right w:val="single" w:sz="4" w:space="0" w:color="auto"/>
            </w:tcBorders>
            <w:noWrap/>
            <w:vAlign w:val="center"/>
          </w:tcPr>
          <w:p w:rsidR="00BC1B27" w:rsidRPr="00CD1300" w:rsidRDefault="00BC1B27" w:rsidP="003A5890">
            <w:pPr>
              <w:spacing w:after="0" w:line="240" w:lineRule="auto"/>
              <w:jc w:val="center"/>
              <w:rPr>
                <w:rFonts w:ascii="Times New Roman" w:eastAsia="Calibri" w:hAnsi="Times New Roman" w:cs="Times New Roman"/>
                <w:b/>
                <w:sz w:val="20"/>
                <w:szCs w:val="20"/>
                <w:lang w:eastAsia="ru-RU"/>
              </w:rPr>
            </w:pPr>
            <w:r w:rsidRPr="00CD1300">
              <w:rPr>
                <w:rFonts w:ascii="Times New Roman" w:hAnsi="Times New Roman" w:cs="Times New Roman"/>
                <w:b/>
                <w:sz w:val="20"/>
                <w:szCs w:val="20"/>
              </w:rPr>
              <w:t>№</w:t>
            </w:r>
          </w:p>
        </w:tc>
        <w:tc>
          <w:tcPr>
            <w:tcW w:w="3231" w:type="dxa"/>
            <w:vMerge w:val="restart"/>
            <w:tcBorders>
              <w:top w:val="single" w:sz="4" w:space="0" w:color="auto"/>
              <w:left w:val="single" w:sz="4" w:space="0" w:color="auto"/>
              <w:bottom w:val="single" w:sz="4" w:space="0" w:color="000000"/>
              <w:right w:val="single" w:sz="4" w:space="0" w:color="auto"/>
            </w:tcBorders>
            <w:noWrap/>
            <w:vAlign w:val="center"/>
          </w:tcPr>
          <w:p w:rsidR="00BC1B27" w:rsidRPr="00CD1300" w:rsidRDefault="00BC1B27" w:rsidP="003A5890">
            <w:pPr>
              <w:spacing w:after="0" w:line="240" w:lineRule="auto"/>
              <w:jc w:val="center"/>
              <w:rPr>
                <w:rFonts w:ascii="Times New Roman" w:eastAsia="Calibri" w:hAnsi="Times New Roman" w:cs="Times New Roman"/>
                <w:b/>
                <w:sz w:val="20"/>
                <w:szCs w:val="20"/>
                <w:lang w:eastAsia="ru-RU"/>
              </w:rPr>
            </w:pPr>
            <w:r w:rsidRPr="00CD1300">
              <w:rPr>
                <w:rFonts w:ascii="Times New Roman" w:eastAsia="Calibri" w:hAnsi="Times New Roman" w:cs="Times New Roman"/>
                <w:b/>
                <w:sz w:val="20"/>
                <w:szCs w:val="20"/>
                <w:lang w:eastAsia="ru-RU"/>
              </w:rPr>
              <w:t>Услуги</w:t>
            </w:r>
          </w:p>
        </w:tc>
        <w:tc>
          <w:tcPr>
            <w:tcW w:w="5847" w:type="dxa"/>
            <w:gridSpan w:val="6"/>
            <w:tcBorders>
              <w:top w:val="single" w:sz="4" w:space="0" w:color="auto"/>
              <w:left w:val="single" w:sz="4" w:space="0" w:color="auto"/>
              <w:bottom w:val="single" w:sz="4" w:space="0" w:color="auto"/>
              <w:right w:val="single" w:sz="4" w:space="0" w:color="auto"/>
            </w:tcBorders>
            <w:vAlign w:val="center"/>
          </w:tcPr>
          <w:p w:rsidR="00BC1B27" w:rsidRPr="00CD1300" w:rsidRDefault="00BC1B27" w:rsidP="003A5890">
            <w:pPr>
              <w:spacing w:after="0" w:line="240" w:lineRule="auto"/>
              <w:jc w:val="center"/>
              <w:rPr>
                <w:rFonts w:ascii="Times New Roman" w:eastAsia="Calibri" w:hAnsi="Times New Roman" w:cs="Times New Roman"/>
                <w:b/>
                <w:sz w:val="20"/>
                <w:szCs w:val="20"/>
                <w:lang w:eastAsia="ru-RU"/>
              </w:rPr>
            </w:pPr>
            <w:r w:rsidRPr="00CD1300">
              <w:rPr>
                <w:rFonts w:ascii="Times New Roman" w:eastAsia="Calibri" w:hAnsi="Times New Roman" w:cs="Times New Roman"/>
                <w:b/>
                <w:sz w:val="20"/>
                <w:szCs w:val="20"/>
                <w:lang w:eastAsia="ru-RU"/>
              </w:rPr>
              <w:t>Тарифы на коммунальные услуги по годам в руб.</w:t>
            </w:r>
          </w:p>
        </w:tc>
      </w:tr>
      <w:tr w:rsidR="00BC1B27" w:rsidRPr="008D256C" w:rsidTr="003A5890">
        <w:trPr>
          <w:trHeight w:val="20"/>
          <w:jc w:val="center"/>
        </w:trPr>
        <w:tc>
          <w:tcPr>
            <w:tcW w:w="575" w:type="dxa"/>
            <w:vMerge/>
            <w:tcBorders>
              <w:top w:val="single" w:sz="4" w:space="0" w:color="auto"/>
              <w:left w:val="single" w:sz="4" w:space="0" w:color="auto"/>
              <w:bottom w:val="single" w:sz="4" w:space="0" w:color="000000"/>
              <w:right w:val="single" w:sz="4" w:space="0" w:color="auto"/>
            </w:tcBorders>
            <w:vAlign w:val="center"/>
          </w:tcPr>
          <w:p w:rsidR="00BC1B27" w:rsidRPr="00CD1300" w:rsidRDefault="00BC1B27" w:rsidP="003A5890">
            <w:pPr>
              <w:spacing w:after="0" w:line="240" w:lineRule="auto"/>
              <w:jc w:val="center"/>
              <w:rPr>
                <w:rFonts w:ascii="Times New Roman" w:eastAsia="Calibri" w:hAnsi="Times New Roman" w:cs="Times New Roman"/>
                <w:sz w:val="20"/>
                <w:szCs w:val="20"/>
                <w:lang w:eastAsia="ru-RU"/>
              </w:rPr>
            </w:pPr>
          </w:p>
        </w:tc>
        <w:tc>
          <w:tcPr>
            <w:tcW w:w="3231" w:type="dxa"/>
            <w:vMerge/>
            <w:tcBorders>
              <w:top w:val="single" w:sz="4" w:space="0" w:color="auto"/>
              <w:left w:val="single" w:sz="4" w:space="0" w:color="auto"/>
              <w:bottom w:val="single" w:sz="4" w:space="0" w:color="000000"/>
              <w:right w:val="single" w:sz="4" w:space="0" w:color="auto"/>
            </w:tcBorders>
            <w:vAlign w:val="center"/>
          </w:tcPr>
          <w:p w:rsidR="00BC1B27" w:rsidRPr="00CD1300" w:rsidRDefault="00BC1B27" w:rsidP="003A5890">
            <w:pPr>
              <w:spacing w:after="0" w:line="240" w:lineRule="auto"/>
              <w:jc w:val="center"/>
              <w:rPr>
                <w:rFonts w:ascii="Times New Roman" w:eastAsia="Calibri" w:hAnsi="Times New Roman" w:cs="Times New Roman"/>
                <w:sz w:val="20"/>
                <w:szCs w:val="20"/>
                <w:lang w:eastAsia="ru-RU"/>
              </w:rPr>
            </w:pPr>
          </w:p>
        </w:tc>
        <w:tc>
          <w:tcPr>
            <w:tcW w:w="912" w:type="dxa"/>
            <w:tcBorders>
              <w:top w:val="nil"/>
              <w:left w:val="nil"/>
              <w:bottom w:val="single" w:sz="4" w:space="0" w:color="auto"/>
              <w:right w:val="single" w:sz="4" w:space="0" w:color="auto"/>
            </w:tcBorders>
            <w:noWrap/>
            <w:vAlign w:val="center"/>
          </w:tcPr>
          <w:p w:rsidR="00BC1B27" w:rsidRPr="00CD1300" w:rsidRDefault="00BC1B27" w:rsidP="003A5890">
            <w:pPr>
              <w:spacing w:after="0" w:line="240" w:lineRule="auto"/>
              <w:jc w:val="center"/>
              <w:rPr>
                <w:rFonts w:ascii="Times New Roman" w:eastAsia="Calibri" w:hAnsi="Times New Roman" w:cs="Times New Roman"/>
                <w:b/>
                <w:sz w:val="20"/>
                <w:szCs w:val="20"/>
                <w:lang w:eastAsia="ru-RU"/>
              </w:rPr>
            </w:pPr>
            <w:r w:rsidRPr="00CD1300">
              <w:rPr>
                <w:rFonts w:ascii="Times New Roman" w:eastAsia="Calibri" w:hAnsi="Times New Roman" w:cs="Times New Roman"/>
                <w:b/>
                <w:sz w:val="20"/>
                <w:szCs w:val="20"/>
                <w:lang w:eastAsia="ru-RU"/>
              </w:rPr>
              <w:t>2021</w:t>
            </w:r>
          </w:p>
        </w:tc>
        <w:tc>
          <w:tcPr>
            <w:tcW w:w="912" w:type="dxa"/>
            <w:tcBorders>
              <w:top w:val="nil"/>
              <w:left w:val="nil"/>
              <w:bottom w:val="single" w:sz="4" w:space="0" w:color="auto"/>
              <w:right w:val="single" w:sz="4" w:space="0" w:color="auto"/>
            </w:tcBorders>
            <w:noWrap/>
            <w:vAlign w:val="center"/>
          </w:tcPr>
          <w:p w:rsidR="00BC1B27" w:rsidRPr="00CD1300" w:rsidRDefault="00BC1B27" w:rsidP="003A5890">
            <w:pPr>
              <w:spacing w:after="0" w:line="240" w:lineRule="auto"/>
              <w:jc w:val="center"/>
              <w:rPr>
                <w:rFonts w:ascii="Times New Roman" w:eastAsia="Calibri" w:hAnsi="Times New Roman" w:cs="Times New Roman"/>
                <w:b/>
                <w:sz w:val="20"/>
                <w:szCs w:val="20"/>
                <w:lang w:eastAsia="ru-RU"/>
              </w:rPr>
            </w:pPr>
            <w:r w:rsidRPr="00CD1300">
              <w:rPr>
                <w:rFonts w:ascii="Times New Roman" w:eastAsia="Calibri" w:hAnsi="Times New Roman" w:cs="Times New Roman"/>
                <w:b/>
                <w:sz w:val="20"/>
                <w:szCs w:val="20"/>
                <w:lang w:eastAsia="ru-RU"/>
              </w:rPr>
              <w:t>2022</w:t>
            </w:r>
          </w:p>
        </w:tc>
        <w:tc>
          <w:tcPr>
            <w:tcW w:w="912" w:type="dxa"/>
            <w:tcBorders>
              <w:top w:val="nil"/>
              <w:left w:val="nil"/>
              <w:bottom w:val="single" w:sz="4" w:space="0" w:color="auto"/>
              <w:right w:val="single" w:sz="4" w:space="0" w:color="auto"/>
            </w:tcBorders>
            <w:noWrap/>
            <w:vAlign w:val="center"/>
          </w:tcPr>
          <w:p w:rsidR="00BC1B27" w:rsidRPr="00CD1300" w:rsidRDefault="00BC1B27" w:rsidP="003A5890">
            <w:pPr>
              <w:spacing w:after="0" w:line="240" w:lineRule="auto"/>
              <w:jc w:val="center"/>
              <w:rPr>
                <w:rFonts w:ascii="Times New Roman" w:eastAsia="Calibri" w:hAnsi="Times New Roman" w:cs="Times New Roman"/>
                <w:b/>
                <w:sz w:val="20"/>
                <w:szCs w:val="20"/>
                <w:lang w:eastAsia="ru-RU"/>
              </w:rPr>
            </w:pPr>
            <w:r w:rsidRPr="00CD1300">
              <w:rPr>
                <w:rFonts w:ascii="Times New Roman" w:eastAsia="Calibri" w:hAnsi="Times New Roman" w:cs="Times New Roman"/>
                <w:b/>
                <w:sz w:val="20"/>
                <w:szCs w:val="20"/>
                <w:lang w:eastAsia="ru-RU"/>
              </w:rPr>
              <w:t>2023</w:t>
            </w:r>
          </w:p>
        </w:tc>
        <w:tc>
          <w:tcPr>
            <w:tcW w:w="912" w:type="dxa"/>
            <w:tcBorders>
              <w:top w:val="nil"/>
              <w:left w:val="nil"/>
              <w:bottom w:val="single" w:sz="4" w:space="0" w:color="auto"/>
              <w:right w:val="single" w:sz="4" w:space="0" w:color="auto"/>
            </w:tcBorders>
            <w:noWrap/>
            <w:vAlign w:val="center"/>
          </w:tcPr>
          <w:p w:rsidR="00BC1B27" w:rsidRPr="00CD1300" w:rsidRDefault="00BC1B27" w:rsidP="003A5890">
            <w:pPr>
              <w:spacing w:after="0" w:line="240" w:lineRule="auto"/>
              <w:jc w:val="center"/>
              <w:rPr>
                <w:rFonts w:ascii="Times New Roman" w:eastAsia="Calibri" w:hAnsi="Times New Roman" w:cs="Times New Roman"/>
                <w:b/>
                <w:sz w:val="20"/>
                <w:szCs w:val="20"/>
                <w:lang w:eastAsia="ru-RU"/>
              </w:rPr>
            </w:pPr>
            <w:r w:rsidRPr="00CD1300">
              <w:rPr>
                <w:rFonts w:ascii="Times New Roman" w:eastAsia="Calibri" w:hAnsi="Times New Roman" w:cs="Times New Roman"/>
                <w:b/>
                <w:sz w:val="20"/>
                <w:szCs w:val="20"/>
                <w:lang w:eastAsia="ru-RU"/>
              </w:rPr>
              <w:t>2024</w:t>
            </w:r>
          </w:p>
        </w:tc>
        <w:tc>
          <w:tcPr>
            <w:tcW w:w="912" w:type="dxa"/>
            <w:tcBorders>
              <w:top w:val="nil"/>
              <w:left w:val="nil"/>
              <w:bottom w:val="single" w:sz="4" w:space="0" w:color="auto"/>
              <w:right w:val="single" w:sz="4" w:space="0" w:color="auto"/>
            </w:tcBorders>
            <w:noWrap/>
            <w:vAlign w:val="center"/>
          </w:tcPr>
          <w:p w:rsidR="00BC1B27" w:rsidRPr="00CD1300" w:rsidRDefault="00BC1B27" w:rsidP="003A5890">
            <w:pPr>
              <w:spacing w:after="0" w:line="240" w:lineRule="auto"/>
              <w:jc w:val="center"/>
              <w:rPr>
                <w:rFonts w:ascii="Times New Roman" w:eastAsia="Calibri" w:hAnsi="Times New Roman" w:cs="Times New Roman"/>
                <w:b/>
                <w:sz w:val="20"/>
                <w:szCs w:val="20"/>
                <w:lang w:eastAsia="ru-RU"/>
              </w:rPr>
            </w:pPr>
            <w:r w:rsidRPr="00CD1300">
              <w:rPr>
                <w:rFonts w:ascii="Times New Roman" w:eastAsia="Calibri" w:hAnsi="Times New Roman" w:cs="Times New Roman"/>
                <w:b/>
                <w:sz w:val="20"/>
                <w:szCs w:val="20"/>
                <w:lang w:eastAsia="ru-RU"/>
              </w:rPr>
              <w:t>2025</w:t>
            </w:r>
          </w:p>
        </w:tc>
        <w:tc>
          <w:tcPr>
            <w:tcW w:w="1287" w:type="dxa"/>
            <w:tcBorders>
              <w:top w:val="nil"/>
              <w:left w:val="nil"/>
              <w:bottom w:val="single" w:sz="4" w:space="0" w:color="auto"/>
              <w:right w:val="single" w:sz="4" w:space="0" w:color="auto"/>
            </w:tcBorders>
            <w:noWrap/>
            <w:vAlign w:val="center"/>
          </w:tcPr>
          <w:p w:rsidR="00BC1B27" w:rsidRPr="00CD1300" w:rsidRDefault="00BC1B27" w:rsidP="003A5890">
            <w:pPr>
              <w:spacing w:after="0" w:line="240" w:lineRule="auto"/>
              <w:jc w:val="center"/>
              <w:rPr>
                <w:rFonts w:ascii="Times New Roman" w:eastAsia="Calibri" w:hAnsi="Times New Roman" w:cs="Times New Roman"/>
                <w:b/>
                <w:sz w:val="20"/>
                <w:szCs w:val="20"/>
                <w:lang w:eastAsia="ru-RU"/>
              </w:rPr>
            </w:pPr>
            <w:r w:rsidRPr="00CD1300">
              <w:rPr>
                <w:rFonts w:ascii="Times New Roman" w:eastAsia="Calibri" w:hAnsi="Times New Roman" w:cs="Times New Roman"/>
                <w:b/>
                <w:sz w:val="20"/>
                <w:szCs w:val="20"/>
                <w:lang w:eastAsia="ru-RU"/>
              </w:rPr>
              <w:t>2026-2031</w:t>
            </w:r>
          </w:p>
        </w:tc>
      </w:tr>
      <w:tr w:rsidR="00BC1B27" w:rsidRPr="008D256C" w:rsidTr="003A5890">
        <w:trPr>
          <w:trHeight w:val="193"/>
          <w:jc w:val="center"/>
        </w:trPr>
        <w:tc>
          <w:tcPr>
            <w:tcW w:w="575" w:type="dxa"/>
            <w:tcBorders>
              <w:top w:val="nil"/>
              <w:left w:val="single" w:sz="4" w:space="0" w:color="auto"/>
              <w:bottom w:val="single" w:sz="4" w:space="0" w:color="auto"/>
              <w:right w:val="single" w:sz="4" w:space="0" w:color="auto"/>
            </w:tcBorders>
            <w:noWrap/>
            <w:vAlign w:val="center"/>
          </w:tcPr>
          <w:p w:rsidR="00BC1B27" w:rsidRPr="00CD1300" w:rsidRDefault="00BC1B27" w:rsidP="003A5890">
            <w:pPr>
              <w:spacing w:after="0" w:line="240" w:lineRule="auto"/>
              <w:jc w:val="center"/>
              <w:rPr>
                <w:rFonts w:ascii="Times New Roman" w:eastAsia="Calibri" w:hAnsi="Times New Roman" w:cs="Times New Roman"/>
                <w:sz w:val="20"/>
                <w:szCs w:val="20"/>
                <w:lang w:eastAsia="ru-RU"/>
              </w:rPr>
            </w:pPr>
            <w:r w:rsidRPr="00CD1300">
              <w:rPr>
                <w:rFonts w:ascii="Times New Roman" w:eastAsia="Calibri" w:hAnsi="Times New Roman" w:cs="Times New Roman"/>
                <w:sz w:val="20"/>
                <w:szCs w:val="20"/>
                <w:lang w:eastAsia="ru-RU"/>
              </w:rPr>
              <w:t>1</w:t>
            </w:r>
          </w:p>
        </w:tc>
        <w:tc>
          <w:tcPr>
            <w:tcW w:w="3231" w:type="dxa"/>
            <w:tcBorders>
              <w:top w:val="nil"/>
              <w:left w:val="nil"/>
              <w:bottom w:val="single" w:sz="4" w:space="0" w:color="auto"/>
              <w:right w:val="single" w:sz="4" w:space="0" w:color="auto"/>
            </w:tcBorders>
            <w:vAlign w:val="center"/>
          </w:tcPr>
          <w:p w:rsidR="00BC1B27" w:rsidRPr="00CD1300" w:rsidRDefault="00BC1B27" w:rsidP="003A5890">
            <w:pPr>
              <w:spacing w:after="0"/>
              <w:jc w:val="center"/>
              <w:rPr>
                <w:rFonts w:ascii="Times New Roman" w:eastAsia="Calibri" w:hAnsi="Times New Roman" w:cs="Times New Roman"/>
                <w:sz w:val="20"/>
                <w:szCs w:val="20"/>
                <w:lang w:eastAsia="ru-RU"/>
              </w:rPr>
            </w:pPr>
            <w:r w:rsidRPr="00CD1300">
              <w:rPr>
                <w:rFonts w:ascii="Times New Roman" w:eastAsia="Calibri" w:hAnsi="Times New Roman" w:cs="Times New Roman"/>
                <w:sz w:val="20"/>
                <w:szCs w:val="20"/>
                <w:lang w:eastAsia="ru-RU"/>
              </w:rPr>
              <w:t>Холодное водоснабжение, за 1 м3</w:t>
            </w:r>
          </w:p>
        </w:tc>
        <w:tc>
          <w:tcPr>
            <w:tcW w:w="912" w:type="dxa"/>
            <w:tcBorders>
              <w:top w:val="nil"/>
              <w:left w:val="nil"/>
              <w:bottom w:val="single" w:sz="4" w:space="0" w:color="auto"/>
              <w:right w:val="single" w:sz="4" w:space="0" w:color="auto"/>
            </w:tcBorders>
            <w:noWrap/>
            <w:vAlign w:val="center"/>
          </w:tcPr>
          <w:p w:rsidR="00BC1B27" w:rsidRPr="00CD1300" w:rsidRDefault="00BC1B27" w:rsidP="003A5890">
            <w:pPr>
              <w:spacing w:after="0"/>
              <w:ind w:hanging="54"/>
              <w:jc w:val="center"/>
              <w:rPr>
                <w:rFonts w:ascii="Times New Roman" w:eastAsia="Calibri" w:hAnsi="Times New Roman" w:cs="Times New Roman"/>
                <w:sz w:val="20"/>
                <w:szCs w:val="20"/>
              </w:rPr>
            </w:pPr>
            <w:r>
              <w:rPr>
                <w:rFonts w:ascii="Times New Roman" w:eastAsia="Calibri" w:hAnsi="Times New Roman" w:cs="Times New Roman"/>
                <w:sz w:val="20"/>
                <w:szCs w:val="20"/>
              </w:rPr>
              <w:t>28,25</w:t>
            </w:r>
          </w:p>
        </w:tc>
        <w:tc>
          <w:tcPr>
            <w:tcW w:w="912" w:type="dxa"/>
            <w:tcBorders>
              <w:top w:val="nil"/>
              <w:left w:val="nil"/>
              <w:bottom w:val="single" w:sz="4" w:space="0" w:color="auto"/>
              <w:right w:val="single" w:sz="4" w:space="0" w:color="auto"/>
            </w:tcBorders>
            <w:noWrap/>
            <w:vAlign w:val="center"/>
          </w:tcPr>
          <w:p w:rsidR="00BC1B27" w:rsidRPr="00CD1300" w:rsidRDefault="00BC1B27" w:rsidP="003A5890">
            <w:pPr>
              <w:spacing w:after="0"/>
              <w:ind w:hanging="54"/>
              <w:jc w:val="center"/>
              <w:rPr>
                <w:rFonts w:ascii="Times New Roman" w:eastAsia="Calibri" w:hAnsi="Times New Roman" w:cs="Times New Roman"/>
                <w:sz w:val="20"/>
                <w:szCs w:val="20"/>
              </w:rPr>
            </w:pPr>
            <w:r>
              <w:rPr>
                <w:rFonts w:ascii="Times New Roman" w:eastAsia="Calibri" w:hAnsi="Times New Roman" w:cs="Times New Roman"/>
                <w:sz w:val="20"/>
                <w:szCs w:val="20"/>
              </w:rPr>
              <w:t>29,89</w:t>
            </w:r>
          </w:p>
        </w:tc>
        <w:tc>
          <w:tcPr>
            <w:tcW w:w="912" w:type="dxa"/>
            <w:tcBorders>
              <w:top w:val="nil"/>
              <w:left w:val="nil"/>
              <w:bottom w:val="single" w:sz="4" w:space="0" w:color="auto"/>
              <w:right w:val="single" w:sz="4" w:space="0" w:color="auto"/>
            </w:tcBorders>
            <w:noWrap/>
            <w:vAlign w:val="center"/>
          </w:tcPr>
          <w:p w:rsidR="00BC1B27" w:rsidRPr="00CD1300" w:rsidRDefault="00BC1B27" w:rsidP="003A5890">
            <w:pPr>
              <w:spacing w:after="0"/>
              <w:ind w:hanging="54"/>
              <w:jc w:val="center"/>
              <w:rPr>
                <w:rFonts w:ascii="Times New Roman" w:eastAsia="Calibri" w:hAnsi="Times New Roman" w:cs="Times New Roman"/>
                <w:sz w:val="20"/>
                <w:szCs w:val="20"/>
              </w:rPr>
            </w:pPr>
            <w:r>
              <w:rPr>
                <w:rFonts w:ascii="Times New Roman" w:eastAsia="Calibri" w:hAnsi="Times New Roman" w:cs="Times New Roman"/>
                <w:sz w:val="20"/>
                <w:szCs w:val="20"/>
              </w:rPr>
              <w:t>31,62</w:t>
            </w:r>
          </w:p>
        </w:tc>
        <w:tc>
          <w:tcPr>
            <w:tcW w:w="912" w:type="dxa"/>
            <w:tcBorders>
              <w:top w:val="nil"/>
              <w:left w:val="nil"/>
              <w:bottom w:val="single" w:sz="4" w:space="0" w:color="auto"/>
              <w:right w:val="single" w:sz="4" w:space="0" w:color="auto"/>
            </w:tcBorders>
            <w:noWrap/>
            <w:vAlign w:val="center"/>
          </w:tcPr>
          <w:p w:rsidR="00BC1B27" w:rsidRPr="00CD1300" w:rsidRDefault="00BC1B27" w:rsidP="003A5890">
            <w:pPr>
              <w:spacing w:after="0"/>
              <w:ind w:hanging="54"/>
              <w:jc w:val="center"/>
              <w:rPr>
                <w:rFonts w:ascii="Times New Roman" w:eastAsia="Calibri" w:hAnsi="Times New Roman" w:cs="Times New Roman"/>
                <w:sz w:val="20"/>
                <w:szCs w:val="20"/>
              </w:rPr>
            </w:pPr>
            <w:r>
              <w:rPr>
                <w:rFonts w:ascii="Times New Roman" w:eastAsia="Calibri" w:hAnsi="Times New Roman" w:cs="Times New Roman"/>
                <w:sz w:val="20"/>
                <w:szCs w:val="20"/>
              </w:rPr>
              <w:t>33,2</w:t>
            </w:r>
          </w:p>
        </w:tc>
        <w:tc>
          <w:tcPr>
            <w:tcW w:w="912" w:type="dxa"/>
            <w:tcBorders>
              <w:top w:val="nil"/>
              <w:left w:val="nil"/>
              <w:bottom w:val="single" w:sz="4" w:space="0" w:color="auto"/>
              <w:right w:val="single" w:sz="4" w:space="0" w:color="auto"/>
            </w:tcBorders>
            <w:noWrap/>
            <w:vAlign w:val="center"/>
          </w:tcPr>
          <w:p w:rsidR="00BC1B27" w:rsidRPr="00CD1300" w:rsidRDefault="00BC1B27" w:rsidP="003A5890">
            <w:pPr>
              <w:spacing w:after="0"/>
              <w:ind w:hanging="54"/>
              <w:jc w:val="center"/>
              <w:rPr>
                <w:rFonts w:ascii="Times New Roman" w:eastAsia="Calibri" w:hAnsi="Times New Roman" w:cs="Times New Roman"/>
                <w:sz w:val="20"/>
                <w:szCs w:val="20"/>
              </w:rPr>
            </w:pPr>
            <w:r>
              <w:rPr>
                <w:rFonts w:ascii="Times New Roman" w:eastAsia="Calibri" w:hAnsi="Times New Roman" w:cs="Times New Roman"/>
                <w:sz w:val="20"/>
                <w:szCs w:val="20"/>
              </w:rPr>
              <w:t>35,13</w:t>
            </w:r>
          </w:p>
        </w:tc>
        <w:tc>
          <w:tcPr>
            <w:tcW w:w="1287" w:type="dxa"/>
            <w:tcBorders>
              <w:top w:val="nil"/>
              <w:left w:val="nil"/>
              <w:bottom w:val="single" w:sz="4" w:space="0" w:color="auto"/>
              <w:right w:val="single" w:sz="4" w:space="0" w:color="auto"/>
            </w:tcBorders>
            <w:noWrap/>
            <w:vAlign w:val="center"/>
          </w:tcPr>
          <w:p w:rsidR="00BC1B27" w:rsidRPr="00CD1300" w:rsidRDefault="00BC1B27" w:rsidP="003A5890">
            <w:pPr>
              <w:spacing w:after="0"/>
              <w:ind w:hanging="54"/>
              <w:jc w:val="center"/>
              <w:rPr>
                <w:rFonts w:ascii="Times New Roman" w:eastAsia="Calibri" w:hAnsi="Times New Roman" w:cs="Times New Roman"/>
                <w:sz w:val="20"/>
                <w:szCs w:val="20"/>
              </w:rPr>
            </w:pPr>
            <w:r>
              <w:rPr>
                <w:rFonts w:ascii="Times New Roman" w:eastAsia="Calibri" w:hAnsi="Times New Roman" w:cs="Times New Roman"/>
                <w:sz w:val="20"/>
                <w:szCs w:val="20"/>
              </w:rPr>
              <w:t>37,24</w:t>
            </w:r>
          </w:p>
        </w:tc>
      </w:tr>
      <w:tr w:rsidR="00BC1B27" w:rsidRPr="008D256C" w:rsidTr="003A5890">
        <w:trPr>
          <w:trHeight w:val="238"/>
          <w:jc w:val="center"/>
        </w:trPr>
        <w:tc>
          <w:tcPr>
            <w:tcW w:w="575" w:type="dxa"/>
            <w:tcBorders>
              <w:top w:val="single" w:sz="4" w:space="0" w:color="auto"/>
              <w:left w:val="single" w:sz="4" w:space="0" w:color="auto"/>
              <w:bottom w:val="single" w:sz="4" w:space="0" w:color="auto"/>
              <w:right w:val="single" w:sz="4" w:space="0" w:color="auto"/>
            </w:tcBorders>
            <w:noWrap/>
            <w:vAlign w:val="center"/>
          </w:tcPr>
          <w:p w:rsidR="00BC1B27" w:rsidRPr="00CD1300" w:rsidRDefault="00BC1B27" w:rsidP="003A5890">
            <w:pPr>
              <w:spacing w:after="0" w:line="240" w:lineRule="auto"/>
              <w:jc w:val="center"/>
              <w:rPr>
                <w:rFonts w:ascii="Times New Roman" w:eastAsia="Calibri" w:hAnsi="Times New Roman" w:cs="Times New Roman"/>
                <w:sz w:val="20"/>
                <w:szCs w:val="20"/>
                <w:lang w:eastAsia="ru-RU"/>
              </w:rPr>
            </w:pPr>
            <w:r w:rsidRPr="00CD1300">
              <w:rPr>
                <w:rFonts w:ascii="Times New Roman" w:eastAsia="Calibri" w:hAnsi="Times New Roman" w:cs="Times New Roman"/>
                <w:sz w:val="20"/>
                <w:szCs w:val="20"/>
                <w:lang w:eastAsia="ru-RU"/>
              </w:rPr>
              <w:t>2</w:t>
            </w:r>
          </w:p>
        </w:tc>
        <w:tc>
          <w:tcPr>
            <w:tcW w:w="3231" w:type="dxa"/>
            <w:tcBorders>
              <w:top w:val="single" w:sz="4" w:space="0" w:color="auto"/>
              <w:left w:val="nil"/>
              <w:bottom w:val="single" w:sz="4" w:space="0" w:color="auto"/>
              <w:right w:val="single" w:sz="4" w:space="0" w:color="auto"/>
            </w:tcBorders>
            <w:vAlign w:val="center"/>
          </w:tcPr>
          <w:p w:rsidR="00BC1B27" w:rsidRPr="00CD1300" w:rsidRDefault="00BC1B27" w:rsidP="003A5890">
            <w:pPr>
              <w:spacing w:after="0"/>
              <w:jc w:val="center"/>
              <w:rPr>
                <w:rFonts w:ascii="Times New Roman" w:eastAsia="Calibri" w:hAnsi="Times New Roman" w:cs="Times New Roman"/>
                <w:sz w:val="20"/>
                <w:szCs w:val="20"/>
                <w:lang w:eastAsia="ru-RU"/>
              </w:rPr>
            </w:pPr>
            <w:r w:rsidRPr="00CD1300">
              <w:rPr>
                <w:rFonts w:ascii="Times New Roman" w:eastAsia="Calibri" w:hAnsi="Times New Roman" w:cs="Times New Roman"/>
                <w:sz w:val="20"/>
                <w:szCs w:val="20"/>
                <w:lang w:eastAsia="ru-RU"/>
              </w:rPr>
              <w:t>Водоотведение, за 1 м3</w:t>
            </w:r>
          </w:p>
        </w:tc>
        <w:tc>
          <w:tcPr>
            <w:tcW w:w="912" w:type="dxa"/>
            <w:tcBorders>
              <w:top w:val="nil"/>
              <w:left w:val="nil"/>
              <w:bottom w:val="single" w:sz="4" w:space="0" w:color="auto"/>
              <w:right w:val="single" w:sz="4" w:space="0" w:color="auto"/>
            </w:tcBorders>
            <w:noWrap/>
            <w:vAlign w:val="center"/>
          </w:tcPr>
          <w:p w:rsidR="00BC1B27" w:rsidRPr="00CD1300" w:rsidRDefault="00BC1B27" w:rsidP="003A5890">
            <w:pPr>
              <w:spacing w:after="0"/>
              <w:ind w:hanging="54"/>
              <w:jc w:val="center"/>
              <w:rPr>
                <w:rFonts w:ascii="Times New Roman" w:eastAsia="Calibri" w:hAnsi="Times New Roman" w:cs="Times New Roman"/>
                <w:sz w:val="20"/>
                <w:szCs w:val="20"/>
              </w:rPr>
            </w:pPr>
            <w:r>
              <w:rPr>
                <w:rFonts w:ascii="Times New Roman" w:eastAsia="Calibri" w:hAnsi="Times New Roman" w:cs="Times New Roman"/>
                <w:sz w:val="20"/>
                <w:szCs w:val="20"/>
              </w:rPr>
              <w:t>10,07</w:t>
            </w:r>
          </w:p>
        </w:tc>
        <w:tc>
          <w:tcPr>
            <w:tcW w:w="912" w:type="dxa"/>
            <w:tcBorders>
              <w:top w:val="nil"/>
              <w:left w:val="nil"/>
              <w:bottom w:val="single" w:sz="4" w:space="0" w:color="auto"/>
              <w:right w:val="single" w:sz="4" w:space="0" w:color="auto"/>
            </w:tcBorders>
            <w:noWrap/>
            <w:vAlign w:val="center"/>
          </w:tcPr>
          <w:p w:rsidR="00BC1B27" w:rsidRPr="00CD1300" w:rsidRDefault="00BC1B27" w:rsidP="003A5890">
            <w:pPr>
              <w:spacing w:after="0"/>
              <w:ind w:hanging="54"/>
              <w:jc w:val="center"/>
              <w:rPr>
                <w:rFonts w:ascii="Times New Roman" w:eastAsia="Calibri" w:hAnsi="Times New Roman" w:cs="Times New Roman"/>
                <w:sz w:val="20"/>
                <w:szCs w:val="20"/>
              </w:rPr>
            </w:pPr>
            <w:r>
              <w:rPr>
                <w:rFonts w:ascii="Times New Roman" w:eastAsia="Calibri" w:hAnsi="Times New Roman" w:cs="Times New Roman"/>
                <w:sz w:val="20"/>
                <w:szCs w:val="20"/>
              </w:rPr>
              <w:t>10,32</w:t>
            </w:r>
          </w:p>
        </w:tc>
        <w:tc>
          <w:tcPr>
            <w:tcW w:w="912" w:type="dxa"/>
            <w:tcBorders>
              <w:top w:val="nil"/>
              <w:left w:val="nil"/>
              <w:bottom w:val="single" w:sz="4" w:space="0" w:color="auto"/>
              <w:right w:val="single" w:sz="4" w:space="0" w:color="auto"/>
            </w:tcBorders>
            <w:noWrap/>
            <w:vAlign w:val="center"/>
          </w:tcPr>
          <w:p w:rsidR="00BC1B27" w:rsidRPr="00CD1300" w:rsidRDefault="00BC1B27" w:rsidP="003A5890">
            <w:pPr>
              <w:spacing w:after="0"/>
              <w:ind w:hanging="54"/>
              <w:jc w:val="center"/>
              <w:rPr>
                <w:rFonts w:ascii="Times New Roman" w:eastAsia="Calibri" w:hAnsi="Times New Roman" w:cs="Times New Roman"/>
                <w:sz w:val="20"/>
                <w:szCs w:val="20"/>
              </w:rPr>
            </w:pPr>
            <w:r>
              <w:rPr>
                <w:rFonts w:ascii="Times New Roman" w:eastAsia="Calibri" w:hAnsi="Times New Roman" w:cs="Times New Roman"/>
                <w:sz w:val="20"/>
                <w:szCs w:val="20"/>
              </w:rPr>
              <w:t>10,58</w:t>
            </w:r>
          </w:p>
        </w:tc>
        <w:tc>
          <w:tcPr>
            <w:tcW w:w="912" w:type="dxa"/>
            <w:tcBorders>
              <w:top w:val="nil"/>
              <w:left w:val="nil"/>
              <w:bottom w:val="single" w:sz="4" w:space="0" w:color="auto"/>
              <w:right w:val="single" w:sz="4" w:space="0" w:color="auto"/>
            </w:tcBorders>
            <w:noWrap/>
            <w:vAlign w:val="center"/>
          </w:tcPr>
          <w:p w:rsidR="00BC1B27" w:rsidRPr="00CD1300" w:rsidRDefault="00BC1B27" w:rsidP="003A5890">
            <w:pPr>
              <w:spacing w:after="0"/>
              <w:ind w:hanging="54"/>
              <w:jc w:val="center"/>
              <w:rPr>
                <w:rFonts w:ascii="Times New Roman" w:eastAsia="Calibri" w:hAnsi="Times New Roman" w:cs="Times New Roman"/>
                <w:sz w:val="20"/>
                <w:szCs w:val="20"/>
              </w:rPr>
            </w:pPr>
            <w:r>
              <w:rPr>
                <w:rFonts w:ascii="Times New Roman" w:eastAsia="Calibri" w:hAnsi="Times New Roman" w:cs="Times New Roman"/>
                <w:sz w:val="20"/>
                <w:szCs w:val="20"/>
              </w:rPr>
              <w:t>10,84</w:t>
            </w:r>
          </w:p>
        </w:tc>
        <w:tc>
          <w:tcPr>
            <w:tcW w:w="912" w:type="dxa"/>
            <w:tcBorders>
              <w:top w:val="nil"/>
              <w:left w:val="nil"/>
              <w:bottom w:val="single" w:sz="4" w:space="0" w:color="auto"/>
              <w:right w:val="single" w:sz="4" w:space="0" w:color="auto"/>
            </w:tcBorders>
            <w:noWrap/>
            <w:vAlign w:val="center"/>
          </w:tcPr>
          <w:p w:rsidR="00BC1B27" w:rsidRPr="00CD1300" w:rsidRDefault="00BC1B27" w:rsidP="003A5890">
            <w:pPr>
              <w:spacing w:after="0"/>
              <w:ind w:hanging="54"/>
              <w:jc w:val="center"/>
              <w:rPr>
                <w:rFonts w:ascii="Times New Roman" w:eastAsia="Calibri" w:hAnsi="Times New Roman" w:cs="Times New Roman"/>
                <w:sz w:val="20"/>
                <w:szCs w:val="20"/>
              </w:rPr>
            </w:pPr>
            <w:r>
              <w:rPr>
                <w:rFonts w:ascii="Times New Roman" w:eastAsia="Calibri" w:hAnsi="Times New Roman" w:cs="Times New Roman"/>
                <w:sz w:val="20"/>
                <w:szCs w:val="20"/>
              </w:rPr>
              <w:t>11,39</w:t>
            </w:r>
          </w:p>
        </w:tc>
        <w:tc>
          <w:tcPr>
            <w:tcW w:w="1287" w:type="dxa"/>
            <w:tcBorders>
              <w:top w:val="nil"/>
              <w:left w:val="nil"/>
              <w:bottom w:val="single" w:sz="4" w:space="0" w:color="auto"/>
              <w:right w:val="single" w:sz="4" w:space="0" w:color="auto"/>
            </w:tcBorders>
            <w:noWrap/>
            <w:vAlign w:val="center"/>
          </w:tcPr>
          <w:p w:rsidR="00BC1B27" w:rsidRPr="00CD1300" w:rsidRDefault="00BC1B27" w:rsidP="003A5890">
            <w:pPr>
              <w:spacing w:after="0"/>
              <w:ind w:hanging="54"/>
              <w:jc w:val="center"/>
              <w:rPr>
                <w:rFonts w:ascii="Times New Roman" w:eastAsia="Calibri" w:hAnsi="Times New Roman" w:cs="Times New Roman"/>
                <w:sz w:val="20"/>
                <w:szCs w:val="20"/>
              </w:rPr>
            </w:pPr>
            <w:r>
              <w:rPr>
                <w:rFonts w:ascii="Times New Roman" w:eastAsia="Calibri" w:hAnsi="Times New Roman" w:cs="Times New Roman"/>
                <w:sz w:val="20"/>
                <w:szCs w:val="20"/>
              </w:rPr>
              <w:t>12,0</w:t>
            </w:r>
          </w:p>
        </w:tc>
      </w:tr>
      <w:tr w:rsidR="00BC1B27" w:rsidRPr="008D256C" w:rsidTr="003A5890">
        <w:trPr>
          <w:trHeight w:val="214"/>
          <w:jc w:val="center"/>
        </w:trPr>
        <w:tc>
          <w:tcPr>
            <w:tcW w:w="575" w:type="dxa"/>
            <w:tcBorders>
              <w:top w:val="single" w:sz="4" w:space="0" w:color="auto"/>
              <w:left w:val="single" w:sz="4" w:space="0" w:color="auto"/>
              <w:right w:val="single" w:sz="4" w:space="0" w:color="auto"/>
            </w:tcBorders>
            <w:noWrap/>
            <w:vAlign w:val="center"/>
          </w:tcPr>
          <w:p w:rsidR="00BC1B27" w:rsidRPr="00CD1300" w:rsidRDefault="00BC1B27" w:rsidP="003A5890">
            <w:pPr>
              <w:spacing w:after="0" w:line="240" w:lineRule="auto"/>
              <w:jc w:val="center"/>
              <w:rPr>
                <w:rFonts w:ascii="Times New Roman" w:eastAsia="Calibri" w:hAnsi="Times New Roman" w:cs="Times New Roman"/>
                <w:sz w:val="20"/>
                <w:szCs w:val="20"/>
                <w:lang w:eastAsia="ru-RU"/>
              </w:rPr>
            </w:pPr>
            <w:r w:rsidRPr="00CD1300">
              <w:rPr>
                <w:rFonts w:ascii="Times New Roman" w:eastAsia="Calibri" w:hAnsi="Times New Roman" w:cs="Times New Roman"/>
                <w:sz w:val="20"/>
                <w:szCs w:val="20"/>
                <w:lang w:eastAsia="ru-RU"/>
              </w:rPr>
              <w:t>3</w:t>
            </w:r>
          </w:p>
        </w:tc>
        <w:tc>
          <w:tcPr>
            <w:tcW w:w="3231" w:type="dxa"/>
            <w:tcBorders>
              <w:top w:val="single" w:sz="4" w:space="0" w:color="auto"/>
              <w:left w:val="nil"/>
              <w:bottom w:val="single" w:sz="4" w:space="0" w:color="auto"/>
              <w:right w:val="single" w:sz="4" w:space="0" w:color="auto"/>
            </w:tcBorders>
            <w:vAlign w:val="center"/>
          </w:tcPr>
          <w:p w:rsidR="00BC1B27" w:rsidRPr="00CD1300" w:rsidRDefault="00BC1B27" w:rsidP="003A5890">
            <w:pPr>
              <w:spacing w:after="0"/>
              <w:jc w:val="center"/>
              <w:rPr>
                <w:rFonts w:ascii="Times New Roman" w:eastAsia="Calibri" w:hAnsi="Times New Roman" w:cs="Times New Roman"/>
                <w:sz w:val="20"/>
                <w:szCs w:val="20"/>
                <w:lang w:eastAsia="ru-RU"/>
              </w:rPr>
            </w:pPr>
            <w:r w:rsidRPr="00CD1300">
              <w:rPr>
                <w:rFonts w:ascii="Times New Roman" w:eastAsia="Calibri" w:hAnsi="Times New Roman" w:cs="Times New Roman"/>
                <w:sz w:val="20"/>
                <w:szCs w:val="20"/>
                <w:lang w:eastAsia="ru-RU"/>
              </w:rPr>
              <w:t>Теплоснабжение, за 1 Гкал</w:t>
            </w:r>
          </w:p>
        </w:tc>
        <w:tc>
          <w:tcPr>
            <w:tcW w:w="912" w:type="dxa"/>
            <w:tcBorders>
              <w:top w:val="nil"/>
              <w:left w:val="nil"/>
              <w:bottom w:val="single" w:sz="4" w:space="0" w:color="auto"/>
              <w:right w:val="single" w:sz="4" w:space="0" w:color="auto"/>
            </w:tcBorders>
            <w:noWrap/>
            <w:vAlign w:val="center"/>
          </w:tcPr>
          <w:p w:rsidR="00BC1B27" w:rsidRPr="00CD1300" w:rsidRDefault="00BC1B27" w:rsidP="003A5890">
            <w:pPr>
              <w:spacing w:after="0"/>
              <w:ind w:hanging="54"/>
              <w:jc w:val="center"/>
              <w:rPr>
                <w:rFonts w:ascii="Times New Roman" w:eastAsia="Calibri" w:hAnsi="Times New Roman" w:cs="Times New Roman"/>
                <w:sz w:val="20"/>
                <w:szCs w:val="20"/>
              </w:rPr>
            </w:pPr>
            <w:r>
              <w:rPr>
                <w:rFonts w:ascii="Times New Roman" w:eastAsia="Calibri" w:hAnsi="Times New Roman" w:cs="Times New Roman"/>
                <w:sz w:val="20"/>
                <w:szCs w:val="20"/>
              </w:rPr>
              <w:t>2325,25</w:t>
            </w:r>
          </w:p>
        </w:tc>
        <w:tc>
          <w:tcPr>
            <w:tcW w:w="912" w:type="dxa"/>
            <w:tcBorders>
              <w:top w:val="nil"/>
              <w:left w:val="nil"/>
              <w:bottom w:val="single" w:sz="4" w:space="0" w:color="auto"/>
              <w:right w:val="single" w:sz="4" w:space="0" w:color="auto"/>
            </w:tcBorders>
            <w:noWrap/>
            <w:vAlign w:val="center"/>
          </w:tcPr>
          <w:p w:rsidR="00BC1B27" w:rsidRPr="00CD1300" w:rsidRDefault="00BC1B27" w:rsidP="003A5890">
            <w:pPr>
              <w:spacing w:after="0"/>
              <w:ind w:hanging="54"/>
              <w:jc w:val="center"/>
              <w:rPr>
                <w:rFonts w:ascii="Times New Roman" w:eastAsia="Calibri" w:hAnsi="Times New Roman" w:cs="Times New Roman"/>
                <w:sz w:val="20"/>
                <w:szCs w:val="20"/>
              </w:rPr>
            </w:pPr>
            <w:r>
              <w:rPr>
                <w:rFonts w:ascii="Times New Roman" w:eastAsia="Calibri" w:hAnsi="Times New Roman" w:cs="Times New Roman"/>
                <w:sz w:val="20"/>
                <w:szCs w:val="20"/>
              </w:rPr>
              <w:t>2395,01</w:t>
            </w:r>
          </w:p>
        </w:tc>
        <w:tc>
          <w:tcPr>
            <w:tcW w:w="912" w:type="dxa"/>
            <w:tcBorders>
              <w:top w:val="nil"/>
              <w:left w:val="nil"/>
              <w:bottom w:val="single" w:sz="4" w:space="0" w:color="auto"/>
              <w:right w:val="single" w:sz="4" w:space="0" w:color="auto"/>
            </w:tcBorders>
            <w:noWrap/>
            <w:vAlign w:val="center"/>
          </w:tcPr>
          <w:p w:rsidR="00BC1B27" w:rsidRPr="00CD1300" w:rsidRDefault="00BC1B27" w:rsidP="003A5890">
            <w:pPr>
              <w:spacing w:after="0"/>
              <w:ind w:hanging="54"/>
              <w:jc w:val="center"/>
              <w:rPr>
                <w:rFonts w:ascii="Times New Roman" w:eastAsia="Calibri" w:hAnsi="Times New Roman" w:cs="Times New Roman"/>
                <w:sz w:val="20"/>
                <w:szCs w:val="20"/>
              </w:rPr>
            </w:pPr>
            <w:r>
              <w:rPr>
                <w:rFonts w:ascii="Times New Roman" w:eastAsia="Calibri" w:hAnsi="Times New Roman" w:cs="Times New Roman"/>
                <w:sz w:val="20"/>
                <w:szCs w:val="20"/>
              </w:rPr>
              <w:t>2466,86</w:t>
            </w:r>
          </w:p>
        </w:tc>
        <w:tc>
          <w:tcPr>
            <w:tcW w:w="912" w:type="dxa"/>
            <w:tcBorders>
              <w:top w:val="nil"/>
              <w:left w:val="nil"/>
              <w:bottom w:val="single" w:sz="4" w:space="0" w:color="auto"/>
              <w:right w:val="single" w:sz="4" w:space="0" w:color="auto"/>
            </w:tcBorders>
            <w:noWrap/>
            <w:vAlign w:val="center"/>
          </w:tcPr>
          <w:p w:rsidR="00BC1B27" w:rsidRPr="00CD1300" w:rsidRDefault="00BC1B27" w:rsidP="003A5890">
            <w:pPr>
              <w:spacing w:after="0"/>
              <w:ind w:hanging="54"/>
              <w:jc w:val="center"/>
              <w:rPr>
                <w:rFonts w:ascii="Times New Roman" w:eastAsia="Calibri" w:hAnsi="Times New Roman" w:cs="Times New Roman"/>
                <w:sz w:val="20"/>
                <w:szCs w:val="20"/>
              </w:rPr>
            </w:pPr>
            <w:r>
              <w:rPr>
                <w:rFonts w:ascii="Times New Roman" w:eastAsia="Calibri" w:hAnsi="Times New Roman" w:cs="Times New Roman"/>
                <w:sz w:val="20"/>
                <w:szCs w:val="20"/>
              </w:rPr>
              <w:t>2540,86</w:t>
            </w:r>
          </w:p>
        </w:tc>
        <w:tc>
          <w:tcPr>
            <w:tcW w:w="912" w:type="dxa"/>
            <w:tcBorders>
              <w:top w:val="nil"/>
              <w:left w:val="nil"/>
              <w:bottom w:val="single" w:sz="4" w:space="0" w:color="auto"/>
              <w:right w:val="single" w:sz="4" w:space="0" w:color="auto"/>
            </w:tcBorders>
            <w:noWrap/>
            <w:vAlign w:val="center"/>
          </w:tcPr>
          <w:p w:rsidR="00BC1B27" w:rsidRPr="00CD1300" w:rsidRDefault="00BC1B27" w:rsidP="003A5890">
            <w:pPr>
              <w:spacing w:after="0"/>
              <w:ind w:hanging="54"/>
              <w:jc w:val="center"/>
              <w:rPr>
                <w:rFonts w:ascii="Times New Roman" w:eastAsia="Calibri" w:hAnsi="Times New Roman" w:cs="Times New Roman"/>
                <w:sz w:val="20"/>
                <w:szCs w:val="20"/>
              </w:rPr>
            </w:pPr>
            <w:r>
              <w:rPr>
                <w:rFonts w:ascii="Times New Roman" w:eastAsia="Calibri" w:hAnsi="Times New Roman" w:cs="Times New Roman"/>
                <w:sz w:val="20"/>
                <w:szCs w:val="20"/>
              </w:rPr>
              <w:t>2617,09</w:t>
            </w:r>
          </w:p>
        </w:tc>
        <w:tc>
          <w:tcPr>
            <w:tcW w:w="1287" w:type="dxa"/>
            <w:tcBorders>
              <w:top w:val="nil"/>
              <w:left w:val="nil"/>
              <w:bottom w:val="single" w:sz="4" w:space="0" w:color="auto"/>
              <w:right w:val="single" w:sz="4" w:space="0" w:color="auto"/>
            </w:tcBorders>
            <w:noWrap/>
            <w:vAlign w:val="center"/>
          </w:tcPr>
          <w:p w:rsidR="00BC1B27" w:rsidRPr="00CD1300" w:rsidRDefault="00BC1B27" w:rsidP="003A5890">
            <w:pPr>
              <w:spacing w:after="0"/>
              <w:ind w:hanging="54"/>
              <w:jc w:val="center"/>
              <w:rPr>
                <w:rFonts w:ascii="Times New Roman" w:eastAsia="Calibri" w:hAnsi="Times New Roman" w:cs="Times New Roman"/>
                <w:sz w:val="20"/>
                <w:szCs w:val="20"/>
              </w:rPr>
            </w:pPr>
            <w:r>
              <w:rPr>
                <w:rFonts w:ascii="Times New Roman" w:eastAsia="Calibri" w:hAnsi="Times New Roman" w:cs="Times New Roman"/>
                <w:sz w:val="20"/>
                <w:szCs w:val="20"/>
              </w:rPr>
              <w:t>2708,7</w:t>
            </w:r>
          </w:p>
        </w:tc>
      </w:tr>
      <w:tr w:rsidR="00BC1B27" w:rsidRPr="008D256C" w:rsidTr="003A5890">
        <w:trPr>
          <w:trHeight w:val="166"/>
          <w:jc w:val="center"/>
        </w:trPr>
        <w:tc>
          <w:tcPr>
            <w:tcW w:w="575" w:type="dxa"/>
            <w:tcBorders>
              <w:top w:val="single" w:sz="4" w:space="0" w:color="auto"/>
              <w:left w:val="single" w:sz="4" w:space="0" w:color="auto"/>
              <w:bottom w:val="single" w:sz="4" w:space="0" w:color="auto"/>
              <w:right w:val="single" w:sz="4" w:space="0" w:color="auto"/>
            </w:tcBorders>
            <w:noWrap/>
            <w:vAlign w:val="center"/>
          </w:tcPr>
          <w:p w:rsidR="00BC1B27" w:rsidRPr="00CD1300" w:rsidRDefault="00BC1B27" w:rsidP="003A5890">
            <w:pPr>
              <w:spacing w:after="0" w:line="240" w:lineRule="auto"/>
              <w:jc w:val="center"/>
              <w:rPr>
                <w:rFonts w:ascii="Times New Roman" w:eastAsia="Calibri" w:hAnsi="Times New Roman" w:cs="Times New Roman"/>
                <w:sz w:val="20"/>
                <w:szCs w:val="20"/>
                <w:lang w:eastAsia="ru-RU"/>
              </w:rPr>
            </w:pPr>
            <w:r w:rsidRPr="00CD1300">
              <w:rPr>
                <w:rFonts w:ascii="Times New Roman" w:eastAsia="Calibri" w:hAnsi="Times New Roman" w:cs="Times New Roman"/>
                <w:sz w:val="20"/>
                <w:szCs w:val="20"/>
                <w:lang w:eastAsia="ru-RU"/>
              </w:rPr>
              <w:t>4</w:t>
            </w:r>
          </w:p>
        </w:tc>
        <w:tc>
          <w:tcPr>
            <w:tcW w:w="3231" w:type="dxa"/>
            <w:tcBorders>
              <w:top w:val="single" w:sz="4" w:space="0" w:color="auto"/>
              <w:left w:val="nil"/>
              <w:bottom w:val="single" w:sz="4" w:space="0" w:color="auto"/>
              <w:right w:val="single" w:sz="4" w:space="0" w:color="auto"/>
            </w:tcBorders>
            <w:vAlign w:val="center"/>
          </w:tcPr>
          <w:p w:rsidR="00BC1B27" w:rsidRPr="00CD1300" w:rsidRDefault="00BC1B27" w:rsidP="003A5890">
            <w:pPr>
              <w:spacing w:after="0"/>
              <w:jc w:val="center"/>
              <w:rPr>
                <w:rFonts w:ascii="Times New Roman" w:eastAsia="Calibri" w:hAnsi="Times New Roman" w:cs="Times New Roman"/>
                <w:sz w:val="20"/>
                <w:szCs w:val="20"/>
                <w:lang w:eastAsia="ru-RU"/>
              </w:rPr>
            </w:pPr>
            <w:r w:rsidRPr="00CD1300">
              <w:rPr>
                <w:rFonts w:ascii="Times New Roman" w:eastAsia="Calibri" w:hAnsi="Times New Roman" w:cs="Times New Roman"/>
                <w:sz w:val="20"/>
                <w:szCs w:val="20"/>
                <w:lang w:eastAsia="ru-RU"/>
              </w:rPr>
              <w:t>Газоснабжение, за 1 тыс.м3</w:t>
            </w:r>
          </w:p>
        </w:tc>
        <w:tc>
          <w:tcPr>
            <w:tcW w:w="912" w:type="dxa"/>
            <w:tcBorders>
              <w:top w:val="single" w:sz="4" w:space="0" w:color="auto"/>
              <w:left w:val="nil"/>
              <w:bottom w:val="single" w:sz="4" w:space="0" w:color="auto"/>
              <w:right w:val="single" w:sz="4" w:space="0" w:color="auto"/>
            </w:tcBorders>
            <w:noWrap/>
            <w:vAlign w:val="center"/>
          </w:tcPr>
          <w:p w:rsidR="00BC1B27" w:rsidRPr="00CD1300" w:rsidRDefault="00BC1B27" w:rsidP="003A5890">
            <w:pPr>
              <w:spacing w:after="0"/>
              <w:ind w:hanging="54"/>
              <w:jc w:val="center"/>
              <w:rPr>
                <w:rFonts w:ascii="Times New Roman" w:eastAsia="Calibri" w:hAnsi="Times New Roman" w:cs="Times New Roman"/>
                <w:sz w:val="20"/>
                <w:szCs w:val="20"/>
              </w:rPr>
            </w:pPr>
            <w:r>
              <w:rPr>
                <w:rFonts w:ascii="Times New Roman" w:eastAsia="Calibri" w:hAnsi="Times New Roman" w:cs="Times New Roman"/>
                <w:sz w:val="20"/>
                <w:szCs w:val="20"/>
              </w:rPr>
              <w:t>5,86</w:t>
            </w:r>
          </w:p>
        </w:tc>
        <w:tc>
          <w:tcPr>
            <w:tcW w:w="912" w:type="dxa"/>
            <w:tcBorders>
              <w:top w:val="single" w:sz="4" w:space="0" w:color="auto"/>
              <w:left w:val="nil"/>
              <w:bottom w:val="single" w:sz="4" w:space="0" w:color="auto"/>
              <w:right w:val="single" w:sz="4" w:space="0" w:color="auto"/>
            </w:tcBorders>
            <w:noWrap/>
            <w:vAlign w:val="center"/>
          </w:tcPr>
          <w:p w:rsidR="00BC1B27" w:rsidRPr="00CD1300" w:rsidRDefault="00BC1B27" w:rsidP="003A5890">
            <w:pPr>
              <w:spacing w:after="0"/>
              <w:ind w:hanging="54"/>
              <w:jc w:val="center"/>
              <w:rPr>
                <w:rFonts w:ascii="Times New Roman" w:eastAsia="Calibri" w:hAnsi="Times New Roman" w:cs="Times New Roman"/>
                <w:sz w:val="20"/>
                <w:szCs w:val="20"/>
              </w:rPr>
            </w:pPr>
            <w:r>
              <w:rPr>
                <w:rFonts w:ascii="Times New Roman" w:eastAsia="Calibri" w:hAnsi="Times New Roman" w:cs="Times New Roman"/>
                <w:sz w:val="20"/>
                <w:szCs w:val="20"/>
              </w:rPr>
              <w:t>6,04</w:t>
            </w:r>
          </w:p>
        </w:tc>
        <w:tc>
          <w:tcPr>
            <w:tcW w:w="912" w:type="dxa"/>
            <w:tcBorders>
              <w:top w:val="single" w:sz="4" w:space="0" w:color="auto"/>
              <w:left w:val="nil"/>
              <w:bottom w:val="single" w:sz="4" w:space="0" w:color="auto"/>
              <w:right w:val="single" w:sz="4" w:space="0" w:color="auto"/>
            </w:tcBorders>
            <w:noWrap/>
            <w:vAlign w:val="center"/>
          </w:tcPr>
          <w:p w:rsidR="00BC1B27" w:rsidRPr="00CD1300" w:rsidRDefault="00BC1B27" w:rsidP="003A5890">
            <w:pPr>
              <w:spacing w:after="0"/>
              <w:ind w:hanging="54"/>
              <w:jc w:val="center"/>
              <w:rPr>
                <w:rFonts w:ascii="Times New Roman" w:eastAsia="Calibri" w:hAnsi="Times New Roman" w:cs="Times New Roman"/>
                <w:sz w:val="20"/>
                <w:szCs w:val="20"/>
              </w:rPr>
            </w:pPr>
            <w:r>
              <w:rPr>
                <w:rFonts w:ascii="Times New Roman" w:eastAsia="Calibri" w:hAnsi="Times New Roman" w:cs="Times New Roman"/>
                <w:sz w:val="20"/>
                <w:szCs w:val="20"/>
              </w:rPr>
              <w:t>6,22</w:t>
            </w:r>
          </w:p>
        </w:tc>
        <w:tc>
          <w:tcPr>
            <w:tcW w:w="912" w:type="dxa"/>
            <w:tcBorders>
              <w:top w:val="single" w:sz="4" w:space="0" w:color="auto"/>
              <w:left w:val="nil"/>
              <w:bottom w:val="single" w:sz="4" w:space="0" w:color="auto"/>
              <w:right w:val="single" w:sz="4" w:space="0" w:color="auto"/>
            </w:tcBorders>
            <w:noWrap/>
            <w:vAlign w:val="center"/>
          </w:tcPr>
          <w:p w:rsidR="00BC1B27" w:rsidRPr="00CD1300" w:rsidRDefault="00BC1B27" w:rsidP="003A5890">
            <w:pPr>
              <w:spacing w:after="0"/>
              <w:ind w:hanging="54"/>
              <w:jc w:val="center"/>
              <w:rPr>
                <w:rFonts w:ascii="Times New Roman" w:eastAsia="Calibri" w:hAnsi="Times New Roman" w:cs="Times New Roman"/>
                <w:sz w:val="20"/>
                <w:szCs w:val="20"/>
              </w:rPr>
            </w:pPr>
            <w:r>
              <w:rPr>
                <w:rFonts w:ascii="Times New Roman" w:eastAsia="Calibri" w:hAnsi="Times New Roman" w:cs="Times New Roman"/>
                <w:sz w:val="20"/>
                <w:szCs w:val="20"/>
              </w:rPr>
              <w:t>6,4</w:t>
            </w:r>
          </w:p>
        </w:tc>
        <w:tc>
          <w:tcPr>
            <w:tcW w:w="912" w:type="dxa"/>
            <w:tcBorders>
              <w:top w:val="single" w:sz="4" w:space="0" w:color="auto"/>
              <w:left w:val="nil"/>
              <w:bottom w:val="single" w:sz="4" w:space="0" w:color="auto"/>
              <w:right w:val="single" w:sz="4" w:space="0" w:color="auto"/>
            </w:tcBorders>
            <w:noWrap/>
            <w:vAlign w:val="center"/>
          </w:tcPr>
          <w:p w:rsidR="00BC1B27" w:rsidRPr="00CD1300" w:rsidRDefault="00BC1B27" w:rsidP="003A5890">
            <w:pPr>
              <w:spacing w:after="0"/>
              <w:ind w:hanging="54"/>
              <w:jc w:val="center"/>
              <w:rPr>
                <w:rFonts w:ascii="Times New Roman" w:eastAsia="Calibri" w:hAnsi="Times New Roman" w:cs="Times New Roman"/>
                <w:sz w:val="20"/>
                <w:szCs w:val="20"/>
              </w:rPr>
            </w:pPr>
            <w:r>
              <w:rPr>
                <w:rFonts w:ascii="Times New Roman" w:eastAsia="Calibri" w:hAnsi="Times New Roman" w:cs="Times New Roman"/>
                <w:sz w:val="20"/>
                <w:szCs w:val="20"/>
              </w:rPr>
              <w:t>6,6</w:t>
            </w:r>
          </w:p>
        </w:tc>
        <w:tc>
          <w:tcPr>
            <w:tcW w:w="1287" w:type="dxa"/>
            <w:tcBorders>
              <w:top w:val="single" w:sz="4" w:space="0" w:color="auto"/>
              <w:left w:val="nil"/>
              <w:bottom w:val="single" w:sz="4" w:space="0" w:color="auto"/>
              <w:right w:val="single" w:sz="4" w:space="0" w:color="auto"/>
            </w:tcBorders>
            <w:noWrap/>
            <w:vAlign w:val="center"/>
          </w:tcPr>
          <w:p w:rsidR="00BC1B27" w:rsidRPr="00CD1300" w:rsidRDefault="00BC1B27" w:rsidP="003A5890">
            <w:pPr>
              <w:spacing w:after="0"/>
              <w:ind w:hanging="54"/>
              <w:jc w:val="center"/>
              <w:rPr>
                <w:rFonts w:ascii="Times New Roman" w:eastAsia="Calibri" w:hAnsi="Times New Roman" w:cs="Times New Roman"/>
                <w:sz w:val="20"/>
                <w:szCs w:val="20"/>
              </w:rPr>
            </w:pPr>
            <w:r>
              <w:rPr>
                <w:rFonts w:ascii="Times New Roman" w:eastAsia="Calibri" w:hAnsi="Times New Roman" w:cs="Times New Roman"/>
                <w:sz w:val="20"/>
                <w:szCs w:val="20"/>
              </w:rPr>
              <w:t>6,81</w:t>
            </w:r>
          </w:p>
        </w:tc>
      </w:tr>
      <w:tr w:rsidR="00BC1B27" w:rsidRPr="008D256C" w:rsidTr="003A5890">
        <w:trPr>
          <w:trHeight w:val="77"/>
          <w:jc w:val="center"/>
        </w:trPr>
        <w:tc>
          <w:tcPr>
            <w:tcW w:w="575" w:type="dxa"/>
            <w:tcBorders>
              <w:top w:val="single" w:sz="4" w:space="0" w:color="auto"/>
              <w:left w:val="single" w:sz="4" w:space="0" w:color="auto"/>
              <w:bottom w:val="single" w:sz="4" w:space="0" w:color="auto"/>
              <w:right w:val="single" w:sz="4" w:space="0" w:color="auto"/>
            </w:tcBorders>
            <w:noWrap/>
            <w:vAlign w:val="center"/>
          </w:tcPr>
          <w:p w:rsidR="00BC1B27" w:rsidRPr="00CD1300" w:rsidRDefault="00BC1B27" w:rsidP="003A5890">
            <w:pPr>
              <w:spacing w:after="0" w:line="240" w:lineRule="auto"/>
              <w:jc w:val="center"/>
              <w:rPr>
                <w:rFonts w:ascii="Times New Roman" w:eastAsia="Calibri" w:hAnsi="Times New Roman" w:cs="Times New Roman"/>
                <w:sz w:val="20"/>
                <w:szCs w:val="20"/>
                <w:lang w:eastAsia="ru-RU"/>
              </w:rPr>
            </w:pPr>
            <w:r w:rsidRPr="00CD1300">
              <w:rPr>
                <w:rFonts w:ascii="Times New Roman" w:eastAsia="Calibri" w:hAnsi="Times New Roman" w:cs="Times New Roman"/>
                <w:sz w:val="20"/>
                <w:szCs w:val="20"/>
                <w:lang w:eastAsia="ru-RU"/>
              </w:rPr>
              <w:t>5</w:t>
            </w:r>
          </w:p>
        </w:tc>
        <w:tc>
          <w:tcPr>
            <w:tcW w:w="3231" w:type="dxa"/>
            <w:tcBorders>
              <w:top w:val="single" w:sz="4" w:space="0" w:color="auto"/>
              <w:left w:val="nil"/>
              <w:bottom w:val="single" w:sz="4" w:space="0" w:color="auto"/>
              <w:right w:val="single" w:sz="4" w:space="0" w:color="auto"/>
            </w:tcBorders>
            <w:vAlign w:val="center"/>
          </w:tcPr>
          <w:p w:rsidR="00BC1B27" w:rsidRPr="00CD1300" w:rsidRDefault="00BC1B27" w:rsidP="003A5890">
            <w:pPr>
              <w:spacing w:after="0"/>
              <w:jc w:val="center"/>
              <w:rPr>
                <w:rFonts w:ascii="Times New Roman" w:eastAsia="Calibri" w:hAnsi="Times New Roman" w:cs="Times New Roman"/>
                <w:sz w:val="20"/>
                <w:szCs w:val="20"/>
                <w:lang w:eastAsia="ru-RU"/>
              </w:rPr>
            </w:pPr>
            <w:r w:rsidRPr="00CD1300">
              <w:rPr>
                <w:rFonts w:ascii="Times New Roman" w:eastAsia="Calibri" w:hAnsi="Times New Roman" w:cs="Times New Roman"/>
                <w:sz w:val="20"/>
                <w:szCs w:val="20"/>
                <w:lang w:eastAsia="ru-RU"/>
              </w:rPr>
              <w:t>Электроснабжение, за 1 кВт*час</w:t>
            </w:r>
          </w:p>
        </w:tc>
        <w:tc>
          <w:tcPr>
            <w:tcW w:w="912" w:type="dxa"/>
            <w:tcBorders>
              <w:top w:val="single" w:sz="4" w:space="0" w:color="auto"/>
              <w:left w:val="nil"/>
              <w:bottom w:val="single" w:sz="4" w:space="0" w:color="auto"/>
              <w:right w:val="single" w:sz="4" w:space="0" w:color="auto"/>
            </w:tcBorders>
            <w:noWrap/>
            <w:vAlign w:val="center"/>
          </w:tcPr>
          <w:p w:rsidR="00BC1B27" w:rsidRPr="00BB4C62" w:rsidRDefault="00BC1B27" w:rsidP="00BB4C62">
            <w:pPr>
              <w:spacing w:after="0"/>
              <w:ind w:hanging="54"/>
              <w:jc w:val="center"/>
              <w:rPr>
                <w:rFonts w:ascii="Times New Roman" w:eastAsia="Calibri" w:hAnsi="Times New Roman" w:cs="Times New Roman"/>
                <w:sz w:val="20"/>
                <w:szCs w:val="20"/>
                <w:lang w:val="en-US"/>
              </w:rPr>
            </w:pPr>
            <w:r>
              <w:rPr>
                <w:rFonts w:ascii="Times New Roman" w:eastAsia="Calibri" w:hAnsi="Times New Roman" w:cs="Times New Roman"/>
                <w:sz w:val="20"/>
                <w:szCs w:val="20"/>
              </w:rPr>
              <w:t>2,7</w:t>
            </w:r>
            <w:r w:rsidR="00BB4C62">
              <w:rPr>
                <w:rFonts w:ascii="Times New Roman" w:eastAsia="Calibri" w:hAnsi="Times New Roman" w:cs="Times New Roman"/>
                <w:sz w:val="20"/>
                <w:szCs w:val="20"/>
                <w:lang w:val="en-US"/>
              </w:rPr>
              <w:t>8</w:t>
            </w:r>
          </w:p>
        </w:tc>
        <w:tc>
          <w:tcPr>
            <w:tcW w:w="912" w:type="dxa"/>
            <w:tcBorders>
              <w:top w:val="single" w:sz="4" w:space="0" w:color="auto"/>
              <w:left w:val="nil"/>
              <w:bottom w:val="single" w:sz="4" w:space="0" w:color="auto"/>
              <w:right w:val="single" w:sz="4" w:space="0" w:color="auto"/>
            </w:tcBorders>
            <w:noWrap/>
            <w:vAlign w:val="center"/>
          </w:tcPr>
          <w:p w:rsidR="00BC1B27" w:rsidRPr="00CD1300" w:rsidRDefault="00BC1B27" w:rsidP="003A5890">
            <w:pPr>
              <w:spacing w:after="0"/>
              <w:ind w:hanging="54"/>
              <w:jc w:val="center"/>
              <w:rPr>
                <w:rFonts w:ascii="Times New Roman" w:eastAsia="Calibri" w:hAnsi="Times New Roman" w:cs="Times New Roman"/>
                <w:sz w:val="20"/>
                <w:szCs w:val="20"/>
              </w:rPr>
            </w:pPr>
            <w:r>
              <w:rPr>
                <w:rFonts w:ascii="Times New Roman" w:eastAsia="Calibri" w:hAnsi="Times New Roman" w:cs="Times New Roman"/>
                <w:sz w:val="20"/>
                <w:szCs w:val="20"/>
              </w:rPr>
              <w:t>2,83</w:t>
            </w:r>
          </w:p>
        </w:tc>
        <w:tc>
          <w:tcPr>
            <w:tcW w:w="912" w:type="dxa"/>
            <w:tcBorders>
              <w:top w:val="single" w:sz="4" w:space="0" w:color="auto"/>
              <w:left w:val="nil"/>
              <w:bottom w:val="single" w:sz="4" w:space="0" w:color="auto"/>
              <w:right w:val="single" w:sz="4" w:space="0" w:color="auto"/>
            </w:tcBorders>
            <w:noWrap/>
            <w:vAlign w:val="center"/>
          </w:tcPr>
          <w:p w:rsidR="00BC1B27" w:rsidRPr="00CD1300" w:rsidRDefault="00BC1B27" w:rsidP="003A5890">
            <w:pPr>
              <w:spacing w:after="0"/>
              <w:ind w:hanging="54"/>
              <w:jc w:val="center"/>
              <w:rPr>
                <w:rFonts w:ascii="Times New Roman" w:eastAsia="Calibri" w:hAnsi="Times New Roman" w:cs="Times New Roman"/>
                <w:sz w:val="20"/>
                <w:szCs w:val="20"/>
              </w:rPr>
            </w:pPr>
            <w:r>
              <w:rPr>
                <w:rFonts w:ascii="Times New Roman" w:eastAsia="Calibri" w:hAnsi="Times New Roman" w:cs="Times New Roman"/>
                <w:sz w:val="20"/>
                <w:szCs w:val="20"/>
              </w:rPr>
              <w:t>2,95</w:t>
            </w:r>
          </w:p>
        </w:tc>
        <w:tc>
          <w:tcPr>
            <w:tcW w:w="912" w:type="dxa"/>
            <w:tcBorders>
              <w:top w:val="single" w:sz="4" w:space="0" w:color="auto"/>
              <w:left w:val="nil"/>
              <w:bottom w:val="single" w:sz="4" w:space="0" w:color="auto"/>
              <w:right w:val="single" w:sz="4" w:space="0" w:color="auto"/>
            </w:tcBorders>
            <w:noWrap/>
            <w:vAlign w:val="center"/>
          </w:tcPr>
          <w:p w:rsidR="00BC1B27" w:rsidRPr="00CD1300" w:rsidRDefault="00BC1B27" w:rsidP="003A5890">
            <w:pPr>
              <w:spacing w:after="0"/>
              <w:ind w:hanging="54"/>
              <w:jc w:val="center"/>
              <w:rPr>
                <w:rFonts w:ascii="Times New Roman" w:eastAsia="Calibri" w:hAnsi="Times New Roman" w:cs="Times New Roman"/>
                <w:sz w:val="20"/>
                <w:szCs w:val="20"/>
              </w:rPr>
            </w:pPr>
            <w:r>
              <w:rPr>
                <w:rFonts w:ascii="Times New Roman" w:eastAsia="Calibri" w:hAnsi="Times New Roman" w:cs="Times New Roman"/>
                <w:sz w:val="20"/>
                <w:szCs w:val="20"/>
              </w:rPr>
              <w:t>3,08</w:t>
            </w:r>
          </w:p>
        </w:tc>
        <w:tc>
          <w:tcPr>
            <w:tcW w:w="912" w:type="dxa"/>
            <w:tcBorders>
              <w:top w:val="single" w:sz="4" w:space="0" w:color="auto"/>
              <w:left w:val="nil"/>
              <w:bottom w:val="single" w:sz="4" w:space="0" w:color="auto"/>
              <w:right w:val="single" w:sz="4" w:space="0" w:color="auto"/>
            </w:tcBorders>
            <w:noWrap/>
            <w:vAlign w:val="center"/>
          </w:tcPr>
          <w:p w:rsidR="00BC1B27" w:rsidRPr="00CD1300" w:rsidRDefault="00BC1B27" w:rsidP="003A5890">
            <w:pPr>
              <w:spacing w:after="0"/>
              <w:ind w:hanging="54"/>
              <w:jc w:val="center"/>
              <w:rPr>
                <w:rFonts w:ascii="Times New Roman" w:eastAsia="Calibri" w:hAnsi="Times New Roman" w:cs="Times New Roman"/>
                <w:sz w:val="20"/>
                <w:szCs w:val="20"/>
              </w:rPr>
            </w:pPr>
            <w:r>
              <w:rPr>
                <w:rFonts w:ascii="Times New Roman" w:eastAsia="Calibri" w:hAnsi="Times New Roman" w:cs="Times New Roman"/>
                <w:sz w:val="20"/>
                <w:szCs w:val="20"/>
              </w:rPr>
              <w:t>3,21</w:t>
            </w:r>
          </w:p>
        </w:tc>
        <w:tc>
          <w:tcPr>
            <w:tcW w:w="1287" w:type="dxa"/>
            <w:tcBorders>
              <w:top w:val="single" w:sz="4" w:space="0" w:color="auto"/>
              <w:left w:val="nil"/>
              <w:bottom w:val="single" w:sz="4" w:space="0" w:color="auto"/>
              <w:right w:val="single" w:sz="4" w:space="0" w:color="auto"/>
            </w:tcBorders>
            <w:noWrap/>
            <w:vAlign w:val="center"/>
          </w:tcPr>
          <w:p w:rsidR="00BC1B27" w:rsidRPr="00CD1300" w:rsidRDefault="00BC1B27" w:rsidP="003A5890">
            <w:pPr>
              <w:spacing w:after="0"/>
              <w:ind w:hanging="54"/>
              <w:jc w:val="center"/>
              <w:rPr>
                <w:rFonts w:ascii="Times New Roman" w:eastAsia="Calibri" w:hAnsi="Times New Roman" w:cs="Times New Roman"/>
                <w:sz w:val="20"/>
                <w:szCs w:val="20"/>
              </w:rPr>
            </w:pPr>
            <w:r>
              <w:rPr>
                <w:rFonts w:ascii="Times New Roman" w:eastAsia="Calibri" w:hAnsi="Times New Roman" w:cs="Times New Roman"/>
                <w:sz w:val="20"/>
                <w:szCs w:val="20"/>
              </w:rPr>
              <w:t>3,42</w:t>
            </w:r>
          </w:p>
        </w:tc>
      </w:tr>
    </w:tbl>
    <w:p w:rsidR="004B4719" w:rsidRPr="008D256C" w:rsidRDefault="004B4719" w:rsidP="007D4A9E">
      <w:pPr>
        <w:pStyle w:val="54"/>
        <w:spacing w:before="0" w:after="0"/>
        <w:ind w:firstLine="709"/>
        <w:rPr>
          <w:b w:val="0"/>
          <w:sz w:val="24"/>
          <w:szCs w:val="24"/>
          <w:highlight w:val="yellow"/>
          <w:lang w:eastAsia="ru-RU"/>
        </w:rPr>
      </w:pPr>
    </w:p>
    <w:p w:rsidR="00462863" w:rsidRDefault="00462863" w:rsidP="004B170E">
      <w:pPr>
        <w:spacing w:after="0"/>
        <w:jc w:val="center"/>
        <w:rPr>
          <w:rFonts w:ascii="Times New Roman" w:hAnsi="Times New Roman" w:cs="Times New Roman"/>
          <w:sz w:val="24"/>
          <w:szCs w:val="24"/>
        </w:rPr>
      </w:pPr>
    </w:p>
    <w:p w:rsidR="004B170E" w:rsidRPr="008D256C" w:rsidRDefault="004B170E" w:rsidP="004B170E">
      <w:pPr>
        <w:spacing w:after="0"/>
        <w:jc w:val="center"/>
        <w:rPr>
          <w:rFonts w:ascii="Times New Roman" w:hAnsi="Times New Roman" w:cs="Times New Roman"/>
          <w:sz w:val="24"/>
          <w:szCs w:val="24"/>
        </w:rPr>
      </w:pPr>
      <w:r w:rsidRPr="008D256C">
        <w:rPr>
          <w:rFonts w:ascii="Times New Roman" w:hAnsi="Times New Roman" w:cs="Times New Roman"/>
          <w:sz w:val="24"/>
          <w:szCs w:val="24"/>
        </w:rPr>
        <w:lastRenderedPageBreak/>
        <w:t>1</w:t>
      </w:r>
      <w:r w:rsidR="00E54CB4">
        <w:rPr>
          <w:rFonts w:ascii="Times New Roman" w:hAnsi="Times New Roman" w:cs="Times New Roman"/>
          <w:sz w:val="24"/>
          <w:szCs w:val="24"/>
        </w:rPr>
        <w:t>2</w:t>
      </w:r>
      <w:r w:rsidRPr="008D256C">
        <w:rPr>
          <w:rFonts w:ascii="Times New Roman" w:hAnsi="Times New Roman" w:cs="Times New Roman"/>
          <w:sz w:val="24"/>
          <w:szCs w:val="24"/>
        </w:rPr>
        <w:t xml:space="preserve"> ГРАФИЧЕСКИЕ СХЕМЫ ИНЖЕНЕРНЫХ СЕТЕЙ</w:t>
      </w:r>
    </w:p>
    <w:p w:rsidR="004B170E" w:rsidRPr="008D256C" w:rsidRDefault="00014CA3" w:rsidP="004B170E">
      <w:pPr>
        <w:spacing w:after="0"/>
        <w:jc w:val="center"/>
        <w:rPr>
          <w:rFonts w:ascii="Times New Roman" w:hAnsi="Times New Roman" w:cs="Times New Roman"/>
          <w:sz w:val="24"/>
          <w:szCs w:val="24"/>
        </w:rPr>
      </w:pPr>
      <w:r w:rsidRPr="008D256C">
        <w:rPr>
          <w:rFonts w:ascii="Times New Roman" w:hAnsi="Times New Roman" w:cs="Times New Roman"/>
          <w:sz w:val="24"/>
          <w:szCs w:val="24"/>
        </w:rPr>
        <w:t>МО «ПЕКЛИНСКОЕ СЕЛЬСКОЕ ПОСЕЛЕНИЕ»</w:t>
      </w:r>
    </w:p>
    <w:p w:rsidR="000E2600" w:rsidRDefault="00684A26" w:rsidP="003C2102">
      <w:pPr>
        <w:shd w:val="clear" w:color="auto" w:fill="FFFFFF"/>
        <w:spacing w:after="240" w:line="267" w:lineRule="atLeast"/>
        <w:jc w:val="center"/>
        <w:rPr>
          <w:rFonts w:ascii="Times New Roman" w:eastAsia="Times New Roman" w:hAnsi="Times New Roman" w:cs="Times New Roman"/>
          <w:b/>
          <w:bCs/>
          <w:color w:val="666666"/>
          <w:sz w:val="24"/>
          <w:szCs w:val="24"/>
          <w:lang w:eastAsia="ru-RU"/>
        </w:rPr>
      </w:pPr>
      <w:r w:rsidRPr="00684A26">
        <w:rPr>
          <w:rFonts w:ascii="Times New Roman" w:eastAsia="Times New Roman" w:hAnsi="Times New Roman" w:cs="Times New Roman"/>
          <w:b/>
          <w:bCs/>
          <w:noProof/>
          <w:color w:val="666666"/>
          <w:sz w:val="24"/>
          <w:szCs w:val="24"/>
          <w:lang w:eastAsia="ru-RU"/>
        </w:rPr>
        <w:drawing>
          <wp:inline distT="0" distB="0" distL="0" distR="0">
            <wp:extent cx="5505450" cy="7124700"/>
            <wp:effectExtent l="19050" t="0" r="0" b="0"/>
            <wp:docPr id="4" name="Рисунок 4"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6" cstate="print"/>
                    <a:stretch>
                      <a:fillRect/>
                    </a:stretch>
                  </pic:blipFill>
                  <pic:spPr>
                    <a:xfrm>
                      <a:off x="0" y="0"/>
                      <a:ext cx="5509567" cy="7130028"/>
                    </a:xfrm>
                    <a:prstGeom prst="rect">
                      <a:avLst/>
                    </a:prstGeom>
                  </pic:spPr>
                </pic:pic>
              </a:graphicData>
            </a:graphic>
          </wp:inline>
        </w:drawing>
      </w:r>
    </w:p>
    <w:p w:rsidR="000E2600" w:rsidRDefault="000E2600" w:rsidP="000E2600">
      <w:pPr>
        <w:tabs>
          <w:tab w:val="left" w:pos="3810"/>
        </w:tabs>
        <w:jc w:val="center"/>
        <w:rPr>
          <w:rFonts w:ascii="Times New Roman" w:eastAsia="Times New Roman" w:hAnsi="Times New Roman" w:cs="Times New Roman"/>
          <w:sz w:val="24"/>
          <w:szCs w:val="24"/>
          <w:lang w:eastAsia="ru-RU"/>
        </w:rPr>
      </w:pPr>
    </w:p>
    <w:p w:rsidR="000E2600" w:rsidRPr="000E2600" w:rsidRDefault="000E2600" w:rsidP="000E2600">
      <w:pPr>
        <w:tabs>
          <w:tab w:val="left" w:pos="3810"/>
        </w:tabs>
        <w:spacing w:after="0"/>
        <w:jc w:val="center"/>
        <w:rPr>
          <w:rFonts w:ascii="Times New Roman" w:eastAsia="Times New Roman" w:hAnsi="Times New Roman" w:cs="Times New Roman"/>
          <w:b/>
          <w:sz w:val="24"/>
          <w:szCs w:val="24"/>
          <w:lang w:eastAsia="ru-RU"/>
        </w:rPr>
      </w:pPr>
      <w:r w:rsidRPr="000E2600">
        <w:rPr>
          <w:rFonts w:ascii="Times New Roman" w:eastAsia="Times New Roman" w:hAnsi="Times New Roman" w:cs="Times New Roman"/>
          <w:b/>
          <w:sz w:val="24"/>
          <w:szCs w:val="24"/>
          <w:lang w:eastAsia="ru-RU"/>
        </w:rPr>
        <w:lastRenderedPageBreak/>
        <w:t>Централизованный источник теплоснабжения</w:t>
      </w:r>
    </w:p>
    <w:p w:rsidR="000E2600" w:rsidRPr="000E2600" w:rsidRDefault="000E2600" w:rsidP="000E2600">
      <w:pPr>
        <w:tabs>
          <w:tab w:val="left" w:pos="3810"/>
        </w:tabs>
        <w:spacing w:after="0"/>
        <w:jc w:val="center"/>
        <w:rPr>
          <w:rFonts w:ascii="Times New Roman" w:eastAsia="Times New Roman" w:hAnsi="Times New Roman" w:cs="Times New Roman"/>
          <w:b/>
          <w:sz w:val="24"/>
          <w:szCs w:val="24"/>
          <w:lang w:eastAsia="ru-RU"/>
        </w:rPr>
      </w:pPr>
      <w:r w:rsidRPr="000E2600">
        <w:rPr>
          <w:rFonts w:ascii="Times New Roman" w:eastAsia="Times New Roman" w:hAnsi="Times New Roman" w:cs="Times New Roman"/>
          <w:b/>
          <w:sz w:val="24"/>
          <w:szCs w:val="24"/>
          <w:lang w:eastAsia="ru-RU"/>
        </w:rPr>
        <w:t>д. Пеклино</w:t>
      </w:r>
    </w:p>
    <w:p w:rsidR="002D3608" w:rsidRDefault="000E2600" w:rsidP="00684A26">
      <w:pPr>
        <w:shd w:val="clear" w:color="auto" w:fill="FFFFFF"/>
        <w:spacing w:after="240" w:line="267" w:lineRule="atLeast"/>
        <w:jc w:val="center"/>
        <w:rPr>
          <w:rFonts w:ascii="Times New Roman" w:eastAsia="Times New Roman" w:hAnsi="Times New Roman" w:cs="Times New Roman"/>
          <w:b/>
          <w:bCs/>
          <w:color w:val="666666"/>
          <w:sz w:val="24"/>
          <w:szCs w:val="24"/>
          <w:lang w:eastAsia="ru-RU"/>
        </w:rPr>
      </w:pPr>
      <w:r>
        <w:rPr>
          <w:rFonts w:ascii="Times New Roman" w:hAnsi="Times New Roman"/>
          <w:noProof/>
          <w:sz w:val="24"/>
          <w:szCs w:val="28"/>
          <w:lang w:eastAsia="ru-RU"/>
        </w:rPr>
        <w:drawing>
          <wp:inline distT="0" distB="0" distL="0" distR="0">
            <wp:extent cx="5429250" cy="5562600"/>
            <wp:effectExtent l="19050" t="0" r="0" b="0"/>
            <wp:docPr id="7"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7"/>
                    <a:srcRect/>
                    <a:stretch>
                      <a:fillRect/>
                    </a:stretch>
                  </pic:blipFill>
                  <pic:spPr bwMode="auto">
                    <a:xfrm>
                      <a:off x="0" y="0"/>
                      <a:ext cx="5429250" cy="5562600"/>
                    </a:xfrm>
                    <a:prstGeom prst="rect">
                      <a:avLst/>
                    </a:prstGeom>
                    <a:noFill/>
                    <a:ln w="9525">
                      <a:noFill/>
                      <a:miter lim="800000"/>
                      <a:headEnd/>
                      <a:tailEnd/>
                    </a:ln>
                  </pic:spPr>
                </pic:pic>
              </a:graphicData>
            </a:graphic>
          </wp:inline>
        </w:drawing>
      </w:r>
    </w:p>
    <w:sectPr w:rsidR="002D3608" w:rsidSect="003C2102">
      <w:headerReference w:type="default" r:id="rId18"/>
      <w:footerReference w:type="default" r:id="rId19"/>
      <w:pgSz w:w="11906" w:h="16838"/>
      <w:pgMar w:top="1134" w:right="849" w:bottom="1383" w:left="1701" w:header="709" w:footer="10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1C7" w:rsidRDefault="009C71C7" w:rsidP="00A77ABC">
      <w:pPr>
        <w:spacing w:after="0" w:line="240" w:lineRule="auto"/>
      </w:pPr>
      <w:r>
        <w:separator/>
      </w:r>
    </w:p>
  </w:endnote>
  <w:endnote w:type="continuationSeparator" w:id="1">
    <w:p w:rsidR="009C71C7" w:rsidRDefault="009C71C7" w:rsidP="00A77A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378" w:rsidRDefault="007D7378">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7E8" w:rsidRPr="0006752D" w:rsidRDefault="006817E8" w:rsidP="003701A6">
    <w:pPr>
      <w:rPr>
        <w:rFonts w:ascii="Arial" w:hAnsi="Arial"/>
        <w:sz w:val="16"/>
        <w:szCs w:val="16"/>
      </w:rPr>
    </w:pPr>
  </w:p>
  <w:p w:rsidR="006817E8" w:rsidRDefault="006817E8" w:rsidP="003701A6">
    <w:pPr>
      <w:pStyle w:val="ac"/>
      <w:pBdr>
        <w:top w:val="thinThickSmallGap" w:sz="24" w:space="0" w:color="622423" w:themeColor="accent2" w:themeShade="7F"/>
      </w:pBdr>
      <w:rPr>
        <w:rFonts w:asciiTheme="majorHAnsi" w:hAnsiTheme="majorHAnsi"/>
      </w:rPr>
    </w:pPr>
    <w:r>
      <w:rPr>
        <w:rFonts w:asciiTheme="majorHAnsi" w:hAnsiTheme="majorHAnsi"/>
      </w:rPr>
      <w:ptab w:relativeTo="margin" w:alignment="right" w:leader="none"/>
    </w:r>
    <w:r w:rsidR="009044C2" w:rsidRPr="009044C2">
      <w:fldChar w:fldCharType="begin"/>
    </w:r>
    <w:r>
      <w:instrText xml:space="preserve"> PAGE   \* MERGEFORMAT </w:instrText>
    </w:r>
    <w:r w:rsidR="009044C2" w:rsidRPr="009044C2">
      <w:fldChar w:fldCharType="separate"/>
    </w:r>
    <w:r w:rsidR="00253CFD" w:rsidRPr="00253CFD">
      <w:rPr>
        <w:rFonts w:asciiTheme="majorHAnsi" w:hAnsiTheme="majorHAnsi"/>
        <w:noProof/>
      </w:rPr>
      <w:t>24</w:t>
    </w:r>
    <w:r w:rsidR="009044C2">
      <w:rPr>
        <w:rFonts w:asciiTheme="majorHAnsi" w:hAnsiTheme="majorHAnsi"/>
        <w:noProof/>
      </w:rPr>
      <w:fldChar w:fldCharType="end"/>
    </w:r>
  </w:p>
  <w:p w:rsidR="006817E8" w:rsidRPr="000D26D0" w:rsidRDefault="000D26D0" w:rsidP="000D26D0">
    <w:pPr>
      <w:pStyle w:val="ac"/>
      <w:jc w:val="center"/>
      <w:rPr>
        <w:rFonts w:ascii="Times New Roman" w:hAnsi="Times New Roman" w:cs="Times New Roman"/>
        <w:sz w:val="20"/>
        <w:szCs w:val="20"/>
      </w:rPr>
    </w:pPr>
    <w:r w:rsidRPr="000D26D0">
      <w:rPr>
        <w:rFonts w:ascii="Times New Roman" w:hAnsi="Times New Roman" w:cs="Times New Roman"/>
        <w:sz w:val="20"/>
        <w:szCs w:val="20"/>
      </w:rPr>
      <w:t xml:space="preserve">ООО «НП </w:t>
    </w:r>
    <w:r w:rsidR="006817E8" w:rsidRPr="000D26D0">
      <w:rPr>
        <w:rFonts w:ascii="Times New Roman" w:hAnsi="Times New Roman" w:cs="Times New Roman"/>
        <w:sz w:val="20"/>
        <w:szCs w:val="20"/>
      </w:rPr>
      <w:t>ТЭКтест-32»</w:t>
    </w:r>
    <w:r w:rsidR="005B3EAF">
      <w:rPr>
        <w:rFonts w:ascii="Times New Roman" w:hAnsi="Times New Roman" w:cs="Times New Roman"/>
        <w:sz w:val="20"/>
        <w:szCs w:val="20"/>
      </w:rPr>
      <w:t xml:space="preserve"> 241050 </w:t>
    </w:r>
    <w:r w:rsidR="006817E8" w:rsidRPr="000D26D0">
      <w:rPr>
        <w:rFonts w:ascii="Times New Roman" w:hAnsi="Times New Roman" w:cs="Times New Roman"/>
        <w:sz w:val="20"/>
        <w:szCs w:val="20"/>
      </w:rPr>
      <w:t xml:space="preserve">г. Брянск, ул. Горького, д.30. </w:t>
    </w:r>
    <w:r w:rsidR="005B3EAF">
      <w:rPr>
        <w:rFonts w:ascii="Times New Roman" w:hAnsi="Times New Roman" w:cs="Times New Roman"/>
        <w:sz w:val="20"/>
        <w:szCs w:val="20"/>
      </w:rPr>
      <w:t xml:space="preserve"> пом. 15, 16</w:t>
    </w:r>
    <w:r w:rsidR="006817E8" w:rsidRPr="000D26D0">
      <w:rPr>
        <w:rFonts w:ascii="Times New Roman" w:hAnsi="Times New Roman" w:cs="Times New Roman"/>
        <w:sz w:val="20"/>
        <w:szCs w:val="20"/>
      </w:rPr>
      <w:t xml:space="preserve">   тел. (4832) 59-96-86</w:t>
    </w:r>
  </w:p>
  <w:p w:rsidR="006817E8" w:rsidRPr="000D26D0" w:rsidRDefault="002A67F6" w:rsidP="000D26D0">
    <w:pPr>
      <w:spacing w:after="0"/>
      <w:jc w:val="center"/>
      <w:rPr>
        <w:rFonts w:ascii="Times New Roman" w:hAnsi="Times New Roman" w:cs="Times New Roman"/>
        <w:sz w:val="20"/>
        <w:szCs w:val="20"/>
      </w:rPr>
    </w:pPr>
    <w:r>
      <w:rPr>
        <w:rFonts w:ascii="Times New Roman" w:hAnsi="Times New Roman" w:cs="Times New Roman"/>
        <w:sz w:val="20"/>
        <w:szCs w:val="20"/>
        <w:lang w:val="en-US"/>
      </w:rPr>
      <w:t>Email</w:t>
    </w:r>
    <w:r>
      <w:rPr>
        <w:rFonts w:ascii="Times New Roman" w:hAnsi="Times New Roman" w:cs="Times New Roman"/>
        <w:sz w:val="20"/>
        <w:szCs w:val="20"/>
      </w:rPr>
      <w:t xml:space="preserve">: </w:t>
    </w:r>
    <w:r>
      <w:rPr>
        <w:rFonts w:ascii="Times New Roman" w:hAnsi="Times New Roman" w:cs="Times New Roman"/>
        <w:sz w:val="20"/>
        <w:szCs w:val="20"/>
        <w:lang w:val="en-US"/>
      </w:rPr>
      <w:t>np</w:t>
    </w:r>
    <w:r w:rsidR="006817E8" w:rsidRPr="000D26D0">
      <w:rPr>
        <w:rFonts w:ascii="Times New Roman" w:hAnsi="Times New Roman" w:cs="Times New Roman"/>
        <w:sz w:val="20"/>
        <w:szCs w:val="20"/>
        <w:lang w:val="en-US"/>
      </w:rPr>
      <w:t>tektest</w:t>
    </w:r>
    <w:r w:rsidR="006817E8" w:rsidRPr="000D26D0">
      <w:rPr>
        <w:rFonts w:ascii="Times New Roman" w:hAnsi="Times New Roman" w:cs="Times New Roman"/>
        <w:sz w:val="20"/>
        <w:szCs w:val="20"/>
      </w:rPr>
      <w:t>32@</w:t>
    </w:r>
    <w:r w:rsidR="003D6993">
      <w:rPr>
        <w:rFonts w:ascii="Times New Roman" w:hAnsi="Times New Roman" w:cs="Times New Roman"/>
        <w:sz w:val="20"/>
        <w:szCs w:val="20"/>
        <w:lang w:val="en-US"/>
      </w:rPr>
      <w:t>yandex</w:t>
    </w:r>
    <w:r w:rsidR="006817E8" w:rsidRPr="000D26D0">
      <w:rPr>
        <w:rFonts w:ascii="Times New Roman" w:hAnsi="Times New Roman" w:cs="Times New Roman"/>
        <w:sz w:val="20"/>
        <w:szCs w:val="20"/>
      </w:rPr>
      <w:t>.</w:t>
    </w:r>
    <w:r w:rsidR="006817E8" w:rsidRPr="000D26D0">
      <w:rPr>
        <w:rFonts w:ascii="Times New Roman" w:hAnsi="Times New Roman" w:cs="Times New Roman"/>
        <w:sz w:val="20"/>
        <w:szCs w:val="20"/>
        <w:lang w:val="en-US"/>
      </w:rPr>
      <w:t>ru</w:t>
    </w:r>
  </w:p>
  <w:p w:rsidR="006817E8" w:rsidRDefault="006817E8">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378" w:rsidRDefault="007D7378">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7E8" w:rsidRPr="0006752D" w:rsidRDefault="006817E8" w:rsidP="003701A6">
    <w:pPr>
      <w:rPr>
        <w:rFonts w:ascii="Arial" w:hAnsi="Arial"/>
        <w:sz w:val="16"/>
        <w:szCs w:val="16"/>
      </w:rPr>
    </w:pPr>
  </w:p>
  <w:p w:rsidR="006817E8" w:rsidRDefault="006817E8" w:rsidP="003701A6">
    <w:pPr>
      <w:pStyle w:val="ac"/>
      <w:pBdr>
        <w:top w:val="thinThickSmallGap" w:sz="24" w:space="0" w:color="622423" w:themeColor="accent2" w:themeShade="7F"/>
      </w:pBdr>
      <w:rPr>
        <w:rFonts w:asciiTheme="majorHAnsi" w:hAnsiTheme="majorHAnsi"/>
      </w:rPr>
    </w:pPr>
    <w:r>
      <w:rPr>
        <w:rFonts w:asciiTheme="majorHAnsi" w:hAnsiTheme="majorHAnsi"/>
      </w:rPr>
      <w:ptab w:relativeTo="margin" w:alignment="right" w:leader="none"/>
    </w:r>
    <w:r w:rsidR="009044C2" w:rsidRPr="009044C2">
      <w:fldChar w:fldCharType="begin"/>
    </w:r>
    <w:r>
      <w:instrText xml:space="preserve"> PAGE   \* MERGEFORMAT </w:instrText>
    </w:r>
    <w:r w:rsidR="009044C2" w:rsidRPr="009044C2">
      <w:fldChar w:fldCharType="separate"/>
    </w:r>
    <w:r w:rsidR="00253CFD" w:rsidRPr="00253CFD">
      <w:rPr>
        <w:rFonts w:asciiTheme="majorHAnsi" w:hAnsiTheme="majorHAnsi"/>
        <w:noProof/>
      </w:rPr>
      <w:t>37</w:t>
    </w:r>
    <w:r w:rsidR="009044C2">
      <w:rPr>
        <w:rFonts w:asciiTheme="majorHAnsi" w:hAnsiTheme="majorHAnsi"/>
        <w:noProof/>
      </w:rPr>
      <w:fldChar w:fldCharType="end"/>
    </w:r>
  </w:p>
  <w:p w:rsidR="007D7378" w:rsidRPr="000D26D0" w:rsidRDefault="007D7378" w:rsidP="007D7378">
    <w:pPr>
      <w:pStyle w:val="ac"/>
      <w:jc w:val="center"/>
      <w:rPr>
        <w:rFonts w:ascii="Times New Roman" w:hAnsi="Times New Roman" w:cs="Times New Roman"/>
        <w:sz w:val="20"/>
        <w:szCs w:val="20"/>
      </w:rPr>
    </w:pPr>
    <w:r w:rsidRPr="000D26D0">
      <w:rPr>
        <w:rFonts w:ascii="Times New Roman" w:hAnsi="Times New Roman" w:cs="Times New Roman"/>
        <w:sz w:val="20"/>
        <w:szCs w:val="20"/>
      </w:rPr>
      <w:t>ООО «НП ТЭКтест-32»</w:t>
    </w:r>
    <w:r>
      <w:rPr>
        <w:rFonts w:ascii="Times New Roman" w:hAnsi="Times New Roman" w:cs="Times New Roman"/>
        <w:sz w:val="20"/>
        <w:szCs w:val="20"/>
      </w:rPr>
      <w:t xml:space="preserve"> 241050 </w:t>
    </w:r>
    <w:r w:rsidRPr="000D26D0">
      <w:rPr>
        <w:rFonts w:ascii="Times New Roman" w:hAnsi="Times New Roman" w:cs="Times New Roman"/>
        <w:sz w:val="20"/>
        <w:szCs w:val="20"/>
      </w:rPr>
      <w:t xml:space="preserve">г. Брянск, ул. Горького, д.30. </w:t>
    </w:r>
    <w:r>
      <w:rPr>
        <w:rFonts w:ascii="Times New Roman" w:hAnsi="Times New Roman" w:cs="Times New Roman"/>
        <w:sz w:val="20"/>
        <w:szCs w:val="20"/>
      </w:rPr>
      <w:t xml:space="preserve"> пом. 15, 16</w:t>
    </w:r>
    <w:r w:rsidRPr="000D26D0">
      <w:rPr>
        <w:rFonts w:ascii="Times New Roman" w:hAnsi="Times New Roman" w:cs="Times New Roman"/>
        <w:sz w:val="20"/>
        <w:szCs w:val="20"/>
      </w:rPr>
      <w:t xml:space="preserve">   тел. (4832) 59-96-86</w:t>
    </w:r>
  </w:p>
  <w:p w:rsidR="007D7378" w:rsidRPr="000D26D0" w:rsidRDefault="007D7378" w:rsidP="007D7378">
    <w:pPr>
      <w:spacing w:after="0"/>
      <w:jc w:val="center"/>
      <w:rPr>
        <w:rFonts w:ascii="Times New Roman" w:hAnsi="Times New Roman" w:cs="Times New Roman"/>
        <w:sz w:val="20"/>
        <w:szCs w:val="20"/>
      </w:rPr>
    </w:pPr>
    <w:r>
      <w:rPr>
        <w:rFonts w:ascii="Times New Roman" w:hAnsi="Times New Roman" w:cs="Times New Roman"/>
        <w:sz w:val="20"/>
        <w:szCs w:val="20"/>
        <w:lang w:val="en-US"/>
      </w:rPr>
      <w:t>Email</w:t>
    </w:r>
    <w:r>
      <w:rPr>
        <w:rFonts w:ascii="Times New Roman" w:hAnsi="Times New Roman" w:cs="Times New Roman"/>
        <w:sz w:val="20"/>
        <w:szCs w:val="20"/>
      </w:rPr>
      <w:t xml:space="preserve">: </w:t>
    </w:r>
    <w:r>
      <w:rPr>
        <w:rFonts w:ascii="Times New Roman" w:hAnsi="Times New Roman" w:cs="Times New Roman"/>
        <w:sz w:val="20"/>
        <w:szCs w:val="20"/>
        <w:lang w:val="en-US"/>
      </w:rPr>
      <w:t>np</w:t>
    </w:r>
    <w:r w:rsidRPr="000D26D0">
      <w:rPr>
        <w:rFonts w:ascii="Times New Roman" w:hAnsi="Times New Roman" w:cs="Times New Roman"/>
        <w:sz w:val="20"/>
        <w:szCs w:val="20"/>
        <w:lang w:val="en-US"/>
      </w:rPr>
      <w:t>tektest</w:t>
    </w:r>
    <w:r w:rsidRPr="000D26D0">
      <w:rPr>
        <w:rFonts w:ascii="Times New Roman" w:hAnsi="Times New Roman" w:cs="Times New Roman"/>
        <w:sz w:val="20"/>
        <w:szCs w:val="20"/>
      </w:rPr>
      <w:t>32@</w:t>
    </w:r>
    <w:r>
      <w:rPr>
        <w:rFonts w:ascii="Times New Roman" w:hAnsi="Times New Roman" w:cs="Times New Roman"/>
        <w:sz w:val="20"/>
        <w:szCs w:val="20"/>
        <w:lang w:val="en-US"/>
      </w:rPr>
      <w:t>yandex</w:t>
    </w:r>
    <w:r w:rsidRPr="000D26D0">
      <w:rPr>
        <w:rFonts w:ascii="Times New Roman" w:hAnsi="Times New Roman" w:cs="Times New Roman"/>
        <w:sz w:val="20"/>
        <w:szCs w:val="20"/>
      </w:rPr>
      <w:t>.</w:t>
    </w:r>
    <w:r w:rsidRPr="000D26D0">
      <w:rPr>
        <w:rFonts w:ascii="Times New Roman" w:hAnsi="Times New Roman" w:cs="Times New Roman"/>
        <w:sz w:val="20"/>
        <w:szCs w:val="20"/>
        <w:lang w:val="en-US"/>
      </w:rPr>
      <w:t>ru</w:t>
    </w:r>
  </w:p>
  <w:p w:rsidR="006817E8" w:rsidRDefault="006817E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1C7" w:rsidRDefault="009C71C7" w:rsidP="00A77ABC">
      <w:pPr>
        <w:spacing w:after="0" w:line="240" w:lineRule="auto"/>
      </w:pPr>
      <w:r>
        <w:separator/>
      </w:r>
    </w:p>
  </w:footnote>
  <w:footnote w:type="continuationSeparator" w:id="1">
    <w:p w:rsidR="009C71C7" w:rsidRDefault="009C71C7" w:rsidP="00A77A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378" w:rsidRDefault="007D7378">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imes New Roman" w:hAnsi="Times New Roman" w:cs="Times New Roman"/>
        <w:b/>
        <w:bCs/>
        <w:spacing w:val="1"/>
        <w:sz w:val="18"/>
        <w:szCs w:val="18"/>
        <w:lang w:eastAsia="ru-RU"/>
      </w:rPr>
      <w:alias w:val="Заголовок"/>
      <w:id w:val="87919460"/>
      <w:dataBinding w:prefixMappings="xmlns:ns0='http://schemas.openxmlformats.org/package/2006/metadata/core-properties' xmlns:ns1='http://purl.org/dc/elements/1.1/'" w:xpath="/ns0:coreProperties[1]/ns1:title[1]" w:storeItemID="{6C3C8BC8-F283-45AE-878A-BAB7291924A1}"/>
      <w:text/>
    </w:sdtPr>
    <w:sdtContent>
      <w:p w:rsidR="006817E8" w:rsidRPr="00E26A7B" w:rsidRDefault="006817E8" w:rsidP="00F30644">
        <w:pPr>
          <w:pStyle w:val="aa"/>
          <w:pBdr>
            <w:bottom w:val="thickThinSmallGap" w:sz="24" w:space="1" w:color="622423" w:themeColor="accent2" w:themeShade="7F"/>
          </w:pBdr>
          <w:jc w:val="center"/>
          <w:rPr>
            <w:rFonts w:asciiTheme="majorHAnsi" w:eastAsiaTheme="majorEastAsia" w:hAnsiTheme="majorHAnsi" w:cstheme="majorBidi"/>
            <w:sz w:val="18"/>
            <w:szCs w:val="18"/>
          </w:rPr>
        </w:pPr>
        <w:r w:rsidRPr="00E26A7B">
          <w:rPr>
            <w:rFonts w:ascii="Times New Roman" w:eastAsia="Times New Roman" w:hAnsi="Times New Roman" w:cs="Times New Roman"/>
            <w:b/>
            <w:bCs/>
            <w:spacing w:val="1"/>
            <w:sz w:val="18"/>
            <w:szCs w:val="18"/>
            <w:lang w:eastAsia="ru-RU"/>
          </w:rPr>
          <w:t>ПРОГРАММА КОМПЛЕКСНОГО РАЗВИТИЯ СИСТЕМ КОММУНАЛЬНОЙ ИНФРАСТРУКТУР</w:t>
        </w:r>
        <w:r>
          <w:rPr>
            <w:rFonts w:ascii="Times New Roman" w:eastAsia="Times New Roman" w:hAnsi="Times New Roman" w:cs="Times New Roman"/>
            <w:b/>
            <w:bCs/>
            <w:spacing w:val="1"/>
            <w:sz w:val="18"/>
            <w:szCs w:val="18"/>
            <w:lang w:eastAsia="ru-RU"/>
          </w:rPr>
          <w:t>Ы</w:t>
        </w:r>
        <w:r w:rsidRPr="00E26A7B">
          <w:rPr>
            <w:rFonts w:ascii="Times New Roman" w:eastAsia="Times New Roman" w:hAnsi="Times New Roman" w:cs="Times New Roman"/>
            <w:b/>
            <w:bCs/>
            <w:spacing w:val="1"/>
            <w:sz w:val="18"/>
            <w:szCs w:val="18"/>
            <w:lang w:eastAsia="ru-RU"/>
          </w:rPr>
          <w:t xml:space="preserve">                                                                                                                               муниципального образования «</w:t>
        </w:r>
        <w:r w:rsidR="00A56116">
          <w:rPr>
            <w:rFonts w:ascii="Times New Roman" w:eastAsia="Times New Roman" w:hAnsi="Times New Roman" w:cs="Times New Roman"/>
            <w:b/>
            <w:bCs/>
            <w:spacing w:val="1"/>
            <w:sz w:val="18"/>
            <w:szCs w:val="18"/>
            <w:lang w:eastAsia="ru-RU"/>
          </w:rPr>
          <w:t>Пеклинское сельское</w:t>
        </w:r>
        <w:r w:rsidRPr="00E26A7B">
          <w:rPr>
            <w:rFonts w:ascii="Times New Roman" w:eastAsia="Times New Roman" w:hAnsi="Times New Roman" w:cs="Times New Roman"/>
            <w:b/>
            <w:bCs/>
            <w:spacing w:val="1"/>
            <w:sz w:val="18"/>
            <w:szCs w:val="18"/>
            <w:lang w:eastAsia="ru-RU"/>
          </w:rPr>
          <w:t xml:space="preserve"> поселение»</w:t>
        </w:r>
      </w:p>
    </w:sdtContent>
  </w:sdt>
  <w:p w:rsidR="006817E8" w:rsidRPr="00F30644" w:rsidRDefault="006817E8" w:rsidP="00F30644">
    <w:pPr>
      <w:pStyle w:val="aa"/>
      <w:jc w:val="center"/>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378" w:rsidRDefault="007D7378">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7E8" w:rsidRPr="00E26A7B" w:rsidRDefault="006817E8" w:rsidP="00F30644">
    <w:pPr>
      <w:pStyle w:val="aa"/>
      <w:pBdr>
        <w:bottom w:val="thickThinSmallGap" w:sz="24" w:space="1" w:color="622423" w:themeColor="accent2" w:themeShade="7F"/>
      </w:pBdr>
      <w:jc w:val="center"/>
      <w:rPr>
        <w:rFonts w:asciiTheme="majorHAnsi" w:eastAsiaTheme="majorEastAsia" w:hAnsiTheme="majorHAnsi" w:cstheme="majorBidi"/>
        <w:sz w:val="18"/>
        <w:szCs w:val="18"/>
      </w:rPr>
    </w:pPr>
    <w:r>
      <w:rPr>
        <w:rFonts w:ascii="Times New Roman" w:eastAsia="Times New Roman" w:hAnsi="Times New Roman" w:cs="Times New Roman"/>
        <w:b/>
        <w:bCs/>
        <w:spacing w:val="1"/>
        <w:sz w:val="18"/>
        <w:szCs w:val="18"/>
        <w:lang w:eastAsia="ru-RU"/>
      </w:rPr>
      <w:t>ПРОГРАММА КОМПЛЕКСНОГО РАЗВИТИЯ СИСТЕМ КОММУНАЛЬНОЙ ИНФРАСТРУКТУРЫ                                                                                                                               муниципального образования «</w:t>
    </w:r>
    <w:r w:rsidR="000454C3">
      <w:rPr>
        <w:rFonts w:ascii="Times New Roman" w:eastAsia="Times New Roman" w:hAnsi="Times New Roman" w:cs="Times New Roman"/>
        <w:b/>
        <w:bCs/>
        <w:spacing w:val="1"/>
        <w:sz w:val="18"/>
        <w:szCs w:val="18"/>
        <w:lang w:eastAsia="ru-RU"/>
      </w:rPr>
      <w:t>Пеклинско</w:t>
    </w:r>
    <w:r w:rsidR="00323DB3">
      <w:rPr>
        <w:rFonts w:ascii="Times New Roman" w:eastAsia="Times New Roman" w:hAnsi="Times New Roman" w:cs="Times New Roman"/>
        <w:b/>
        <w:bCs/>
        <w:spacing w:val="1"/>
        <w:sz w:val="18"/>
        <w:szCs w:val="18"/>
        <w:lang w:eastAsia="ru-RU"/>
      </w:rPr>
      <w:t>е сельское</w:t>
    </w:r>
    <w:r>
      <w:rPr>
        <w:rFonts w:ascii="Times New Roman" w:eastAsia="Times New Roman" w:hAnsi="Times New Roman" w:cs="Times New Roman"/>
        <w:b/>
        <w:bCs/>
        <w:spacing w:val="1"/>
        <w:sz w:val="18"/>
        <w:szCs w:val="18"/>
        <w:lang w:eastAsia="ru-RU"/>
      </w:rPr>
      <w:t xml:space="preserve"> поселение»</w:t>
    </w:r>
  </w:p>
  <w:p w:rsidR="006817E8" w:rsidRPr="00F30644" w:rsidRDefault="006817E8" w:rsidP="00F30644">
    <w:pPr>
      <w:pStyle w:val="aa"/>
      <w:jc w:val="cent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66A8DEE"/>
    <w:lvl w:ilvl="0">
      <w:numFmt w:val="bullet"/>
      <w:lvlText w:val="*"/>
      <w:lvlJc w:val="left"/>
    </w:lvl>
  </w:abstractNum>
  <w:abstractNum w:abstractNumId="1">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4"/>
        <w:w w:val="100"/>
        <w:position w:val="0"/>
        <w:sz w:val="21"/>
        <w:u w:val="none"/>
      </w:rPr>
    </w:lvl>
    <w:lvl w:ilvl="1">
      <w:start w:val="1"/>
      <w:numFmt w:val="decimal"/>
      <w:lvlText w:val="%2."/>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2">
      <w:start w:val="1"/>
      <w:numFmt w:val="decimal"/>
      <w:lvlText w:val="%2."/>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3">
      <w:start w:val="1"/>
      <w:numFmt w:val="decimal"/>
      <w:lvlText w:val="%2."/>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1"/>
      <w:numFmt w:val="decimal"/>
      <w:lvlText w:val="%2."/>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1"/>
      <w:numFmt w:val="decimal"/>
      <w:lvlText w:val="%2."/>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1"/>
      <w:numFmt w:val="decimal"/>
      <w:lvlText w:val="%2."/>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1"/>
      <w:numFmt w:val="decimal"/>
      <w:lvlText w:val="%2."/>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1"/>
      <w:numFmt w:val="decimal"/>
      <w:lvlText w:val="%2."/>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abstractNum w:abstractNumId="2">
    <w:nsid w:val="01E60D4D"/>
    <w:multiLevelType w:val="multilevel"/>
    <w:tmpl w:val="ED9887FE"/>
    <w:lvl w:ilvl="0">
      <w:start w:val="1"/>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
    <w:nsid w:val="020522B7"/>
    <w:multiLevelType w:val="hybridMultilevel"/>
    <w:tmpl w:val="6E1246B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028C52F5"/>
    <w:multiLevelType w:val="multilevel"/>
    <w:tmpl w:val="A5AE73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985907"/>
    <w:multiLevelType w:val="hybridMultilevel"/>
    <w:tmpl w:val="6E1246B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074D3364"/>
    <w:multiLevelType w:val="hybridMultilevel"/>
    <w:tmpl w:val="A1E0A6A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0CC21AE6"/>
    <w:multiLevelType w:val="hybridMultilevel"/>
    <w:tmpl w:val="334AFD68"/>
    <w:lvl w:ilvl="0" w:tplc="3A927CB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CD3FA2"/>
    <w:multiLevelType w:val="hybridMultilevel"/>
    <w:tmpl w:val="C3C04A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E5F153C"/>
    <w:multiLevelType w:val="multilevel"/>
    <w:tmpl w:val="2E6A2276"/>
    <w:lvl w:ilvl="0">
      <w:start w:val="1"/>
      <w:numFmt w:val="decimal"/>
      <w:lvlText w:val="%1."/>
      <w:lvlJc w:val="left"/>
      <w:pPr>
        <w:tabs>
          <w:tab w:val="num" w:pos="1072"/>
        </w:tabs>
        <w:ind w:left="1072" w:hanging="363"/>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EB44694"/>
    <w:multiLevelType w:val="multilevel"/>
    <w:tmpl w:val="A554F85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65"/>
        </w:tabs>
        <w:ind w:left="1065" w:hanging="36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11">
    <w:nsid w:val="0F8F14B4"/>
    <w:multiLevelType w:val="multilevel"/>
    <w:tmpl w:val="4E441F0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i/>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nsid w:val="16667080"/>
    <w:multiLevelType w:val="hybridMultilevel"/>
    <w:tmpl w:val="542A3632"/>
    <w:lvl w:ilvl="0" w:tplc="3A927CB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6795460"/>
    <w:multiLevelType w:val="multilevel"/>
    <w:tmpl w:val="6BBEDFE4"/>
    <w:lvl w:ilvl="0">
      <w:start w:val="1"/>
      <w:numFmt w:val="decimal"/>
      <w:lvlText w:val="%1."/>
      <w:lvlJc w:val="left"/>
      <w:pPr>
        <w:ind w:left="720" w:hanging="360"/>
      </w:pPr>
      <w:rPr>
        <w:rFonts w:hint="default"/>
      </w:rPr>
    </w:lvl>
    <w:lvl w:ilvl="1">
      <w:start w:val="4"/>
      <w:numFmt w:val="decimal"/>
      <w:isLgl/>
      <w:lvlText w:val="%1.%2"/>
      <w:lvlJc w:val="left"/>
      <w:pPr>
        <w:ind w:left="988"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8CD0C31"/>
    <w:multiLevelType w:val="hybridMultilevel"/>
    <w:tmpl w:val="D27C9B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2A65F4"/>
    <w:multiLevelType w:val="hybridMultilevel"/>
    <w:tmpl w:val="0A66365A"/>
    <w:lvl w:ilvl="0" w:tplc="C4021C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7B5967"/>
    <w:multiLevelType w:val="hybridMultilevel"/>
    <w:tmpl w:val="0CC40B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31F01140"/>
    <w:multiLevelType w:val="hybridMultilevel"/>
    <w:tmpl w:val="1500F3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45A14E3"/>
    <w:multiLevelType w:val="hybridMultilevel"/>
    <w:tmpl w:val="25AA3E00"/>
    <w:lvl w:ilvl="0" w:tplc="4DD8C0B2">
      <w:start w:val="1"/>
      <w:numFmt w:val="decimal"/>
      <w:lvlText w:val="%1."/>
      <w:lvlJc w:val="left"/>
      <w:pPr>
        <w:tabs>
          <w:tab w:val="num" w:pos="2220"/>
        </w:tabs>
        <w:ind w:left="2220" w:hanging="138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9">
    <w:nsid w:val="354E1D2B"/>
    <w:multiLevelType w:val="hybridMultilevel"/>
    <w:tmpl w:val="0002B7E0"/>
    <w:lvl w:ilvl="0" w:tplc="04190001">
      <w:start w:val="1"/>
      <w:numFmt w:val="decimal"/>
      <w:lvlText w:val="%1."/>
      <w:lvlJc w:val="left"/>
      <w:pPr>
        <w:tabs>
          <w:tab w:val="num" w:pos="1422"/>
        </w:tabs>
        <w:ind w:left="1422" w:hanging="855"/>
      </w:pPr>
      <w:rPr>
        <w:rFonts w:cs="Times New Roman" w:hint="default"/>
      </w:rPr>
    </w:lvl>
    <w:lvl w:ilvl="1" w:tplc="04190003">
      <w:numFmt w:val="none"/>
      <w:lvlText w:val=""/>
      <w:lvlJc w:val="left"/>
      <w:pPr>
        <w:tabs>
          <w:tab w:val="num" w:pos="360"/>
        </w:tabs>
      </w:pPr>
      <w:rPr>
        <w:rFonts w:cs="Times New Roman"/>
      </w:rPr>
    </w:lvl>
    <w:lvl w:ilvl="2" w:tplc="04190005">
      <w:numFmt w:val="none"/>
      <w:lvlText w:val=""/>
      <w:lvlJc w:val="left"/>
      <w:pPr>
        <w:tabs>
          <w:tab w:val="num" w:pos="360"/>
        </w:tabs>
      </w:pPr>
      <w:rPr>
        <w:rFonts w:cs="Times New Roman"/>
      </w:rPr>
    </w:lvl>
    <w:lvl w:ilvl="3" w:tplc="04190001">
      <w:numFmt w:val="none"/>
      <w:lvlText w:val=""/>
      <w:lvlJc w:val="left"/>
      <w:pPr>
        <w:tabs>
          <w:tab w:val="num" w:pos="360"/>
        </w:tabs>
      </w:pPr>
      <w:rPr>
        <w:rFonts w:cs="Times New Roman"/>
      </w:rPr>
    </w:lvl>
    <w:lvl w:ilvl="4" w:tplc="04190003">
      <w:numFmt w:val="none"/>
      <w:lvlText w:val=""/>
      <w:lvlJc w:val="left"/>
      <w:pPr>
        <w:tabs>
          <w:tab w:val="num" w:pos="360"/>
        </w:tabs>
      </w:pPr>
      <w:rPr>
        <w:rFonts w:cs="Times New Roman"/>
      </w:rPr>
    </w:lvl>
    <w:lvl w:ilvl="5" w:tplc="04190005">
      <w:numFmt w:val="none"/>
      <w:lvlText w:val=""/>
      <w:lvlJc w:val="left"/>
      <w:pPr>
        <w:tabs>
          <w:tab w:val="num" w:pos="360"/>
        </w:tabs>
      </w:pPr>
      <w:rPr>
        <w:rFonts w:cs="Times New Roman"/>
      </w:rPr>
    </w:lvl>
    <w:lvl w:ilvl="6" w:tplc="04190001">
      <w:numFmt w:val="none"/>
      <w:lvlText w:val=""/>
      <w:lvlJc w:val="left"/>
      <w:pPr>
        <w:tabs>
          <w:tab w:val="num" w:pos="360"/>
        </w:tabs>
      </w:pPr>
      <w:rPr>
        <w:rFonts w:cs="Times New Roman"/>
      </w:rPr>
    </w:lvl>
    <w:lvl w:ilvl="7" w:tplc="04190003">
      <w:numFmt w:val="none"/>
      <w:lvlText w:val=""/>
      <w:lvlJc w:val="left"/>
      <w:pPr>
        <w:tabs>
          <w:tab w:val="num" w:pos="360"/>
        </w:tabs>
      </w:pPr>
      <w:rPr>
        <w:rFonts w:cs="Times New Roman"/>
      </w:rPr>
    </w:lvl>
    <w:lvl w:ilvl="8" w:tplc="04190005">
      <w:numFmt w:val="none"/>
      <w:lvlText w:val=""/>
      <w:lvlJc w:val="left"/>
      <w:pPr>
        <w:tabs>
          <w:tab w:val="num" w:pos="360"/>
        </w:tabs>
      </w:pPr>
      <w:rPr>
        <w:rFonts w:cs="Times New Roman"/>
      </w:rPr>
    </w:lvl>
  </w:abstractNum>
  <w:abstractNum w:abstractNumId="20">
    <w:nsid w:val="358A39E4"/>
    <w:multiLevelType w:val="hybridMultilevel"/>
    <w:tmpl w:val="4D3698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CC1B8E"/>
    <w:multiLevelType w:val="hybridMultilevel"/>
    <w:tmpl w:val="A54E4A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CF0BA4"/>
    <w:multiLevelType w:val="multilevel"/>
    <w:tmpl w:val="791A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1A44A1"/>
    <w:multiLevelType w:val="multilevel"/>
    <w:tmpl w:val="2A58E148"/>
    <w:lvl w:ilvl="0">
      <w:start w:val="1"/>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4">
    <w:nsid w:val="3C8620C5"/>
    <w:multiLevelType w:val="hybridMultilevel"/>
    <w:tmpl w:val="D1DEF0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0250A1F"/>
    <w:multiLevelType w:val="hybridMultilevel"/>
    <w:tmpl w:val="6E1246B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nsid w:val="4538347D"/>
    <w:multiLevelType w:val="hybridMultilevel"/>
    <w:tmpl w:val="C4404F9E"/>
    <w:lvl w:ilvl="0" w:tplc="9FB43CE6">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5406086"/>
    <w:multiLevelType w:val="hybridMultilevel"/>
    <w:tmpl w:val="201C51F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6160419"/>
    <w:multiLevelType w:val="multilevel"/>
    <w:tmpl w:val="C388C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79659A"/>
    <w:multiLevelType w:val="multilevel"/>
    <w:tmpl w:val="26E8E97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8EE7469"/>
    <w:multiLevelType w:val="hybridMultilevel"/>
    <w:tmpl w:val="77DEE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F13D1E"/>
    <w:multiLevelType w:val="hybridMultilevel"/>
    <w:tmpl w:val="6E1246B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nsid w:val="615B1D6C"/>
    <w:multiLevelType w:val="hybridMultilevel"/>
    <w:tmpl w:val="C42433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39F1B3F"/>
    <w:multiLevelType w:val="multilevel"/>
    <w:tmpl w:val="84343E94"/>
    <w:lvl w:ilvl="0">
      <w:start w:val="1"/>
      <w:numFmt w:val="decimal"/>
      <w:lvlText w:val="%1."/>
      <w:lvlJc w:val="left"/>
      <w:pPr>
        <w:ind w:left="1069" w:hanging="360"/>
      </w:pPr>
      <w:rPr>
        <w:rFonts w:hint="default"/>
      </w:rPr>
    </w:lvl>
    <w:lvl w:ilvl="1">
      <w:start w:val="1"/>
      <w:numFmt w:val="decimal"/>
      <w:isLgl/>
      <w:lvlText w:val="%1.%2."/>
      <w:lvlJc w:val="left"/>
      <w:pPr>
        <w:ind w:left="1786" w:hanging="720"/>
      </w:pPr>
      <w:rPr>
        <w:rFonts w:hint="default"/>
      </w:rPr>
    </w:lvl>
    <w:lvl w:ilvl="2">
      <w:start w:val="1"/>
      <w:numFmt w:val="decimal"/>
      <w:isLgl/>
      <w:lvlText w:val="%1.%2.%3."/>
      <w:lvlJc w:val="left"/>
      <w:pPr>
        <w:ind w:left="2143" w:hanging="720"/>
      </w:pPr>
      <w:rPr>
        <w:rFonts w:hint="default"/>
      </w:rPr>
    </w:lvl>
    <w:lvl w:ilvl="3">
      <w:start w:val="1"/>
      <w:numFmt w:val="decimal"/>
      <w:isLgl/>
      <w:lvlText w:val="%1.%2.%3.%4."/>
      <w:lvlJc w:val="left"/>
      <w:pPr>
        <w:ind w:left="2860" w:hanging="1080"/>
      </w:pPr>
      <w:rPr>
        <w:rFonts w:hint="default"/>
      </w:rPr>
    </w:lvl>
    <w:lvl w:ilvl="4">
      <w:start w:val="1"/>
      <w:numFmt w:val="decimal"/>
      <w:isLgl/>
      <w:lvlText w:val="%1.%2.%3.%4.%5."/>
      <w:lvlJc w:val="left"/>
      <w:pPr>
        <w:ind w:left="3217" w:hanging="1080"/>
      </w:pPr>
      <w:rPr>
        <w:rFonts w:hint="default"/>
      </w:rPr>
    </w:lvl>
    <w:lvl w:ilvl="5">
      <w:start w:val="1"/>
      <w:numFmt w:val="decimal"/>
      <w:isLgl/>
      <w:lvlText w:val="%1.%2.%3.%4.%5.%6."/>
      <w:lvlJc w:val="left"/>
      <w:pPr>
        <w:ind w:left="3934" w:hanging="1440"/>
      </w:pPr>
      <w:rPr>
        <w:rFonts w:hint="default"/>
      </w:rPr>
    </w:lvl>
    <w:lvl w:ilvl="6">
      <w:start w:val="1"/>
      <w:numFmt w:val="decimal"/>
      <w:isLgl/>
      <w:lvlText w:val="%1.%2.%3.%4.%5.%6.%7."/>
      <w:lvlJc w:val="left"/>
      <w:pPr>
        <w:ind w:left="4651" w:hanging="1800"/>
      </w:pPr>
      <w:rPr>
        <w:rFonts w:hint="default"/>
      </w:rPr>
    </w:lvl>
    <w:lvl w:ilvl="7">
      <w:start w:val="1"/>
      <w:numFmt w:val="decimal"/>
      <w:isLgl/>
      <w:lvlText w:val="%1.%2.%3.%4.%5.%6.%7.%8."/>
      <w:lvlJc w:val="left"/>
      <w:pPr>
        <w:ind w:left="5008" w:hanging="1800"/>
      </w:pPr>
      <w:rPr>
        <w:rFonts w:hint="default"/>
      </w:rPr>
    </w:lvl>
    <w:lvl w:ilvl="8">
      <w:start w:val="1"/>
      <w:numFmt w:val="decimal"/>
      <w:isLgl/>
      <w:lvlText w:val="%1.%2.%3.%4.%5.%6.%7.%8.%9."/>
      <w:lvlJc w:val="left"/>
      <w:pPr>
        <w:ind w:left="5725" w:hanging="2160"/>
      </w:pPr>
      <w:rPr>
        <w:rFonts w:hint="default"/>
      </w:rPr>
    </w:lvl>
  </w:abstractNum>
  <w:abstractNum w:abstractNumId="34">
    <w:nsid w:val="66656A89"/>
    <w:multiLevelType w:val="hybridMultilevel"/>
    <w:tmpl w:val="BC2A2E7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94849EA"/>
    <w:multiLevelType w:val="multilevel"/>
    <w:tmpl w:val="B6662048"/>
    <w:lvl w:ilvl="0">
      <w:start w:val="1"/>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E7D7007"/>
    <w:multiLevelType w:val="hybridMultilevel"/>
    <w:tmpl w:val="2D662B84"/>
    <w:lvl w:ilvl="0" w:tplc="6EBA501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AA493E"/>
    <w:multiLevelType w:val="hybridMultilevel"/>
    <w:tmpl w:val="6E1246B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8">
    <w:nsid w:val="6FF851BF"/>
    <w:multiLevelType w:val="hybridMultilevel"/>
    <w:tmpl w:val="93F45E48"/>
    <w:lvl w:ilvl="0" w:tplc="51188C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4372FA1"/>
    <w:multiLevelType w:val="hybridMultilevel"/>
    <w:tmpl w:val="D604DD54"/>
    <w:lvl w:ilvl="0" w:tplc="26FA9370">
      <w:start w:val="2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52D0A3A"/>
    <w:multiLevelType w:val="hybridMultilevel"/>
    <w:tmpl w:val="25AA3E00"/>
    <w:lvl w:ilvl="0" w:tplc="4DD8C0B2">
      <w:start w:val="1"/>
      <w:numFmt w:val="decimal"/>
      <w:lvlText w:val="%1."/>
      <w:lvlJc w:val="left"/>
      <w:pPr>
        <w:tabs>
          <w:tab w:val="num" w:pos="2220"/>
        </w:tabs>
        <w:ind w:left="2220" w:hanging="138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41">
    <w:nsid w:val="76502EE7"/>
    <w:multiLevelType w:val="hybridMultilevel"/>
    <w:tmpl w:val="3424B15A"/>
    <w:lvl w:ilvl="0" w:tplc="757A5D92">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nsid w:val="775E1E60"/>
    <w:multiLevelType w:val="hybridMultilevel"/>
    <w:tmpl w:val="0512DC38"/>
    <w:lvl w:ilvl="0" w:tplc="D876A6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F0B24DE"/>
    <w:multiLevelType w:val="hybridMultilevel"/>
    <w:tmpl w:val="3A46D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F360A6F"/>
    <w:multiLevelType w:val="hybridMultilevel"/>
    <w:tmpl w:val="D8C6A9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154"/>
        <w:lvlJc w:val="left"/>
        <w:rPr>
          <w:rFonts w:ascii="Times New Roman" w:hAnsi="Times New Roman" w:cs="Times New Roman" w:hint="default"/>
        </w:rPr>
      </w:lvl>
    </w:lvlOverride>
  </w:num>
  <w:num w:numId="3">
    <w:abstractNumId w:val="0"/>
    <w:lvlOverride w:ilvl="0">
      <w:lvl w:ilvl="0">
        <w:numFmt w:val="bullet"/>
        <w:lvlText w:val="-"/>
        <w:legacy w:legacy="1" w:legacySpace="0" w:legacyIndent="140"/>
        <w:lvlJc w:val="left"/>
        <w:rPr>
          <w:rFonts w:ascii="Times New Roman" w:hAnsi="Times New Roman" w:cs="Times New Roman" w:hint="default"/>
        </w:rPr>
      </w:lvl>
    </w:lvlOverride>
  </w:num>
  <w:num w:numId="4">
    <w:abstractNumId w:val="13"/>
  </w:num>
  <w:num w:numId="5">
    <w:abstractNumId w:val="0"/>
    <w:lvlOverride w:ilvl="0">
      <w:lvl w:ilvl="0">
        <w:numFmt w:val="bullet"/>
        <w:lvlText w:val="-"/>
        <w:legacy w:legacy="1" w:legacySpace="0" w:legacyIndent="149"/>
        <w:lvlJc w:val="left"/>
        <w:rPr>
          <w:rFonts w:ascii="Times New Roman" w:hAnsi="Times New Roman" w:hint="default"/>
        </w:rPr>
      </w:lvl>
    </w:lvlOverride>
  </w:num>
  <w:num w:numId="6">
    <w:abstractNumId w:val="10"/>
  </w:num>
  <w:num w:numId="7">
    <w:abstractNumId w:val="19"/>
  </w:num>
  <w:num w:numId="8">
    <w:abstractNumId w:val="30"/>
  </w:num>
  <w:num w:numId="9">
    <w:abstractNumId w:val="15"/>
  </w:num>
  <w:num w:numId="10">
    <w:abstractNumId w:val="27"/>
  </w:num>
  <w:num w:numId="11">
    <w:abstractNumId w:val="9"/>
  </w:num>
  <w:num w:numId="12">
    <w:abstractNumId w:val="1"/>
  </w:num>
  <w:num w:numId="13">
    <w:abstractNumId w:val="32"/>
  </w:num>
  <w:num w:numId="14">
    <w:abstractNumId w:val="42"/>
  </w:num>
  <w:num w:numId="15">
    <w:abstractNumId w:val="36"/>
  </w:num>
  <w:num w:numId="16">
    <w:abstractNumId w:val="12"/>
  </w:num>
  <w:num w:numId="17">
    <w:abstractNumId w:val="7"/>
  </w:num>
  <w:num w:numId="18">
    <w:abstractNumId w:val="43"/>
  </w:num>
  <w:num w:numId="19">
    <w:abstractNumId w:val="6"/>
  </w:num>
  <w:num w:numId="20">
    <w:abstractNumId w:val="8"/>
  </w:num>
  <w:num w:numId="21">
    <w:abstractNumId w:val="34"/>
  </w:num>
  <w:num w:numId="22">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23">
    <w:abstractNumId w:val="41"/>
  </w:num>
  <w:num w:numId="24">
    <w:abstractNumId w:val="44"/>
  </w:num>
  <w:num w:numId="25">
    <w:abstractNumId w:val="17"/>
  </w:num>
  <w:num w:numId="26">
    <w:abstractNumId w:val="24"/>
  </w:num>
  <w:num w:numId="27">
    <w:abstractNumId w:val="14"/>
  </w:num>
  <w:num w:numId="28">
    <w:abstractNumId w:val="21"/>
  </w:num>
  <w:num w:numId="29">
    <w:abstractNumId w:val="20"/>
  </w:num>
  <w:num w:numId="30">
    <w:abstractNumId w:val="35"/>
  </w:num>
  <w:num w:numId="31">
    <w:abstractNumId w:val="22"/>
  </w:num>
  <w:num w:numId="32">
    <w:abstractNumId w:val="28"/>
  </w:num>
  <w:num w:numId="33">
    <w:abstractNumId w:val="16"/>
  </w:num>
  <w:num w:numId="34">
    <w:abstractNumId w:val="26"/>
  </w:num>
  <w:num w:numId="35">
    <w:abstractNumId w:val="11"/>
  </w:num>
  <w:num w:numId="36">
    <w:abstractNumId w:val="25"/>
  </w:num>
  <w:num w:numId="37">
    <w:abstractNumId w:val="3"/>
  </w:num>
  <w:num w:numId="38">
    <w:abstractNumId w:val="37"/>
  </w:num>
  <w:num w:numId="39">
    <w:abstractNumId w:val="40"/>
  </w:num>
  <w:num w:numId="40">
    <w:abstractNumId w:val="31"/>
  </w:num>
  <w:num w:numId="41">
    <w:abstractNumId w:val="5"/>
  </w:num>
  <w:num w:numId="42">
    <w:abstractNumId w:val="33"/>
  </w:num>
  <w:num w:numId="43">
    <w:abstractNumId w:val="38"/>
  </w:num>
  <w:num w:numId="44">
    <w:abstractNumId w:val="23"/>
  </w:num>
  <w:num w:numId="45">
    <w:abstractNumId w:val="2"/>
  </w:num>
  <w:num w:numId="46">
    <w:abstractNumId w:val="29"/>
  </w:num>
  <w:num w:numId="47">
    <w:abstractNumId w:val="18"/>
  </w:num>
  <w:num w:numId="48">
    <w:abstractNumId w:val="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80226">
      <o:colormru v:ext="edit" colors="#6f3"/>
    </o:shapedefaults>
  </w:hdrShapeDefaults>
  <w:footnotePr>
    <w:footnote w:id="0"/>
    <w:footnote w:id="1"/>
  </w:footnotePr>
  <w:endnotePr>
    <w:endnote w:id="0"/>
    <w:endnote w:id="1"/>
  </w:endnotePr>
  <w:compat/>
  <w:rsids>
    <w:rsidRoot w:val="00FE6C87"/>
    <w:rsid w:val="000001E7"/>
    <w:rsid w:val="00001F39"/>
    <w:rsid w:val="00002099"/>
    <w:rsid w:val="000029E1"/>
    <w:rsid w:val="00003134"/>
    <w:rsid w:val="000032FA"/>
    <w:rsid w:val="00003A01"/>
    <w:rsid w:val="00003B1F"/>
    <w:rsid w:val="000043D9"/>
    <w:rsid w:val="000049FB"/>
    <w:rsid w:val="000057D0"/>
    <w:rsid w:val="00006535"/>
    <w:rsid w:val="000066CA"/>
    <w:rsid w:val="00007744"/>
    <w:rsid w:val="000100F9"/>
    <w:rsid w:val="000105FD"/>
    <w:rsid w:val="0001096C"/>
    <w:rsid w:val="00013BE5"/>
    <w:rsid w:val="000143E5"/>
    <w:rsid w:val="00014424"/>
    <w:rsid w:val="00014CA3"/>
    <w:rsid w:val="00015FB9"/>
    <w:rsid w:val="00016124"/>
    <w:rsid w:val="00016F56"/>
    <w:rsid w:val="000207B0"/>
    <w:rsid w:val="000213D4"/>
    <w:rsid w:val="0002194C"/>
    <w:rsid w:val="00023293"/>
    <w:rsid w:val="000247A3"/>
    <w:rsid w:val="000267B6"/>
    <w:rsid w:val="00031E8B"/>
    <w:rsid w:val="00032167"/>
    <w:rsid w:val="0003294B"/>
    <w:rsid w:val="000331FD"/>
    <w:rsid w:val="00033D02"/>
    <w:rsid w:val="00034E8E"/>
    <w:rsid w:val="00035D8D"/>
    <w:rsid w:val="000365C2"/>
    <w:rsid w:val="000376B0"/>
    <w:rsid w:val="00037B9A"/>
    <w:rsid w:val="00037CBE"/>
    <w:rsid w:val="000406FB"/>
    <w:rsid w:val="00040CF1"/>
    <w:rsid w:val="00041A6A"/>
    <w:rsid w:val="000454C3"/>
    <w:rsid w:val="000476E8"/>
    <w:rsid w:val="00050395"/>
    <w:rsid w:val="0005077D"/>
    <w:rsid w:val="00051590"/>
    <w:rsid w:val="00051C36"/>
    <w:rsid w:val="0005232F"/>
    <w:rsid w:val="00053077"/>
    <w:rsid w:val="00057B7D"/>
    <w:rsid w:val="00060164"/>
    <w:rsid w:val="00060AB1"/>
    <w:rsid w:val="0006107E"/>
    <w:rsid w:val="000612EA"/>
    <w:rsid w:val="0006163A"/>
    <w:rsid w:val="00061EBB"/>
    <w:rsid w:val="00061F62"/>
    <w:rsid w:val="0006219E"/>
    <w:rsid w:val="00062F62"/>
    <w:rsid w:val="00063CC2"/>
    <w:rsid w:val="000643D0"/>
    <w:rsid w:val="0006548C"/>
    <w:rsid w:val="00065EB0"/>
    <w:rsid w:val="00066841"/>
    <w:rsid w:val="000672E3"/>
    <w:rsid w:val="00067C94"/>
    <w:rsid w:val="000729B9"/>
    <w:rsid w:val="0007371D"/>
    <w:rsid w:val="00073A8D"/>
    <w:rsid w:val="00074121"/>
    <w:rsid w:val="00075226"/>
    <w:rsid w:val="00076280"/>
    <w:rsid w:val="00080040"/>
    <w:rsid w:val="00083EA3"/>
    <w:rsid w:val="00084926"/>
    <w:rsid w:val="00085848"/>
    <w:rsid w:val="00085ECF"/>
    <w:rsid w:val="00086252"/>
    <w:rsid w:val="00086401"/>
    <w:rsid w:val="000870AC"/>
    <w:rsid w:val="0008746F"/>
    <w:rsid w:val="0008791F"/>
    <w:rsid w:val="0008793B"/>
    <w:rsid w:val="000907C3"/>
    <w:rsid w:val="00090AAF"/>
    <w:rsid w:val="0009206E"/>
    <w:rsid w:val="000928DC"/>
    <w:rsid w:val="00092B60"/>
    <w:rsid w:val="000944D3"/>
    <w:rsid w:val="00094A64"/>
    <w:rsid w:val="00094AA5"/>
    <w:rsid w:val="00096494"/>
    <w:rsid w:val="000966DF"/>
    <w:rsid w:val="00096AED"/>
    <w:rsid w:val="00096DAD"/>
    <w:rsid w:val="000A0892"/>
    <w:rsid w:val="000A0A94"/>
    <w:rsid w:val="000A0FDB"/>
    <w:rsid w:val="000A1E9E"/>
    <w:rsid w:val="000A2851"/>
    <w:rsid w:val="000A2E8E"/>
    <w:rsid w:val="000A336F"/>
    <w:rsid w:val="000A3D2F"/>
    <w:rsid w:val="000A4247"/>
    <w:rsid w:val="000A47A4"/>
    <w:rsid w:val="000A5910"/>
    <w:rsid w:val="000A5E63"/>
    <w:rsid w:val="000A6141"/>
    <w:rsid w:val="000A6B29"/>
    <w:rsid w:val="000A708D"/>
    <w:rsid w:val="000A7A8E"/>
    <w:rsid w:val="000A7B19"/>
    <w:rsid w:val="000B0317"/>
    <w:rsid w:val="000B04DB"/>
    <w:rsid w:val="000B1161"/>
    <w:rsid w:val="000B124C"/>
    <w:rsid w:val="000B1B51"/>
    <w:rsid w:val="000B2D1C"/>
    <w:rsid w:val="000B3A8C"/>
    <w:rsid w:val="000B4458"/>
    <w:rsid w:val="000B468C"/>
    <w:rsid w:val="000B4C08"/>
    <w:rsid w:val="000B5241"/>
    <w:rsid w:val="000B55E8"/>
    <w:rsid w:val="000B577E"/>
    <w:rsid w:val="000B5B98"/>
    <w:rsid w:val="000B5FD8"/>
    <w:rsid w:val="000B6412"/>
    <w:rsid w:val="000B714C"/>
    <w:rsid w:val="000C1BDC"/>
    <w:rsid w:val="000C1D81"/>
    <w:rsid w:val="000C2164"/>
    <w:rsid w:val="000C22A2"/>
    <w:rsid w:val="000C345E"/>
    <w:rsid w:val="000C4D5D"/>
    <w:rsid w:val="000C55C6"/>
    <w:rsid w:val="000C5FD8"/>
    <w:rsid w:val="000C6483"/>
    <w:rsid w:val="000C7000"/>
    <w:rsid w:val="000C7987"/>
    <w:rsid w:val="000D0496"/>
    <w:rsid w:val="000D0799"/>
    <w:rsid w:val="000D07C6"/>
    <w:rsid w:val="000D15A3"/>
    <w:rsid w:val="000D1868"/>
    <w:rsid w:val="000D1BEA"/>
    <w:rsid w:val="000D1F5F"/>
    <w:rsid w:val="000D2360"/>
    <w:rsid w:val="000D2632"/>
    <w:rsid w:val="000D26D0"/>
    <w:rsid w:val="000D2748"/>
    <w:rsid w:val="000D2A05"/>
    <w:rsid w:val="000D2E6F"/>
    <w:rsid w:val="000D33CB"/>
    <w:rsid w:val="000D42CA"/>
    <w:rsid w:val="000D4C2D"/>
    <w:rsid w:val="000D5A62"/>
    <w:rsid w:val="000E0029"/>
    <w:rsid w:val="000E1780"/>
    <w:rsid w:val="000E1C37"/>
    <w:rsid w:val="000E2600"/>
    <w:rsid w:val="000E274F"/>
    <w:rsid w:val="000E2D6B"/>
    <w:rsid w:val="000E3604"/>
    <w:rsid w:val="000E5305"/>
    <w:rsid w:val="000E6F49"/>
    <w:rsid w:val="000E7868"/>
    <w:rsid w:val="000E7DD3"/>
    <w:rsid w:val="000E7E4F"/>
    <w:rsid w:val="000F1052"/>
    <w:rsid w:val="000F3295"/>
    <w:rsid w:val="000F48F2"/>
    <w:rsid w:val="000F4D1D"/>
    <w:rsid w:val="000F5B3C"/>
    <w:rsid w:val="000F5CCE"/>
    <w:rsid w:val="000F62B4"/>
    <w:rsid w:val="000F677B"/>
    <w:rsid w:val="000F732B"/>
    <w:rsid w:val="000F7BEA"/>
    <w:rsid w:val="0010016D"/>
    <w:rsid w:val="001004F6"/>
    <w:rsid w:val="001007AD"/>
    <w:rsid w:val="00100A83"/>
    <w:rsid w:val="00100F0D"/>
    <w:rsid w:val="00102405"/>
    <w:rsid w:val="00105353"/>
    <w:rsid w:val="0010592C"/>
    <w:rsid w:val="0010607E"/>
    <w:rsid w:val="001065A7"/>
    <w:rsid w:val="001065EC"/>
    <w:rsid w:val="00110A88"/>
    <w:rsid w:val="00112AA2"/>
    <w:rsid w:val="001148DF"/>
    <w:rsid w:val="00115B1B"/>
    <w:rsid w:val="0011721D"/>
    <w:rsid w:val="0011730D"/>
    <w:rsid w:val="001175F4"/>
    <w:rsid w:val="00117EBD"/>
    <w:rsid w:val="0012014E"/>
    <w:rsid w:val="00120C61"/>
    <w:rsid w:val="001212EF"/>
    <w:rsid w:val="0012232C"/>
    <w:rsid w:val="001223D5"/>
    <w:rsid w:val="001235C4"/>
    <w:rsid w:val="00123789"/>
    <w:rsid w:val="001251A2"/>
    <w:rsid w:val="0012759E"/>
    <w:rsid w:val="00130AE4"/>
    <w:rsid w:val="00130D36"/>
    <w:rsid w:val="00132EB5"/>
    <w:rsid w:val="00132FF4"/>
    <w:rsid w:val="00134724"/>
    <w:rsid w:val="0013611D"/>
    <w:rsid w:val="00136510"/>
    <w:rsid w:val="001373F1"/>
    <w:rsid w:val="00137A9A"/>
    <w:rsid w:val="00137BD9"/>
    <w:rsid w:val="001405DB"/>
    <w:rsid w:val="00141968"/>
    <w:rsid w:val="00141B64"/>
    <w:rsid w:val="00141F5D"/>
    <w:rsid w:val="00142427"/>
    <w:rsid w:val="00142B34"/>
    <w:rsid w:val="00143196"/>
    <w:rsid w:val="00143CAB"/>
    <w:rsid w:val="00144351"/>
    <w:rsid w:val="00144A4E"/>
    <w:rsid w:val="00144D43"/>
    <w:rsid w:val="001450BA"/>
    <w:rsid w:val="0014526B"/>
    <w:rsid w:val="001453BB"/>
    <w:rsid w:val="00145A4A"/>
    <w:rsid w:val="00146379"/>
    <w:rsid w:val="00146C4E"/>
    <w:rsid w:val="001474C5"/>
    <w:rsid w:val="001519B0"/>
    <w:rsid w:val="001520DD"/>
    <w:rsid w:val="001536F6"/>
    <w:rsid w:val="00154EFC"/>
    <w:rsid w:val="00155C45"/>
    <w:rsid w:val="00155DFA"/>
    <w:rsid w:val="00155FAA"/>
    <w:rsid w:val="00156201"/>
    <w:rsid w:val="00156C3A"/>
    <w:rsid w:val="0015798A"/>
    <w:rsid w:val="00157E87"/>
    <w:rsid w:val="00157F67"/>
    <w:rsid w:val="0016168D"/>
    <w:rsid w:val="00161771"/>
    <w:rsid w:val="0016184C"/>
    <w:rsid w:val="0016254D"/>
    <w:rsid w:val="00162E03"/>
    <w:rsid w:val="0016311C"/>
    <w:rsid w:val="0016366F"/>
    <w:rsid w:val="00163CF7"/>
    <w:rsid w:val="0016419D"/>
    <w:rsid w:val="00164617"/>
    <w:rsid w:val="001659F4"/>
    <w:rsid w:val="001675C2"/>
    <w:rsid w:val="00167B69"/>
    <w:rsid w:val="001705F5"/>
    <w:rsid w:val="001706AD"/>
    <w:rsid w:val="00170977"/>
    <w:rsid w:val="00171DD1"/>
    <w:rsid w:val="00173421"/>
    <w:rsid w:val="001735A2"/>
    <w:rsid w:val="00173C03"/>
    <w:rsid w:val="0017402F"/>
    <w:rsid w:val="00174597"/>
    <w:rsid w:val="00175F60"/>
    <w:rsid w:val="001767AE"/>
    <w:rsid w:val="00176BA8"/>
    <w:rsid w:val="00176BBD"/>
    <w:rsid w:val="0017703C"/>
    <w:rsid w:val="00177913"/>
    <w:rsid w:val="00180498"/>
    <w:rsid w:val="00181876"/>
    <w:rsid w:val="00181BC4"/>
    <w:rsid w:val="00181F0B"/>
    <w:rsid w:val="00181F36"/>
    <w:rsid w:val="001834CC"/>
    <w:rsid w:val="00183CDF"/>
    <w:rsid w:val="00184F44"/>
    <w:rsid w:val="00186562"/>
    <w:rsid w:val="00186765"/>
    <w:rsid w:val="00187E2C"/>
    <w:rsid w:val="0019067F"/>
    <w:rsid w:val="00191081"/>
    <w:rsid w:val="00191554"/>
    <w:rsid w:val="0019487A"/>
    <w:rsid w:val="00194C2D"/>
    <w:rsid w:val="00194C7C"/>
    <w:rsid w:val="001958E4"/>
    <w:rsid w:val="00195AE0"/>
    <w:rsid w:val="0019672B"/>
    <w:rsid w:val="00196750"/>
    <w:rsid w:val="001967B3"/>
    <w:rsid w:val="001967D8"/>
    <w:rsid w:val="001969D5"/>
    <w:rsid w:val="0019718B"/>
    <w:rsid w:val="0019750E"/>
    <w:rsid w:val="001A25C1"/>
    <w:rsid w:val="001A2663"/>
    <w:rsid w:val="001A2807"/>
    <w:rsid w:val="001A2B2C"/>
    <w:rsid w:val="001A4C1E"/>
    <w:rsid w:val="001A551A"/>
    <w:rsid w:val="001A5C16"/>
    <w:rsid w:val="001A78C4"/>
    <w:rsid w:val="001A7B75"/>
    <w:rsid w:val="001B0724"/>
    <w:rsid w:val="001B0C62"/>
    <w:rsid w:val="001B19AA"/>
    <w:rsid w:val="001B1BA1"/>
    <w:rsid w:val="001B2067"/>
    <w:rsid w:val="001B217D"/>
    <w:rsid w:val="001B274A"/>
    <w:rsid w:val="001B2774"/>
    <w:rsid w:val="001B2D70"/>
    <w:rsid w:val="001B2DB7"/>
    <w:rsid w:val="001B2F4A"/>
    <w:rsid w:val="001B4409"/>
    <w:rsid w:val="001B4953"/>
    <w:rsid w:val="001B50F0"/>
    <w:rsid w:val="001B7282"/>
    <w:rsid w:val="001B78A7"/>
    <w:rsid w:val="001C07A7"/>
    <w:rsid w:val="001C1B87"/>
    <w:rsid w:val="001C1C22"/>
    <w:rsid w:val="001C24CF"/>
    <w:rsid w:val="001C29AC"/>
    <w:rsid w:val="001C2F33"/>
    <w:rsid w:val="001C3121"/>
    <w:rsid w:val="001C632E"/>
    <w:rsid w:val="001C6808"/>
    <w:rsid w:val="001C6ACF"/>
    <w:rsid w:val="001C6BF0"/>
    <w:rsid w:val="001C6D2D"/>
    <w:rsid w:val="001C7075"/>
    <w:rsid w:val="001C7338"/>
    <w:rsid w:val="001C78C0"/>
    <w:rsid w:val="001D1153"/>
    <w:rsid w:val="001D1BC6"/>
    <w:rsid w:val="001D1D7E"/>
    <w:rsid w:val="001D2992"/>
    <w:rsid w:val="001D3903"/>
    <w:rsid w:val="001D4FCE"/>
    <w:rsid w:val="001D5070"/>
    <w:rsid w:val="001D5E55"/>
    <w:rsid w:val="001D7876"/>
    <w:rsid w:val="001E02F5"/>
    <w:rsid w:val="001E1569"/>
    <w:rsid w:val="001E1C99"/>
    <w:rsid w:val="001E1EF5"/>
    <w:rsid w:val="001E4054"/>
    <w:rsid w:val="001E420E"/>
    <w:rsid w:val="001E5BCD"/>
    <w:rsid w:val="001E5CC6"/>
    <w:rsid w:val="001E69D7"/>
    <w:rsid w:val="001E7600"/>
    <w:rsid w:val="001F0A2E"/>
    <w:rsid w:val="001F3E2D"/>
    <w:rsid w:val="001F46AB"/>
    <w:rsid w:val="001F5357"/>
    <w:rsid w:val="001F5704"/>
    <w:rsid w:val="001F5920"/>
    <w:rsid w:val="001F5923"/>
    <w:rsid w:val="001F5C0F"/>
    <w:rsid w:val="001F5CCF"/>
    <w:rsid w:val="00200096"/>
    <w:rsid w:val="0020298B"/>
    <w:rsid w:val="0020349D"/>
    <w:rsid w:val="002037B7"/>
    <w:rsid w:val="0020665C"/>
    <w:rsid w:val="00210548"/>
    <w:rsid w:val="0021070D"/>
    <w:rsid w:val="00210D10"/>
    <w:rsid w:val="002116D9"/>
    <w:rsid w:val="0021244E"/>
    <w:rsid w:val="0021259F"/>
    <w:rsid w:val="00212793"/>
    <w:rsid w:val="00212AD2"/>
    <w:rsid w:val="00213007"/>
    <w:rsid w:val="0021325E"/>
    <w:rsid w:val="002148E0"/>
    <w:rsid w:val="002149A7"/>
    <w:rsid w:val="00215466"/>
    <w:rsid w:val="002155E7"/>
    <w:rsid w:val="00216005"/>
    <w:rsid w:val="002167D9"/>
    <w:rsid w:val="00217127"/>
    <w:rsid w:val="00217184"/>
    <w:rsid w:val="002171F9"/>
    <w:rsid w:val="00217949"/>
    <w:rsid w:val="00217D65"/>
    <w:rsid w:val="00220EE9"/>
    <w:rsid w:val="002226FE"/>
    <w:rsid w:val="00224B45"/>
    <w:rsid w:val="00224C81"/>
    <w:rsid w:val="00224F3E"/>
    <w:rsid w:val="002250D6"/>
    <w:rsid w:val="00225B1E"/>
    <w:rsid w:val="0022648B"/>
    <w:rsid w:val="0022675B"/>
    <w:rsid w:val="00227422"/>
    <w:rsid w:val="0022753F"/>
    <w:rsid w:val="00227C87"/>
    <w:rsid w:val="00227F4F"/>
    <w:rsid w:val="002320E0"/>
    <w:rsid w:val="002328A8"/>
    <w:rsid w:val="00232B6F"/>
    <w:rsid w:val="00233166"/>
    <w:rsid w:val="0023471C"/>
    <w:rsid w:val="00235318"/>
    <w:rsid w:val="0023650F"/>
    <w:rsid w:val="00240685"/>
    <w:rsid w:val="00240C64"/>
    <w:rsid w:val="002410E5"/>
    <w:rsid w:val="0024256E"/>
    <w:rsid w:val="002457ED"/>
    <w:rsid w:val="0024631A"/>
    <w:rsid w:val="00247197"/>
    <w:rsid w:val="002473AA"/>
    <w:rsid w:val="00247F59"/>
    <w:rsid w:val="002502C3"/>
    <w:rsid w:val="00250ACD"/>
    <w:rsid w:val="00251C94"/>
    <w:rsid w:val="002526B8"/>
    <w:rsid w:val="00253C58"/>
    <w:rsid w:val="00253CFD"/>
    <w:rsid w:val="00253D89"/>
    <w:rsid w:val="00254239"/>
    <w:rsid w:val="002557CF"/>
    <w:rsid w:val="0025664D"/>
    <w:rsid w:val="002568F4"/>
    <w:rsid w:val="00257842"/>
    <w:rsid w:val="00260100"/>
    <w:rsid w:val="002608E0"/>
    <w:rsid w:val="00260EC3"/>
    <w:rsid w:val="0026327C"/>
    <w:rsid w:val="002653E9"/>
    <w:rsid w:val="00265AAC"/>
    <w:rsid w:val="00266222"/>
    <w:rsid w:val="00266A6B"/>
    <w:rsid w:val="00266DE5"/>
    <w:rsid w:val="00266E6F"/>
    <w:rsid w:val="00267E73"/>
    <w:rsid w:val="00270446"/>
    <w:rsid w:val="00270862"/>
    <w:rsid w:val="00270CC6"/>
    <w:rsid w:val="00270D51"/>
    <w:rsid w:val="002710B5"/>
    <w:rsid w:val="0027262A"/>
    <w:rsid w:val="00272774"/>
    <w:rsid w:val="002738AA"/>
    <w:rsid w:val="00273D53"/>
    <w:rsid w:val="00273E3E"/>
    <w:rsid w:val="002745BE"/>
    <w:rsid w:val="002749D2"/>
    <w:rsid w:val="002754A7"/>
    <w:rsid w:val="00275A3D"/>
    <w:rsid w:val="00275F2C"/>
    <w:rsid w:val="00275FF3"/>
    <w:rsid w:val="002761C0"/>
    <w:rsid w:val="0028144D"/>
    <w:rsid w:val="002827B5"/>
    <w:rsid w:val="00283AEA"/>
    <w:rsid w:val="00284B58"/>
    <w:rsid w:val="0028620C"/>
    <w:rsid w:val="00287E2F"/>
    <w:rsid w:val="002902B2"/>
    <w:rsid w:val="002904C2"/>
    <w:rsid w:val="00290B7D"/>
    <w:rsid w:val="002918C4"/>
    <w:rsid w:val="00291EA2"/>
    <w:rsid w:val="0029401A"/>
    <w:rsid w:val="0029427D"/>
    <w:rsid w:val="00294B06"/>
    <w:rsid w:val="00295DBB"/>
    <w:rsid w:val="00295EA1"/>
    <w:rsid w:val="00296466"/>
    <w:rsid w:val="00296AA0"/>
    <w:rsid w:val="002974B8"/>
    <w:rsid w:val="00297945"/>
    <w:rsid w:val="002A00FD"/>
    <w:rsid w:val="002A0232"/>
    <w:rsid w:val="002A06E4"/>
    <w:rsid w:val="002A0790"/>
    <w:rsid w:val="002A2A6A"/>
    <w:rsid w:val="002A4000"/>
    <w:rsid w:val="002A4397"/>
    <w:rsid w:val="002A4596"/>
    <w:rsid w:val="002A4C4F"/>
    <w:rsid w:val="002A4EFE"/>
    <w:rsid w:val="002A55D6"/>
    <w:rsid w:val="002A596B"/>
    <w:rsid w:val="002A67F6"/>
    <w:rsid w:val="002A6830"/>
    <w:rsid w:val="002A6ED5"/>
    <w:rsid w:val="002A784E"/>
    <w:rsid w:val="002A7FF7"/>
    <w:rsid w:val="002B035E"/>
    <w:rsid w:val="002B195C"/>
    <w:rsid w:val="002B2128"/>
    <w:rsid w:val="002B222F"/>
    <w:rsid w:val="002B26B0"/>
    <w:rsid w:val="002B4975"/>
    <w:rsid w:val="002B50AC"/>
    <w:rsid w:val="002B5BA6"/>
    <w:rsid w:val="002B604F"/>
    <w:rsid w:val="002B6B66"/>
    <w:rsid w:val="002B6D1D"/>
    <w:rsid w:val="002C0025"/>
    <w:rsid w:val="002C003F"/>
    <w:rsid w:val="002C08A3"/>
    <w:rsid w:val="002C0DEB"/>
    <w:rsid w:val="002C3EFF"/>
    <w:rsid w:val="002C4069"/>
    <w:rsid w:val="002C5D8B"/>
    <w:rsid w:val="002C630D"/>
    <w:rsid w:val="002C6530"/>
    <w:rsid w:val="002C68B2"/>
    <w:rsid w:val="002C6E1D"/>
    <w:rsid w:val="002C74A8"/>
    <w:rsid w:val="002D0190"/>
    <w:rsid w:val="002D0D2F"/>
    <w:rsid w:val="002D14F0"/>
    <w:rsid w:val="002D1E04"/>
    <w:rsid w:val="002D3608"/>
    <w:rsid w:val="002D4D45"/>
    <w:rsid w:val="002D5E84"/>
    <w:rsid w:val="002D6710"/>
    <w:rsid w:val="002D6CA1"/>
    <w:rsid w:val="002D7195"/>
    <w:rsid w:val="002E26C1"/>
    <w:rsid w:val="002E29D3"/>
    <w:rsid w:val="002E486D"/>
    <w:rsid w:val="002E73CB"/>
    <w:rsid w:val="002E7D80"/>
    <w:rsid w:val="002E7F08"/>
    <w:rsid w:val="002F047E"/>
    <w:rsid w:val="002F08D3"/>
    <w:rsid w:val="002F102F"/>
    <w:rsid w:val="002F1557"/>
    <w:rsid w:val="002F19BC"/>
    <w:rsid w:val="002F19EA"/>
    <w:rsid w:val="002F23DB"/>
    <w:rsid w:val="002F2A5E"/>
    <w:rsid w:val="002F393E"/>
    <w:rsid w:val="002F3B66"/>
    <w:rsid w:val="002F48D9"/>
    <w:rsid w:val="002F4ACC"/>
    <w:rsid w:val="002F6404"/>
    <w:rsid w:val="002F645B"/>
    <w:rsid w:val="002F674D"/>
    <w:rsid w:val="002F7087"/>
    <w:rsid w:val="002F78FD"/>
    <w:rsid w:val="002F7D83"/>
    <w:rsid w:val="002F7E05"/>
    <w:rsid w:val="0030252D"/>
    <w:rsid w:val="00302BF4"/>
    <w:rsid w:val="003030D0"/>
    <w:rsid w:val="00303319"/>
    <w:rsid w:val="003039AD"/>
    <w:rsid w:val="00304559"/>
    <w:rsid w:val="00304A47"/>
    <w:rsid w:val="00306F43"/>
    <w:rsid w:val="00311AFB"/>
    <w:rsid w:val="00312C83"/>
    <w:rsid w:val="003133FB"/>
    <w:rsid w:val="003138C4"/>
    <w:rsid w:val="003140C4"/>
    <w:rsid w:val="00314191"/>
    <w:rsid w:val="00315674"/>
    <w:rsid w:val="003177C9"/>
    <w:rsid w:val="00317EBB"/>
    <w:rsid w:val="00317EF2"/>
    <w:rsid w:val="00317FA8"/>
    <w:rsid w:val="003200EF"/>
    <w:rsid w:val="00320FEA"/>
    <w:rsid w:val="00322196"/>
    <w:rsid w:val="003221E4"/>
    <w:rsid w:val="0032269D"/>
    <w:rsid w:val="00322A3A"/>
    <w:rsid w:val="00322AD2"/>
    <w:rsid w:val="00323933"/>
    <w:rsid w:val="00323A62"/>
    <w:rsid w:val="00323ADB"/>
    <w:rsid w:val="00323DB3"/>
    <w:rsid w:val="003243A5"/>
    <w:rsid w:val="003266A8"/>
    <w:rsid w:val="0032726B"/>
    <w:rsid w:val="00327654"/>
    <w:rsid w:val="003278DD"/>
    <w:rsid w:val="00327AF9"/>
    <w:rsid w:val="0033062A"/>
    <w:rsid w:val="00330968"/>
    <w:rsid w:val="00330FC8"/>
    <w:rsid w:val="00332990"/>
    <w:rsid w:val="00333D5C"/>
    <w:rsid w:val="003354A1"/>
    <w:rsid w:val="00335E8F"/>
    <w:rsid w:val="00337502"/>
    <w:rsid w:val="003375E3"/>
    <w:rsid w:val="00337696"/>
    <w:rsid w:val="00337D25"/>
    <w:rsid w:val="00340122"/>
    <w:rsid w:val="0034080E"/>
    <w:rsid w:val="00341389"/>
    <w:rsid w:val="00341860"/>
    <w:rsid w:val="00341925"/>
    <w:rsid w:val="0034236E"/>
    <w:rsid w:val="00342C60"/>
    <w:rsid w:val="00342F33"/>
    <w:rsid w:val="0034329D"/>
    <w:rsid w:val="00343779"/>
    <w:rsid w:val="003440C2"/>
    <w:rsid w:val="00344301"/>
    <w:rsid w:val="00345632"/>
    <w:rsid w:val="0034648E"/>
    <w:rsid w:val="003465DB"/>
    <w:rsid w:val="00346A74"/>
    <w:rsid w:val="00346F8D"/>
    <w:rsid w:val="00347020"/>
    <w:rsid w:val="00347688"/>
    <w:rsid w:val="003478A7"/>
    <w:rsid w:val="003500C3"/>
    <w:rsid w:val="00351BFD"/>
    <w:rsid w:val="00351D02"/>
    <w:rsid w:val="00351DA5"/>
    <w:rsid w:val="003530E6"/>
    <w:rsid w:val="003540A2"/>
    <w:rsid w:val="0035439E"/>
    <w:rsid w:val="0035462C"/>
    <w:rsid w:val="0035472F"/>
    <w:rsid w:val="00354D3A"/>
    <w:rsid w:val="00355BD6"/>
    <w:rsid w:val="00356165"/>
    <w:rsid w:val="0035652A"/>
    <w:rsid w:val="0035659D"/>
    <w:rsid w:val="00356EA2"/>
    <w:rsid w:val="00357F7E"/>
    <w:rsid w:val="00360109"/>
    <w:rsid w:val="0036014A"/>
    <w:rsid w:val="00360E3F"/>
    <w:rsid w:val="003614E4"/>
    <w:rsid w:val="003619AA"/>
    <w:rsid w:val="00362D5C"/>
    <w:rsid w:val="003642C7"/>
    <w:rsid w:val="00364C03"/>
    <w:rsid w:val="003670A7"/>
    <w:rsid w:val="003676BD"/>
    <w:rsid w:val="00367AAF"/>
    <w:rsid w:val="00367E96"/>
    <w:rsid w:val="003701A6"/>
    <w:rsid w:val="00371853"/>
    <w:rsid w:val="003729C4"/>
    <w:rsid w:val="00374314"/>
    <w:rsid w:val="00374369"/>
    <w:rsid w:val="00374E1F"/>
    <w:rsid w:val="0037524E"/>
    <w:rsid w:val="003761D3"/>
    <w:rsid w:val="00380D7E"/>
    <w:rsid w:val="00381681"/>
    <w:rsid w:val="00381AB4"/>
    <w:rsid w:val="00383C8B"/>
    <w:rsid w:val="00384D49"/>
    <w:rsid w:val="00384E86"/>
    <w:rsid w:val="003853CE"/>
    <w:rsid w:val="0038578A"/>
    <w:rsid w:val="00385883"/>
    <w:rsid w:val="0038645B"/>
    <w:rsid w:val="00386517"/>
    <w:rsid w:val="00387543"/>
    <w:rsid w:val="00387891"/>
    <w:rsid w:val="00390A7F"/>
    <w:rsid w:val="003912EA"/>
    <w:rsid w:val="00391765"/>
    <w:rsid w:val="003920A2"/>
    <w:rsid w:val="003933E3"/>
    <w:rsid w:val="00394280"/>
    <w:rsid w:val="003948F6"/>
    <w:rsid w:val="003959BD"/>
    <w:rsid w:val="00395A1D"/>
    <w:rsid w:val="003968C7"/>
    <w:rsid w:val="00396AF4"/>
    <w:rsid w:val="003970C8"/>
    <w:rsid w:val="0039770E"/>
    <w:rsid w:val="00397C2B"/>
    <w:rsid w:val="003A01C1"/>
    <w:rsid w:val="003A336E"/>
    <w:rsid w:val="003A7531"/>
    <w:rsid w:val="003B0101"/>
    <w:rsid w:val="003B066F"/>
    <w:rsid w:val="003B0981"/>
    <w:rsid w:val="003B11AB"/>
    <w:rsid w:val="003B1583"/>
    <w:rsid w:val="003B175C"/>
    <w:rsid w:val="003B2DA4"/>
    <w:rsid w:val="003B37DE"/>
    <w:rsid w:val="003B3B84"/>
    <w:rsid w:val="003B4A28"/>
    <w:rsid w:val="003B77C5"/>
    <w:rsid w:val="003B7B3C"/>
    <w:rsid w:val="003C1067"/>
    <w:rsid w:val="003C2102"/>
    <w:rsid w:val="003C3127"/>
    <w:rsid w:val="003C4863"/>
    <w:rsid w:val="003C48D6"/>
    <w:rsid w:val="003C67AD"/>
    <w:rsid w:val="003C6A41"/>
    <w:rsid w:val="003C7943"/>
    <w:rsid w:val="003D043C"/>
    <w:rsid w:val="003D2B88"/>
    <w:rsid w:val="003D352F"/>
    <w:rsid w:val="003D40D2"/>
    <w:rsid w:val="003D414A"/>
    <w:rsid w:val="003D4C31"/>
    <w:rsid w:val="003D5EF1"/>
    <w:rsid w:val="003D6443"/>
    <w:rsid w:val="003D6993"/>
    <w:rsid w:val="003D72E9"/>
    <w:rsid w:val="003D7798"/>
    <w:rsid w:val="003E0C83"/>
    <w:rsid w:val="003E1F56"/>
    <w:rsid w:val="003E3E6A"/>
    <w:rsid w:val="003E453C"/>
    <w:rsid w:val="003E4625"/>
    <w:rsid w:val="003E4D37"/>
    <w:rsid w:val="003E5432"/>
    <w:rsid w:val="003E585E"/>
    <w:rsid w:val="003E5A00"/>
    <w:rsid w:val="003E5AD8"/>
    <w:rsid w:val="003E674B"/>
    <w:rsid w:val="003E7C9C"/>
    <w:rsid w:val="003F05BB"/>
    <w:rsid w:val="003F093E"/>
    <w:rsid w:val="003F2240"/>
    <w:rsid w:val="003F340D"/>
    <w:rsid w:val="003F345E"/>
    <w:rsid w:val="003F3B73"/>
    <w:rsid w:val="003F4FEC"/>
    <w:rsid w:val="003F54B2"/>
    <w:rsid w:val="003F621D"/>
    <w:rsid w:val="003F68C1"/>
    <w:rsid w:val="003F6B6B"/>
    <w:rsid w:val="003F73EA"/>
    <w:rsid w:val="00400BCD"/>
    <w:rsid w:val="00401027"/>
    <w:rsid w:val="0040141B"/>
    <w:rsid w:val="004018FF"/>
    <w:rsid w:val="00401F0F"/>
    <w:rsid w:val="0040263B"/>
    <w:rsid w:val="00402EAC"/>
    <w:rsid w:val="0040396B"/>
    <w:rsid w:val="004052CF"/>
    <w:rsid w:val="00405ACF"/>
    <w:rsid w:val="004066F6"/>
    <w:rsid w:val="00406703"/>
    <w:rsid w:val="004115CC"/>
    <w:rsid w:val="00412300"/>
    <w:rsid w:val="00412872"/>
    <w:rsid w:val="00412D78"/>
    <w:rsid w:val="00412D84"/>
    <w:rsid w:val="00412ED3"/>
    <w:rsid w:val="00414BA1"/>
    <w:rsid w:val="00415EF7"/>
    <w:rsid w:val="004176A0"/>
    <w:rsid w:val="0042026B"/>
    <w:rsid w:val="0042042F"/>
    <w:rsid w:val="00420570"/>
    <w:rsid w:val="00420A76"/>
    <w:rsid w:val="00422AA2"/>
    <w:rsid w:val="00423688"/>
    <w:rsid w:val="00423FAC"/>
    <w:rsid w:val="004241C0"/>
    <w:rsid w:val="004242AA"/>
    <w:rsid w:val="00425C07"/>
    <w:rsid w:val="00425C58"/>
    <w:rsid w:val="00427604"/>
    <w:rsid w:val="00430299"/>
    <w:rsid w:val="004319C3"/>
    <w:rsid w:val="00432015"/>
    <w:rsid w:val="00432230"/>
    <w:rsid w:val="00432583"/>
    <w:rsid w:val="00433692"/>
    <w:rsid w:val="00433820"/>
    <w:rsid w:val="00433C39"/>
    <w:rsid w:val="004357DC"/>
    <w:rsid w:val="00436025"/>
    <w:rsid w:val="00436B27"/>
    <w:rsid w:val="00437BF5"/>
    <w:rsid w:val="00437CF2"/>
    <w:rsid w:val="00437D65"/>
    <w:rsid w:val="00437F29"/>
    <w:rsid w:val="00440CDF"/>
    <w:rsid w:val="00441EFD"/>
    <w:rsid w:val="004431C7"/>
    <w:rsid w:val="004441A5"/>
    <w:rsid w:val="00444CE4"/>
    <w:rsid w:val="00444D08"/>
    <w:rsid w:val="00445522"/>
    <w:rsid w:val="00445D73"/>
    <w:rsid w:val="004467BC"/>
    <w:rsid w:val="0044684B"/>
    <w:rsid w:val="00446927"/>
    <w:rsid w:val="00447689"/>
    <w:rsid w:val="004477B3"/>
    <w:rsid w:val="00447C23"/>
    <w:rsid w:val="00450704"/>
    <w:rsid w:val="004508B8"/>
    <w:rsid w:val="00451C49"/>
    <w:rsid w:val="004520DF"/>
    <w:rsid w:val="004520F9"/>
    <w:rsid w:val="00452AF4"/>
    <w:rsid w:val="00453682"/>
    <w:rsid w:val="00453817"/>
    <w:rsid w:val="00453B18"/>
    <w:rsid w:val="00453EA6"/>
    <w:rsid w:val="00454CF9"/>
    <w:rsid w:val="004553FE"/>
    <w:rsid w:val="00456ED3"/>
    <w:rsid w:val="0045714E"/>
    <w:rsid w:val="00457289"/>
    <w:rsid w:val="00457BEE"/>
    <w:rsid w:val="004611B0"/>
    <w:rsid w:val="004611E3"/>
    <w:rsid w:val="00461AAC"/>
    <w:rsid w:val="00462863"/>
    <w:rsid w:val="00464A38"/>
    <w:rsid w:val="0046503B"/>
    <w:rsid w:val="004652E7"/>
    <w:rsid w:val="00466086"/>
    <w:rsid w:val="00466CEC"/>
    <w:rsid w:val="0046764B"/>
    <w:rsid w:val="0047133E"/>
    <w:rsid w:val="00473CA3"/>
    <w:rsid w:val="004741A4"/>
    <w:rsid w:val="00474A37"/>
    <w:rsid w:val="004752CA"/>
    <w:rsid w:val="00475840"/>
    <w:rsid w:val="00476063"/>
    <w:rsid w:val="00476B79"/>
    <w:rsid w:val="0047704D"/>
    <w:rsid w:val="00480BF2"/>
    <w:rsid w:val="00480D97"/>
    <w:rsid w:val="00481B57"/>
    <w:rsid w:val="004830DF"/>
    <w:rsid w:val="00483325"/>
    <w:rsid w:val="00483796"/>
    <w:rsid w:val="00483964"/>
    <w:rsid w:val="004849FA"/>
    <w:rsid w:val="00484A15"/>
    <w:rsid w:val="00484BE4"/>
    <w:rsid w:val="004861D2"/>
    <w:rsid w:val="004865B0"/>
    <w:rsid w:val="00486A61"/>
    <w:rsid w:val="00486F28"/>
    <w:rsid w:val="004922A2"/>
    <w:rsid w:val="00492F81"/>
    <w:rsid w:val="00493265"/>
    <w:rsid w:val="004932A0"/>
    <w:rsid w:val="004946B5"/>
    <w:rsid w:val="0049593B"/>
    <w:rsid w:val="0049677C"/>
    <w:rsid w:val="0049753D"/>
    <w:rsid w:val="004A1304"/>
    <w:rsid w:val="004A1A4A"/>
    <w:rsid w:val="004A1A98"/>
    <w:rsid w:val="004A2869"/>
    <w:rsid w:val="004A372F"/>
    <w:rsid w:val="004A4688"/>
    <w:rsid w:val="004A494A"/>
    <w:rsid w:val="004A4FAB"/>
    <w:rsid w:val="004A5B9B"/>
    <w:rsid w:val="004A5E26"/>
    <w:rsid w:val="004A653E"/>
    <w:rsid w:val="004B0C92"/>
    <w:rsid w:val="004B170E"/>
    <w:rsid w:val="004B1EE6"/>
    <w:rsid w:val="004B4719"/>
    <w:rsid w:val="004B4E2B"/>
    <w:rsid w:val="004B55D7"/>
    <w:rsid w:val="004B5F3D"/>
    <w:rsid w:val="004B6208"/>
    <w:rsid w:val="004B639D"/>
    <w:rsid w:val="004B6744"/>
    <w:rsid w:val="004B7837"/>
    <w:rsid w:val="004B7C1F"/>
    <w:rsid w:val="004C0371"/>
    <w:rsid w:val="004C1375"/>
    <w:rsid w:val="004C2752"/>
    <w:rsid w:val="004C2E75"/>
    <w:rsid w:val="004C3280"/>
    <w:rsid w:val="004C3E9E"/>
    <w:rsid w:val="004C3FF6"/>
    <w:rsid w:val="004C40E4"/>
    <w:rsid w:val="004C42EB"/>
    <w:rsid w:val="004C4650"/>
    <w:rsid w:val="004C4ED4"/>
    <w:rsid w:val="004C672D"/>
    <w:rsid w:val="004C72C1"/>
    <w:rsid w:val="004D0523"/>
    <w:rsid w:val="004D0D0D"/>
    <w:rsid w:val="004D1BA4"/>
    <w:rsid w:val="004D23ED"/>
    <w:rsid w:val="004D2D38"/>
    <w:rsid w:val="004D38D3"/>
    <w:rsid w:val="004D4165"/>
    <w:rsid w:val="004D42E6"/>
    <w:rsid w:val="004D4D2D"/>
    <w:rsid w:val="004D58D7"/>
    <w:rsid w:val="004D62E9"/>
    <w:rsid w:val="004D70A0"/>
    <w:rsid w:val="004D7815"/>
    <w:rsid w:val="004D7A2D"/>
    <w:rsid w:val="004E06DD"/>
    <w:rsid w:val="004E130B"/>
    <w:rsid w:val="004E1685"/>
    <w:rsid w:val="004E2CF5"/>
    <w:rsid w:val="004E3A61"/>
    <w:rsid w:val="004E3E95"/>
    <w:rsid w:val="004E4010"/>
    <w:rsid w:val="004E4E78"/>
    <w:rsid w:val="004E73A8"/>
    <w:rsid w:val="004E7DB8"/>
    <w:rsid w:val="004F088F"/>
    <w:rsid w:val="004F14AA"/>
    <w:rsid w:val="004F15B3"/>
    <w:rsid w:val="004F193D"/>
    <w:rsid w:val="004F1F9C"/>
    <w:rsid w:val="004F28B3"/>
    <w:rsid w:val="004F3A9E"/>
    <w:rsid w:val="004F41CD"/>
    <w:rsid w:val="004F5518"/>
    <w:rsid w:val="004F580C"/>
    <w:rsid w:val="004F58BF"/>
    <w:rsid w:val="004F5DFF"/>
    <w:rsid w:val="0050045B"/>
    <w:rsid w:val="00501E22"/>
    <w:rsid w:val="005024F4"/>
    <w:rsid w:val="00503517"/>
    <w:rsid w:val="00503AB9"/>
    <w:rsid w:val="005041DD"/>
    <w:rsid w:val="005050FC"/>
    <w:rsid w:val="0050616A"/>
    <w:rsid w:val="0050627D"/>
    <w:rsid w:val="005070DF"/>
    <w:rsid w:val="005075B4"/>
    <w:rsid w:val="00507E18"/>
    <w:rsid w:val="00511AFF"/>
    <w:rsid w:val="00512873"/>
    <w:rsid w:val="00513410"/>
    <w:rsid w:val="0051422B"/>
    <w:rsid w:val="00514847"/>
    <w:rsid w:val="0051496E"/>
    <w:rsid w:val="005149E5"/>
    <w:rsid w:val="00514B19"/>
    <w:rsid w:val="00514CD8"/>
    <w:rsid w:val="0051691A"/>
    <w:rsid w:val="00516EC0"/>
    <w:rsid w:val="0051777E"/>
    <w:rsid w:val="00521A11"/>
    <w:rsid w:val="0052200E"/>
    <w:rsid w:val="00522DE0"/>
    <w:rsid w:val="005240A6"/>
    <w:rsid w:val="00524288"/>
    <w:rsid w:val="005260C6"/>
    <w:rsid w:val="0052650B"/>
    <w:rsid w:val="005272A8"/>
    <w:rsid w:val="00530914"/>
    <w:rsid w:val="0053137E"/>
    <w:rsid w:val="00531975"/>
    <w:rsid w:val="0053263F"/>
    <w:rsid w:val="00532719"/>
    <w:rsid w:val="00533F99"/>
    <w:rsid w:val="005366D8"/>
    <w:rsid w:val="00537043"/>
    <w:rsid w:val="00537095"/>
    <w:rsid w:val="00537947"/>
    <w:rsid w:val="005404B1"/>
    <w:rsid w:val="005404B5"/>
    <w:rsid w:val="00540555"/>
    <w:rsid w:val="0054191F"/>
    <w:rsid w:val="00541CDD"/>
    <w:rsid w:val="00543761"/>
    <w:rsid w:val="00544546"/>
    <w:rsid w:val="00544EC7"/>
    <w:rsid w:val="00546145"/>
    <w:rsid w:val="00546C09"/>
    <w:rsid w:val="00547A16"/>
    <w:rsid w:val="0055037A"/>
    <w:rsid w:val="005506BD"/>
    <w:rsid w:val="005516E0"/>
    <w:rsid w:val="005521F4"/>
    <w:rsid w:val="0055410E"/>
    <w:rsid w:val="00554D14"/>
    <w:rsid w:val="00555794"/>
    <w:rsid w:val="005565CA"/>
    <w:rsid w:val="00556B32"/>
    <w:rsid w:val="00556B60"/>
    <w:rsid w:val="005572BE"/>
    <w:rsid w:val="005606DD"/>
    <w:rsid w:val="00560DA2"/>
    <w:rsid w:val="00560F16"/>
    <w:rsid w:val="005610E1"/>
    <w:rsid w:val="00562108"/>
    <w:rsid w:val="00562D57"/>
    <w:rsid w:val="00563C19"/>
    <w:rsid w:val="00563E55"/>
    <w:rsid w:val="00564251"/>
    <w:rsid w:val="00564C5C"/>
    <w:rsid w:val="005656A2"/>
    <w:rsid w:val="00565832"/>
    <w:rsid w:val="00565CD3"/>
    <w:rsid w:val="00566674"/>
    <w:rsid w:val="00567C46"/>
    <w:rsid w:val="00570794"/>
    <w:rsid w:val="005709BA"/>
    <w:rsid w:val="00570D28"/>
    <w:rsid w:val="0057150A"/>
    <w:rsid w:val="005717AC"/>
    <w:rsid w:val="00571A92"/>
    <w:rsid w:val="00571A9C"/>
    <w:rsid w:val="0057260F"/>
    <w:rsid w:val="00574948"/>
    <w:rsid w:val="00574BAB"/>
    <w:rsid w:val="00574D4A"/>
    <w:rsid w:val="00574F2C"/>
    <w:rsid w:val="00574FDE"/>
    <w:rsid w:val="00575F9B"/>
    <w:rsid w:val="00576335"/>
    <w:rsid w:val="00576A6E"/>
    <w:rsid w:val="00576DA0"/>
    <w:rsid w:val="0057770B"/>
    <w:rsid w:val="00577C82"/>
    <w:rsid w:val="00577E61"/>
    <w:rsid w:val="00580454"/>
    <w:rsid w:val="00580F10"/>
    <w:rsid w:val="005810E4"/>
    <w:rsid w:val="00581180"/>
    <w:rsid w:val="005827BD"/>
    <w:rsid w:val="005833EC"/>
    <w:rsid w:val="00584CBE"/>
    <w:rsid w:val="00585381"/>
    <w:rsid w:val="005901FC"/>
    <w:rsid w:val="00590511"/>
    <w:rsid w:val="00590A89"/>
    <w:rsid w:val="00591B7F"/>
    <w:rsid w:val="005926E0"/>
    <w:rsid w:val="00592B94"/>
    <w:rsid w:val="00593421"/>
    <w:rsid w:val="005938DF"/>
    <w:rsid w:val="00594C54"/>
    <w:rsid w:val="00595101"/>
    <w:rsid w:val="005955E1"/>
    <w:rsid w:val="0059595D"/>
    <w:rsid w:val="00595C67"/>
    <w:rsid w:val="005969A5"/>
    <w:rsid w:val="005A0289"/>
    <w:rsid w:val="005A059F"/>
    <w:rsid w:val="005A0A98"/>
    <w:rsid w:val="005A1F16"/>
    <w:rsid w:val="005A1F1F"/>
    <w:rsid w:val="005A2024"/>
    <w:rsid w:val="005A2756"/>
    <w:rsid w:val="005A2985"/>
    <w:rsid w:val="005A3013"/>
    <w:rsid w:val="005A4BEC"/>
    <w:rsid w:val="005A4E90"/>
    <w:rsid w:val="005A62B5"/>
    <w:rsid w:val="005A67FA"/>
    <w:rsid w:val="005A6FD8"/>
    <w:rsid w:val="005B177E"/>
    <w:rsid w:val="005B178C"/>
    <w:rsid w:val="005B1BCC"/>
    <w:rsid w:val="005B1FE3"/>
    <w:rsid w:val="005B2892"/>
    <w:rsid w:val="005B2C4E"/>
    <w:rsid w:val="005B3EAF"/>
    <w:rsid w:val="005B62FE"/>
    <w:rsid w:val="005B7452"/>
    <w:rsid w:val="005C1158"/>
    <w:rsid w:val="005C4D7A"/>
    <w:rsid w:val="005C5D7E"/>
    <w:rsid w:val="005C5E12"/>
    <w:rsid w:val="005C77AD"/>
    <w:rsid w:val="005C786F"/>
    <w:rsid w:val="005C7F9C"/>
    <w:rsid w:val="005D035F"/>
    <w:rsid w:val="005D2D70"/>
    <w:rsid w:val="005D4416"/>
    <w:rsid w:val="005D4A4B"/>
    <w:rsid w:val="005D53F9"/>
    <w:rsid w:val="005D5C5D"/>
    <w:rsid w:val="005D5E12"/>
    <w:rsid w:val="005D65CB"/>
    <w:rsid w:val="005D77C0"/>
    <w:rsid w:val="005E3185"/>
    <w:rsid w:val="005E5006"/>
    <w:rsid w:val="005E5B22"/>
    <w:rsid w:val="005E5F86"/>
    <w:rsid w:val="005E6224"/>
    <w:rsid w:val="005E642C"/>
    <w:rsid w:val="005F0C62"/>
    <w:rsid w:val="005F0E48"/>
    <w:rsid w:val="005F1188"/>
    <w:rsid w:val="005F358B"/>
    <w:rsid w:val="005F5B86"/>
    <w:rsid w:val="005F6493"/>
    <w:rsid w:val="005F6DFE"/>
    <w:rsid w:val="005F7470"/>
    <w:rsid w:val="005F77EC"/>
    <w:rsid w:val="00601D9B"/>
    <w:rsid w:val="006022C0"/>
    <w:rsid w:val="00602A83"/>
    <w:rsid w:val="006041E8"/>
    <w:rsid w:val="00604639"/>
    <w:rsid w:val="006048FA"/>
    <w:rsid w:val="006052A5"/>
    <w:rsid w:val="00605935"/>
    <w:rsid w:val="00606F12"/>
    <w:rsid w:val="00607196"/>
    <w:rsid w:val="0060748E"/>
    <w:rsid w:val="00610872"/>
    <w:rsid w:val="00612C0D"/>
    <w:rsid w:val="006130FE"/>
    <w:rsid w:val="006139C1"/>
    <w:rsid w:val="00613C9C"/>
    <w:rsid w:val="00614A82"/>
    <w:rsid w:val="00614F9C"/>
    <w:rsid w:val="0061652D"/>
    <w:rsid w:val="00616594"/>
    <w:rsid w:val="006168F1"/>
    <w:rsid w:val="00616BC1"/>
    <w:rsid w:val="00616BD0"/>
    <w:rsid w:val="00617559"/>
    <w:rsid w:val="00617C2C"/>
    <w:rsid w:val="006202B3"/>
    <w:rsid w:val="006207FE"/>
    <w:rsid w:val="00622714"/>
    <w:rsid w:val="00622BF5"/>
    <w:rsid w:val="0062320F"/>
    <w:rsid w:val="0062535B"/>
    <w:rsid w:val="0062544D"/>
    <w:rsid w:val="006261E8"/>
    <w:rsid w:val="0062627F"/>
    <w:rsid w:val="0062649C"/>
    <w:rsid w:val="006276A1"/>
    <w:rsid w:val="00627CC0"/>
    <w:rsid w:val="00627E2F"/>
    <w:rsid w:val="00630151"/>
    <w:rsid w:val="0063087F"/>
    <w:rsid w:val="00630A0F"/>
    <w:rsid w:val="00630AE3"/>
    <w:rsid w:val="00631A24"/>
    <w:rsid w:val="00632972"/>
    <w:rsid w:val="00632CB6"/>
    <w:rsid w:val="006338F8"/>
    <w:rsid w:val="00633B55"/>
    <w:rsid w:val="006340A1"/>
    <w:rsid w:val="006367F2"/>
    <w:rsid w:val="00641275"/>
    <w:rsid w:val="006418B0"/>
    <w:rsid w:val="006418BE"/>
    <w:rsid w:val="00642747"/>
    <w:rsid w:val="00642750"/>
    <w:rsid w:val="0064302A"/>
    <w:rsid w:val="00643584"/>
    <w:rsid w:val="00643978"/>
    <w:rsid w:val="0064462D"/>
    <w:rsid w:val="006457D4"/>
    <w:rsid w:val="00645D35"/>
    <w:rsid w:val="00645D89"/>
    <w:rsid w:val="006462D7"/>
    <w:rsid w:val="00646AFA"/>
    <w:rsid w:val="00647DFF"/>
    <w:rsid w:val="0065055C"/>
    <w:rsid w:val="00650605"/>
    <w:rsid w:val="00650A0A"/>
    <w:rsid w:val="006510D7"/>
    <w:rsid w:val="006510E2"/>
    <w:rsid w:val="00651627"/>
    <w:rsid w:val="00651900"/>
    <w:rsid w:val="0065338F"/>
    <w:rsid w:val="00653527"/>
    <w:rsid w:val="006538B9"/>
    <w:rsid w:val="006544F2"/>
    <w:rsid w:val="0065517A"/>
    <w:rsid w:val="00655236"/>
    <w:rsid w:val="0065618E"/>
    <w:rsid w:val="006568A9"/>
    <w:rsid w:val="00656CA5"/>
    <w:rsid w:val="006572B2"/>
    <w:rsid w:val="006576CC"/>
    <w:rsid w:val="00657E8E"/>
    <w:rsid w:val="00660AEA"/>
    <w:rsid w:val="00660B39"/>
    <w:rsid w:val="006611C1"/>
    <w:rsid w:val="00662911"/>
    <w:rsid w:val="00663CE4"/>
    <w:rsid w:val="006644A5"/>
    <w:rsid w:val="006645C1"/>
    <w:rsid w:val="00666013"/>
    <w:rsid w:val="0066738A"/>
    <w:rsid w:val="00670383"/>
    <w:rsid w:val="00674741"/>
    <w:rsid w:val="00674FCB"/>
    <w:rsid w:val="00676761"/>
    <w:rsid w:val="0067698C"/>
    <w:rsid w:val="0068069C"/>
    <w:rsid w:val="006817E8"/>
    <w:rsid w:val="0068181C"/>
    <w:rsid w:val="00681879"/>
    <w:rsid w:val="006828B7"/>
    <w:rsid w:val="0068384F"/>
    <w:rsid w:val="00684A26"/>
    <w:rsid w:val="00684E8F"/>
    <w:rsid w:val="006853CF"/>
    <w:rsid w:val="00686B92"/>
    <w:rsid w:val="00690436"/>
    <w:rsid w:val="006905CD"/>
    <w:rsid w:val="00690DF7"/>
    <w:rsid w:val="00690F41"/>
    <w:rsid w:val="00691B59"/>
    <w:rsid w:val="006927CE"/>
    <w:rsid w:val="00693B8F"/>
    <w:rsid w:val="00694689"/>
    <w:rsid w:val="00694DD3"/>
    <w:rsid w:val="00695C15"/>
    <w:rsid w:val="0069656B"/>
    <w:rsid w:val="006A0343"/>
    <w:rsid w:val="006A086F"/>
    <w:rsid w:val="006A0E6F"/>
    <w:rsid w:val="006A1548"/>
    <w:rsid w:val="006A1EF1"/>
    <w:rsid w:val="006A305B"/>
    <w:rsid w:val="006A333C"/>
    <w:rsid w:val="006A345C"/>
    <w:rsid w:val="006A38FD"/>
    <w:rsid w:val="006A4CDF"/>
    <w:rsid w:val="006A52EB"/>
    <w:rsid w:val="006A66FC"/>
    <w:rsid w:val="006A6B4F"/>
    <w:rsid w:val="006A79B1"/>
    <w:rsid w:val="006B0D4F"/>
    <w:rsid w:val="006B112D"/>
    <w:rsid w:val="006B152B"/>
    <w:rsid w:val="006B29A2"/>
    <w:rsid w:val="006B369C"/>
    <w:rsid w:val="006B3D39"/>
    <w:rsid w:val="006B6239"/>
    <w:rsid w:val="006B65C8"/>
    <w:rsid w:val="006B6DBF"/>
    <w:rsid w:val="006B7BAB"/>
    <w:rsid w:val="006C0350"/>
    <w:rsid w:val="006C116F"/>
    <w:rsid w:val="006C11A4"/>
    <w:rsid w:val="006C23CB"/>
    <w:rsid w:val="006C309D"/>
    <w:rsid w:val="006C4129"/>
    <w:rsid w:val="006C4847"/>
    <w:rsid w:val="006C6EB8"/>
    <w:rsid w:val="006C782D"/>
    <w:rsid w:val="006C7F8C"/>
    <w:rsid w:val="006D0A5C"/>
    <w:rsid w:val="006D16A8"/>
    <w:rsid w:val="006D2F8B"/>
    <w:rsid w:val="006D30AF"/>
    <w:rsid w:val="006D35C2"/>
    <w:rsid w:val="006D363F"/>
    <w:rsid w:val="006D427F"/>
    <w:rsid w:val="006D4F91"/>
    <w:rsid w:val="006D4FE8"/>
    <w:rsid w:val="006D5078"/>
    <w:rsid w:val="006D5790"/>
    <w:rsid w:val="006D6439"/>
    <w:rsid w:val="006D7094"/>
    <w:rsid w:val="006D782A"/>
    <w:rsid w:val="006D796F"/>
    <w:rsid w:val="006E06DF"/>
    <w:rsid w:val="006E1A40"/>
    <w:rsid w:val="006E22AC"/>
    <w:rsid w:val="006E2498"/>
    <w:rsid w:val="006E387D"/>
    <w:rsid w:val="006E3F2A"/>
    <w:rsid w:val="006E5CF8"/>
    <w:rsid w:val="006E6976"/>
    <w:rsid w:val="006F32B1"/>
    <w:rsid w:val="006F3B3D"/>
    <w:rsid w:val="006F3BC3"/>
    <w:rsid w:val="006F3D75"/>
    <w:rsid w:val="006F4CA9"/>
    <w:rsid w:val="006F4F6C"/>
    <w:rsid w:val="006F54EF"/>
    <w:rsid w:val="006F57EC"/>
    <w:rsid w:val="006F7E15"/>
    <w:rsid w:val="00700949"/>
    <w:rsid w:val="00700C77"/>
    <w:rsid w:val="00700E95"/>
    <w:rsid w:val="007014A0"/>
    <w:rsid w:val="00701D01"/>
    <w:rsid w:val="00702493"/>
    <w:rsid w:val="00702B47"/>
    <w:rsid w:val="0070361F"/>
    <w:rsid w:val="00703E14"/>
    <w:rsid w:val="00704000"/>
    <w:rsid w:val="007040E8"/>
    <w:rsid w:val="00704DBB"/>
    <w:rsid w:val="00705DB2"/>
    <w:rsid w:val="00707B11"/>
    <w:rsid w:val="00707D7D"/>
    <w:rsid w:val="00707ECA"/>
    <w:rsid w:val="0071046C"/>
    <w:rsid w:val="00710D3E"/>
    <w:rsid w:val="00711057"/>
    <w:rsid w:val="007114A7"/>
    <w:rsid w:val="00711559"/>
    <w:rsid w:val="007127B2"/>
    <w:rsid w:val="00712891"/>
    <w:rsid w:val="00712E63"/>
    <w:rsid w:val="00712F27"/>
    <w:rsid w:val="00714563"/>
    <w:rsid w:val="00714C91"/>
    <w:rsid w:val="007152CB"/>
    <w:rsid w:val="0071688E"/>
    <w:rsid w:val="007169EE"/>
    <w:rsid w:val="00717646"/>
    <w:rsid w:val="00717E76"/>
    <w:rsid w:val="00721BFA"/>
    <w:rsid w:val="00722BB8"/>
    <w:rsid w:val="00723808"/>
    <w:rsid w:val="00723BE0"/>
    <w:rsid w:val="007241B6"/>
    <w:rsid w:val="007246F3"/>
    <w:rsid w:val="00724817"/>
    <w:rsid w:val="00725F88"/>
    <w:rsid w:val="007269F3"/>
    <w:rsid w:val="00726FFE"/>
    <w:rsid w:val="007306F4"/>
    <w:rsid w:val="00732654"/>
    <w:rsid w:val="00732D69"/>
    <w:rsid w:val="00732F5B"/>
    <w:rsid w:val="0073337B"/>
    <w:rsid w:val="00733705"/>
    <w:rsid w:val="00735BB1"/>
    <w:rsid w:val="0073646E"/>
    <w:rsid w:val="007364ED"/>
    <w:rsid w:val="00736DB4"/>
    <w:rsid w:val="00737127"/>
    <w:rsid w:val="007372FD"/>
    <w:rsid w:val="007376AD"/>
    <w:rsid w:val="0073777A"/>
    <w:rsid w:val="00741398"/>
    <w:rsid w:val="0074220F"/>
    <w:rsid w:val="00742407"/>
    <w:rsid w:val="0074314A"/>
    <w:rsid w:val="00743F97"/>
    <w:rsid w:val="0074523B"/>
    <w:rsid w:val="007452E0"/>
    <w:rsid w:val="007461BA"/>
    <w:rsid w:val="00746215"/>
    <w:rsid w:val="00746512"/>
    <w:rsid w:val="007466D9"/>
    <w:rsid w:val="00746F67"/>
    <w:rsid w:val="00747392"/>
    <w:rsid w:val="007476A5"/>
    <w:rsid w:val="00747AC4"/>
    <w:rsid w:val="00750393"/>
    <w:rsid w:val="00750F7F"/>
    <w:rsid w:val="007510FB"/>
    <w:rsid w:val="00751BF2"/>
    <w:rsid w:val="007523ED"/>
    <w:rsid w:val="0075253D"/>
    <w:rsid w:val="00753AA1"/>
    <w:rsid w:val="00755D95"/>
    <w:rsid w:val="00756227"/>
    <w:rsid w:val="00760FC5"/>
    <w:rsid w:val="00761A4F"/>
    <w:rsid w:val="0076203C"/>
    <w:rsid w:val="00762ED7"/>
    <w:rsid w:val="00763BA8"/>
    <w:rsid w:val="0076446E"/>
    <w:rsid w:val="007647F6"/>
    <w:rsid w:val="00765082"/>
    <w:rsid w:val="0076553B"/>
    <w:rsid w:val="007658D3"/>
    <w:rsid w:val="00765A5E"/>
    <w:rsid w:val="00766208"/>
    <w:rsid w:val="007679C4"/>
    <w:rsid w:val="0077090F"/>
    <w:rsid w:val="007716B1"/>
    <w:rsid w:val="00771A00"/>
    <w:rsid w:val="00771E5A"/>
    <w:rsid w:val="00771F29"/>
    <w:rsid w:val="0077221C"/>
    <w:rsid w:val="007726D5"/>
    <w:rsid w:val="007732CA"/>
    <w:rsid w:val="0077441C"/>
    <w:rsid w:val="00774B6C"/>
    <w:rsid w:val="0077555B"/>
    <w:rsid w:val="00777EEB"/>
    <w:rsid w:val="00780342"/>
    <w:rsid w:val="007808D1"/>
    <w:rsid w:val="00780B2B"/>
    <w:rsid w:val="00780B65"/>
    <w:rsid w:val="007816E8"/>
    <w:rsid w:val="00781C35"/>
    <w:rsid w:val="00781DB2"/>
    <w:rsid w:val="007833BC"/>
    <w:rsid w:val="00783A81"/>
    <w:rsid w:val="0078471E"/>
    <w:rsid w:val="0078586E"/>
    <w:rsid w:val="00786C9C"/>
    <w:rsid w:val="007872DC"/>
    <w:rsid w:val="007876DC"/>
    <w:rsid w:val="00787B3F"/>
    <w:rsid w:val="00791D12"/>
    <w:rsid w:val="007930AF"/>
    <w:rsid w:val="007939F6"/>
    <w:rsid w:val="00793C00"/>
    <w:rsid w:val="007941A4"/>
    <w:rsid w:val="0079465A"/>
    <w:rsid w:val="00794B29"/>
    <w:rsid w:val="00794BC4"/>
    <w:rsid w:val="00795E0D"/>
    <w:rsid w:val="00795F2F"/>
    <w:rsid w:val="007961C2"/>
    <w:rsid w:val="007A142B"/>
    <w:rsid w:val="007A20A9"/>
    <w:rsid w:val="007A2187"/>
    <w:rsid w:val="007A41D4"/>
    <w:rsid w:val="007A4577"/>
    <w:rsid w:val="007A4712"/>
    <w:rsid w:val="007A4F1C"/>
    <w:rsid w:val="007A50C7"/>
    <w:rsid w:val="007A558D"/>
    <w:rsid w:val="007A65CA"/>
    <w:rsid w:val="007B2D39"/>
    <w:rsid w:val="007B5178"/>
    <w:rsid w:val="007B5A09"/>
    <w:rsid w:val="007B651E"/>
    <w:rsid w:val="007C0B30"/>
    <w:rsid w:val="007C0CE0"/>
    <w:rsid w:val="007C16F2"/>
    <w:rsid w:val="007C249A"/>
    <w:rsid w:val="007C2843"/>
    <w:rsid w:val="007C39A9"/>
    <w:rsid w:val="007C3DE7"/>
    <w:rsid w:val="007C5E09"/>
    <w:rsid w:val="007D1D03"/>
    <w:rsid w:val="007D3DB4"/>
    <w:rsid w:val="007D4A9E"/>
    <w:rsid w:val="007D52FF"/>
    <w:rsid w:val="007D56CB"/>
    <w:rsid w:val="007D63C9"/>
    <w:rsid w:val="007D6530"/>
    <w:rsid w:val="007D7378"/>
    <w:rsid w:val="007D7A45"/>
    <w:rsid w:val="007E1F0E"/>
    <w:rsid w:val="007E20A4"/>
    <w:rsid w:val="007E2D07"/>
    <w:rsid w:val="007E5BDC"/>
    <w:rsid w:val="007E60CA"/>
    <w:rsid w:val="007E7D13"/>
    <w:rsid w:val="007F14C2"/>
    <w:rsid w:val="007F19D6"/>
    <w:rsid w:val="007F1F0B"/>
    <w:rsid w:val="007F25BA"/>
    <w:rsid w:val="007F3360"/>
    <w:rsid w:val="007F462E"/>
    <w:rsid w:val="007F6203"/>
    <w:rsid w:val="007F69CA"/>
    <w:rsid w:val="007F7146"/>
    <w:rsid w:val="007F7638"/>
    <w:rsid w:val="007F7690"/>
    <w:rsid w:val="0080110F"/>
    <w:rsid w:val="00801422"/>
    <w:rsid w:val="00801C16"/>
    <w:rsid w:val="00801E0C"/>
    <w:rsid w:val="00803986"/>
    <w:rsid w:val="00803B46"/>
    <w:rsid w:val="00804413"/>
    <w:rsid w:val="00804758"/>
    <w:rsid w:val="00805ECC"/>
    <w:rsid w:val="00805F11"/>
    <w:rsid w:val="00807188"/>
    <w:rsid w:val="008071DF"/>
    <w:rsid w:val="0080774D"/>
    <w:rsid w:val="008105F5"/>
    <w:rsid w:val="0081180C"/>
    <w:rsid w:val="00811976"/>
    <w:rsid w:val="00812DAE"/>
    <w:rsid w:val="008131DB"/>
    <w:rsid w:val="00813707"/>
    <w:rsid w:val="00813FE2"/>
    <w:rsid w:val="008141E4"/>
    <w:rsid w:val="008151BD"/>
    <w:rsid w:val="00815A4C"/>
    <w:rsid w:val="00816494"/>
    <w:rsid w:val="00817D1A"/>
    <w:rsid w:val="008202C1"/>
    <w:rsid w:val="008243AC"/>
    <w:rsid w:val="00824C69"/>
    <w:rsid w:val="00825400"/>
    <w:rsid w:val="00825861"/>
    <w:rsid w:val="008262DD"/>
    <w:rsid w:val="008265D7"/>
    <w:rsid w:val="0082670A"/>
    <w:rsid w:val="00826FAC"/>
    <w:rsid w:val="0082781F"/>
    <w:rsid w:val="00831746"/>
    <w:rsid w:val="0083407D"/>
    <w:rsid w:val="00834B94"/>
    <w:rsid w:val="00834CEB"/>
    <w:rsid w:val="0083558C"/>
    <w:rsid w:val="00836CC2"/>
    <w:rsid w:val="00836D21"/>
    <w:rsid w:val="00840053"/>
    <w:rsid w:val="00840BC7"/>
    <w:rsid w:val="00842DD5"/>
    <w:rsid w:val="008431D8"/>
    <w:rsid w:val="00843804"/>
    <w:rsid w:val="00843E86"/>
    <w:rsid w:val="00844BA4"/>
    <w:rsid w:val="00846D49"/>
    <w:rsid w:val="00846D8F"/>
    <w:rsid w:val="008473F6"/>
    <w:rsid w:val="00847906"/>
    <w:rsid w:val="008479B2"/>
    <w:rsid w:val="00850028"/>
    <w:rsid w:val="00851585"/>
    <w:rsid w:val="008515C3"/>
    <w:rsid w:val="00852648"/>
    <w:rsid w:val="00852D88"/>
    <w:rsid w:val="00854813"/>
    <w:rsid w:val="00854AE2"/>
    <w:rsid w:val="00855918"/>
    <w:rsid w:val="008570FE"/>
    <w:rsid w:val="008577AC"/>
    <w:rsid w:val="008608C6"/>
    <w:rsid w:val="0086172A"/>
    <w:rsid w:val="008620CE"/>
    <w:rsid w:val="008622DE"/>
    <w:rsid w:val="008625FD"/>
    <w:rsid w:val="008630E4"/>
    <w:rsid w:val="008635C9"/>
    <w:rsid w:val="00864678"/>
    <w:rsid w:val="0086536A"/>
    <w:rsid w:val="00866ACE"/>
    <w:rsid w:val="00867AD9"/>
    <w:rsid w:val="00867B17"/>
    <w:rsid w:val="008703EE"/>
    <w:rsid w:val="0087387A"/>
    <w:rsid w:val="00873888"/>
    <w:rsid w:val="00876532"/>
    <w:rsid w:val="008765A8"/>
    <w:rsid w:val="00876CB6"/>
    <w:rsid w:val="00877077"/>
    <w:rsid w:val="008773F6"/>
    <w:rsid w:val="0087751B"/>
    <w:rsid w:val="0088009A"/>
    <w:rsid w:val="00880619"/>
    <w:rsid w:val="00881073"/>
    <w:rsid w:val="00882239"/>
    <w:rsid w:val="00884E38"/>
    <w:rsid w:val="0088537F"/>
    <w:rsid w:val="0088587F"/>
    <w:rsid w:val="008858DD"/>
    <w:rsid w:val="00885C76"/>
    <w:rsid w:val="0088605A"/>
    <w:rsid w:val="00886BC4"/>
    <w:rsid w:val="008874A9"/>
    <w:rsid w:val="008874B6"/>
    <w:rsid w:val="00890206"/>
    <w:rsid w:val="008908D7"/>
    <w:rsid w:val="00890CEF"/>
    <w:rsid w:val="00891A07"/>
    <w:rsid w:val="008924E9"/>
    <w:rsid w:val="00892A81"/>
    <w:rsid w:val="00893211"/>
    <w:rsid w:val="00894653"/>
    <w:rsid w:val="00895CCB"/>
    <w:rsid w:val="00897476"/>
    <w:rsid w:val="008A436A"/>
    <w:rsid w:val="008A5E06"/>
    <w:rsid w:val="008A660E"/>
    <w:rsid w:val="008B0A62"/>
    <w:rsid w:val="008B0C50"/>
    <w:rsid w:val="008B20A5"/>
    <w:rsid w:val="008B233E"/>
    <w:rsid w:val="008B2E63"/>
    <w:rsid w:val="008B4C53"/>
    <w:rsid w:val="008B5509"/>
    <w:rsid w:val="008B5EA5"/>
    <w:rsid w:val="008B6CFC"/>
    <w:rsid w:val="008B7F97"/>
    <w:rsid w:val="008C072F"/>
    <w:rsid w:val="008C0ADF"/>
    <w:rsid w:val="008C10D4"/>
    <w:rsid w:val="008C27F2"/>
    <w:rsid w:val="008C2EBD"/>
    <w:rsid w:val="008C3198"/>
    <w:rsid w:val="008C5678"/>
    <w:rsid w:val="008C60E8"/>
    <w:rsid w:val="008C6150"/>
    <w:rsid w:val="008C6D7B"/>
    <w:rsid w:val="008C78C0"/>
    <w:rsid w:val="008C7BFB"/>
    <w:rsid w:val="008C7C69"/>
    <w:rsid w:val="008D049F"/>
    <w:rsid w:val="008D066C"/>
    <w:rsid w:val="008D0ADA"/>
    <w:rsid w:val="008D137C"/>
    <w:rsid w:val="008D1B58"/>
    <w:rsid w:val="008D256C"/>
    <w:rsid w:val="008D2FFF"/>
    <w:rsid w:val="008D36EA"/>
    <w:rsid w:val="008D4D04"/>
    <w:rsid w:val="008D5C47"/>
    <w:rsid w:val="008D5E80"/>
    <w:rsid w:val="008D5F02"/>
    <w:rsid w:val="008D7127"/>
    <w:rsid w:val="008D74EF"/>
    <w:rsid w:val="008E0710"/>
    <w:rsid w:val="008E0B5A"/>
    <w:rsid w:val="008E0C33"/>
    <w:rsid w:val="008E0DD2"/>
    <w:rsid w:val="008E176A"/>
    <w:rsid w:val="008E204A"/>
    <w:rsid w:val="008E2148"/>
    <w:rsid w:val="008E293D"/>
    <w:rsid w:val="008E2C9A"/>
    <w:rsid w:val="008E3D6B"/>
    <w:rsid w:val="008E3DB7"/>
    <w:rsid w:val="008E46D7"/>
    <w:rsid w:val="008E5227"/>
    <w:rsid w:val="008E5291"/>
    <w:rsid w:val="008E529A"/>
    <w:rsid w:val="008E5CDB"/>
    <w:rsid w:val="008E61D1"/>
    <w:rsid w:val="008E6C14"/>
    <w:rsid w:val="008E7501"/>
    <w:rsid w:val="008E7910"/>
    <w:rsid w:val="008F04C5"/>
    <w:rsid w:val="008F0684"/>
    <w:rsid w:val="008F0ED9"/>
    <w:rsid w:val="008F31FD"/>
    <w:rsid w:val="008F3D44"/>
    <w:rsid w:val="008F4C00"/>
    <w:rsid w:val="008F7792"/>
    <w:rsid w:val="008F7A7B"/>
    <w:rsid w:val="0090005D"/>
    <w:rsid w:val="00901A02"/>
    <w:rsid w:val="00901C18"/>
    <w:rsid w:val="009022C0"/>
    <w:rsid w:val="00902D01"/>
    <w:rsid w:val="00903160"/>
    <w:rsid w:val="009044C2"/>
    <w:rsid w:val="009050B3"/>
    <w:rsid w:val="00905CA4"/>
    <w:rsid w:val="00906E40"/>
    <w:rsid w:val="00906F04"/>
    <w:rsid w:val="00907789"/>
    <w:rsid w:val="009077CF"/>
    <w:rsid w:val="00910A8C"/>
    <w:rsid w:val="009112D8"/>
    <w:rsid w:val="00911C9E"/>
    <w:rsid w:val="0091264E"/>
    <w:rsid w:val="0091269F"/>
    <w:rsid w:val="00913FBA"/>
    <w:rsid w:val="00913FF8"/>
    <w:rsid w:val="00914E8C"/>
    <w:rsid w:val="0091501D"/>
    <w:rsid w:val="009150E7"/>
    <w:rsid w:val="00915BA5"/>
    <w:rsid w:val="009161BD"/>
    <w:rsid w:val="00916432"/>
    <w:rsid w:val="00916517"/>
    <w:rsid w:val="00917DE4"/>
    <w:rsid w:val="0092012C"/>
    <w:rsid w:val="00920573"/>
    <w:rsid w:val="009209C6"/>
    <w:rsid w:val="00920BE1"/>
    <w:rsid w:val="00921BA4"/>
    <w:rsid w:val="00922365"/>
    <w:rsid w:val="00922484"/>
    <w:rsid w:val="0092426D"/>
    <w:rsid w:val="0092499F"/>
    <w:rsid w:val="009249C8"/>
    <w:rsid w:val="00924F90"/>
    <w:rsid w:val="009251CB"/>
    <w:rsid w:val="009259E6"/>
    <w:rsid w:val="009273A3"/>
    <w:rsid w:val="009276EA"/>
    <w:rsid w:val="009313DC"/>
    <w:rsid w:val="00931A9A"/>
    <w:rsid w:val="00931EB1"/>
    <w:rsid w:val="00932219"/>
    <w:rsid w:val="00932B61"/>
    <w:rsid w:val="00933210"/>
    <w:rsid w:val="00933CDE"/>
    <w:rsid w:val="0093404E"/>
    <w:rsid w:val="00934239"/>
    <w:rsid w:val="00935AE2"/>
    <w:rsid w:val="009364F4"/>
    <w:rsid w:val="00936A01"/>
    <w:rsid w:val="00936AB4"/>
    <w:rsid w:val="00936BBF"/>
    <w:rsid w:val="00936D81"/>
    <w:rsid w:val="00937556"/>
    <w:rsid w:val="009377D0"/>
    <w:rsid w:val="00937E83"/>
    <w:rsid w:val="009403D0"/>
    <w:rsid w:val="00940EDE"/>
    <w:rsid w:val="009410EE"/>
    <w:rsid w:val="00941B6D"/>
    <w:rsid w:val="00941E28"/>
    <w:rsid w:val="00942343"/>
    <w:rsid w:val="00943648"/>
    <w:rsid w:val="00943C54"/>
    <w:rsid w:val="009450F3"/>
    <w:rsid w:val="00945C1A"/>
    <w:rsid w:val="00945E5B"/>
    <w:rsid w:val="009463F3"/>
    <w:rsid w:val="00947B23"/>
    <w:rsid w:val="00947D1F"/>
    <w:rsid w:val="00950414"/>
    <w:rsid w:val="009506FD"/>
    <w:rsid w:val="0095104E"/>
    <w:rsid w:val="00951F6D"/>
    <w:rsid w:val="00952646"/>
    <w:rsid w:val="00952890"/>
    <w:rsid w:val="00952905"/>
    <w:rsid w:val="00953037"/>
    <w:rsid w:val="00953302"/>
    <w:rsid w:val="0095430C"/>
    <w:rsid w:val="00954A69"/>
    <w:rsid w:val="00954AB3"/>
    <w:rsid w:val="00954CB1"/>
    <w:rsid w:val="00954CFF"/>
    <w:rsid w:val="00954F68"/>
    <w:rsid w:val="009554F6"/>
    <w:rsid w:val="00955954"/>
    <w:rsid w:val="009602F0"/>
    <w:rsid w:val="0096100E"/>
    <w:rsid w:val="00961151"/>
    <w:rsid w:val="009625E1"/>
    <w:rsid w:val="00962AC3"/>
    <w:rsid w:val="00963B2A"/>
    <w:rsid w:val="00964834"/>
    <w:rsid w:val="00964FF8"/>
    <w:rsid w:val="00965872"/>
    <w:rsid w:val="00965C7D"/>
    <w:rsid w:val="0096666A"/>
    <w:rsid w:val="0096700A"/>
    <w:rsid w:val="00967271"/>
    <w:rsid w:val="00973647"/>
    <w:rsid w:val="00973F88"/>
    <w:rsid w:val="009765E5"/>
    <w:rsid w:val="00976929"/>
    <w:rsid w:val="00977F10"/>
    <w:rsid w:val="00980059"/>
    <w:rsid w:val="009808F4"/>
    <w:rsid w:val="00981A40"/>
    <w:rsid w:val="0098254F"/>
    <w:rsid w:val="00983A29"/>
    <w:rsid w:val="009840E4"/>
    <w:rsid w:val="009844E3"/>
    <w:rsid w:val="00985090"/>
    <w:rsid w:val="00985B75"/>
    <w:rsid w:val="00986948"/>
    <w:rsid w:val="00986AC0"/>
    <w:rsid w:val="00986B9C"/>
    <w:rsid w:val="00987A3E"/>
    <w:rsid w:val="009905B0"/>
    <w:rsid w:val="00990AA7"/>
    <w:rsid w:val="00990D30"/>
    <w:rsid w:val="00990D47"/>
    <w:rsid w:val="00991052"/>
    <w:rsid w:val="00992084"/>
    <w:rsid w:val="00992C21"/>
    <w:rsid w:val="009935DE"/>
    <w:rsid w:val="00993EC3"/>
    <w:rsid w:val="009A07C1"/>
    <w:rsid w:val="009A156F"/>
    <w:rsid w:val="009A1C54"/>
    <w:rsid w:val="009A29D2"/>
    <w:rsid w:val="009A2EC0"/>
    <w:rsid w:val="009A40C7"/>
    <w:rsid w:val="009A4884"/>
    <w:rsid w:val="009A4B36"/>
    <w:rsid w:val="009A5060"/>
    <w:rsid w:val="009A5A3A"/>
    <w:rsid w:val="009A5EB8"/>
    <w:rsid w:val="009A76B1"/>
    <w:rsid w:val="009A7B26"/>
    <w:rsid w:val="009B0738"/>
    <w:rsid w:val="009B13B2"/>
    <w:rsid w:val="009B278A"/>
    <w:rsid w:val="009B45B6"/>
    <w:rsid w:val="009B49F3"/>
    <w:rsid w:val="009B4B9D"/>
    <w:rsid w:val="009B4BB1"/>
    <w:rsid w:val="009B59B2"/>
    <w:rsid w:val="009B680F"/>
    <w:rsid w:val="009B6A6F"/>
    <w:rsid w:val="009B7D16"/>
    <w:rsid w:val="009B7D56"/>
    <w:rsid w:val="009C10C9"/>
    <w:rsid w:val="009C1425"/>
    <w:rsid w:val="009C1E19"/>
    <w:rsid w:val="009C1EB7"/>
    <w:rsid w:val="009C2CB1"/>
    <w:rsid w:val="009C3153"/>
    <w:rsid w:val="009C3AEC"/>
    <w:rsid w:val="009C3D36"/>
    <w:rsid w:val="009C4050"/>
    <w:rsid w:val="009C44B9"/>
    <w:rsid w:val="009C4658"/>
    <w:rsid w:val="009C5434"/>
    <w:rsid w:val="009C5C8B"/>
    <w:rsid w:val="009C5DE2"/>
    <w:rsid w:val="009C63FB"/>
    <w:rsid w:val="009C71C7"/>
    <w:rsid w:val="009C7C7C"/>
    <w:rsid w:val="009D0436"/>
    <w:rsid w:val="009D0606"/>
    <w:rsid w:val="009D111A"/>
    <w:rsid w:val="009D1C46"/>
    <w:rsid w:val="009D35CA"/>
    <w:rsid w:val="009D469C"/>
    <w:rsid w:val="009D58A9"/>
    <w:rsid w:val="009D7000"/>
    <w:rsid w:val="009D7507"/>
    <w:rsid w:val="009D7542"/>
    <w:rsid w:val="009E05AB"/>
    <w:rsid w:val="009E24B9"/>
    <w:rsid w:val="009E2540"/>
    <w:rsid w:val="009E27A6"/>
    <w:rsid w:val="009E4155"/>
    <w:rsid w:val="009E42FB"/>
    <w:rsid w:val="009E50FD"/>
    <w:rsid w:val="009E5DEC"/>
    <w:rsid w:val="009E614B"/>
    <w:rsid w:val="009E6589"/>
    <w:rsid w:val="009E72E4"/>
    <w:rsid w:val="009F0955"/>
    <w:rsid w:val="009F0A11"/>
    <w:rsid w:val="009F121C"/>
    <w:rsid w:val="009F1305"/>
    <w:rsid w:val="009F3231"/>
    <w:rsid w:val="009F43C0"/>
    <w:rsid w:val="009F57EE"/>
    <w:rsid w:val="009F5A37"/>
    <w:rsid w:val="009F6234"/>
    <w:rsid w:val="009F6C4C"/>
    <w:rsid w:val="00A0063C"/>
    <w:rsid w:val="00A00916"/>
    <w:rsid w:val="00A0235C"/>
    <w:rsid w:val="00A02882"/>
    <w:rsid w:val="00A02DB3"/>
    <w:rsid w:val="00A03310"/>
    <w:rsid w:val="00A05099"/>
    <w:rsid w:val="00A058A3"/>
    <w:rsid w:val="00A05969"/>
    <w:rsid w:val="00A05C91"/>
    <w:rsid w:val="00A06624"/>
    <w:rsid w:val="00A077DC"/>
    <w:rsid w:val="00A0783F"/>
    <w:rsid w:val="00A0784A"/>
    <w:rsid w:val="00A07901"/>
    <w:rsid w:val="00A11B95"/>
    <w:rsid w:val="00A13F59"/>
    <w:rsid w:val="00A14732"/>
    <w:rsid w:val="00A156E6"/>
    <w:rsid w:val="00A15AEB"/>
    <w:rsid w:val="00A15E97"/>
    <w:rsid w:val="00A17940"/>
    <w:rsid w:val="00A206E5"/>
    <w:rsid w:val="00A2159A"/>
    <w:rsid w:val="00A22A17"/>
    <w:rsid w:val="00A23959"/>
    <w:rsid w:val="00A248A4"/>
    <w:rsid w:val="00A264D5"/>
    <w:rsid w:val="00A268B4"/>
    <w:rsid w:val="00A27643"/>
    <w:rsid w:val="00A276B1"/>
    <w:rsid w:val="00A312E7"/>
    <w:rsid w:val="00A3240C"/>
    <w:rsid w:val="00A3359C"/>
    <w:rsid w:val="00A33A87"/>
    <w:rsid w:val="00A33B42"/>
    <w:rsid w:val="00A34654"/>
    <w:rsid w:val="00A35A4E"/>
    <w:rsid w:val="00A35F85"/>
    <w:rsid w:val="00A3651A"/>
    <w:rsid w:val="00A379C6"/>
    <w:rsid w:val="00A40244"/>
    <w:rsid w:val="00A402D1"/>
    <w:rsid w:val="00A40648"/>
    <w:rsid w:val="00A40B22"/>
    <w:rsid w:val="00A4113E"/>
    <w:rsid w:val="00A42EC7"/>
    <w:rsid w:val="00A44D17"/>
    <w:rsid w:val="00A44DE7"/>
    <w:rsid w:val="00A4521C"/>
    <w:rsid w:val="00A457C2"/>
    <w:rsid w:val="00A45BCA"/>
    <w:rsid w:val="00A467D9"/>
    <w:rsid w:val="00A47B01"/>
    <w:rsid w:val="00A50E14"/>
    <w:rsid w:val="00A51866"/>
    <w:rsid w:val="00A518DC"/>
    <w:rsid w:val="00A5200C"/>
    <w:rsid w:val="00A527F8"/>
    <w:rsid w:val="00A529E5"/>
    <w:rsid w:val="00A52DBA"/>
    <w:rsid w:val="00A54AAC"/>
    <w:rsid w:val="00A54AB6"/>
    <w:rsid w:val="00A54B23"/>
    <w:rsid w:val="00A54DFD"/>
    <w:rsid w:val="00A55357"/>
    <w:rsid w:val="00A55708"/>
    <w:rsid w:val="00A55ACE"/>
    <w:rsid w:val="00A56037"/>
    <w:rsid w:val="00A56097"/>
    <w:rsid w:val="00A56116"/>
    <w:rsid w:val="00A569F2"/>
    <w:rsid w:val="00A573D3"/>
    <w:rsid w:val="00A57AD3"/>
    <w:rsid w:val="00A60134"/>
    <w:rsid w:val="00A60C55"/>
    <w:rsid w:val="00A610F9"/>
    <w:rsid w:val="00A6184A"/>
    <w:rsid w:val="00A62218"/>
    <w:rsid w:val="00A63796"/>
    <w:rsid w:val="00A6499D"/>
    <w:rsid w:val="00A660D8"/>
    <w:rsid w:val="00A661B0"/>
    <w:rsid w:val="00A662F1"/>
    <w:rsid w:val="00A674F3"/>
    <w:rsid w:val="00A71241"/>
    <w:rsid w:val="00A71334"/>
    <w:rsid w:val="00A71899"/>
    <w:rsid w:val="00A737D2"/>
    <w:rsid w:val="00A73AC1"/>
    <w:rsid w:val="00A73CA1"/>
    <w:rsid w:val="00A73EA1"/>
    <w:rsid w:val="00A73EAA"/>
    <w:rsid w:val="00A748AC"/>
    <w:rsid w:val="00A749BB"/>
    <w:rsid w:val="00A75259"/>
    <w:rsid w:val="00A75AFF"/>
    <w:rsid w:val="00A77ABC"/>
    <w:rsid w:val="00A77C38"/>
    <w:rsid w:val="00A801E6"/>
    <w:rsid w:val="00A8153A"/>
    <w:rsid w:val="00A81569"/>
    <w:rsid w:val="00A81CCD"/>
    <w:rsid w:val="00A82720"/>
    <w:rsid w:val="00A82A37"/>
    <w:rsid w:val="00A832CF"/>
    <w:rsid w:val="00A83DA7"/>
    <w:rsid w:val="00A8525F"/>
    <w:rsid w:val="00A85C6B"/>
    <w:rsid w:val="00A85DB0"/>
    <w:rsid w:val="00A86E74"/>
    <w:rsid w:val="00A86F44"/>
    <w:rsid w:val="00A901B8"/>
    <w:rsid w:val="00A90B68"/>
    <w:rsid w:val="00A9142C"/>
    <w:rsid w:val="00A926E3"/>
    <w:rsid w:val="00A9352B"/>
    <w:rsid w:val="00A93906"/>
    <w:rsid w:val="00A93AA5"/>
    <w:rsid w:val="00A93C1A"/>
    <w:rsid w:val="00A93DF8"/>
    <w:rsid w:val="00A94252"/>
    <w:rsid w:val="00A94690"/>
    <w:rsid w:val="00A95A0F"/>
    <w:rsid w:val="00A96692"/>
    <w:rsid w:val="00A9671C"/>
    <w:rsid w:val="00A9674D"/>
    <w:rsid w:val="00A97E18"/>
    <w:rsid w:val="00AA15EB"/>
    <w:rsid w:val="00AA21BE"/>
    <w:rsid w:val="00AA2E38"/>
    <w:rsid w:val="00AA3350"/>
    <w:rsid w:val="00AA39CB"/>
    <w:rsid w:val="00AA3B43"/>
    <w:rsid w:val="00AA4DC2"/>
    <w:rsid w:val="00AA5A80"/>
    <w:rsid w:val="00AA5A99"/>
    <w:rsid w:val="00AA5AFF"/>
    <w:rsid w:val="00AA6673"/>
    <w:rsid w:val="00AB0909"/>
    <w:rsid w:val="00AB1655"/>
    <w:rsid w:val="00AB1AD2"/>
    <w:rsid w:val="00AB1FE2"/>
    <w:rsid w:val="00AB2205"/>
    <w:rsid w:val="00AB31B5"/>
    <w:rsid w:val="00AB455C"/>
    <w:rsid w:val="00AB5081"/>
    <w:rsid w:val="00AB534B"/>
    <w:rsid w:val="00AB62D1"/>
    <w:rsid w:val="00AB6D86"/>
    <w:rsid w:val="00AB705A"/>
    <w:rsid w:val="00AC1CC5"/>
    <w:rsid w:val="00AC1E48"/>
    <w:rsid w:val="00AC2102"/>
    <w:rsid w:val="00AC458D"/>
    <w:rsid w:val="00AC4679"/>
    <w:rsid w:val="00AC4CB3"/>
    <w:rsid w:val="00AC5BF6"/>
    <w:rsid w:val="00AC66EA"/>
    <w:rsid w:val="00AC6AAA"/>
    <w:rsid w:val="00AC6D34"/>
    <w:rsid w:val="00AD068D"/>
    <w:rsid w:val="00AD0C67"/>
    <w:rsid w:val="00AD1369"/>
    <w:rsid w:val="00AD1709"/>
    <w:rsid w:val="00AD1ADD"/>
    <w:rsid w:val="00AD2C53"/>
    <w:rsid w:val="00AD3880"/>
    <w:rsid w:val="00AD5618"/>
    <w:rsid w:val="00AD5AF8"/>
    <w:rsid w:val="00AD688B"/>
    <w:rsid w:val="00AD792C"/>
    <w:rsid w:val="00AE0350"/>
    <w:rsid w:val="00AE047F"/>
    <w:rsid w:val="00AE072E"/>
    <w:rsid w:val="00AE085F"/>
    <w:rsid w:val="00AE1363"/>
    <w:rsid w:val="00AE19C1"/>
    <w:rsid w:val="00AE47D0"/>
    <w:rsid w:val="00AE491E"/>
    <w:rsid w:val="00AE4C40"/>
    <w:rsid w:val="00AE50AE"/>
    <w:rsid w:val="00AE5FA1"/>
    <w:rsid w:val="00AE619D"/>
    <w:rsid w:val="00AE66FC"/>
    <w:rsid w:val="00AE7A77"/>
    <w:rsid w:val="00AF14B6"/>
    <w:rsid w:val="00AF1C7E"/>
    <w:rsid w:val="00AF237F"/>
    <w:rsid w:val="00AF24C7"/>
    <w:rsid w:val="00AF311D"/>
    <w:rsid w:val="00AF3C03"/>
    <w:rsid w:val="00AF3F37"/>
    <w:rsid w:val="00AF41E9"/>
    <w:rsid w:val="00AF4217"/>
    <w:rsid w:val="00AF4305"/>
    <w:rsid w:val="00AF4315"/>
    <w:rsid w:val="00AF4C35"/>
    <w:rsid w:val="00AF4E34"/>
    <w:rsid w:val="00AF5311"/>
    <w:rsid w:val="00AF6769"/>
    <w:rsid w:val="00AF74AA"/>
    <w:rsid w:val="00B00319"/>
    <w:rsid w:val="00B00532"/>
    <w:rsid w:val="00B009E9"/>
    <w:rsid w:val="00B02CB0"/>
    <w:rsid w:val="00B032B1"/>
    <w:rsid w:val="00B04999"/>
    <w:rsid w:val="00B04CA4"/>
    <w:rsid w:val="00B04F6B"/>
    <w:rsid w:val="00B05E59"/>
    <w:rsid w:val="00B06435"/>
    <w:rsid w:val="00B065B6"/>
    <w:rsid w:val="00B06B0C"/>
    <w:rsid w:val="00B07185"/>
    <w:rsid w:val="00B07964"/>
    <w:rsid w:val="00B10899"/>
    <w:rsid w:val="00B10D5F"/>
    <w:rsid w:val="00B10DCF"/>
    <w:rsid w:val="00B10DD8"/>
    <w:rsid w:val="00B11454"/>
    <w:rsid w:val="00B1153A"/>
    <w:rsid w:val="00B1363E"/>
    <w:rsid w:val="00B14C24"/>
    <w:rsid w:val="00B15230"/>
    <w:rsid w:val="00B154E1"/>
    <w:rsid w:val="00B1629C"/>
    <w:rsid w:val="00B16B3C"/>
    <w:rsid w:val="00B176A5"/>
    <w:rsid w:val="00B22756"/>
    <w:rsid w:val="00B23DC8"/>
    <w:rsid w:val="00B24386"/>
    <w:rsid w:val="00B2587D"/>
    <w:rsid w:val="00B26D82"/>
    <w:rsid w:val="00B27079"/>
    <w:rsid w:val="00B3513C"/>
    <w:rsid w:val="00B364FD"/>
    <w:rsid w:val="00B375C6"/>
    <w:rsid w:val="00B40922"/>
    <w:rsid w:val="00B43D51"/>
    <w:rsid w:val="00B444A7"/>
    <w:rsid w:val="00B44A31"/>
    <w:rsid w:val="00B44A44"/>
    <w:rsid w:val="00B474AA"/>
    <w:rsid w:val="00B47F19"/>
    <w:rsid w:val="00B508CB"/>
    <w:rsid w:val="00B50B7A"/>
    <w:rsid w:val="00B50D2F"/>
    <w:rsid w:val="00B51063"/>
    <w:rsid w:val="00B5140C"/>
    <w:rsid w:val="00B520DD"/>
    <w:rsid w:val="00B526F4"/>
    <w:rsid w:val="00B530A4"/>
    <w:rsid w:val="00B535C9"/>
    <w:rsid w:val="00B53855"/>
    <w:rsid w:val="00B53A42"/>
    <w:rsid w:val="00B570E9"/>
    <w:rsid w:val="00B57146"/>
    <w:rsid w:val="00B572B0"/>
    <w:rsid w:val="00B61DD2"/>
    <w:rsid w:val="00B6330A"/>
    <w:rsid w:val="00B6409D"/>
    <w:rsid w:val="00B651B1"/>
    <w:rsid w:val="00B654FA"/>
    <w:rsid w:val="00B66420"/>
    <w:rsid w:val="00B66CB0"/>
    <w:rsid w:val="00B6761B"/>
    <w:rsid w:val="00B67E78"/>
    <w:rsid w:val="00B70070"/>
    <w:rsid w:val="00B709A0"/>
    <w:rsid w:val="00B70E07"/>
    <w:rsid w:val="00B72518"/>
    <w:rsid w:val="00B74441"/>
    <w:rsid w:val="00B74A2F"/>
    <w:rsid w:val="00B74AC5"/>
    <w:rsid w:val="00B74C50"/>
    <w:rsid w:val="00B74FB6"/>
    <w:rsid w:val="00B750D4"/>
    <w:rsid w:val="00B76D65"/>
    <w:rsid w:val="00B770AB"/>
    <w:rsid w:val="00B77FF8"/>
    <w:rsid w:val="00B80327"/>
    <w:rsid w:val="00B80921"/>
    <w:rsid w:val="00B81DD7"/>
    <w:rsid w:val="00B81EE9"/>
    <w:rsid w:val="00B8268A"/>
    <w:rsid w:val="00B83E39"/>
    <w:rsid w:val="00B843E2"/>
    <w:rsid w:val="00B849FF"/>
    <w:rsid w:val="00B85AB3"/>
    <w:rsid w:val="00B85E11"/>
    <w:rsid w:val="00B86122"/>
    <w:rsid w:val="00B86660"/>
    <w:rsid w:val="00B86DCC"/>
    <w:rsid w:val="00B87587"/>
    <w:rsid w:val="00B92CD1"/>
    <w:rsid w:val="00B932B5"/>
    <w:rsid w:val="00B93CDF"/>
    <w:rsid w:val="00B95A01"/>
    <w:rsid w:val="00B9653C"/>
    <w:rsid w:val="00B96ECE"/>
    <w:rsid w:val="00B97A5A"/>
    <w:rsid w:val="00BA1174"/>
    <w:rsid w:val="00BA140A"/>
    <w:rsid w:val="00BA372F"/>
    <w:rsid w:val="00BA37FA"/>
    <w:rsid w:val="00BA3B0F"/>
    <w:rsid w:val="00BA52A5"/>
    <w:rsid w:val="00BA5C78"/>
    <w:rsid w:val="00BA5DC4"/>
    <w:rsid w:val="00BA65F7"/>
    <w:rsid w:val="00BA6E69"/>
    <w:rsid w:val="00BA7F88"/>
    <w:rsid w:val="00BB068A"/>
    <w:rsid w:val="00BB0C25"/>
    <w:rsid w:val="00BB4C62"/>
    <w:rsid w:val="00BB5933"/>
    <w:rsid w:val="00BB6147"/>
    <w:rsid w:val="00BB637A"/>
    <w:rsid w:val="00BB7D0F"/>
    <w:rsid w:val="00BC0594"/>
    <w:rsid w:val="00BC1B27"/>
    <w:rsid w:val="00BC2051"/>
    <w:rsid w:val="00BC2C10"/>
    <w:rsid w:val="00BC343A"/>
    <w:rsid w:val="00BC3932"/>
    <w:rsid w:val="00BC4297"/>
    <w:rsid w:val="00BC4422"/>
    <w:rsid w:val="00BC47C0"/>
    <w:rsid w:val="00BC5053"/>
    <w:rsid w:val="00BC5235"/>
    <w:rsid w:val="00BC61F8"/>
    <w:rsid w:val="00BC6641"/>
    <w:rsid w:val="00BC7F83"/>
    <w:rsid w:val="00BD0519"/>
    <w:rsid w:val="00BD09E4"/>
    <w:rsid w:val="00BD0AE0"/>
    <w:rsid w:val="00BD2677"/>
    <w:rsid w:val="00BD3054"/>
    <w:rsid w:val="00BD4603"/>
    <w:rsid w:val="00BD52AA"/>
    <w:rsid w:val="00BD54E0"/>
    <w:rsid w:val="00BD5CAB"/>
    <w:rsid w:val="00BD5D8D"/>
    <w:rsid w:val="00BD6358"/>
    <w:rsid w:val="00BD6B6D"/>
    <w:rsid w:val="00BD7A37"/>
    <w:rsid w:val="00BD7E52"/>
    <w:rsid w:val="00BE0961"/>
    <w:rsid w:val="00BE0C87"/>
    <w:rsid w:val="00BE2078"/>
    <w:rsid w:val="00BE21BB"/>
    <w:rsid w:val="00BE3277"/>
    <w:rsid w:val="00BE3A3D"/>
    <w:rsid w:val="00BE3C53"/>
    <w:rsid w:val="00BE508F"/>
    <w:rsid w:val="00BE5471"/>
    <w:rsid w:val="00BE6C7A"/>
    <w:rsid w:val="00BF044C"/>
    <w:rsid w:val="00BF0AB5"/>
    <w:rsid w:val="00BF0D5A"/>
    <w:rsid w:val="00BF10A5"/>
    <w:rsid w:val="00BF131E"/>
    <w:rsid w:val="00BF1731"/>
    <w:rsid w:val="00BF1AAE"/>
    <w:rsid w:val="00BF22A8"/>
    <w:rsid w:val="00BF2D09"/>
    <w:rsid w:val="00BF6110"/>
    <w:rsid w:val="00BF656B"/>
    <w:rsid w:val="00BF72E8"/>
    <w:rsid w:val="00BF769F"/>
    <w:rsid w:val="00BF7AB4"/>
    <w:rsid w:val="00C02290"/>
    <w:rsid w:val="00C032A6"/>
    <w:rsid w:val="00C04299"/>
    <w:rsid w:val="00C0541B"/>
    <w:rsid w:val="00C066DB"/>
    <w:rsid w:val="00C06A15"/>
    <w:rsid w:val="00C07A7E"/>
    <w:rsid w:val="00C1098D"/>
    <w:rsid w:val="00C1350F"/>
    <w:rsid w:val="00C14532"/>
    <w:rsid w:val="00C14882"/>
    <w:rsid w:val="00C14E25"/>
    <w:rsid w:val="00C1514D"/>
    <w:rsid w:val="00C17EE6"/>
    <w:rsid w:val="00C20CA8"/>
    <w:rsid w:val="00C21233"/>
    <w:rsid w:val="00C212CC"/>
    <w:rsid w:val="00C21EE2"/>
    <w:rsid w:val="00C23663"/>
    <w:rsid w:val="00C23ECA"/>
    <w:rsid w:val="00C24874"/>
    <w:rsid w:val="00C24FDB"/>
    <w:rsid w:val="00C25082"/>
    <w:rsid w:val="00C25CCD"/>
    <w:rsid w:val="00C26405"/>
    <w:rsid w:val="00C264FC"/>
    <w:rsid w:val="00C267FD"/>
    <w:rsid w:val="00C27745"/>
    <w:rsid w:val="00C27AD9"/>
    <w:rsid w:val="00C343F9"/>
    <w:rsid w:val="00C349D8"/>
    <w:rsid w:val="00C356FD"/>
    <w:rsid w:val="00C36743"/>
    <w:rsid w:val="00C3696A"/>
    <w:rsid w:val="00C3699B"/>
    <w:rsid w:val="00C37079"/>
    <w:rsid w:val="00C430ED"/>
    <w:rsid w:val="00C43454"/>
    <w:rsid w:val="00C435B2"/>
    <w:rsid w:val="00C458A4"/>
    <w:rsid w:val="00C46A1D"/>
    <w:rsid w:val="00C4710A"/>
    <w:rsid w:val="00C47291"/>
    <w:rsid w:val="00C4785B"/>
    <w:rsid w:val="00C47910"/>
    <w:rsid w:val="00C50AE8"/>
    <w:rsid w:val="00C50B0D"/>
    <w:rsid w:val="00C50E91"/>
    <w:rsid w:val="00C5129A"/>
    <w:rsid w:val="00C51D07"/>
    <w:rsid w:val="00C537ED"/>
    <w:rsid w:val="00C53900"/>
    <w:rsid w:val="00C5449C"/>
    <w:rsid w:val="00C54540"/>
    <w:rsid w:val="00C55ECA"/>
    <w:rsid w:val="00C56F48"/>
    <w:rsid w:val="00C579C4"/>
    <w:rsid w:val="00C607CD"/>
    <w:rsid w:val="00C62FFD"/>
    <w:rsid w:val="00C63216"/>
    <w:rsid w:val="00C63DD2"/>
    <w:rsid w:val="00C644AF"/>
    <w:rsid w:val="00C646C5"/>
    <w:rsid w:val="00C66202"/>
    <w:rsid w:val="00C66747"/>
    <w:rsid w:val="00C667F8"/>
    <w:rsid w:val="00C66A8E"/>
    <w:rsid w:val="00C67C12"/>
    <w:rsid w:val="00C726BB"/>
    <w:rsid w:val="00C72D68"/>
    <w:rsid w:val="00C7386A"/>
    <w:rsid w:val="00C743C3"/>
    <w:rsid w:val="00C74D08"/>
    <w:rsid w:val="00C74D68"/>
    <w:rsid w:val="00C7559F"/>
    <w:rsid w:val="00C760C5"/>
    <w:rsid w:val="00C76526"/>
    <w:rsid w:val="00C766F3"/>
    <w:rsid w:val="00C77377"/>
    <w:rsid w:val="00C77EAC"/>
    <w:rsid w:val="00C808EF"/>
    <w:rsid w:val="00C814A1"/>
    <w:rsid w:val="00C823F8"/>
    <w:rsid w:val="00C82661"/>
    <w:rsid w:val="00C82BA2"/>
    <w:rsid w:val="00C835D7"/>
    <w:rsid w:val="00C84460"/>
    <w:rsid w:val="00C853B6"/>
    <w:rsid w:val="00C85912"/>
    <w:rsid w:val="00C862C9"/>
    <w:rsid w:val="00C864C7"/>
    <w:rsid w:val="00C86681"/>
    <w:rsid w:val="00C87143"/>
    <w:rsid w:val="00C8751D"/>
    <w:rsid w:val="00C87C57"/>
    <w:rsid w:val="00C907F4"/>
    <w:rsid w:val="00C90EDF"/>
    <w:rsid w:val="00C91D91"/>
    <w:rsid w:val="00C94CCB"/>
    <w:rsid w:val="00C94E31"/>
    <w:rsid w:val="00C95046"/>
    <w:rsid w:val="00C959E8"/>
    <w:rsid w:val="00C959F6"/>
    <w:rsid w:val="00CA01C5"/>
    <w:rsid w:val="00CA0444"/>
    <w:rsid w:val="00CA11BB"/>
    <w:rsid w:val="00CA2CDD"/>
    <w:rsid w:val="00CA2EF2"/>
    <w:rsid w:val="00CA3047"/>
    <w:rsid w:val="00CA3522"/>
    <w:rsid w:val="00CA3D1C"/>
    <w:rsid w:val="00CA4716"/>
    <w:rsid w:val="00CA7126"/>
    <w:rsid w:val="00CA730A"/>
    <w:rsid w:val="00CA73FD"/>
    <w:rsid w:val="00CA7AB9"/>
    <w:rsid w:val="00CA7C68"/>
    <w:rsid w:val="00CB12F4"/>
    <w:rsid w:val="00CB156E"/>
    <w:rsid w:val="00CB26C0"/>
    <w:rsid w:val="00CB3745"/>
    <w:rsid w:val="00CB4387"/>
    <w:rsid w:val="00CB5FEE"/>
    <w:rsid w:val="00CB70BC"/>
    <w:rsid w:val="00CB76CB"/>
    <w:rsid w:val="00CC0233"/>
    <w:rsid w:val="00CC0A5A"/>
    <w:rsid w:val="00CC2DC5"/>
    <w:rsid w:val="00CC417A"/>
    <w:rsid w:val="00CC4A09"/>
    <w:rsid w:val="00CC4C41"/>
    <w:rsid w:val="00CC5483"/>
    <w:rsid w:val="00CC5720"/>
    <w:rsid w:val="00CC6083"/>
    <w:rsid w:val="00CC7022"/>
    <w:rsid w:val="00CC7A85"/>
    <w:rsid w:val="00CD0107"/>
    <w:rsid w:val="00CD0A47"/>
    <w:rsid w:val="00CD0FBB"/>
    <w:rsid w:val="00CD1300"/>
    <w:rsid w:val="00CD2081"/>
    <w:rsid w:val="00CD25C7"/>
    <w:rsid w:val="00CD2C8B"/>
    <w:rsid w:val="00CD370F"/>
    <w:rsid w:val="00CD3BD8"/>
    <w:rsid w:val="00CE09AF"/>
    <w:rsid w:val="00CE1320"/>
    <w:rsid w:val="00CE207E"/>
    <w:rsid w:val="00CE24C0"/>
    <w:rsid w:val="00CE37AB"/>
    <w:rsid w:val="00CE37FB"/>
    <w:rsid w:val="00CE3E79"/>
    <w:rsid w:val="00CE45CD"/>
    <w:rsid w:val="00CE46AE"/>
    <w:rsid w:val="00CE6258"/>
    <w:rsid w:val="00CE65A1"/>
    <w:rsid w:val="00CE6A97"/>
    <w:rsid w:val="00CE6C07"/>
    <w:rsid w:val="00CE7691"/>
    <w:rsid w:val="00CF09C9"/>
    <w:rsid w:val="00CF1AC4"/>
    <w:rsid w:val="00CF220E"/>
    <w:rsid w:val="00CF3E36"/>
    <w:rsid w:val="00CF4423"/>
    <w:rsid w:val="00CF454A"/>
    <w:rsid w:val="00CF49F0"/>
    <w:rsid w:val="00CF4C6F"/>
    <w:rsid w:val="00CF54CD"/>
    <w:rsid w:val="00CF57A5"/>
    <w:rsid w:val="00CF5C72"/>
    <w:rsid w:val="00CF6D2C"/>
    <w:rsid w:val="00CF77C1"/>
    <w:rsid w:val="00D019CB"/>
    <w:rsid w:val="00D0381F"/>
    <w:rsid w:val="00D03DB8"/>
    <w:rsid w:val="00D0401C"/>
    <w:rsid w:val="00D04272"/>
    <w:rsid w:val="00D04971"/>
    <w:rsid w:val="00D049B1"/>
    <w:rsid w:val="00D05022"/>
    <w:rsid w:val="00D053F5"/>
    <w:rsid w:val="00D056CB"/>
    <w:rsid w:val="00D05C31"/>
    <w:rsid w:val="00D061F2"/>
    <w:rsid w:val="00D06892"/>
    <w:rsid w:val="00D07ACE"/>
    <w:rsid w:val="00D07F1F"/>
    <w:rsid w:val="00D10858"/>
    <w:rsid w:val="00D112CB"/>
    <w:rsid w:val="00D11B39"/>
    <w:rsid w:val="00D120C5"/>
    <w:rsid w:val="00D12160"/>
    <w:rsid w:val="00D1223A"/>
    <w:rsid w:val="00D12E23"/>
    <w:rsid w:val="00D13037"/>
    <w:rsid w:val="00D13D1E"/>
    <w:rsid w:val="00D14158"/>
    <w:rsid w:val="00D143D9"/>
    <w:rsid w:val="00D14556"/>
    <w:rsid w:val="00D14920"/>
    <w:rsid w:val="00D155C8"/>
    <w:rsid w:val="00D160D8"/>
    <w:rsid w:val="00D21819"/>
    <w:rsid w:val="00D234BC"/>
    <w:rsid w:val="00D2367E"/>
    <w:rsid w:val="00D23BF1"/>
    <w:rsid w:val="00D250C3"/>
    <w:rsid w:val="00D25BC6"/>
    <w:rsid w:val="00D260F4"/>
    <w:rsid w:val="00D26CE9"/>
    <w:rsid w:val="00D27990"/>
    <w:rsid w:val="00D31BBE"/>
    <w:rsid w:val="00D31C36"/>
    <w:rsid w:val="00D32291"/>
    <w:rsid w:val="00D33F0C"/>
    <w:rsid w:val="00D34C79"/>
    <w:rsid w:val="00D34CB4"/>
    <w:rsid w:val="00D359AF"/>
    <w:rsid w:val="00D366E6"/>
    <w:rsid w:val="00D36CAF"/>
    <w:rsid w:val="00D37BEC"/>
    <w:rsid w:val="00D37E9D"/>
    <w:rsid w:val="00D427FB"/>
    <w:rsid w:val="00D43190"/>
    <w:rsid w:val="00D4339C"/>
    <w:rsid w:val="00D43E1F"/>
    <w:rsid w:val="00D44DD7"/>
    <w:rsid w:val="00D46749"/>
    <w:rsid w:val="00D4694B"/>
    <w:rsid w:val="00D46B11"/>
    <w:rsid w:val="00D4726B"/>
    <w:rsid w:val="00D4726D"/>
    <w:rsid w:val="00D506BB"/>
    <w:rsid w:val="00D5129B"/>
    <w:rsid w:val="00D51653"/>
    <w:rsid w:val="00D52FE0"/>
    <w:rsid w:val="00D53CFE"/>
    <w:rsid w:val="00D556FB"/>
    <w:rsid w:val="00D55C63"/>
    <w:rsid w:val="00D55F74"/>
    <w:rsid w:val="00D56721"/>
    <w:rsid w:val="00D56C69"/>
    <w:rsid w:val="00D602B6"/>
    <w:rsid w:val="00D61A2F"/>
    <w:rsid w:val="00D6201E"/>
    <w:rsid w:val="00D66A05"/>
    <w:rsid w:val="00D70A7A"/>
    <w:rsid w:val="00D713AA"/>
    <w:rsid w:val="00D717E5"/>
    <w:rsid w:val="00D71BCC"/>
    <w:rsid w:val="00D724AA"/>
    <w:rsid w:val="00D72881"/>
    <w:rsid w:val="00D72A3D"/>
    <w:rsid w:val="00D72AE3"/>
    <w:rsid w:val="00D74932"/>
    <w:rsid w:val="00D756C8"/>
    <w:rsid w:val="00D75A1D"/>
    <w:rsid w:val="00D76A12"/>
    <w:rsid w:val="00D76C21"/>
    <w:rsid w:val="00D77D17"/>
    <w:rsid w:val="00D80975"/>
    <w:rsid w:val="00D81E93"/>
    <w:rsid w:val="00D82658"/>
    <w:rsid w:val="00D82B00"/>
    <w:rsid w:val="00D852D5"/>
    <w:rsid w:val="00D8542D"/>
    <w:rsid w:val="00D8558E"/>
    <w:rsid w:val="00D85B76"/>
    <w:rsid w:val="00D86359"/>
    <w:rsid w:val="00D865A3"/>
    <w:rsid w:val="00D87083"/>
    <w:rsid w:val="00D871D4"/>
    <w:rsid w:val="00D87554"/>
    <w:rsid w:val="00D87CE2"/>
    <w:rsid w:val="00D900D9"/>
    <w:rsid w:val="00D90A07"/>
    <w:rsid w:val="00D90A2F"/>
    <w:rsid w:val="00D91FAA"/>
    <w:rsid w:val="00D9245E"/>
    <w:rsid w:val="00D92E97"/>
    <w:rsid w:val="00D93044"/>
    <w:rsid w:val="00D94307"/>
    <w:rsid w:val="00D9621B"/>
    <w:rsid w:val="00D964FB"/>
    <w:rsid w:val="00D969E4"/>
    <w:rsid w:val="00D96A1F"/>
    <w:rsid w:val="00D96B38"/>
    <w:rsid w:val="00D97241"/>
    <w:rsid w:val="00D9738F"/>
    <w:rsid w:val="00DA0D1C"/>
    <w:rsid w:val="00DA2B8A"/>
    <w:rsid w:val="00DA3556"/>
    <w:rsid w:val="00DA37C6"/>
    <w:rsid w:val="00DA44E1"/>
    <w:rsid w:val="00DA48F4"/>
    <w:rsid w:val="00DA50E9"/>
    <w:rsid w:val="00DA6178"/>
    <w:rsid w:val="00DA64B5"/>
    <w:rsid w:val="00DA6859"/>
    <w:rsid w:val="00DA69E8"/>
    <w:rsid w:val="00DA73EB"/>
    <w:rsid w:val="00DB0BF5"/>
    <w:rsid w:val="00DB0F61"/>
    <w:rsid w:val="00DB1041"/>
    <w:rsid w:val="00DB1818"/>
    <w:rsid w:val="00DB1C76"/>
    <w:rsid w:val="00DB2A8F"/>
    <w:rsid w:val="00DB3448"/>
    <w:rsid w:val="00DB46B7"/>
    <w:rsid w:val="00DB46FB"/>
    <w:rsid w:val="00DB48D6"/>
    <w:rsid w:val="00DB4D02"/>
    <w:rsid w:val="00DB53AC"/>
    <w:rsid w:val="00DB6976"/>
    <w:rsid w:val="00DB7247"/>
    <w:rsid w:val="00DB7428"/>
    <w:rsid w:val="00DB783F"/>
    <w:rsid w:val="00DB7C3D"/>
    <w:rsid w:val="00DC039B"/>
    <w:rsid w:val="00DC03A4"/>
    <w:rsid w:val="00DC0C53"/>
    <w:rsid w:val="00DC1581"/>
    <w:rsid w:val="00DC2028"/>
    <w:rsid w:val="00DC2EA7"/>
    <w:rsid w:val="00DC336F"/>
    <w:rsid w:val="00DC3DCE"/>
    <w:rsid w:val="00DC527C"/>
    <w:rsid w:val="00DD1458"/>
    <w:rsid w:val="00DD2C86"/>
    <w:rsid w:val="00DD38A8"/>
    <w:rsid w:val="00DD43A2"/>
    <w:rsid w:val="00DD54DF"/>
    <w:rsid w:val="00DD5ED2"/>
    <w:rsid w:val="00DD6AF8"/>
    <w:rsid w:val="00DD6ED0"/>
    <w:rsid w:val="00DD7A78"/>
    <w:rsid w:val="00DD7F89"/>
    <w:rsid w:val="00DE00CF"/>
    <w:rsid w:val="00DE05AA"/>
    <w:rsid w:val="00DE1D11"/>
    <w:rsid w:val="00DE1F34"/>
    <w:rsid w:val="00DE2891"/>
    <w:rsid w:val="00DE28C2"/>
    <w:rsid w:val="00DE39CA"/>
    <w:rsid w:val="00DE3C80"/>
    <w:rsid w:val="00DE5DB5"/>
    <w:rsid w:val="00DE7651"/>
    <w:rsid w:val="00DF05C1"/>
    <w:rsid w:val="00DF0BB2"/>
    <w:rsid w:val="00DF1083"/>
    <w:rsid w:val="00DF1551"/>
    <w:rsid w:val="00DF2396"/>
    <w:rsid w:val="00DF28C3"/>
    <w:rsid w:val="00DF409F"/>
    <w:rsid w:val="00DF51DB"/>
    <w:rsid w:val="00DF594B"/>
    <w:rsid w:val="00DF6478"/>
    <w:rsid w:val="00DF77D2"/>
    <w:rsid w:val="00DF7864"/>
    <w:rsid w:val="00DF78E4"/>
    <w:rsid w:val="00E0031E"/>
    <w:rsid w:val="00E01717"/>
    <w:rsid w:val="00E01CC5"/>
    <w:rsid w:val="00E02C1E"/>
    <w:rsid w:val="00E032F3"/>
    <w:rsid w:val="00E04240"/>
    <w:rsid w:val="00E04B5D"/>
    <w:rsid w:val="00E05C10"/>
    <w:rsid w:val="00E05D71"/>
    <w:rsid w:val="00E062BB"/>
    <w:rsid w:val="00E06E1D"/>
    <w:rsid w:val="00E070BC"/>
    <w:rsid w:val="00E071BD"/>
    <w:rsid w:val="00E07602"/>
    <w:rsid w:val="00E11275"/>
    <w:rsid w:val="00E11FB0"/>
    <w:rsid w:val="00E12A8D"/>
    <w:rsid w:val="00E13197"/>
    <w:rsid w:val="00E1520B"/>
    <w:rsid w:val="00E1523D"/>
    <w:rsid w:val="00E15418"/>
    <w:rsid w:val="00E15532"/>
    <w:rsid w:val="00E15A3F"/>
    <w:rsid w:val="00E15EDF"/>
    <w:rsid w:val="00E1606C"/>
    <w:rsid w:val="00E16858"/>
    <w:rsid w:val="00E17132"/>
    <w:rsid w:val="00E226D8"/>
    <w:rsid w:val="00E24D6A"/>
    <w:rsid w:val="00E251B1"/>
    <w:rsid w:val="00E2554E"/>
    <w:rsid w:val="00E25598"/>
    <w:rsid w:val="00E2606F"/>
    <w:rsid w:val="00E26A7B"/>
    <w:rsid w:val="00E27716"/>
    <w:rsid w:val="00E277C9"/>
    <w:rsid w:val="00E27C69"/>
    <w:rsid w:val="00E303BA"/>
    <w:rsid w:val="00E30EB2"/>
    <w:rsid w:val="00E3321C"/>
    <w:rsid w:val="00E34410"/>
    <w:rsid w:val="00E347E9"/>
    <w:rsid w:val="00E34C6F"/>
    <w:rsid w:val="00E35861"/>
    <w:rsid w:val="00E3677A"/>
    <w:rsid w:val="00E369BF"/>
    <w:rsid w:val="00E37937"/>
    <w:rsid w:val="00E40294"/>
    <w:rsid w:val="00E4048E"/>
    <w:rsid w:val="00E40B58"/>
    <w:rsid w:val="00E41188"/>
    <w:rsid w:val="00E4187E"/>
    <w:rsid w:val="00E4200F"/>
    <w:rsid w:val="00E4246B"/>
    <w:rsid w:val="00E42AEA"/>
    <w:rsid w:val="00E44DDA"/>
    <w:rsid w:val="00E46FD5"/>
    <w:rsid w:val="00E47A61"/>
    <w:rsid w:val="00E50145"/>
    <w:rsid w:val="00E503C9"/>
    <w:rsid w:val="00E51352"/>
    <w:rsid w:val="00E515D3"/>
    <w:rsid w:val="00E5202B"/>
    <w:rsid w:val="00E5218E"/>
    <w:rsid w:val="00E53754"/>
    <w:rsid w:val="00E542EC"/>
    <w:rsid w:val="00E54A85"/>
    <w:rsid w:val="00E54CB4"/>
    <w:rsid w:val="00E54E61"/>
    <w:rsid w:val="00E55089"/>
    <w:rsid w:val="00E557EF"/>
    <w:rsid w:val="00E5637D"/>
    <w:rsid w:val="00E56EC7"/>
    <w:rsid w:val="00E5711E"/>
    <w:rsid w:val="00E6016A"/>
    <w:rsid w:val="00E6139E"/>
    <w:rsid w:val="00E61FFB"/>
    <w:rsid w:val="00E62543"/>
    <w:rsid w:val="00E625C4"/>
    <w:rsid w:val="00E632FA"/>
    <w:rsid w:val="00E63C0A"/>
    <w:rsid w:val="00E63D31"/>
    <w:rsid w:val="00E642BA"/>
    <w:rsid w:val="00E65E28"/>
    <w:rsid w:val="00E66292"/>
    <w:rsid w:val="00E665BE"/>
    <w:rsid w:val="00E66676"/>
    <w:rsid w:val="00E66B53"/>
    <w:rsid w:val="00E66FC0"/>
    <w:rsid w:val="00E6703D"/>
    <w:rsid w:val="00E67093"/>
    <w:rsid w:val="00E6711B"/>
    <w:rsid w:val="00E672BF"/>
    <w:rsid w:val="00E67592"/>
    <w:rsid w:val="00E67624"/>
    <w:rsid w:val="00E67F99"/>
    <w:rsid w:val="00E67FBA"/>
    <w:rsid w:val="00E70310"/>
    <w:rsid w:val="00E7127B"/>
    <w:rsid w:val="00E732DF"/>
    <w:rsid w:val="00E732F0"/>
    <w:rsid w:val="00E7411A"/>
    <w:rsid w:val="00E74224"/>
    <w:rsid w:val="00E74C8D"/>
    <w:rsid w:val="00E74E2C"/>
    <w:rsid w:val="00E75916"/>
    <w:rsid w:val="00E75C1A"/>
    <w:rsid w:val="00E76BAC"/>
    <w:rsid w:val="00E76FC1"/>
    <w:rsid w:val="00E77099"/>
    <w:rsid w:val="00E77D42"/>
    <w:rsid w:val="00E81A3C"/>
    <w:rsid w:val="00E82DBE"/>
    <w:rsid w:val="00E83D32"/>
    <w:rsid w:val="00E84074"/>
    <w:rsid w:val="00E84D54"/>
    <w:rsid w:val="00E8514E"/>
    <w:rsid w:val="00E85626"/>
    <w:rsid w:val="00E86B46"/>
    <w:rsid w:val="00E86BEA"/>
    <w:rsid w:val="00E87527"/>
    <w:rsid w:val="00E87659"/>
    <w:rsid w:val="00E9041B"/>
    <w:rsid w:val="00E9082F"/>
    <w:rsid w:val="00E90AD9"/>
    <w:rsid w:val="00E910A7"/>
    <w:rsid w:val="00E911C4"/>
    <w:rsid w:val="00E9153E"/>
    <w:rsid w:val="00E91731"/>
    <w:rsid w:val="00E918F4"/>
    <w:rsid w:val="00E91FBD"/>
    <w:rsid w:val="00E93D62"/>
    <w:rsid w:val="00E94388"/>
    <w:rsid w:val="00E94728"/>
    <w:rsid w:val="00E95647"/>
    <w:rsid w:val="00E95D6A"/>
    <w:rsid w:val="00E96D8E"/>
    <w:rsid w:val="00E97321"/>
    <w:rsid w:val="00EA0A92"/>
    <w:rsid w:val="00EA15D0"/>
    <w:rsid w:val="00EA1F6A"/>
    <w:rsid w:val="00EA2755"/>
    <w:rsid w:val="00EA2B41"/>
    <w:rsid w:val="00EA4492"/>
    <w:rsid w:val="00EA45D3"/>
    <w:rsid w:val="00EA493D"/>
    <w:rsid w:val="00EA51E1"/>
    <w:rsid w:val="00EA5A9C"/>
    <w:rsid w:val="00EA6522"/>
    <w:rsid w:val="00EA69B0"/>
    <w:rsid w:val="00EA6B7C"/>
    <w:rsid w:val="00EB1363"/>
    <w:rsid w:val="00EB140D"/>
    <w:rsid w:val="00EB16BE"/>
    <w:rsid w:val="00EB27A6"/>
    <w:rsid w:val="00EB2AD8"/>
    <w:rsid w:val="00EB2C2A"/>
    <w:rsid w:val="00EB3A26"/>
    <w:rsid w:val="00EB3F68"/>
    <w:rsid w:val="00EB42D8"/>
    <w:rsid w:val="00EB452D"/>
    <w:rsid w:val="00EB5B50"/>
    <w:rsid w:val="00EB5C72"/>
    <w:rsid w:val="00EB77CD"/>
    <w:rsid w:val="00EB7B83"/>
    <w:rsid w:val="00EC12F9"/>
    <w:rsid w:val="00EC14EE"/>
    <w:rsid w:val="00EC1811"/>
    <w:rsid w:val="00EC2C8B"/>
    <w:rsid w:val="00EC3087"/>
    <w:rsid w:val="00EC3BD9"/>
    <w:rsid w:val="00EC4360"/>
    <w:rsid w:val="00EC4B9D"/>
    <w:rsid w:val="00EC4C2E"/>
    <w:rsid w:val="00ED002E"/>
    <w:rsid w:val="00ED08DE"/>
    <w:rsid w:val="00ED1DD9"/>
    <w:rsid w:val="00ED2E50"/>
    <w:rsid w:val="00ED3600"/>
    <w:rsid w:val="00ED3ECD"/>
    <w:rsid w:val="00ED41ED"/>
    <w:rsid w:val="00ED497D"/>
    <w:rsid w:val="00ED4A15"/>
    <w:rsid w:val="00ED4E97"/>
    <w:rsid w:val="00ED5FB7"/>
    <w:rsid w:val="00ED602F"/>
    <w:rsid w:val="00ED7288"/>
    <w:rsid w:val="00ED7E72"/>
    <w:rsid w:val="00EE007A"/>
    <w:rsid w:val="00EE17A5"/>
    <w:rsid w:val="00EE1C8D"/>
    <w:rsid w:val="00EE2992"/>
    <w:rsid w:val="00EE2AF4"/>
    <w:rsid w:val="00EE39D2"/>
    <w:rsid w:val="00EE42BE"/>
    <w:rsid w:val="00EE594D"/>
    <w:rsid w:val="00EE59C4"/>
    <w:rsid w:val="00EE6328"/>
    <w:rsid w:val="00EE6428"/>
    <w:rsid w:val="00EF00FC"/>
    <w:rsid w:val="00EF0825"/>
    <w:rsid w:val="00EF09BA"/>
    <w:rsid w:val="00EF0D96"/>
    <w:rsid w:val="00EF0E74"/>
    <w:rsid w:val="00EF2543"/>
    <w:rsid w:val="00EF2739"/>
    <w:rsid w:val="00EF3930"/>
    <w:rsid w:val="00EF39DB"/>
    <w:rsid w:val="00EF467C"/>
    <w:rsid w:val="00EF48E2"/>
    <w:rsid w:val="00EF49F9"/>
    <w:rsid w:val="00EF504B"/>
    <w:rsid w:val="00EF606F"/>
    <w:rsid w:val="00F0101D"/>
    <w:rsid w:val="00F010A8"/>
    <w:rsid w:val="00F013A5"/>
    <w:rsid w:val="00F01AE6"/>
    <w:rsid w:val="00F01D9A"/>
    <w:rsid w:val="00F02F99"/>
    <w:rsid w:val="00F045A9"/>
    <w:rsid w:val="00F0508E"/>
    <w:rsid w:val="00F05279"/>
    <w:rsid w:val="00F068F0"/>
    <w:rsid w:val="00F07952"/>
    <w:rsid w:val="00F07B66"/>
    <w:rsid w:val="00F10B2E"/>
    <w:rsid w:val="00F13A06"/>
    <w:rsid w:val="00F14663"/>
    <w:rsid w:val="00F165FB"/>
    <w:rsid w:val="00F17473"/>
    <w:rsid w:val="00F20047"/>
    <w:rsid w:val="00F20C73"/>
    <w:rsid w:val="00F22A12"/>
    <w:rsid w:val="00F252C5"/>
    <w:rsid w:val="00F259EA"/>
    <w:rsid w:val="00F25AA6"/>
    <w:rsid w:val="00F262D8"/>
    <w:rsid w:val="00F264A4"/>
    <w:rsid w:val="00F2677E"/>
    <w:rsid w:val="00F26809"/>
    <w:rsid w:val="00F26A8E"/>
    <w:rsid w:val="00F26EB9"/>
    <w:rsid w:val="00F26FB4"/>
    <w:rsid w:val="00F27670"/>
    <w:rsid w:val="00F3001F"/>
    <w:rsid w:val="00F30644"/>
    <w:rsid w:val="00F31391"/>
    <w:rsid w:val="00F3177A"/>
    <w:rsid w:val="00F31DD0"/>
    <w:rsid w:val="00F321F9"/>
    <w:rsid w:val="00F32E39"/>
    <w:rsid w:val="00F34B98"/>
    <w:rsid w:val="00F35888"/>
    <w:rsid w:val="00F36A79"/>
    <w:rsid w:val="00F37AF9"/>
    <w:rsid w:val="00F40F9D"/>
    <w:rsid w:val="00F40FE7"/>
    <w:rsid w:val="00F41193"/>
    <w:rsid w:val="00F414A2"/>
    <w:rsid w:val="00F422D4"/>
    <w:rsid w:val="00F4331E"/>
    <w:rsid w:val="00F44117"/>
    <w:rsid w:val="00F45F08"/>
    <w:rsid w:val="00F466E9"/>
    <w:rsid w:val="00F468EB"/>
    <w:rsid w:val="00F47967"/>
    <w:rsid w:val="00F502DB"/>
    <w:rsid w:val="00F50824"/>
    <w:rsid w:val="00F51567"/>
    <w:rsid w:val="00F52B66"/>
    <w:rsid w:val="00F52BC6"/>
    <w:rsid w:val="00F53385"/>
    <w:rsid w:val="00F5444D"/>
    <w:rsid w:val="00F54F2F"/>
    <w:rsid w:val="00F54F68"/>
    <w:rsid w:val="00F5518A"/>
    <w:rsid w:val="00F569F5"/>
    <w:rsid w:val="00F57204"/>
    <w:rsid w:val="00F60EF2"/>
    <w:rsid w:val="00F6142E"/>
    <w:rsid w:val="00F620B1"/>
    <w:rsid w:val="00F63DB1"/>
    <w:rsid w:val="00F64335"/>
    <w:rsid w:val="00F64856"/>
    <w:rsid w:val="00F66277"/>
    <w:rsid w:val="00F665F3"/>
    <w:rsid w:val="00F6722E"/>
    <w:rsid w:val="00F71D19"/>
    <w:rsid w:val="00F724B6"/>
    <w:rsid w:val="00F726E7"/>
    <w:rsid w:val="00F72C3F"/>
    <w:rsid w:val="00F72E80"/>
    <w:rsid w:val="00F73356"/>
    <w:rsid w:val="00F743CC"/>
    <w:rsid w:val="00F747F5"/>
    <w:rsid w:val="00F7530B"/>
    <w:rsid w:val="00F75C93"/>
    <w:rsid w:val="00F76789"/>
    <w:rsid w:val="00F77355"/>
    <w:rsid w:val="00F7745B"/>
    <w:rsid w:val="00F77D7E"/>
    <w:rsid w:val="00F808C3"/>
    <w:rsid w:val="00F810E0"/>
    <w:rsid w:val="00F81959"/>
    <w:rsid w:val="00F819FF"/>
    <w:rsid w:val="00F81D56"/>
    <w:rsid w:val="00F82AC3"/>
    <w:rsid w:val="00F838E3"/>
    <w:rsid w:val="00F8440D"/>
    <w:rsid w:val="00F84FA3"/>
    <w:rsid w:val="00F8570E"/>
    <w:rsid w:val="00F859BA"/>
    <w:rsid w:val="00F85C17"/>
    <w:rsid w:val="00F90095"/>
    <w:rsid w:val="00F904DF"/>
    <w:rsid w:val="00F90D8E"/>
    <w:rsid w:val="00F91613"/>
    <w:rsid w:val="00F929AE"/>
    <w:rsid w:val="00F92B70"/>
    <w:rsid w:val="00F938E0"/>
    <w:rsid w:val="00F953A6"/>
    <w:rsid w:val="00F96910"/>
    <w:rsid w:val="00F9697F"/>
    <w:rsid w:val="00F97080"/>
    <w:rsid w:val="00F97898"/>
    <w:rsid w:val="00FA0749"/>
    <w:rsid w:val="00FA0BC2"/>
    <w:rsid w:val="00FA1066"/>
    <w:rsid w:val="00FA24EC"/>
    <w:rsid w:val="00FA2BD4"/>
    <w:rsid w:val="00FA3047"/>
    <w:rsid w:val="00FA3795"/>
    <w:rsid w:val="00FA3F33"/>
    <w:rsid w:val="00FA500A"/>
    <w:rsid w:val="00FA50B2"/>
    <w:rsid w:val="00FA5408"/>
    <w:rsid w:val="00FA67FF"/>
    <w:rsid w:val="00FA7EE8"/>
    <w:rsid w:val="00FB030C"/>
    <w:rsid w:val="00FB0B4B"/>
    <w:rsid w:val="00FB14AC"/>
    <w:rsid w:val="00FB2478"/>
    <w:rsid w:val="00FB25F8"/>
    <w:rsid w:val="00FB3434"/>
    <w:rsid w:val="00FB6927"/>
    <w:rsid w:val="00FC0FF4"/>
    <w:rsid w:val="00FC13C2"/>
    <w:rsid w:val="00FC1664"/>
    <w:rsid w:val="00FC366D"/>
    <w:rsid w:val="00FC4DCC"/>
    <w:rsid w:val="00FC5EEC"/>
    <w:rsid w:val="00FC6676"/>
    <w:rsid w:val="00FC6E92"/>
    <w:rsid w:val="00FD09D9"/>
    <w:rsid w:val="00FD2BC1"/>
    <w:rsid w:val="00FD4564"/>
    <w:rsid w:val="00FD45C9"/>
    <w:rsid w:val="00FD4C50"/>
    <w:rsid w:val="00FD4D75"/>
    <w:rsid w:val="00FD640C"/>
    <w:rsid w:val="00FD6BE2"/>
    <w:rsid w:val="00FD78DD"/>
    <w:rsid w:val="00FD7A5C"/>
    <w:rsid w:val="00FE0720"/>
    <w:rsid w:val="00FE0A62"/>
    <w:rsid w:val="00FE1266"/>
    <w:rsid w:val="00FE13C4"/>
    <w:rsid w:val="00FE14F1"/>
    <w:rsid w:val="00FE2487"/>
    <w:rsid w:val="00FE26A5"/>
    <w:rsid w:val="00FE305C"/>
    <w:rsid w:val="00FE4D5E"/>
    <w:rsid w:val="00FE5AA2"/>
    <w:rsid w:val="00FE621E"/>
    <w:rsid w:val="00FE6ABE"/>
    <w:rsid w:val="00FE6C87"/>
    <w:rsid w:val="00FE6E63"/>
    <w:rsid w:val="00FF0F52"/>
    <w:rsid w:val="00FF2599"/>
    <w:rsid w:val="00FF2A73"/>
    <w:rsid w:val="00FF3CCF"/>
    <w:rsid w:val="00FF43E2"/>
    <w:rsid w:val="00FF47A9"/>
    <w:rsid w:val="00FF559D"/>
    <w:rsid w:val="00FF61BF"/>
    <w:rsid w:val="00FF61E4"/>
    <w:rsid w:val="00FF6A29"/>
    <w:rsid w:val="00FF7F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0226">
      <o:colormru v:ext="edit" colors="#6f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B94"/>
  </w:style>
  <w:style w:type="paragraph" w:styleId="1">
    <w:name w:val="heading 1"/>
    <w:basedOn w:val="a"/>
    <w:next w:val="a"/>
    <w:link w:val="10"/>
    <w:uiPriority w:val="9"/>
    <w:qFormat/>
    <w:rsid w:val="00FE6C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874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F54CD"/>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AF676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6C87"/>
    <w:rPr>
      <w:rFonts w:asciiTheme="majorHAnsi" w:eastAsiaTheme="majorEastAsia" w:hAnsiTheme="majorHAnsi" w:cstheme="majorBidi"/>
      <w:b/>
      <w:bCs/>
      <w:color w:val="365F91" w:themeColor="accent1" w:themeShade="BF"/>
      <w:sz w:val="28"/>
      <w:szCs w:val="28"/>
    </w:rPr>
  </w:style>
  <w:style w:type="paragraph" w:styleId="a3">
    <w:name w:val="Subtitle"/>
    <w:basedOn w:val="a"/>
    <w:next w:val="a"/>
    <w:link w:val="a4"/>
    <w:uiPriority w:val="11"/>
    <w:qFormat/>
    <w:rsid w:val="00FE6C8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FE6C87"/>
    <w:rPr>
      <w:rFonts w:asciiTheme="majorHAnsi" w:eastAsiaTheme="majorEastAsia" w:hAnsiTheme="majorHAnsi" w:cstheme="majorBidi"/>
      <w:i/>
      <w:iCs/>
      <w:color w:val="4F81BD" w:themeColor="accent1"/>
      <w:spacing w:val="15"/>
      <w:sz w:val="24"/>
      <w:szCs w:val="24"/>
    </w:rPr>
  </w:style>
  <w:style w:type="paragraph" w:styleId="a5">
    <w:name w:val="List Paragraph"/>
    <w:aliases w:val="Обычный текст"/>
    <w:basedOn w:val="a"/>
    <w:link w:val="a6"/>
    <w:uiPriority w:val="34"/>
    <w:qFormat/>
    <w:rsid w:val="00793C00"/>
    <w:pPr>
      <w:ind w:left="720"/>
      <w:contextualSpacing/>
    </w:pPr>
  </w:style>
  <w:style w:type="paragraph" w:styleId="a7">
    <w:name w:val="No Spacing"/>
    <w:uiPriority w:val="1"/>
    <w:qFormat/>
    <w:rsid w:val="00793C00"/>
    <w:pPr>
      <w:spacing w:after="0" w:line="240" w:lineRule="auto"/>
    </w:pPr>
  </w:style>
  <w:style w:type="paragraph" w:styleId="a8">
    <w:name w:val="Title"/>
    <w:basedOn w:val="a"/>
    <w:next w:val="a"/>
    <w:link w:val="a9"/>
    <w:uiPriority w:val="10"/>
    <w:qFormat/>
    <w:rsid w:val="000874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08746F"/>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08746F"/>
    <w:rPr>
      <w:rFonts w:asciiTheme="majorHAnsi" w:eastAsiaTheme="majorEastAsia" w:hAnsiTheme="majorHAnsi" w:cstheme="majorBidi"/>
      <w:b/>
      <w:bCs/>
      <w:color w:val="4F81BD" w:themeColor="accent1"/>
      <w:sz w:val="26"/>
      <w:szCs w:val="26"/>
    </w:rPr>
  </w:style>
  <w:style w:type="paragraph" w:styleId="aa">
    <w:name w:val="header"/>
    <w:basedOn w:val="a"/>
    <w:link w:val="ab"/>
    <w:uiPriority w:val="99"/>
    <w:unhideWhenUsed/>
    <w:rsid w:val="00A77AB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77ABC"/>
  </w:style>
  <w:style w:type="paragraph" w:styleId="ac">
    <w:name w:val="footer"/>
    <w:basedOn w:val="a"/>
    <w:link w:val="ad"/>
    <w:uiPriority w:val="99"/>
    <w:unhideWhenUsed/>
    <w:rsid w:val="00A77AB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77ABC"/>
  </w:style>
  <w:style w:type="paragraph" w:styleId="ae">
    <w:name w:val="TOC Heading"/>
    <w:basedOn w:val="1"/>
    <w:next w:val="a"/>
    <w:uiPriority w:val="39"/>
    <w:unhideWhenUsed/>
    <w:qFormat/>
    <w:rsid w:val="00317FA8"/>
    <w:pPr>
      <w:outlineLvl w:val="9"/>
    </w:pPr>
  </w:style>
  <w:style w:type="paragraph" w:styleId="11">
    <w:name w:val="toc 1"/>
    <w:basedOn w:val="a"/>
    <w:next w:val="a"/>
    <w:autoRedefine/>
    <w:uiPriority w:val="39"/>
    <w:unhideWhenUsed/>
    <w:qFormat/>
    <w:rsid w:val="00CF54CD"/>
    <w:pPr>
      <w:tabs>
        <w:tab w:val="right" w:leader="dot" w:pos="9345"/>
      </w:tabs>
      <w:spacing w:after="100" w:line="360" w:lineRule="auto"/>
    </w:pPr>
  </w:style>
  <w:style w:type="character" w:styleId="af">
    <w:name w:val="Hyperlink"/>
    <w:basedOn w:val="a0"/>
    <w:uiPriority w:val="99"/>
    <w:unhideWhenUsed/>
    <w:rsid w:val="00317FA8"/>
    <w:rPr>
      <w:color w:val="0000FF" w:themeColor="hyperlink"/>
      <w:u w:val="single"/>
    </w:rPr>
  </w:style>
  <w:style w:type="paragraph" w:styleId="af0">
    <w:name w:val="Balloon Text"/>
    <w:basedOn w:val="a"/>
    <w:link w:val="af1"/>
    <w:uiPriority w:val="99"/>
    <w:semiHidden/>
    <w:unhideWhenUsed/>
    <w:rsid w:val="00317FA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17FA8"/>
    <w:rPr>
      <w:rFonts w:ascii="Tahoma" w:hAnsi="Tahoma" w:cs="Tahoma"/>
      <w:sz w:val="16"/>
      <w:szCs w:val="16"/>
    </w:rPr>
  </w:style>
  <w:style w:type="paragraph" w:styleId="21">
    <w:name w:val="toc 2"/>
    <w:basedOn w:val="a"/>
    <w:next w:val="a"/>
    <w:autoRedefine/>
    <w:uiPriority w:val="39"/>
    <w:unhideWhenUsed/>
    <w:qFormat/>
    <w:rsid w:val="00317FA8"/>
    <w:pPr>
      <w:spacing w:after="100"/>
      <w:ind w:left="220"/>
    </w:pPr>
    <w:rPr>
      <w:rFonts w:eastAsiaTheme="minorEastAsia"/>
    </w:rPr>
  </w:style>
  <w:style w:type="paragraph" w:styleId="31">
    <w:name w:val="toc 3"/>
    <w:basedOn w:val="a"/>
    <w:next w:val="a"/>
    <w:autoRedefine/>
    <w:uiPriority w:val="39"/>
    <w:unhideWhenUsed/>
    <w:qFormat/>
    <w:rsid w:val="00317FA8"/>
    <w:pPr>
      <w:spacing w:after="100"/>
      <w:ind w:left="440"/>
    </w:pPr>
    <w:rPr>
      <w:rFonts w:eastAsiaTheme="minorEastAsia"/>
    </w:rPr>
  </w:style>
  <w:style w:type="character" w:customStyle="1" w:styleId="30">
    <w:name w:val="Заголовок 3 Знак"/>
    <w:basedOn w:val="a0"/>
    <w:link w:val="3"/>
    <w:uiPriority w:val="9"/>
    <w:rsid w:val="00CF54CD"/>
    <w:rPr>
      <w:rFonts w:asciiTheme="majorHAnsi" w:eastAsiaTheme="majorEastAsia" w:hAnsiTheme="majorHAnsi" w:cstheme="majorBidi"/>
      <w:b/>
      <w:bCs/>
      <w:color w:val="4F81BD" w:themeColor="accent1"/>
    </w:rPr>
  </w:style>
  <w:style w:type="table" w:styleId="af2">
    <w:name w:val="Table Grid"/>
    <w:basedOn w:val="a1"/>
    <w:uiPriority w:val="59"/>
    <w:rsid w:val="001C2F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Body Text"/>
    <w:aliases w:val=" Знак1 Знак, Знак,Знак Знак,Основной текст Знак1,Text1,Таймс Нью,bt,Òàáë òåêñò,body text"/>
    <w:basedOn w:val="a"/>
    <w:link w:val="22"/>
    <w:rsid w:val="00E67624"/>
    <w:pPr>
      <w:spacing w:after="120" w:line="240" w:lineRule="auto"/>
    </w:pPr>
    <w:rPr>
      <w:rFonts w:ascii="Times New Roman" w:eastAsia="Times New Roman" w:hAnsi="Times New Roman" w:cs="Times New Roman"/>
      <w:sz w:val="24"/>
      <w:szCs w:val="24"/>
      <w:lang w:eastAsia="ru-RU"/>
    </w:rPr>
  </w:style>
  <w:style w:type="character" w:customStyle="1" w:styleId="af4">
    <w:name w:val="Основной текст Знак"/>
    <w:aliases w:val="bt Знак,Òàáë òåêñò Знак,body text Знак"/>
    <w:basedOn w:val="a0"/>
    <w:uiPriority w:val="99"/>
    <w:rsid w:val="00E67624"/>
  </w:style>
  <w:style w:type="character" w:customStyle="1" w:styleId="22">
    <w:name w:val="Основной текст Знак2"/>
    <w:aliases w:val=" Знак1 Знак Знак, Знак Знак,Знак Знак Знак,Основной текст Знак1 Знак,Text1 Знак,Таймс Нью Знак,bt Знак1,Òàáë òåêñò Знак1,body text Знак1"/>
    <w:basedOn w:val="a0"/>
    <w:link w:val="af3"/>
    <w:rsid w:val="00E67624"/>
    <w:rPr>
      <w:rFonts w:ascii="Times New Roman" w:eastAsia="Times New Roman" w:hAnsi="Times New Roman" w:cs="Times New Roman"/>
      <w:sz w:val="24"/>
      <w:szCs w:val="24"/>
      <w:lang w:eastAsia="ru-RU"/>
    </w:rPr>
  </w:style>
  <w:style w:type="character" w:styleId="af5">
    <w:name w:val="Strong"/>
    <w:basedOn w:val="a0"/>
    <w:uiPriority w:val="22"/>
    <w:qFormat/>
    <w:rsid w:val="00B95A01"/>
    <w:rPr>
      <w:b/>
      <w:bCs/>
    </w:rPr>
  </w:style>
  <w:style w:type="paragraph" w:styleId="af6">
    <w:name w:val="Normal (Web)"/>
    <w:aliases w:val="Обычный (веб) Знак,Обычный (веб) Знак1 Знак,Обычный (веб) Знак Знак Знак,Обычный (Web) Знак Знак Знак,Обычный (Web) Знак"/>
    <w:basedOn w:val="a"/>
    <w:uiPriority w:val="99"/>
    <w:unhideWhenUsed/>
    <w:rsid w:val="00911C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Обычный + по ширине"/>
    <w:basedOn w:val="a"/>
    <w:rsid w:val="00335E8F"/>
    <w:pPr>
      <w:tabs>
        <w:tab w:val="left" w:pos="502"/>
      </w:tabs>
      <w:suppressAutoHyphens/>
      <w:spacing w:after="0" w:line="360" w:lineRule="auto"/>
      <w:ind w:right="140"/>
      <w:jc w:val="both"/>
    </w:pPr>
    <w:rPr>
      <w:rFonts w:ascii="Times New Roman" w:eastAsia="Times New Roman" w:hAnsi="Times New Roman" w:cs="Times New Roman"/>
      <w:sz w:val="28"/>
      <w:szCs w:val="24"/>
      <w:lang w:eastAsia="ar-SA"/>
    </w:rPr>
  </w:style>
  <w:style w:type="paragraph" w:styleId="af8">
    <w:name w:val="Body Text Indent"/>
    <w:basedOn w:val="a"/>
    <w:link w:val="af9"/>
    <w:uiPriority w:val="99"/>
    <w:unhideWhenUsed/>
    <w:rsid w:val="00051C36"/>
    <w:pPr>
      <w:spacing w:after="120"/>
      <w:ind w:left="283"/>
    </w:pPr>
  </w:style>
  <w:style w:type="character" w:customStyle="1" w:styleId="af9">
    <w:name w:val="Основной текст с отступом Знак"/>
    <w:basedOn w:val="a0"/>
    <w:link w:val="af8"/>
    <w:uiPriority w:val="99"/>
    <w:rsid w:val="00051C36"/>
  </w:style>
  <w:style w:type="character" w:customStyle="1" w:styleId="mw-headline">
    <w:name w:val="mw-headline"/>
    <w:basedOn w:val="a0"/>
    <w:rsid w:val="00BB068A"/>
  </w:style>
  <w:style w:type="paragraph" w:customStyle="1" w:styleId="12">
    <w:name w:val="1"/>
    <w:basedOn w:val="a"/>
    <w:rsid w:val="00B526F4"/>
    <w:pPr>
      <w:spacing w:before="100" w:beforeAutospacing="1" w:after="100" w:afterAutospacing="1" w:line="240" w:lineRule="auto"/>
    </w:pPr>
    <w:rPr>
      <w:rFonts w:ascii="Tahoma" w:eastAsia="Times New Roman" w:hAnsi="Tahoma" w:cs="Tahoma"/>
      <w:sz w:val="20"/>
      <w:szCs w:val="20"/>
      <w:lang w:val="en-US"/>
    </w:rPr>
  </w:style>
  <w:style w:type="paragraph" w:styleId="4">
    <w:name w:val="toc 4"/>
    <w:basedOn w:val="a"/>
    <w:next w:val="a"/>
    <w:autoRedefine/>
    <w:uiPriority w:val="39"/>
    <w:unhideWhenUsed/>
    <w:rsid w:val="00FE0A62"/>
    <w:pPr>
      <w:spacing w:after="100"/>
      <w:ind w:left="660"/>
    </w:pPr>
    <w:rPr>
      <w:rFonts w:eastAsiaTheme="minorEastAsia"/>
      <w:lang w:eastAsia="ru-RU"/>
    </w:rPr>
  </w:style>
  <w:style w:type="paragraph" w:styleId="51">
    <w:name w:val="toc 5"/>
    <w:basedOn w:val="a"/>
    <w:next w:val="a"/>
    <w:autoRedefine/>
    <w:uiPriority w:val="39"/>
    <w:unhideWhenUsed/>
    <w:rsid w:val="00FE0A62"/>
    <w:pPr>
      <w:spacing w:after="100"/>
      <w:ind w:left="880"/>
    </w:pPr>
    <w:rPr>
      <w:rFonts w:eastAsiaTheme="minorEastAsia"/>
      <w:lang w:eastAsia="ru-RU"/>
    </w:rPr>
  </w:style>
  <w:style w:type="paragraph" w:styleId="6">
    <w:name w:val="toc 6"/>
    <w:basedOn w:val="a"/>
    <w:next w:val="a"/>
    <w:autoRedefine/>
    <w:uiPriority w:val="39"/>
    <w:unhideWhenUsed/>
    <w:rsid w:val="00FE0A62"/>
    <w:pPr>
      <w:spacing w:after="100"/>
      <w:ind w:left="1100"/>
    </w:pPr>
    <w:rPr>
      <w:rFonts w:eastAsiaTheme="minorEastAsia"/>
      <w:lang w:eastAsia="ru-RU"/>
    </w:rPr>
  </w:style>
  <w:style w:type="paragraph" w:styleId="7">
    <w:name w:val="toc 7"/>
    <w:basedOn w:val="a"/>
    <w:next w:val="a"/>
    <w:autoRedefine/>
    <w:uiPriority w:val="39"/>
    <w:unhideWhenUsed/>
    <w:rsid w:val="00FE0A62"/>
    <w:pPr>
      <w:spacing w:after="100"/>
      <w:ind w:left="1320"/>
    </w:pPr>
    <w:rPr>
      <w:rFonts w:eastAsiaTheme="minorEastAsia"/>
      <w:lang w:eastAsia="ru-RU"/>
    </w:rPr>
  </w:style>
  <w:style w:type="paragraph" w:styleId="8">
    <w:name w:val="toc 8"/>
    <w:basedOn w:val="a"/>
    <w:next w:val="a"/>
    <w:autoRedefine/>
    <w:uiPriority w:val="39"/>
    <w:unhideWhenUsed/>
    <w:rsid w:val="00FE0A62"/>
    <w:pPr>
      <w:spacing w:after="100"/>
      <w:ind w:left="1540"/>
    </w:pPr>
    <w:rPr>
      <w:rFonts w:eastAsiaTheme="minorEastAsia"/>
      <w:lang w:eastAsia="ru-RU"/>
    </w:rPr>
  </w:style>
  <w:style w:type="paragraph" w:styleId="9">
    <w:name w:val="toc 9"/>
    <w:basedOn w:val="a"/>
    <w:next w:val="a"/>
    <w:autoRedefine/>
    <w:uiPriority w:val="39"/>
    <w:unhideWhenUsed/>
    <w:rsid w:val="00FE0A62"/>
    <w:pPr>
      <w:spacing w:after="100"/>
      <w:ind w:left="1760"/>
    </w:pPr>
    <w:rPr>
      <w:rFonts w:eastAsiaTheme="minorEastAsia"/>
      <w:lang w:eastAsia="ru-RU"/>
    </w:rPr>
  </w:style>
  <w:style w:type="paragraph" w:customStyle="1" w:styleId="13">
    <w:name w:val="1 Стиль"/>
    <w:basedOn w:val="af8"/>
    <w:link w:val="14"/>
    <w:qFormat/>
    <w:rsid w:val="00EF606F"/>
    <w:pPr>
      <w:spacing w:after="0" w:line="360" w:lineRule="auto"/>
      <w:ind w:left="0" w:firstLine="709"/>
      <w:jc w:val="both"/>
    </w:pPr>
    <w:rPr>
      <w:rFonts w:ascii="Times New Roman" w:eastAsia="Times New Roman" w:hAnsi="Times New Roman" w:cs="Times New Roman"/>
      <w:sz w:val="24"/>
      <w:szCs w:val="24"/>
    </w:rPr>
  </w:style>
  <w:style w:type="character" w:customStyle="1" w:styleId="14">
    <w:name w:val="1 Стиль Знак"/>
    <w:link w:val="13"/>
    <w:rsid w:val="00EF606F"/>
    <w:rPr>
      <w:rFonts w:ascii="Times New Roman" w:eastAsia="Times New Roman" w:hAnsi="Times New Roman" w:cs="Times New Roman"/>
      <w:sz w:val="24"/>
      <w:szCs w:val="24"/>
    </w:rPr>
  </w:style>
  <w:style w:type="paragraph" w:styleId="afa">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single space,Знак,Table_Footnote_last Знак1 Знак Знак"/>
    <w:basedOn w:val="a"/>
    <w:link w:val="afb"/>
    <w:rsid w:val="00A156E6"/>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0"/>
    <w:link w:val="afa"/>
    <w:rsid w:val="00A156E6"/>
    <w:rPr>
      <w:rFonts w:ascii="Times New Roman" w:eastAsia="Times New Roman" w:hAnsi="Times New Roman" w:cs="Times New Roman"/>
      <w:sz w:val="20"/>
      <w:szCs w:val="20"/>
    </w:rPr>
  </w:style>
  <w:style w:type="character" w:styleId="afc">
    <w:name w:val="footnote reference"/>
    <w:rsid w:val="00A156E6"/>
    <w:rPr>
      <w:vertAlign w:val="superscript"/>
    </w:rPr>
  </w:style>
  <w:style w:type="character" w:customStyle="1" w:styleId="210">
    <w:name w:val="Основной текст 2 Знак1"/>
    <w:rsid w:val="0042026B"/>
    <w:rPr>
      <w:sz w:val="22"/>
      <w:lang w:val="ru-RU" w:eastAsia="ru-RU" w:bidi="ar-SA"/>
    </w:rPr>
  </w:style>
  <w:style w:type="character" w:customStyle="1" w:styleId="textdefault">
    <w:name w:val="text_default"/>
    <w:basedOn w:val="a0"/>
    <w:rsid w:val="00AF3F37"/>
    <w:rPr>
      <w:rFonts w:ascii="Verdana" w:hAnsi="Verdana" w:hint="default"/>
      <w:color w:val="000000"/>
      <w:sz w:val="16"/>
      <w:szCs w:val="16"/>
    </w:rPr>
  </w:style>
  <w:style w:type="paragraph" w:customStyle="1" w:styleId="paragraphleft">
    <w:name w:val="paragraph_left"/>
    <w:basedOn w:val="a"/>
    <w:rsid w:val="00AF3F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
    <w:name w:val="st"/>
    <w:basedOn w:val="a0"/>
    <w:rsid w:val="00AF3F37"/>
  </w:style>
  <w:style w:type="paragraph" w:customStyle="1" w:styleId="15">
    <w:name w:val="Егор1"/>
    <w:basedOn w:val="a"/>
    <w:qFormat/>
    <w:rsid w:val="006B6DBF"/>
    <w:pPr>
      <w:spacing w:before="120" w:after="120" w:line="240" w:lineRule="auto"/>
      <w:ind w:firstLine="709"/>
      <w:jc w:val="center"/>
    </w:pPr>
    <w:rPr>
      <w:rFonts w:ascii="Times New Roman" w:eastAsia="Times New Roman" w:hAnsi="Times New Roman" w:cs="Times New Roman"/>
      <w:b/>
      <w:i/>
      <w:sz w:val="28"/>
      <w:szCs w:val="26"/>
      <w:lang w:eastAsia="ru-RU"/>
    </w:rPr>
  </w:style>
  <w:style w:type="paragraph" w:customStyle="1" w:styleId="32">
    <w:name w:val="Егор3"/>
    <w:basedOn w:val="a"/>
    <w:qFormat/>
    <w:rsid w:val="006B6DBF"/>
    <w:pPr>
      <w:ind w:firstLine="851"/>
      <w:jc w:val="center"/>
    </w:pPr>
    <w:rPr>
      <w:rFonts w:ascii="Times New Roman" w:eastAsia="Calibri" w:hAnsi="Times New Roman" w:cs="Times New Roman"/>
      <w:i/>
      <w:sz w:val="26"/>
    </w:rPr>
  </w:style>
  <w:style w:type="paragraph" w:customStyle="1" w:styleId="ConsPlusNormal">
    <w:name w:val="ConsPlusNormal"/>
    <w:uiPriority w:val="99"/>
    <w:rsid w:val="006E2498"/>
    <w:pPr>
      <w:widowControl w:val="0"/>
      <w:autoSpaceDE w:val="0"/>
      <w:autoSpaceDN w:val="0"/>
      <w:adjustRightInd w:val="0"/>
      <w:spacing w:after="0"/>
      <w:ind w:firstLine="720"/>
      <w:jc w:val="both"/>
    </w:pPr>
    <w:rPr>
      <w:rFonts w:ascii="Arial" w:eastAsia="Times New Roman" w:hAnsi="Arial" w:cs="Arial"/>
      <w:sz w:val="20"/>
      <w:szCs w:val="20"/>
      <w:lang w:eastAsia="ru-RU"/>
    </w:rPr>
  </w:style>
  <w:style w:type="paragraph" w:customStyle="1" w:styleId="afd">
    <w:name w:val="Основной"/>
    <w:basedOn w:val="a"/>
    <w:link w:val="afe"/>
    <w:rsid w:val="000D15A3"/>
    <w:pPr>
      <w:spacing w:after="0" w:line="360" w:lineRule="auto"/>
      <w:ind w:firstLine="720"/>
      <w:jc w:val="both"/>
    </w:pPr>
    <w:rPr>
      <w:rFonts w:ascii="Times New Roman" w:eastAsia="Times New Roman" w:hAnsi="Times New Roman" w:cs="Times New Roman"/>
      <w:sz w:val="28"/>
      <w:szCs w:val="28"/>
    </w:rPr>
  </w:style>
  <w:style w:type="character" w:customStyle="1" w:styleId="afe">
    <w:name w:val="Основной Знак"/>
    <w:link w:val="afd"/>
    <w:rsid w:val="000D15A3"/>
    <w:rPr>
      <w:rFonts w:ascii="Times New Roman" w:eastAsia="Times New Roman" w:hAnsi="Times New Roman" w:cs="Times New Roman"/>
      <w:sz w:val="28"/>
      <w:szCs w:val="28"/>
    </w:rPr>
  </w:style>
  <w:style w:type="paragraph" w:customStyle="1" w:styleId="0">
    <w:name w:val="КК0"/>
    <w:basedOn w:val="a"/>
    <w:link w:val="00"/>
    <w:qFormat/>
    <w:rsid w:val="00BA6E69"/>
    <w:pPr>
      <w:spacing w:before="120" w:after="120" w:line="240" w:lineRule="auto"/>
      <w:ind w:firstLine="709"/>
      <w:jc w:val="both"/>
    </w:pPr>
    <w:rPr>
      <w:rFonts w:ascii="Times New Roman" w:eastAsia="Times New Roman" w:hAnsi="Times New Roman" w:cs="Times New Roman"/>
      <w:sz w:val="26"/>
      <w:szCs w:val="26"/>
      <w:lang w:eastAsia="ru-RU"/>
    </w:rPr>
  </w:style>
  <w:style w:type="character" w:customStyle="1" w:styleId="00">
    <w:name w:val="КК0 Знак"/>
    <w:basedOn w:val="a0"/>
    <w:link w:val="0"/>
    <w:rsid w:val="00BA6E69"/>
    <w:rPr>
      <w:rFonts w:ascii="Times New Roman" w:eastAsia="Times New Roman" w:hAnsi="Times New Roman" w:cs="Times New Roman"/>
      <w:sz w:val="26"/>
      <w:szCs w:val="26"/>
      <w:lang w:eastAsia="ru-RU"/>
    </w:rPr>
  </w:style>
  <w:style w:type="character" w:customStyle="1" w:styleId="apple-converted-space">
    <w:name w:val="apple-converted-space"/>
    <w:basedOn w:val="a0"/>
    <w:rsid w:val="00791D12"/>
  </w:style>
  <w:style w:type="paragraph" w:customStyle="1" w:styleId="aff">
    <w:name w:val="А_текст_жир"/>
    <w:basedOn w:val="af3"/>
    <w:link w:val="aff0"/>
    <w:qFormat/>
    <w:rsid w:val="001D5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rPr>
      <w:b/>
      <w:bCs/>
      <w:iCs/>
      <w:szCs w:val="20"/>
    </w:rPr>
  </w:style>
  <w:style w:type="character" w:customStyle="1" w:styleId="aff0">
    <w:name w:val="А_текст_жир Знак"/>
    <w:basedOn w:val="HTML"/>
    <w:link w:val="aff"/>
    <w:rsid w:val="001D5070"/>
    <w:rPr>
      <w:rFonts w:ascii="Times New Roman" w:eastAsia="Times New Roman" w:hAnsi="Times New Roman" w:cs="Times New Roman"/>
      <w:b/>
      <w:bCs/>
      <w:iCs/>
      <w:sz w:val="24"/>
      <w:szCs w:val="20"/>
      <w:lang w:eastAsia="ru-RU"/>
    </w:rPr>
  </w:style>
  <w:style w:type="paragraph" w:styleId="HTML0">
    <w:name w:val="HTML Preformatted"/>
    <w:basedOn w:val="a"/>
    <w:link w:val="HTML"/>
    <w:uiPriority w:val="99"/>
    <w:semiHidden/>
    <w:unhideWhenUsed/>
    <w:rsid w:val="001D5070"/>
    <w:pPr>
      <w:spacing w:after="0" w:line="240" w:lineRule="auto"/>
    </w:pPr>
    <w:rPr>
      <w:rFonts w:ascii="Consolas" w:hAnsi="Consolas"/>
      <w:sz w:val="20"/>
      <w:szCs w:val="20"/>
    </w:rPr>
  </w:style>
  <w:style w:type="character" w:customStyle="1" w:styleId="HTML">
    <w:name w:val="Стандартный HTML Знак"/>
    <w:basedOn w:val="a0"/>
    <w:link w:val="HTML0"/>
    <w:uiPriority w:val="99"/>
    <w:semiHidden/>
    <w:rsid w:val="001D5070"/>
    <w:rPr>
      <w:rFonts w:ascii="Consolas" w:hAnsi="Consolas"/>
      <w:sz w:val="20"/>
      <w:szCs w:val="20"/>
    </w:rPr>
  </w:style>
  <w:style w:type="paragraph" w:customStyle="1" w:styleId="16">
    <w:name w:val="Знак Знак1 Знак Знак"/>
    <w:basedOn w:val="a"/>
    <w:rsid w:val="002A4000"/>
    <w:pPr>
      <w:spacing w:after="0" w:line="240" w:lineRule="auto"/>
    </w:pPr>
    <w:rPr>
      <w:rFonts w:ascii="Verdana" w:eastAsia="Times New Roman" w:hAnsi="Verdana" w:cs="Verdana"/>
      <w:sz w:val="20"/>
      <w:szCs w:val="20"/>
      <w:lang w:val="en-US"/>
    </w:rPr>
  </w:style>
  <w:style w:type="paragraph" w:customStyle="1" w:styleId="Default">
    <w:name w:val="Default"/>
    <w:rsid w:val="001B0724"/>
    <w:pPr>
      <w:autoSpaceDE w:val="0"/>
      <w:autoSpaceDN w:val="0"/>
      <w:adjustRightInd w:val="0"/>
      <w:spacing w:after="0" w:line="240" w:lineRule="auto"/>
    </w:pPr>
    <w:rPr>
      <w:rFonts w:ascii="Arial" w:hAnsi="Arial" w:cs="Arial"/>
      <w:color w:val="000000"/>
      <w:sz w:val="24"/>
      <w:szCs w:val="24"/>
    </w:rPr>
  </w:style>
  <w:style w:type="character" w:customStyle="1" w:styleId="apple-style-span">
    <w:name w:val="apple-style-span"/>
    <w:basedOn w:val="a0"/>
    <w:rsid w:val="008473F6"/>
  </w:style>
  <w:style w:type="paragraph" w:customStyle="1" w:styleId="17">
    <w:name w:val="Без интервала1"/>
    <w:link w:val="aff1"/>
    <w:uiPriority w:val="99"/>
    <w:rsid w:val="00F5444D"/>
    <w:pPr>
      <w:spacing w:after="0" w:line="216" w:lineRule="auto"/>
      <w:ind w:left="57" w:right="57"/>
      <w:jc w:val="both"/>
    </w:pPr>
    <w:rPr>
      <w:rFonts w:ascii="Calibri" w:eastAsia="Times New Roman" w:hAnsi="Calibri" w:cs="Calibri"/>
    </w:rPr>
  </w:style>
  <w:style w:type="character" w:customStyle="1" w:styleId="aff1">
    <w:name w:val="Без интервала Знак"/>
    <w:link w:val="17"/>
    <w:uiPriority w:val="99"/>
    <w:locked/>
    <w:rsid w:val="00F5444D"/>
    <w:rPr>
      <w:rFonts w:ascii="Calibri" w:eastAsia="Times New Roman" w:hAnsi="Calibri" w:cs="Calibri"/>
    </w:rPr>
  </w:style>
  <w:style w:type="paragraph" w:customStyle="1" w:styleId="Style9">
    <w:name w:val="Style9"/>
    <w:basedOn w:val="a"/>
    <w:uiPriority w:val="99"/>
    <w:rsid w:val="00430299"/>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52">
    <w:name w:val="Font Style52"/>
    <w:uiPriority w:val="99"/>
    <w:rsid w:val="00430299"/>
    <w:rPr>
      <w:rFonts w:ascii="Times New Roman" w:hAnsi="Times New Roman" w:cs="Times New Roman"/>
      <w:b/>
      <w:bCs/>
      <w:spacing w:val="10"/>
      <w:sz w:val="26"/>
      <w:szCs w:val="26"/>
    </w:rPr>
  </w:style>
  <w:style w:type="paragraph" w:customStyle="1" w:styleId="Style29">
    <w:name w:val="Style29"/>
    <w:basedOn w:val="a"/>
    <w:uiPriority w:val="99"/>
    <w:rsid w:val="00430299"/>
    <w:pPr>
      <w:widowControl w:val="0"/>
      <w:autoSpaceDE w:val="0"/>
      <w:autoSpaceDN w:val="0"/>
      <w:adjustRightInd w:val="0"/>
      <w:spacing w:after="0" w:line="418" w:lineRule="exact"/>
      <w:ind w:firstLine="715"/>
    </w:pPr>
    <w:rPr>
      <w:rFonts w:ascii="Times New Roman" w:eastAsia="Times New Roman" w:hAnsi="Times New Roman" w:cs="Times New Roman"/>
      <w:sz w:val="24"/>
      <w:szCs w:val="24"/>
      <w:lang w:eastAsia="ru-RU"/>
    </w:rPr>
  </w:style>
  <w:style w:type="character" w:customStyle="1" w:styleId="FontStyle59">
    <w:name w:val="Font Style59"/>
    <w:uiPriority w:val="99"/>
    <w:rsid w:val="00430299"/>
    <w:rPr>
      <w:rFonts w:ascii="Times New Roman" w:hAnsi="Times New Roman" w:cs="Times New Roman"/>
      <w:sz w:val="22"/>
      <w:szCs w:val="22"/>
    </w:rPr>
  </w:style>
  <w:style w:type="character" w:customStyle="1" w:styleId="aff2">
    <w:name w:val="Основной текст_"/>
    <w:link w:val="33"/>
    <w:uiPriority w:val="99"/>
    <w:locked/>
    <w:rsid w:val="00430299"/>
    <w:rPr>
      <w:rFonts w:cs="Times New Roman"/>
      <w:sz w:val="27"/>
      <w:szCs w:val="27"/>
      <w:shd w:val="clear" w:color="auto" w:fill="FFFFFF"/>
    </w:rPr>
  </w:style>
  <w:style w:type="paragraph" w:customStyle="1" w:styleId="33">
    <w:name w:val="Основной текст3"/>
    <w:basedOn w:val="a"/>
    <w:link w:val="aff2"/>
    <w:uiPriority w:val="99"/>
    <w:rsid w:val="00430299"/>
    <w:pPr>
      <w:shd w:val="clear" w:color="auto" w:fill="FFFFFF"/>
      <w:spacing w:after="0" w:line="317" w:lineRule="exact"/>
      <w:ind w:hanging="640"/>
    </w:pPr>
    <w:rPr>
      <w:rFonts w:cs="Times New Roman"/>
      <w:sz w:val="27"/>
      <w:szCs w:val="27"/>
      <w:shd w:val="clear" w:color="auto" w:fill="FFFFFF"/>
    </w:rPr>
  </w:style>
  <w:style w:type="character" w:customStyle="1" w:styleId="50">
    <w:name w:val="Заголовок 5 Знак"/>
    <w:basedOn w:val="a0"/>
    <w:link w:val="5"/>
    <w:uiPriority w:val="9"/>
    <w:semiHidden/>
    <w:rsid w:val="00AF6769"/>
    <w:rPr>
      <w:rFonts w:asciiTheme="majorHAnsi" w:eastAsiaTheme="majorEastAsia" w:hAnsiTheme="majorHAnsi" w:cstheme="majorBidi"/>
      <w:color w:val="243F60" w:themeColor="accent1" w:themeShade="7F"/>
    </w:rPr>
  </w:style>
  <w:style w:type="character" w:customStyle="1" w:styleId="220">
    <w:name w:val="Заголовок №2 (2)_"/>
    <w:link w:val="221"/>
    <w:uiPriority w:val="99"/>
    <w:locked/>
    <w:rsid w:val="00AF6769"/>
    <w:rPr>
      <w:rFonts w:cs="Times New Roman"/>
      <w:sz w:val="27"/>
      <w:szCs w:val="27"/>
      <w:shd w:val="clear" w:color="auto" w:fill="FFFFFF"/>
    </w:rPr>
  </w:style>
  <w:style w:type="paragraph" w:customStyle="1" w:styleId="221">
    <w:name w:val="Заголовок №2 (2)"/>
    <w:basedOn w:val="a"/>
    <w:link w:val="220"/>
    <w:uiPriority w:val="99"/>
    <w:rsid w:val="00AF6769"/>
    <w:pPr>
      <w:shd w:val="clear" w:color="auto" w:fill="FFFFFF"/>
      <w:spacing w:before="720" w:after="420" w:line="240" w:lineRule="atLeast"/>
      <w:outlineLvl w:val="1"/>
    </w:pPr>
    <w:rPr>
      <w:rFonts w:cs="Times New Roman"/>
      <w:sz w:val="27"/>
      <w:szCs w:val="27"/>
      <w:shd w:val="clear" w:color="auto" w:fill="FFFFFF"/>
    </w:rPr>
  </w:style>
  <w:style w:type="character" w:customStyle="1" w:styleId="34">
    <w:name w:val="Заголовок №3_"/>
    <w:link w:val="35"/>
    <w:uiPriority w:val="99"/>
    <w:locked/>
    <w:rsid w:val="00AF6769"/>
    <w:rPr>
      <w:rFonts w:cs="Times New Roman"/>
      <w:sz w:val="27"/>
      <w:szCs w:val="27"/>
      <w:shd w:val="clear" w:color="auto" w:fill="FFFFFF"/>
    </w:rPr>
  </w:style>
  <w:style w:type="paragraph" w:customStyle="1" w:styleId="35">
    <w:name w:val="Заголовок №3"/>
    <w:basedOn w:val="a"/>
    <w:link w:val="34"/>
    <w:uiPriority w:val="99"/>
    <w:rsid w:val="00AF6769"/>
    <w:pPr>
      <w:shd w:val="clear" w:color="auto" w:fill="FFFFFF"/>
      <w:spacing w:before="600" w:after="0" w:line="322" w:lineRule="exact"/>
      <w:outlineLvl w:val="2"/>
    </w:pPr>
    <w:rPr>
      <w:rFonts w:cs="Times New Roman"/>
      <w:sz w:val="27"/>
      <w:szCs w:val="27"/>
      <w:shd w:val="clear" w:color="auto" w:fill="FFFFFF"/>
    </w:rPr>
  </w:style>
  <w:style w:type="character" w:customStyle="1" w:styleId="52">
    <w:name w:val="Основной текст (5)_"/>
    <w:link w:val="53"/>
    <w:uiPriority w:val="99"/>
    <w:locked/>
    <w:rsid w:val="00AF6769"/>
    <w:rPr>
      <w:rFonts w:cs="Times New Roman"/>
      <w:sz w:val="27"/>
      <w:szCs w:val="27"/>
      <w:shd w:val="clear" w:color="auto" w:fill="FFFFFF"/>
    </w:rPr>
  </w:style>
  <w:style w:type="paragraph" w:customStyle="1" w:styleId="53">
    <w:name w:val="Основной текст (5)"/>
    <w:basedOn w:val="a"/>
    <w:link w:val="52"/>
    <w:uiPriority w:val="99"/>
    <w:rsid w:val="00AF6769"/>
    <w:pPr>
      <w:shd w:val="clear" w:color="auto" w:fill="FFFFFF"/>
      <w:spacing w:before="300" w:after="0" w:line="240" w:lineRule="atLeast"/>
      <w:jc w:val="center"/>
    </w:pPr>
    <w:rPr>
      <w:rFonts w:cs="Times New Roman"/>
      <w:sz w:val="27"/>
      <w:szCs w:val="27"/>
      <w:shd w:val="clear" w:color="auto" w:fill="FFFFFF"/>
    </w:rPr>
  </w:style>
  <w:style w:type="character" w:customStyle="1" w:styleId="18">
    <w:name w:val="Заголовок №1_"/>
    <w:link w:val="19"/>
    <w:uiPriority w:val="99"/>
    <w:locked/>
    <w:rsid w:val="00AF6769"/>
    <w:rPr>
      <w:rFonts w:cs="Times New Roman"/>
      <w:sz w:val="27"/>
      <w:szCs w:val="27"/>
      <w:shd w:val="clear" w:color="auto" w:fill="FFFFFF"/>
    </w:rPr>
  </w:style>
  <w:style w:type="paragraph" w:customStyle="1" w:styleId="19">
    <w:name w:val="Заголовок №1"/>
    <w:basedOn w:val="a"/>
    <w:link w:val="18"/>
    <w:uiPriority w:val="99"/>
    <w:rsid w:val="00AF6769"/>
    <w:pPr>
      <w:shd w:val="clear" w:color="auto" w:fill="FFFFFF"/>
      <w:spacing w:before="300" w:after="420" w:line="240" w:lineRule="atLeast"/>
      <w:outlineLvl w:val="0"/>
    </w:pPr>
    <w:rPr>
      <w:rFonts w:cs="Times New Roman"/>
      <w:sz w:val="27"/>
      <w:szCs w:val="27"/>
      <w:shd w:val="clear" w:color="auto" w:fill="FFFFFF"/>
    </w:rPr>
  </w:style>
  <w:style w:type="paragraph" w:styleId="23">
    <w:name w:val="List 2"/>
    <w:basedOn w:val="a"/>
    <w:uiPriority w:val="99"/>
    <w:rsid w:val="00AF6769"/>
    <w:pPr>
      <w:spacing w:after="0" w:line="240" w:lineRule="auto"/>
      <w:ind w:left="566" w:hanging="283"/>
    </w:pPr>
    <w:rPr>
      <w:rFonts w:ascii="Times New Roman" w:eastAsia="Times New Roman" w:hAnsi="Times New Roman" w:cs="Times New Roman"/>
      <w:sz w:val="20"/>
      <w:szCs w:val="20"/>
      <w:lang w:eastAsia="ru-RU"/>
    </w:rPr>
  </w:style>
  <w:style w:type="paragraph" w:customStyle="1" w:styleId="1a">
    <w:name w:val="Знак1"/>
    <w:basedOn w:val="a"/>
    <w:semiHidden/>
    <w:rsid w:val="00AF6769"/>
    <w:pPr>
      <w:spacing w:after="160" w:line="240" w:lineRule="exact"/>
    </w:pPr>
    <w:rPr>
      <w:rFonts w:ascii="Verdana" w:eastAsia="Times New Roman" w:hAnsi="Verdana" w:cs="Times New Roman"/>
      <w:sz w:val="24"/>
      <w:szCs w:val="24"/>
      <w:lang w:val="en-US"/>
    </w:rPr>
  </w:style>
  <w:style w:type="paragraph" w:styleId="36">
    <w:name w:val="Body Text 3"/>
    <w:basedOn w:val="a"/>
    <w:link w:val="37"/>
    <w:uiPriority w:val="99"/>
    <w:semiHidden/>
    <w:unhideWhenUsed/>
    <w:rsid w:val="00AF6769"/>
    <w:pPr>
      <w:spacing w:after="120"/>
    </w:pPr>
    <w:rPr>
      <w:sz w:val="16"/>
      <w:szCs w:val="16"/>
    </w:rPr>
  </w:style>
  <w:style w:type="character" w:customStyle="1" w:styleId="37">
    <w:name w:val="Основной текст 3 Знак"/>
    <w:basedOn w:val="a0"/>
    <w:link w:val="36"/>
    <w:uiPriority w:val="99"/>
    <w:semiHidden/>
    <w:rsid w:val="00AF6769"/>
    <w:rPr>
      <w:sz w:val="16"/>
      <w:szCs w:val="16"/>
    </w:rPr>
  </w:style>
  <w:style w:type="paragraph" w:styleId="24">
    <w:name w:val="Body Text Indent 2"/>
    <w:basedOn w:val="a"/>
    <w:link w:val="25"/>
    <w:uiPriority w:val="99"/>
    <w:semiHidden/>
    <w:unhideWhenUsed/>
    <w:rsid w:val="00AF6769"/>
    <w:pPr>
      <w:spacing w:after="120" w:line="480" w:lineRule="auto"/>
      <w:ind w:left="283"/>
    </w:pPr>
  </w:style>
  <w:style w:type="character" w:customStyle="1" w:styleId="25">
    <w:name w:val="Основной текст с отступом 2 Знак"/>
    <w:basedOn w:val="a0"/>
    <w:link w:val="24"/>
    <w:rsid w:val="00AF6769"/>
  </w:style>
  <w:style w:type="character" w:customStyle="1" w:styleId="26">
    <w:name w:val="Подпись к таблице (2)_"/>
    <w:link w:val="27"/>
    <w:uiPriority w:val="99"/>
    <w:locked/>
    <w:rsid w:val="00AF6769"/>
    <w:rPr>
      <w:rFonts w:cs="Times New Roman"/>
      <w:sz w:val="27"/>
      <w:szCs w:val="27"/>
      <w:shd w:val="clear" w:color="auto" w:fill="FFFFFF"/>
    </w:rPr>
  </w:style>
  <w:style w:type="paragraph" w:customStyle="1" w:styleId="27">
    <w:name w:val="Подпись к таблице (2)"/>
    <w:basedOn w:val="a"/>
    <w:link w:val="26"/>
    <w:uiPriority w:val="99"/>
    <w:rsid w:val="00AF6769"/>
    <w:pPr>
      <w:shd w:val="clear" w:color="auto" w:fill="FFFFFF"/>
      <w:spacing w:after="0" w:line="240" w:lineRule="atLeast"/>
    </w:pPr>
    <w:rPr>
      <w:rFonts w:cs="Times New Roman"/>
      <w:sz w:val="27"/>
      <w:szCs w:val="27"/>
      <w:shd w:val="clear" w:color="auto" w:fill="FFFFFF"/>
    </w:rPr>
  </w:style>
  <w:style w:type="character" w:customStyle="1" w:styleId="FontStyle11">
    <w:name w:val="Font Style11"/>
    <w:uiPriority w:val="99"/>
    <w:rsid w:val="00AF6769"/>
    <w:rPr>
      <w:rFonts w:ascii="Times New Roman" w:hAnsi="Times New Roman" w:cs="Times New Roman"/>
      <w:sz w:val="22"/>
      <w:szCs w:val="22"/>
    </w:rPr>
  </w:style>
  <w:style w:type="character" w:customStyle="1" w:styleId="FontStyle29">
    <w:name w:val="Font Style29"/>
    <w:uiPriority w:val="99"/>
    <w:rsid w:val="00AF6769"/>
    <w:rPr>
      <w:rFonts w:ascii="Times New Roman" w:hAnsi="Times New Roman" w:cs="Times New Roman"/>
      <w:sz w:val="26"/>
      <w:szCs w:val="26"/>
    </w:rPr>
  </w:style>
  <w:style w:type="paragraph" w:customStyle="1" w:styleId="TablNL">
    <w:name w:val="Tabl_N_L"/>
    <w:basedOn w:val="a"/>
    <w:rsid w:val="00AF6769"/>
    <w:pPr>
      <w:tabs>
        <w:tab w:val="left" w:pos="11907"/>
      </w:tabs>
      <w:spacing w:after="0" w:line="360" w:lineRule="auto"/>
      <w:ind w:firstLine="567"/>
      <w:jc w:val="both"/>
    </w:pPr>
    <w:rPr>
      <w:rFonts w:ascii="NTTimes/Cyrillic" w:eastAsia="Times New Roman" w:hAnsi="NTTimes/Cyrillic" w:cs="Times New Roman"/>
      <w:sz w:val="24"/>
      <w:szCs w:val="20"/>
      <w:lang w:eastAsia="ru-RU"/>
    </w:rPr>
  </w:style>
  <w:style w:type="paragraph" w:customStyle="1" w:styleId="1b">
    <w:name w:val="Абзац списка1"/>
    <w:basedOn w:val="a"/>
    <w:qFormat/>
    <w:rsid w:val="00AF6769"/>
    <w:pPr>
      <w:ind w:left="720"/>
      <w:contextualSpacing/>
    </w:pPr>
    <w:rPr>
      <w:rFonts w:ascii="Calibri" w:eastAsia="Calibri" w:hAnsi="Calibri" w:cs="Times New Roman"/>
    </w:rPr>
  </w:style>
  <w:style w:type="paragraph" w:customStyle="1" w:styleId="1c">
    <w:name w:val="Знак Знак1 Знак"/>
    <w:basedOn w:val="a"/>
    <w:rsid w:val="00AF6769"/>
    <w:pPr>
      <w:spacing w:after="160" w:line="240" w:lineRule="exact"/>
    </w:pPr>
    <w:rPr>
      <w:rFonts w:ascii="Verdana" w:eastAsia="Times New Roman" w:hAnsi="Verdana" w:cs="Times New Roman"/>
      <w:sz w:val="24"/>
      <w:szCs w:val="24"/>
      <w:lang w:val="en-US"/>
    </w:rPr>
  </w:style>
  <w:style w:type="paragraph" w:customStyle="1" w:styleId="S">
    <w:name w:val="S_Обычный в таблице"/>
    <w:basedOn w:val="a"/>
    <w:rsid w:val="00AF6769"/>
    <w:pPr>
      <w:spacing w:after="0" w:line="360" w:lineRule="auto"/>
      <w:jc w:val="center"/>
    </w:pPr>
    <w:rPr>
      <w:rFonts w:ascii="Times New Roman" w:eastAsia="Times New Roman" w:hAnsi="Times New Roman" w:cs="Times New Roman"/>
      <w:sz w:val="24"/>
      <w:szCs w:val="24"/>
      <w:lang w:eastAsia="ru-RU"/>
    </w:rPr>
  </w:style>
  <w:style w:type="paragraph" w:customStyle="1" w:styleId="xl65">
    <w:name w:val="xl65"/>
    <w:basedOn w:val="a"/>
    <w:rsid w:val="00AF67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3">
    <w:name w:val="Для записок Знак"/>
    <w:link w:val="aff4"/>
    <w:locked/>
    <w:rsid w:val="00AF6769"/>
    <w:rPr>
      <w:sz w:val="24"/>
    </w:rPr>
  </w:style>
  <w:style w:type="paragraph" w:customStyle="1" w:styleId="aff4">
    <w:name w:val="Для записок"/>
    <w:basedOn w:val="a"/>
    <w:link w:val="aff3"/>
    <w:rsid w:val="00AF6769"/>
    <w:pPr>
      <w:spacing w:after="100" w:line="240" w:lineRule="auto"/>
      <w:ind w:firstLine="720"/>
      <w:jc w:val="both"/>
    </w:pPr>
    <w:rPr>
      <w:sz w:val="24"/>
    </w:rPr>
  </w:style>
  <w:style w:type="paragraph" w:customStyle="1" w:styleId="ConsPlusTitle">
    <w:name w:val="ConsPlusTitle"/>
    <w:uiPriority w:val="99"/>
    <w:rsid w:val="00AF676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3pt">
    <w:name w:val="Оглавление + 13 pt"/>
    <w:aliases w:val="Не курсив,Основной текст (4) + Полужирный"/>
    <w:uiPriority w:val="99"/>
    <w:rsid w:val="00AF6769"/>
    <w:rPr>
      <w:rFonts w:cs="Times New Roman"/>
      <w:i/>
      <w:iCs/>
      <w:color w:val="000000"/>
      <w:spacing w:val="0"/>
      <w:sz w:val="26"/>
      <w:szCs w:val="26"/>
      <w:lang w:val="ru-RU" w:eastAsia="en-US"/>
    </w:rPr>
  </w:style>
  <w:style w:type="paragraph" w:styleId="38">
    <w:name w:val="Body Text Indent 3"/>
    <w:basedOn w:val="a"/>
    <w:link w:val="39"/>
    <w:uiPriority w:val="99"/>
    <w:rsid w:val="00AF6769"/>
    <w:pPr>
      <w:spacing w:after="120" w:line="216" w:lineRule="auto"/>
      <w:ind w:left="283" w:right="57" w:firstLine="709"/>
      <w:jc w:val="both"/>
    </w:pPr>
    <w:rPr>
      <w:rFonts w:ascii="Calibri" w:eastAsia="Times New Roman" w:hAnsi="Calibri" w:cs="Calibri"/>
      <w:sz w:val="16"/>
      <w:szCs w:val="16"/>
    </w:rPr>
  </w:style>
  <w:style w:type="character" w:customStyle="1" w:styleId="39">
    <w:name w:val="Основной текст с отступом 3 Знак"/>
    <w:basedOn w:val="a0"/>
    <w:link w:val="38"/>
    <w:uiPriority w:val="99"/>
    <w:rsid w:val="00AF6769"/>
    <w:rPr>
      <w:rFonts w:ascii="Calibri" w:eastAsia="Times New Roman" w:hAnsi="Calibri" w:cs="Calibri"/>
      <w:sz w:val="16"/>
      <w:szCs w:val="16"/>
    </w:rPr>
  </w:style>
  <w:style w:type="character" w:customStyle="1" w:styleId="28">
    <w:name w:val="Основной текст + Курсив2"/>
    <w:uiPriority w:val="99"/>
    <w:rsid w:val="00AF6769"/>
    <w:rPr>
      <w:rFonts w:cs="Times New Roman"/>
      <w:i/>
      <w:iCs/>
      <w:spacing w:val="4"/>
      <w:sz w:val="21"/>
      <w:szCs w:val="21"/>
      <w:shd w:val="clear" w:color="auto" w:fill="FFFFFF"/>
      <w:lang w:bidi="ar-SA"/>
    </w:rPr>
  </w:style>
  <w:style w:type="paragraph" w:customStyle="1" w:styleId="29">
    <w:name w:val="Без интервала2"/>
    <w:rsid w:val="00AF6769"/>
    <w:pPr>
      <w:spacing w:after="0" w:line="240" w:lineRule="auto"/>
    </w:pPr>
    <w:rPr>
      <w:rFonts w:ascii="Times New Roman" w:eastAsia="Times New Roman" w:hAnsi="Times New Roman" w:cs="Times New Roman"/>
    </w:rPr>
  </w:style>
  <w:style w:type="paragraph" w:customStyle="1" w:styleId="54">
    <w:name w:val="Стиль5"/>
    <w:basedOn w:val="a"/>
    <w:uiPriority w:val="99"/>
    <w:rsid w:val="00AF6769"/>
    <w:pPr>
      <w:spacing w:before="240" w:after="120" w:line="240" w:lineRule="auto"/>
      <w:jc w:val="center"/>
    </w:pPr>
    <w:rPr>
      <w:rFonts w:ascii="Times New Roman" w:eastAsia="Times New Roman" w:hAnsi="Times New Roman" w:cs="Times New Roman"/>
      <w:b/>
      <w:bCs/>
      <w:sz w:val="26"/>
      <w:szCs w:val="26"/>
    </w:rPr>
  </w:style>
  <w:style w:type="paragraph" w:customStyle="1" w:styleId="consplusnormal0">
    <w:name w:val="consplusnormal"/>
    <w:basedOn w:val="a"/>
    <w:uiPriority w:val="99"/>
    <w:rsid w:val="00AF676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styleId="2a">
    <w:name w:val="Body Text 2"/>
    <w:basedOn w:val="a"/>
    <w:link w:val="2b"/>
    <w:uiPriority w:val="99"/>
    <w:unhideWhenUsed/>
    <w:rsid w:val="00AF6769"/>
    <w:pPr>
      <w:spacing w:after="120" w:line="480" w:lineRule="auto"/>
    </w:pPr>
  </w:style>
  <w:style w:type="character" w:customStyle="1" w:styleId="2b">
    <w:name w:val="Основной текст 2 Знак"/>
    <w:basedOn w:val="a0"/>
    <w:link w:val="2a"/>
    <w:uiPriority w:val="99"/>
    <w:rsid w:val="00AF6769"/>
  </w:style>
  <w:style w:type="paragraph" w:customStyle="1" w:styleId="2c">
    <w:name w:val="Абзац списка2"/>
    <w:basedOn w:val="a"/>
    <w:rsid w:val="00AF6769"/>
    <w:pPr>
      <w:ind w:left="720"/>
      <w:contextualSpacing/>
    </w:pPr>
    <w:rPr>
      <w:rFonts w:ascii="Times New Roman" w:eastAsia="Times New Roman" w:hAnsi="Times New Roman" w:cs="Times New Roman"/>
    </w:rPr>
  </w:style>
  <w:style w:type="paragraph" w:customStyle="1" w:styleId="55">
    <w:name w:val="Знак5"/>
    <w:basedOn w:val="a"/>
    <w:rsid w:val="00AF6769"/>
    <w:pPr>
      <w:spacing w:after="160" w:line="240" w:lineRule="exact"/>
    </w:pPr>
    <w:rPr>
      <w:rFonts w:ascii="Verdana" w:eastAsia="Times New Roman" w:hAnsi="Verdana" w:cs="Times New Roman"/>
      <w:sz w:val="20"/>
      <w:szCs w:val="20"/>
      <w:lang w:val="en-US"/>
    </w:rPr>
  </w:style>
  <w:style w:type="character" w:styleId="aff5">
    <w:name w:val="FollowedHyperlink"/>
    <w:basedOn w:val="a0"/>
    <w:uiPriority w:val="99"/>
    <w:semiHidden/>
    <w:unhideWhenUsed/>
    <w:rsid w:val="00AF6769"/>
    <w:rPr>
      <w:color w:val="800080" w:themeColor="followedHyperlink"/>
      <w:u w:val="single"/>
    </w:rPr>
  </w:style>
  <w:style w:type="paragraph" w:customStyle="1" w:styleId="ConsNormal">
    <w:name w:val="ConsNormal"/>
    <w:rsid w:val="003F68C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6">
    <w:name w:val="Символ сноски"/>
    <w:basedOn w:val="a0"/>
    <w:rsid w:val="0017703C"/>
    <w:rPr>
      <w:vertAlign w:val="superscript"/>
    </w:rPr>
  </w:style>
  <w:style w:type="character" w:customStyle="1" w:styleId="aff7">
    <w:name w:val="Знак Знак Знак Знак Знак Знак Знак"/>
    <w:aliases w:val="Знак Знак Знак Знак Знак Знак Знак Знак Знак Знак"/>
    <w:basedOn w:val="a0"/>
    <w:rsid w:val="00FA2BD4"/>
    <w:rPr>
      <w:sz w:val="24"/>
      <w:szCs w:val="24"/>
      <w:lang w:val="ru-RU" w:eastAsia="ru-RU" w:bidi="ar-SA"/>
    </w:rPr>
  </w:style>
  <w:style w:type="paragraph" w:customStyle="1" w:styleId="headertext">
    <w:name w:val="headertext"/>
    <w:basedOn w:val="a"/>
    <w:rsid w:val="00F844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844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pany-bold1">
    <w:name w:val="company-bold1"/>
    <w:rsid w:val="00780342"/>
    <w:rPr>
      <w:rFonts w:ascii="Tahoma" w:hAnsi="Tahoma" w:cs="Tahoma" w:hint="default"/>
      <w:b/>
      <w:bCs/>
      <w:vanish w:val="0"/>
      <w:webHidden w:val="0"/>
      <w:sz w:val="17"/>
      <w:szCs w:val="17"/>
      <w:specVanish/>
    </w:rPr>
  </w:style>
  <w:style w:type="character" w:styleId="aff8">
    <w:name w:val="Emphasis"/>
    <w:uiPriority w:val="20"/>
    <w:qFormat/>
    <w:rsid w:val="00780342"/>
    <w:rPr>
      <w:rFonts w:cs="Times New Roman"/>
      <w:i/>
      <w:iCs/>
    </w:rPr>
  </w:style>
  <w:style w:type="character" w:customStyle="1" w:styleId="a6">
    <w:name w:val="Абзац списка Знак"/>
    <w:aliases w:val="Обычный текст Знак"/>
    <w:link w:val="a5"/>
    <w:uiPriority w:val="34"/>
    <w:rsid w:val="00254239"/>
  </w:style>
  <w:style w:type="paragraph" w:customStyle="1" w:styleId="xl77">
    <w:name w:val="xl77"/>
    <w:basedOn w:val="a"/>
    <w:rsid w:val="00481B57"/>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customStyle="1" w:styleId="aff9">
    <w:name w:val="БЛОК Знак"/>
    <w:rsid w:val="00481B57"/>
    <w:rPr>
      <w:rFonts w:ascii="Arial" w:hAnsi="Arial" w:cs="Arial"/>
      <w:b/>
      <w:i/>
      <w:iCs/>
      <w:snapToGrid w:val="0"/>
      <w:color w:val="000000"/>
      <w:sz w:val="32"/>
      <w:lang w:val="ru-RU" w:eastAsia="ru-RU" w:bidi="ar-SA"/>
    </w:rPr>
  </w:style>
  <w:style w:type="character" w:customStyle="1" w:styleId="FontStyle1092">
    <w:name w:val="Font Style1092"/>
    <w:rsid w:val="0095104E"/>
    <w:rPr>
      <w:rFonts w:ascii="Arial Narrow" w:hAnsi="Arial Narrow"/>
      <w:color w:val="000000"/>
      <w:sz w:val="18"/>
      <w:szCs w:val="18"/>
    </w:rPr>
  </w:style>
  <w:style w:type="paragraph" w:customStyle="1" w:styleId="Style466">
    <w:name w:val="Style466"/>
    <w:basedOn w:val="a"/>
    <w:rsid w:val="0095104E"/>
    <w:pPr>
      <w:widowControl w:val="0"/>
      <w:autoSpaceDE w:val="0"/>
      <w:autoSpaceDN w:val="0"/>
      <w:adjustRightInd w:val="0"/>
      <w:spacing w:after="0" w:line="240" w:lineRule="exact"/>
      <w:ind w:firstLine="293"/>
      <w:jc w:val="both"/>
    </w:pPr>
    <w:rPr>
      <w:rFonts w:ascii="Times New Roman" w:eastAsia="Times New Roman" w:hAnsi="Times New Roman" w:cs="Times New Roman"/>
      <w:sz w:val="20"/>
      <w:szCs w:val="24"/>
      <w:lang w:eastAsia="ru-RU"/>
    </w:rPr>
  </w:style>
</w:styles>
</file>

<file path=word/webSettings.xml><?xml version="1.0" encoding="utf-8"?>
<w:webSettings xmlns:r="http://schemas.openxmlformats.org/officeDocument/2006/relationships" xmlns:w="http://schemas.openxmlformats.org/wordprocessingml/2006/main">
  <w:divs>
    <w:div w:id="56516352">
      <w:bodyDiv w:val="1"/>
      <w:marLeft w:val="0"/>
      <w:marRight w:val="0"/>
      <w:marTop w:val="0"/>
      <w:marBottom w:val="0"/>
      <w:divBdr>
        <w:top w:val="none" w:sz="0" w:space="0" w:color="auto"/>
        <w:left w:val="none" w:sz="0" w:space="0" w:color="auto"/>
        <w:bottom w:val="none" w:sz="0" w:space="0" w:color="auto"/>
        <w:right w:val="none" w:sz="0" w:space="0" w:color="auto"/>
      </w:divBdr>
    </w:div>
    <w:div w:id="64189719">
      <w:bodyDiv w:val="1"/>
      <w:marLeft w:val="0"/>
      <w:marRight w:val="0"/>
      <w:marTop w:val="0"/>
      <w:marBottom w:val="0"/>
      <w:divBdr>
        <w:top w:val="none" w:sz="0" w:space="0" w:color="auto"/>
        <w:left w:val="none" w:sz="0" w:space="0" w:color="auto"/>
        <w:bottom w:val="none" w:sz="0" w:space="0" w:color="auto"/>
        <w:right w:val="none" w:sz="0" w:space="0" w:color="auto"/>
      </w:divBdr>
    </w:div>
    <w:div w:id="79789994">
      <w:bodyDiv w:val="1"/>
      <w:marLeft w:val="0"/>
      <w:marRight w:val="0"/>
      <w:marTop w:val="0"/>
      <w:marBottom w:val="0"/>
      <w:divBdr>
        <w:top w:val="none" w:sz="0" w:space="0" w:color="auto"/>
        <w:left w:val="none" w:sz="0" w:space="0" w:color="auto"/>
        <w:bottom w:val="none" w:sz="0" w:space="0" w:color="auto"/>
        <w:right w:val="none" w:sz="0" w:space="0" w:color="auto"/>
      </w:divBdr>
    </w:div>
    <w:div w:id="295523847">
      <w:bodyDiv w:val="1"/>
      <w:marLeft w:val="0"/>
      <w:marRight w:val="0"/>
      <w:marTop w:val="0"/>
      <w:marBottom w:val="0"/>
      <w:divBdr>
        <w:top w:val="none" w:sz="0" w:space="0" w:color="auto"/>
        <w:left w:val="none" w:sz="0" w:space="0" w:color="auto"/>
        <w:bottom w:val="none" w:sz="0" w:space="0" w:color="auto"/>
        <w:right w:val="none" w:sz="0" w:space="0" w:color="auto"/>
      </w:divBdr>
    </w:div>
    <w:div w:id="342055333">
      <w:bodyDiv w:val="1"/>
      <w:marLeft w:val="0"/>
      <w:marRight w:val="0"/>
      <w:marTop w:val="0"/>
      <w:marBottom w:val="0"/>
      <w:divBdr>
        <w:top w:val="none" w:sz="0" w:space="0" w:color="auto"/>
        <w:left w:val="none" w:sz="0" w:space="0" w:color="auto"/>
        <w:bottom w:val="none" w:sz="0" w:space="0" w:color="auto"/>
        <w:right w:val="none" w:sz="0" w:space="0" w:color="auto"/>
      </w:divBdr>
    </w:div>
    <w:div w:id="393894490">
      <w:bodyDiv w:val="1"/>
      <w:marLeft w:val="0"/>
      <w:marRight w:val="0"/>
      <w:marTop w:val="0"/>
      <w:marBottom w:val="0"/>
      <w:divBdr>
        <w:top w:val="none" w:sz="0" w:space="0" w:color="auto"/>
        <w:left w:val="none" w:sz="0" w:space="0" w:color="auto"/>
        <w:bottom w:val="none" w:sz="0" w:space="0" w:color="auto"/>
        <w:right w:val="none" w:sz="0" w:space="0" w:color="auto"/>
      </w:divBdr>
    </w:div>
    <w:div w:id="400566952">
      <w:bodyDiv w:val="1"/>
      <w:marLeft w:val="0"/>
      <w:marRight w:val="0"/>
      <w:marTop w:val="0"/>
      <w:marBottom w:val="0"/>
      <w:divBdr>
        <w:top w:val="none" w:sz="0" w:space="0" w:color="auto"/>
        <w:left w:val="none" w:sz="0" w:space="0" w:color="auto"/>
        <w:bottom w:val="none" w:sz="0" w:space="0" w:color="auto"/>
        <w:right w:val="none" w:sz="0" w:space="0" w:color="auto"/>
      </w:divBdr>
    </w:div>
    <w:div w:id="444885719">
      <w:bodyDiv w:val="1"/>
      <w:marLeft w:val="0"/>
      <w:marRight w:val="0"/>
      <w:marTop w:val="0"/>
      <w:marBottom w:val="0"/>
      <w:divBdr>
        <w:top w:val="none" w:sz="0" w:space="0" w:color="auto"/>
        <w:left w:val="none" w:sz="0" w:space="0" w:color="auto"/>
        <w:bottom w:val="none" w:sz="0" w:space="0" w:color="auto"/>
        <w:right w:val="none" w:sz="0" w:space="0" w:color="auto"/>
      </w:divBdr>
    </w:div>
    <w:div w:id="464398312">
      <w:bodyDiv w:val="1"/>
      <w:marLeft w:val="0"/>
      <w:marRight w:val="0"/>
      <w:marTop w:val="0"/>
      <w:marBottom w:val="0"/>
      <w:divBdr>
        <w:top w:val="none" w:sz="0" w:space="0" w:color="auto"/>
        <w:left w:val="none" w:sz="0" w:space="0" w:color="auto"/>
        <w:bottom w:val="none" w:sz="0" w:space="0" w:color="auto"/>
        <w:right w:val="none" w:sz="0" w:space="0" w:color="auto"/>
      </w:divBdr>
    </w:div>
    <w:div w:id="552811015">
      <w:bodyDiv w:val="1"/>
      <w:marLeft w:val="0"/>
      <w:marRight w:val="0"/>
      <w:marTop w:val="0"/>
      <w:marBottom w:val="0"/>
      <w:divBdr>
        <w:top w:val="none" w:sz="0" w:space="0" w:color="auto"/>
        <w:left w:val="none" w:sz="0" w:space="0" w:color="auto"/>
        <w:bottom w:val="none" w:sz="0" w:space="0" w:color="auto"/>
        <w:right w:val="none" w:sz="0" w:space="0" w:color="auto"/>
      </w:divBdr>
      <w:divsChild>
        <w:div w:id="674383758">
          <w:marLeft w:val="0"/>
          <w:marRight w:val="0"/>
          <w:marTop w:val="0"/>
          <w:marBottom w:val="0"/>
          <w:divBdr>
            <w:top w:val="none" w:sz="0" w:space="0" w:color="auto"/>
            <w:left w:val="none" w:sz="0" w:space="0" w:color="auto"/>
            <w:bottom w:val="none" w:sz="0" w:space="0" w:color="auto"/>
            <w:right w:val="none" w:sz="0" w:space="0" w:color="auto"/>
          </w:divBdr>
          <w:divsChild>
            <w:div w:id="30614248">
              <w:marLeft w:val="0"/>
              <w:marRight w:val="0"/>
              <w:marTop w:val="0"/>
              <w:marBottom w:val="0"/>
              <w:divBdr>
                <w:top w:val="none" w:sz="0" w:space="0" w:color="auto"/>
                <w:left w:val="none" w:sz="0" w:space="0" w:color="auto"/>
                <w:bottom w:val="none" w:sz="0" w:space="0" w:color="auto"/>
                <w:right w:val="none" w:sz="0" w:space="0" w:color="auto"/>
              </w:divBdr>
              <w:divsChild>
                <w:div w:id="96635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747472">
      <w:bodyDiv w:val="1"/>
      <w:marLeft w:val="0"/>
      <w:marRight w:val="0"/>
      <w:marTop w:val="0"/>
      <w:marBottom w:val="0"/>
      <w:divBdr>
        <w:top w:val="none" w:sz="0" w:space="0" w:color="auto"/>
        <w:left w:val="none" w:sz="0" w:space="0" w:color="auto"/>
        <w:bottom w:val="none" w:sz="0" w:space="0" w:color="auto"/>
        <w:right w:val="none" w:sz="0" w:space="0" w:color="auto"/>
      </w:divBdr>
    </w:div>
    <w:div w:id="608969380">
      <w:bodyDiv w:val="1"/>
      <w:marLeft w:val="0"/>
      <w:marRight w:val="0"/>
      <w:marTop w:val="0"/>
      <w:marBottom w:val="0"/>
      <w:divBdr>
        <w:top w:val="none" w:sz="0" w:space="0" w:color="auto"/>
        <w:left w:val="none" w:sz="0" w:space="0" w:color="auto"/>
        <w:bottom w:val="none" w:sz="0" w:space="0" w:color="auto"/>
        <w:right w:val="none" w:sz="0" w:space="0" w:color="auto"/>
      </w:divBdr>
    </w:div>
    <w:div w:id="619723646">
      <w:bodyDiv w:val="1"/>
      <w:marLeft w:val="0"/>
      <w:marRight w:val="0"/>
      <w:marTop w:val="0"/>
      <w:marBottom w:val="0"/>
      <w:divBdr>
        <w:top w:val="none" w:sz="0" w:space="0" w:color="auto"/>
        <w:left w:val="none" w:sz="0" w:space="0" w:color="auto"/>
        <w:bottom w:val="none" w:sz="0" w:space="0" w:color="auto"/>
        <w:right w:val="none" w:sz="0" w:space="0" w:color="auto"/>
      </w:divBdr>
    </w:div>
    <w:div w:id="664362958">
      <w:bodyDiv w:val="1"/>
      <w:marLeft w:val="0"/>
      <w:marRight w:val="0"/>
      <w:marTop w:val="0"/>
      <w:marBottom w:val="0"/>
      <w:divBdr>
        <w:top w:val="none" w:sz="0" w:space="0" w:color="auto"/>
        <w:left w:val="none" w:sz="0" w:space="0" w:color="auto"/>
        <w:bottom w:val="none" w:sz="0" w:space="0" w:color="auto"/>
        <w:right w:val="none" w:sz="0" w:space="0" w:color="auto"/>
      </w:divBdr>
    </w:div>
    <w:div w:id="735205618">
      <w:bodyDiv w:val="1"/>
      <w:marLeft w:val="0"/>
      <w:marRight w:val="0"/>
      <w:marTop w:val="0"/>
      <w:marBottom w:val="0"/>
      <w:divBdr>
        <w:top w:val="none" w:sz="0" w:space="0" w:color="auto"/>
        <w:left w:val="none" w:sz="0" w:space="0" w:color="auto"/>
        <w:bottom w:val="none" w:sz="0" w:space="0" w:color="auto"/>
        <w:right w:val="none" w:sz="0" w:space="0" w:color="auto"/>
      </w:divBdr>
      <w:divsChild>
        <w:div w:id="1366324473">
          <w:marLeft w:val="0"/>
          <w:marRight w:val="0"/>
          <w:marTop w:val="0"/>
          <w:marBottom w:val="0"/>
          <w:divBdr>
            <w:top w:val="none" w:sz="0" w:space="0" w:color="auto"/>
            <w:left w:val="none" w:sz="0" w:space="0" w:color="auto"/>
            <w:bottom w:val="none" w:sz="0" w:space="0" w:color="auto"/>
            <w:right w:val="none" w:sz="0" w:space="0" w:color="auto"/>
          </w:divBdr>
          <w:divsChild>
            <w:div w:id="1266696512">
              <w:marLeft w:val="0"/>
              <w:marRight w:val="0"/>
              <w:marTop w:val="0"/>
              <w:marBottom w:val="0"/>
              <w:divBdr>
                <w:top w:val="none" w:sz="0" w:space="0" w:color="auto"/>
                <w:left w:val="none" w:sz="0" w:space="0" w:color="auto"/>
                <w:bottom w:val="none" w:sz="0" w:space="0" w:color="auto"/>
                <w:right w:val="none" w:sz="0" w:space="0" w:color="auto"/>
              </w:divBdr>
              <w:divsChild>
                <w:div w:id="16832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221594">
      <w:bodyDiv w:val="1"/>
      <w:marLeft w:val="0"/>
      <w:marRight w:val="0"/>
      <w:marTop w:val="0"/>
      <w:marBottom w:val="0"/>
      <w:divBdr>
        <w:top w:val="none" w:sz="0" w:space="0" w:color="auto"/>
        <w:left w:val="none" w:sz="0" w:space="0" w:color="auto"/>
        <w:bottom w:val="none" w:sz="0" w:space="0" w:color="auto"/>
        <w:right w:val="none" w:sz="0" w:space="0" w:color="auto"/>
      </w:divBdr>
    </w:div>
    <w:div w:id="794327251">
      <w:bodyDiv w:val="1"/>
      <w:marLeft w:val="0"/>
      <w:marRight w:val="0"/>
      <w:marTop w:val="0"/>
      <w:marBottom w:val="0"/>
      <w:divBdr>
        <w:top w:val="none" w:sz="0" w:space="0" w:color="auto"/>
        <w:left w:val="none" w:sz="0" w:space="0" w:color="auto"/>
        <w:bottom w:val="none" w:sz="0" w:space="0" w:color="auto"/>
        <w:right w:val="none" w:sz="0" w:space="0" w:color="auto"/>
      </w:divBdr>
    </w:div>
    <w:div w:id="830171952">
      <w:bodyDiv w:val="1"/>
      <w:marLeft w:val="0"/>
      <w:marRight w:val="0"/>
      <w:marTop w:val="0"/>
      <w:marBottom w:val="0"/>
      <w:divBdr>
        <w:top w:val="none" w:sz="0" w:space="0" w:color="auto"/>
        <w:left w:val="none" w:sz="0" w:space="0" w:color="auto"/>
        <w:bottom w:val="none" w:sz="0" w:space="0" w:color="auto"/>
        <w:right w:val="none" w:sz="0" w:space="0" w:color="auto"/>
      </w:divBdr>
    </w:div>
    <w:div w:id="851071646">
      <w:bodyDiv w:val="1"/>
      <w:marLeft w:val="0"/>
      <w:marRight w:val="0"/>
      <w:marTop w:val="0"/>
      <w:marBottom w:val="0"/>
      <w:divBdr>
        <w:top w:val="none" w:sz="0" w:space="0" w:color="auto"/>
        <w:left w:val="none" w:sz="0" w:space="0" w:color="auto"/>
        <w:bottom w:val="none" w:sz="0" w:space="0" w:color="auto"/>
        <w:right w:val="none" w:sz="0" w:space="0" w:color="auto"/>
      </w:divBdr>
    </w:div>
    <w:div w:id="868955098">
      <w:bodyDiv w:val="1"/>
      <w:marLeft w:val="0"/>
      <w:marRight w:val="0"/>
      <w:marTop w:val="0"/>
      <w:marBottom w:val="0"/>
      <w:divBdr>
        <w:top w:val="none" w:sz="0" w:space="0" w:color="auto"/>
        <w:left w:val="none" w:sz="0" w:space="0" w:color="auto"/>
        <w:bottom w:val="none" w:sz="0" w:space="0" w:color="auto"/>
        <w:right w:val="none" w:sz="0" w:space="0" w:color="auto"/>
      </w:divBdr>
    </w:div>
    <w:div w:id="873081287">
      <w:bodyDiv w:val="1"/>
      <w:marLeft w:val="0"/>
      <w:marRight w:val="0"/>
      <w:marTop w:val="0"/>
      <w:marBottom w:val="0"/>
      <w:divBdr>
        <w:top w:val="none" w:sz="0" w:space="0" w:color="auto"/>
        <w:left w:val="none" w:sz="0" w:space="0" w:color="auto"/>
        <w:bottom w:val="none" w:sz="0" w:space="0" w:color="auto"/>
        <w:right w:val="none" w:sz="0" w:space="0" w:color="auto"/>
      </w:divBdr>
    </w:div>
    <w:div w:id="892736200">
      <w:bodyDiv w:val="1"/>
      <w:marLeft w:val="0"/>
      <w:marRight w:val="0"/>
      <w:marTop w:val="0"/>
      <w:marBottom w:val="0"/>
      <w:divBdr>
        <w:top w:val="none" w:sz="0" w:space="0" w:color="auto"/>
        <w:left w:val="none" w:sz="0" w:space="0" w:color="auto"/>
        <w:bottom w:val="none" w:sz="0" w:space="0" w:color="auto"/>
        <w:right w:val="none" w:sz="0" w:space="0" w:color="auto"/>
      </w:divBdr>
    </w:div>
    <w:div w:id="973683301">
      <w:bodyDiv w:val="1"/>
      <w:marLeft w:val="0"/>
      <w:marRight w:val="0"/>
      <w:marTop w:val="0"/>
      <w:marBottom w:val="0"/>
      <w:divBdr>
        <w:top w:val="none" w:sz="0" w:space="0" w:color="auto"/>
        <w:left w:val="none" w:sz="0" w:space="0" w:color="auto"/>
        <w:bottom w:val="none" w:sz="0" w:space="0" w:color="auto"/>
        <w:right w:val="none" w:sz="0" w:space="0" w:color="auto"/>
      </w:divBdr>
    </w:div>
    <w:div w:id="1091271383">
      <w:bodyDiv w:val="1"/>
      <w:marLeft w:val="0"/>
      <w:marRight w:val="0"/>
      <w:marTop w:val="0"/>
      <w:marBottom w:val="0"/>
      <w:divBdr>
        <w:top w:val="none" w:sz="0" w:space="0" w:color="auto"/>
        <w:left w:val="none" w:sz="0" w:space="0" w:color="auto"/>
        <w:bottom w:val="none" w:sz="0" w:space="0" w:color="auto"/>
        <w:right w:val="none" w:sz="0" w:space="0" w:color="auto"/>
      </w:divBdr>
    </w:div>
    <w:div w:id="1113480314">
      <w:bodyDiv w:val="1"/>
      <w:marLeft w:val="0"/>
      <w:marRight w:val="0"/>
      <w:marTop w:val="0"/>
      <w:marBottom w:val="0"/>
      <w:divBdr>
        <w:top w:val="none" w:sz="0" w:space="0" w:color="auto"/>
        <w:left w:val="none" w:sz="0" w:space="0" w:color="auto"/>
        <w:bottom w:val="none" w:sz="0" w:space="0" w:color="auto"/>
        <w:right w:val="none" w:sz="0" w:space="0" w:color="auto"/>
      </w:divBdr>
    </w:div>
    <w:div w:id="1117217787">
      <w:bodyDiv w:val="1"/>
      <w:marLeft w:val="0"/>
      <w:marRight w:val="0"/>
      <w:marTop w:val="0"/>
      <w:marBottom w:val="0"/>
      <w:divBdr>
        <w:top w:val="none" w:sz="0" w:space="0" w:color="auto"/>
        <w:left w:val="none" w:sz="0" w:space="0" w:color="auto"/>
        <w:bottom w:val="none" w:sz="0" w:space="0" w:color="auto"/>
        <w:right w:val="none" w:sz="0" w:space="0" w:color="auto"/>
      </w:divBdr>
    </w:div>
    <w:div w:id="1315917445">
      <w:bodyDiv w:val="1"/>
      <w:marLeft w:val="0"/>
      <w:marRight w:val="0"/>
      <w:marTop w:val="0"/>
      <w:marBottom w:val="0"/>
      <w:divBdr>
        <w:top w:val="none" w:sz="0" w:space="0" w:color="auto"/>
        <w:left w:val="none" w:sz="0" w:space="0" w:color="auto"/>
        <w:bottom w:val="none" w:sz="0" w:space="0" w:color="auto"/>
        <w:right w:val="none" w:sz="0" w:space="0" w:color="auto"/>
      </w:divBdr>
    </w:div>
    <w:div w:id="1316910819">
      <w:bodyDiv w:val="1"/>
      <w:marLeft w:val="0"/>
      <w:marRight w:val="0"/>
      <w:marTop w:val="0"/>
      <w:marBottom w:val="0"/>
      <w:divBdr>
        <w:top w:val="none" w:sz="0" w:space="0" w:color="auto"/>
        <w:left w:val="none" w:sz="0" w:space="0" w:color="auto"/>
        <w:bottom w:val="none" w:sz="0" w:space="0" w:color="auto"/>
        <w:right w:val="none" w:sz="0" w:space="0" w:color="auto"/>
      </w:divBdr>
    </w:div>
    <w:div w:id="1354456293">
      <w:bodyDiv w:val="1"/>
      <w:marLeft w:val="0"/>
      <w:marRight w:val="0"/>
      <w:marTop w:val="0"/>
      <w:marBottom w:val="0"/>
      <w:divBdr>
        <w:top w:val="none" w:sz="0" w:space="0" w:color="auto"/>
        <w:left w:val="none" w:sz="0" w:space="0" w:color="auto"/>
        <w:bottom w:val="none" w:sz="0" w:space="0" w:color="auto"/>
        <w:right w:val="none" w:sz="0" w:space="0" w:color="auto"/>
      </w:divBdr>
    </w:div>
    <w:div w:id="1386297089">
      <w:bodyDiv w:val="1"/>
      <w:marLeft w:val="0"/>
      <w:marRight w:val="0"/>
      <w:marTop w:val="0"/>
      <w:marBottom w:val="0"/>
      <w:divBdr>
        <w:top w:val="none" w:sz="0" w:space="0" w:color="auto"/>
        <w:left w:val="none" w:sz="0" w:space="0" w:color="auto"/>
        <w:bottom w:val="none" w:sz="0" w:space="0" w:color="auto"/>
        <w:right w:val="none" w:sz="0" w:space="0" w:color="auto"/>
      </w:divBdr>
    </w:div>
    <w:div w:id="1498229663">
      <w:bodyDiv w:val="1"/>
      <w:marLeft w:val="0"/>
      <w:marRight w:val="0"/>
      <w:marTop w:val="0"/>
      <w:marBottom w:val="0"/>
      <w:divBdr>
        <w:top w:val="none" w:sz="0" w:space="0" w:color="auto"/>
        <w:left w:val="none" w:sz="0" w:space="0" w:color="auto"/>
        <w:bottom w:val="none" w:sz="0" w:space="0" w:color="auto"/>
        <w:right w:val="none" w:sz="0" w:space="0" w:color="auto"/>
      </w:divBdr>
    </w:div>
    <w:div w:id="1518495636">
      <w:bodyDiv w:val="1"/>
      <w:marLeft w:val="0"/>
      <w:marRight w:val="0"/>
      <w:marTop w:val="0"/>
      <w:marBottom w:val="0"/>
      <w:divBdr>
        <w:top w:val="none" w:sz="0" w:space="0" w:color="auto"/>
        <w:left w:val="none" w:sz="0" w:space="0" w:color="auto"/>
        <w:bottom w:val="none" w:sz="0" w:space="0" w:color="auto"/>
        <w:right w:val="none" w:sz="0" w:space="0" w:color="auto"/>
      </w:divBdr>
    </w:div>
    <w:div w:id="1520436734">
      <w:bodyDiv w:val="1"/>
      <w:marLeft w:val="0"/>
      <w:marRight w:val="0"/>
      <w:marTop w:val="0"/>
      <w:marBottom w:val="0"/>
      <w:divBdr>
        <w:top w:val="none" w:sz="0" w:space="0" w:color="auto"/>
        <w:left w:val="none" w:sz="0" w:space="0" w:color="auto"/>
        <w:bottom w:val="none" w:sz="0" w:space="0" w:color="auto"/>
        <w:right w:val="none" w:sz="0" w:space="0" w:color="auto"/>
      </w:divBdr>
    </w:div>
    <w:div w:id="1524708918">
      <w:bodyDiv w:val="1"/>
      <w:marLeft w:val="0"/>
      <w:marRight w:val="0"/>
      <w:marTop w:val="0"/>
      <w:marBottom w:val="0"/>
      <w:divBdr>
        <w:top w:val="none" w:sz="0" w:space="0" w:color="auto"/>
        <w:left w:val="none" w:sz="0" w:space="0" w:color="auto"/>
        <w:bottom w:val="none" w:sz="0" w:space="0" w:color="auto"/>
        <w:right w:val="none" w:sz="0" w:space="0" w:color="auto"/>
      </w:divBdr>
      <w:divsChild>
        <w:div w:id="1169096813">
          <w:marLeft w:val="0"/>
          <w:marRight w:val="0"/>
          <w:marTop w:val="0"/>
          <w:marBottom w:val="0"/>
          <w:divBdr>
            <w:top w:val="none" w:sz="0" w:space="0" w:color="auto"/>
            <w:left w:val="none" w:sz="0" w:space="0" w:color="auto"/>
            <w:bottom w:val="none" w:sz="0" w:space="0" w:color="auto"/>
            <w:right w:val="none" w:sz="0" w:space="0" w:color="auto"/>
          </w:divBdr>
          <w:divsChild>
            <w:div w:id="1291941665">
              <w:marLeft w:val="0"/>
              <w:marRight w:val="0"/>
              <w:marTop w:val="0"/>
              <w:marBottom w:val="0"/>
              <w:divBdr>
                <w:top w:val="none" w:sz="0" w:space="0" w:color="auto"/>
                <w:left w:val="none" w:sz="0" w:space="0" w:color="auto"/>
                <w:bottom w:val="none" w:sz="0" w:space="0" w:color="auto"/>
                <w:right w:val="none" w:sz="0" w:space="0" w:color="auto"/>
              </w:divBdr>
              <w:divsChild>
                <w:div w:id="1357656603">
                  <w:marLeft w:val="0"/>
                  <w:marRight w:val="0"/>
                  <w:marTop w:val="0"/>
                  <w:marBottom w:val="0"/>
                  <w:divBdr>
                    <w:top w:val="none" w:sz="0" w:space="0" w:color="auto"/>
                    <w:left w:val="none" w:sz="0" w:space="0" w:color="auto"/>
                    <w:bottom w:val="none" w:sz="0" w:space="0" w:color="auto"/>
                    <w:right w:val="none" w:sz="0" w:space="0" w:color="auto"/>
                  </w:divBdr>
                  <w:divsChild>
                    <w:div w:id="1996176330">
                      <w:marLeft w:val="0"/>
                      <w:marRight w:val="0"/>
                      <w:marTop w:val="0"/>
                      <w:marBottom w:val="0"/>
                      <w:divBdr>
                        <w:top w:val="none" w:sz="0" w:space="0" w:color="auto"/>
                        <w:left w:val="none" w:sz="0" w:space="0" w:color="auto"/>
                        <w:bottom w:val="none" w:sz="0" w:space="0" w:color="auto"/>
                        <w:right w:val="none" w:sz="0" w:space="0" w:color="auto"/>
                      </w:divBdr>
                      <w:divsChild>
                        <w:div w:id="1425106067">
                          <w:marLeft w:val="0"/>
                          <w:marRight w:val="0"/>
                          <w:marTop w:val="0"/>
                          <w:marBottom w:val="0"/>
                          <w:divBdr>
                            <w:top w:val="none" w:sz="0" w:space="0" w:color="auto"/>
                            <w:left w:val="none" w:sz="0" w:space="0" w:color="auto"/>
                            <w:bottom w:val="none" w:sz="0" w:space="0" w:color="auto"/>
                            <w:right w:val="none" w:sz="0" w:space="0" w:color="auto"/>
                          </w:divBdr>
                          <w:divsChild>
                            <w:div w:id="268634255">
                              <w:marLeft w:val="0"/>
                              <w:marRight w:val="0"/>
                              <w:marTop w:val="0"/>
                              <w:marBottom w:val="0"/>
                              <w:divBdr>
                                <w:top w:val="none" w:sz="0" w:space="0" w:color="auto"/>
                                <w:left w:val="none" w:sz="0" w:space="0" w:color="auto"/>
                                <w:bottom w:val="none" w:sz="0" w:space="0" w:color="auto"/>
                                <w:right w:val="none" w:sz="0" w:space="0" w:color="auto"/>
                              </w:divBdr>
                              <w:divsChild>
                                <w:div w:id="890380167">
                                  <w:marLeft w:val="-3783"/>
                                  <w:marRight w:val="0"/>
                                  <w:marTop w:val="0"/>
                                  <w:marBottom w:val="0"/>
                                  <w:divBdr>
                                    <w:top w:val="none" w:sz="0" w:space="0" w:color="auto"/>
                                    <w:left w:val="none" w:sz="0" w:space="0" w:color="auto"/>
                                    <w:bottom w:val="none" w:sz="0" w:space="0" w:color="auto"/>
                                    <w:right w:val="none" w:sz="0" w:space="0" w:color="auto"/>
                                  </w:divBdr>
                                  <w:divsChild>
                                    <w:div w:id="1525627919">
                                      <w:marLeft w:val="4149"/>
                                      <w:marRight w:val="0"/>
                                      <w:marTop w:val="0"/>
                                      <w:marBottom w:val="0"/>
                                      <w:divBdr>
                                        <w:top w:val="none" w:sz="0" w:space="0" w:color="auto"/>
                                        <w:left w:val="none" w:sz="0" w:space="0" w:color="auto"/>
                                        <w:bottom w:val="none" w:sz="0" w:space="0" w:color="auto"/>
                                        <w:right w:val="none" w:sz="0" w:space="0" w:color="auto"/>
                                      </w:divBdr>
                                      <w:divsChild>
                                        <w:div w:id="64380590">
                                          <w:marLeft w:val="0"/>
                                          <w:marRight w:val="0"/>
                                          <w:marTop w:val="0"/>
                                          <w:marBottom w:val="0"/>
                                          <w:divBdr>
                                            <w:top w:val="none" w:sz="0" w:space="0" w:color="auto"/>
                                            <w:left w:val="none" w:sz="0" w:space="0" w:color="auto"/>
                                            <w:bottom w:val="none" w:sz="0" w:space="0" w:color="auto"/>
                                            <w:right w:val="none" w:sz="0" w:space="0" w:color="auto"/>
                                          </w:divBdr>
                                          <w:divsChild>
                                            <w:div w:id="1074428353">
                                              <w:marLeft w:val="0"/>
                                              <w:marRight w:val="0"/>
                                              <w:marTop w:val="0"/>
                                              <w:marBottom w:val="0"/>
                                              <w:divBdr>
                                                <w:top w:val="none" w:sz="0" w:space="0" w:color="auto"/>
                                                <w:left w:val="none" w:sz="0" w:space="0" w:color="auto"/>
                                                <w:bottom w:val="none" w:sz="0" w:space="0" w:color="auto"/>
                                                <w:right w:val="none" w:sz="0" w:space="0" w:color="auto"/>
                                              </w:divBdr>
                                              <w:divsChild>
                                                <w:div w:id="140267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631189">
      <w:bodyDiv w:val="1"/>
      <w:marLeft w:val="0"/>
      <w:marRight w:val="0"/>
      <w:marTop w:val="0"/>
      <w:marBottom w:val="0"/>
      <w:divBdr>
        <w:top w:val="none" w:sz="0" w:space="0" w:color="auto"/>
        <w:left w:val="none" w:sz="0" w:space="0" w:color="auto"/>
        <w:bottom w:val="none" w:sz="0" w:space="0" w:color="auto"/>
        <w:right w:val="none" w:sz="0" w:space="0" w:color="auto"/>
      </w:divBdr>
    </w:div>
    <w:div w:id="1546287612">
      <w:bodyDiv w:val="1"/>
      <w:marLeft w:val="0"/>
      <w:marRight w:val="0"/>
      <w:marTop w:val="0"/>
      <w:marBottom w:val="0"/>
      <w:divBdr>
        <w:top w:val="none" w:sz="0" w:space="0" w:color="auto"/>
        <w:left w:val="none" w:sz="0" w:space="0" w:color="auto"/>
        <w:bottom w:val="none" w:sz="0" w:space="0" w:color="auto"/>
        <w:right w:val="none" w:sz="0" w:space="0" w:color="auto"/>
      </w:divBdr>
    </w:div>
    <w:div w:id="1740202732">
      <w:bodyDiv w:val="1"/>
      <w:marLeft w:val="0"/>
      <w:marRight w:val="0"/>
      <w:marTop w:val="0"/>
      <w:marBottom w:val="0"/>
      <w:divBdr>
        <w:top w:val="none" w:sz="0" w:space="0" w:color="auto"/>
        <w:left w:val="none" w:sz="0" w:space="0" w:color="auto"/>
        <w:bottom w:val="none" w:sz="0" w:space="0" w:color="auto"/>
        <w:right w:val="none" w:sz="0" w:space="0" w:color="auto"/>
      </w:divBdr>
    </w:div>
    <w:div w:id="1785494569">
      <w:bodyDiv w:val="1"/>
      <w:marLeft w:val="0"/>
      <w:marRight w:val="0"/>
      <w:marTop w:val="0"/>
      <w:marBottom w:val="0"/>
      <w:divBdr>
        <w:top w:val="none" w:sz="0" w:space="0" w:color="auto"/>
        <w:left w:val="none" w:sz="0" w:space="0" w:color="auto"/>
        <w:bottom w:val="none" w:sz="0" w:space="0" w:color="auto"/>
        <w:right w:val="none" w:sz="0" w:space="0" w:color="auto"/>
      </w:divBdr>
    </w:div>
    <w:div w:id="1787232846">
      <w:bodyDiv w:val="1"/>
      <w:marLeft w:val="0"/>
      <w:marRight w:val="0"/>
      <w:marTop w:val="0"/>
      <w:marBottom w:val="0"/>
      <w:divBdr>
        <w:top w:val="none" w:sz="0" w:space="0" w:color="auto"/>
        <w:left w:val="none" w:sz="0" w:space="0" w:color="auto"/>
        <w:bottom w:val="none" w:sz="0" w:space="0" w:color="auto"/>
        <w:right w:val="none" w:sz="0" w:space="0" w:color="auto"/>
      </w:divBdr>
    </w:div>
    <w:div w:id="1923684898">
      <w:bodyDiv w:val="1"/>
      <w:marLeft w:val="0"/>
      <w:marRight w:val="0"/>
      <w:marTop w:val="0"/>
      <w:marBottom w:val="0"/>
      <w:divBdr>
        <w:top w:val="none" w:sz="0" w:space="0" w:color="auto"/>
        <w:left w:val="none" w:sz="0" w:space="0" w:color="auto"/>
        <w:bottom w:val="none" w:sz="0" w:space="0" w:color="auto"/>
        <w:right w:val="none" w:sz="0" w:space="0" w:color="auto"/>
      </w:divBdr>
    </w:div>
    <w:div w:id="1983459953">
      <w:bodyDiv w:val="1"/>
      <w:marLeft w:val="0"/>
      <w:marRight w:val="0"/>
      <w:marTop w:val="0"/>
      <w:marBottom w:val="0"/>
      <w:divBdr>
        <w:top w:val="none" w:sz="0" w:space="0" w:color="auto"/>
        <w:left w:val="none" w:sz="0" w:space="0" w:color="auto"/>
        <w:bottom w:val="none" w:sz="0" w:space="0" w:color="auto"/>
        <w:right w:val="none" w:sz="0" w:space="0" w:color="auto"/>
      </w:divBdr>
    </w:div>
    <w:div w:id="202173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09681-602C-4F96-8A15-B03E5ED85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2820</TotalTime>
  <Pages>87</Pages>
  <Words>22764</Words>
  <Characters>129759</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ПРОГРАММА КОМПЛЕКСНОГО РАЗВИТИЯ СИСТЕМ КОММУНАЛЬНОЙ ИНФРАСТРУКТУРЫ                                                                                                                               муниципального образования «Карачевское городское поселение»</vt:lpstr>
    </vt:vector>
  </TitlesOfParts>
  <Company/>
  <LinksUpToDate>false</LinksUpToDate>
  <CharactersWithSpaces>152219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КОМПЛЕКСНОГО РАЗВИТИЯ СИСТЕМ КОММУНАЛЬНОЙ ИНФРАСТРУКТУРЫ                                                                                                                               муниципального образования «Пеклинское сельское поселение»</dc:title>
  <dc:subject/>
  <dc:creator>o.sorokina</dc:creator>
  <cp:keywords/>
  <dc:description/>
  <cp:lastModifiedBy>тае</cp:lastModifiedBy>
  <cp:revision>429</cp:revision>
  <cp:lastPrinted>2021-03-24T06:34:00Z</cp:lastPrinted>
  <dcterms:created xsi:type="dcterms:W3CDTF">2016-01-12T07:24:00Z</dcterms:created>
  <dcterms:modified xsi:type="dcterms:W3CDTF">2021-03-30T11:10:00Z</dcterms:modified>
</cp:coreProperties>
</file>