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F" w:rsidRDefault="003867CF" w:rsidP="003867CF">
      <w:pPr>
        <w:pStyle w:val="4"/>
        <w:ind w:firstLine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КонтрольнО-СЧЁТНАЯ ПАЛАТА</w:t>
      </w:r>
    </w:p>
    <w:p w:rsidR="003867CF" w:rsidRDefault="003867CF" w:rsidP="003867CF">
      <w:pPr>
        <w:pStyle w:val="4"/>
        <w:ind w:firstLine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ДУБРОВСКого РАЙОНА</w:t>
      </w:r>
    </w:p>
    <w:p w:rsidR="003867CF" w:rsidRDefault="003867CF" w:rsidP="003867CF">
      <w:pPr>
        <w:widowControl w:val="0"/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pStyle w:val="a4"/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СТАНДАРТ ОРГАНИЗАЦИИ ДЕЯТЕЛЬНОСТИ</w:t>
      </w: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tabs>
          <w:tab w:val="left" w:pos="567"/>
        </w:tabs>
        <w:jc w:val="center"/>
        <w:rPr>
          <w:sz w:val="28"/>
          <w:szCs w:val="28"/>
        </w:rPr>
      </w:pPr>
    </w:p>
    <w:p w:rsidR="003867CF" w:rsidRDefault="003867CF" w:rsidP="003867CF">
      <w:pPr>
        <w:pStyle w:val="a6"/>
        <w:spacing w:after="0"/>
        <w:jc w:val="center"/>
        <w:rPr>
          <w:sz w:val="28"/>
          <w:szCs w:val="28"/>
        </w:rPr>
      </w:pPr>
    </w:p>
    <w:p w:rsidR="003867CF" w:rsidRDefault="003867CF" w:rsidP="003867CF">
      <w:pPr>
        <w:pStyle w:val="4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СОД 2</w:t>
      </w:r>
      <w:r>
        <w:rPr>
          <w:sz w:val="32"/>
          <w:szCs w:val="32"/>
        </w:rPr>
        <w:t xml:space="preserve"> «</w:t>
      </w:r>
      <w:r>
        <w:rPr>
          <w:b/>
          <w:sz w:val="32"/>
          <w:szCs w:val="32"/>
        </w:rPr>
        <w:t>ПОРЯДОК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ПЛАНИРОВАНИЯ РАБОТЫ </w:t>
      </w:r>
    </w:p>
    <w:p w:rsidR="003867CF" w:rsidRDefault="003867CF" w:rsidP="003867CF">
      <w:pPr>
        <w:pStyle w:val="4"/>
        <w:ind w:firstLine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КонтрольнО-СЧЁТНОЙ ПАЛАТЫ</w:t>
      </w:r>
    </w:p>
    <w:p w:rsidR="003867CF" w:rsidRDefault="003867CF" w:rsidP="003867CF">
      <w:pPr>
        <w:pStyle w:val="4"/>
        <w:ind w:firstLine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ДУБРОВСКого РАЙОНА»</w:t>
      </w:r>
    </w:p>
    <w:p w:rsidR="003867CF" w:rsidRDefault="003867CF" w:rsidP="003867CF">
      <w:pPr>
        <w:widowControl w:val="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</w:t>
      </w:r>
    </w:p>
    <w:p w:rsidR="003867CF" w:rsidRDefault="003867CF" w:rsidP="003867CF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(утвержден решением Коллегией КСП от 05 сентября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№19-рк)</w:t>
      </w:r>
    </w:p>
    <w:p w:rsidR="003867CF" w:rsidRDefault="003867CF" w:rsidP="003867CF">
      <w:pPr>
        <w:pStyle w:val="7"/>
      </w:pPr>
    </w:p>
    <w:p w:rsidR="003867CF" w:rsidRDefault="003867CF" w:rsidP="003867CF">
      <w:pPr>
        <w:widowControl w:val="0"/>
        <w:jc w:val="center"/>
        <w:rPr>
          <w:sz w:val="28"/>
        </w:rPr>
      </w:pPr>
    </w:p>
    <w:p w:rsidR="003867CF" w:rsidRDefault="003867CF" w:rsidP="003867CF">
      <w:pPr>
        <w:widowControl w:val="0"/>
        <w:jc w:val="center"/>
        <w:rPr>
          <w:sz w:val="28"/>
        </w:rPr>
      </w:pPr>
    </w:p>
    <w:p w:rsidR="003867CF" w:rsidRDefault="003867CF" w:rsidP="003867CF">
      <w:pPr>
        <w:widowControl w:val="0"/>
        <w:jc w:val="center"/>
        <w:rPr>
          <w:sz w:val="28"/>
        </w:rPr>
      </w:pPr>
    </w:p>
    <w:p w:rsidR="003867CF" w:rsidRDefault="003867CF" w:rsidP="003867CF">
      <w:pPr>
        <w:widowControl w:val="0"/>
        <w:jc w:val="center"/>
        <w:rPr>
          <w:sz w:val="28"/>
        </w:rPr>
      </w:pPr>
    </w:p>
    <w:p w:rsidR="003867CF" w:rsidRDefault="003867CF" w:rsidP="003867CF">
      <w:pPr>
        <w:jc w:val="center"/>
        <w:rPr>
          <w:sz w:val="28"/>
          <w:szCs w:val="28"/>
        </w:rPr>
      </w:pPr>
    </w:p>
    <w:p w:rsidR="003867CF" w:rsidRDefault="003867CF" w:rsidP="003867CF">
      <w:pPr>
        <w:jc w:val="center"/>
        <w:rPr>
          <w:sz w:val="28"/>
          <w:szCs w:val="28"/>
        </w:rPr>
      </w:pPr>
    </w:p>
    <w:p w:rsidR="003867CF" w:rsidRDefault="003867CF" w:rsidP="003867CF">
      <w:pPr>
        <w:jc w:val="center"/>
        <w:rPr>
          <w:sz w:val="28"/>
          <w:szCs w:val="28"/>
        </w:rPr>
      </w:pPr>
    </w:p>
    <w:p w:rsidR="003867CF" w:rsidRDefault="003867CF" w:rsidP="003867CF">
      <w:pPr>
        <w:jc w:val="center"/>
        <w:rPr>
          <w:sz w:val="28"/>
          <w:szCs w:val="28"/>
        </w:rPr>
      </w:pPr>
    </w:p>
    <w:p w:rsidR="003867CF" w:rsidRDefault="003867CF" w:rsidP="003867CF">
      <w:pPr>
        <w:jc w:val="center"/>
        <w:rPr>
          <w:sz w:val="28"/>
          <w:szCs w:val="28"/>
        </w:rPr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  <w:rPr>
          <w:bCs/>
          <w:sz w:val="28"/>
          <w:szCs w:val="28"/>
        </w:rPr>
      </w:pPr>
    </w:p>
    <w:p w:rsidR="003867CF" w:rsidRDefault="003867CF" w:rsidP="003867CF">
      <w:pPr>
        <w:jc w:val="center"/>
        <w:rPr>
          <w:bCs/>
          <w:caps/>
          <w:sz w:val="28"/>
          <w:szCs w:val="28"/>
        </w:rPr>
      </w:pPr>
    </w:p>
    <w:p w:rsidR="003867CF" w:rsidRDefault="003867CF" w:rsidP="003867CF">
      <w:pPr>
        <w:jc w:val="center"/>
        <w:rPr>
          <w:bCs/>
          <w:caps/>
          <w:sz w:val="28"/>
          <w:szCs w:val="28"/>
        </w:rPr>
      </w:pPr>
    </w:p>
    <w:p w:rsidR="003867CF" w:rsidRDefault="003867CF" w:rsidP="003867CF">
      <w:pPr>
        <w:jc w:val="center"/>
        <w:rPr>
          <w:bCs/>
          <w:caps/>
          <w:sz w:val="28"/>
          <w:szCs w:val="28"/>
        </w:rPr>
      </w:pPr>
    </w:p>
    <w:p w:rsidR="003867CF" w:rsidRDefault="003867CF" w:rsidP="003867CF">
      <w:pPr>
        <w:jc w:val="center"/>
        <w:rPr>
          <w:caps/>
          <w:sz w:val="28"/>
          <w:szCs w:val="28"/>
        </w:rPr>
      </w:pPr>
      <w:r>
        <w:rPr>
          <w:bCs/>
          <w:caps/>
          <w:sz w:val="28"/>
          <w:szCs w:val="28"/>
        </w:rPr>
        <w:t>ДУБРОВКА</w:t>
      </w:r>
    </w:p>
    <w:p w:rsidR="003867CF" w:rsidRDefault="003867CF" w:rsidP="003867CF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3867CF" w:rsidRDefault="003867CF" w:rsidP="003867CF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1. Общие положения                                                                                                                            3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2.Цель, задачи и принципы планирования работы КСП                                                                 3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 xml:space="preserve">3. Плановые документы КСП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4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4. Формирование и утверждение плановых документов КСП                                                        5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5. Форма, структура и содержание планов работы                                                                           9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6. Форма, структура и содержание Плана работы Коллегии КСП                                               10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7. Корректировка Плана работы КСП                                                                                             11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>8. Корректировка Плана работы Коллегии КСП                                                                           12</w:t>
      </w:r>
    </w:p>
    <w:p w:rsidR="003867CF" w:rsidRDefault="003867CF" w:rsidP="003867CF">
      <w:pPr>
        <w:jc w:val="both"/>
      </w:pPr>
    </w:p>
    <w:p w:rsidR="003867CF" w:rsidRDefault="003867CF" w:rsidP="003867CF">
      <w:pPr>
        <w:jc w:val="both"/>
      </w:pPr>
      <w:r>
        <w:t xml:space="preserve">9. Контроль исполнения Плана работы КСП и Плана работы Коллегии КСП                          12                                                                                                                        </w:t>
      </w:r>
    </w:p>
    <w:p w:rsidR="003867CF" w:rsidRDefault="003867CF" w:rsidP="003867CF">
      <w:pPr>
        <w:jc w:val="both"/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482"/>
        <w:gridCol w:w="6806"/>
        <w:gridCol w:w="567"/>
      </w:tblGrid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</w:pPr>
            <w:r>
              <w:t>Приложение №1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jc w:val="both"/>
            </w:pPr>
            <w:r>
              <w:t>Примерная форма Плана работы КСП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</w:pPr>
            <w:r>
              <w:t>Приложение №2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jc w:val="both"/>
            </w:pPr>
            <w:r>
              <w:t xml:space="preserve">Форма </w:t>
            </w:r>
            <w:bookmarkStart w:id="0" w:name="OLE_LINK14"/>
            <w:bookmarkStart w:id="1" w:name="OLE_LINK15"/>
            <w:r>
              <w:t xml:space="preserve">обоснования предложения о включении контрольного (экспертно-аналитического) мероприятия в План работы </w:t>
            </w:r>
            <w:bookmarkEnd w:id="0"/>
            <w:bookmarkEnd w:id="1"/>
            <w:r>
              <w:t>КСП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№3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jc w:val="both"/>
            </w:pPr>
            <w:r>
              <w:t>Форма заявки для расчета объема финансовых средств, необходимых для проведения контрольных мероприятий, предлагаемых в План работы КСП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ind w:hanging="2"/>
              <w:jc w:val="center"/>
            </w:pPr>
            <w:r>
              <w:t>19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№4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jc w:val="both"/>
            </w:pPr>
            <w:r>
              <w:t>Форма Плана работы Коллегии КСП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№5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предложения о внесении изменений в План работы КСП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№6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решения Коллегии КСП об исключении из Плана работы КСП контрольного (экспертно-аналитического)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№7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решения Коллегии КСП о включении в План работы КСП контрольного (экспертно-аналитического)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№8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решения Коллегии КСП об изменении в Плане работы КСП наименования контрольного (экспертно-аналитического)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№9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решения Коллегии КСП об изменении в Плане работы КСП срока проведения контрольного (экспертно-аналитического)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№10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>Форма решения Коллегии КСП об изменении в Плане работы КСП перечня объектов контрольного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27</w:t>
            </w:r>
          </w:p>
        </w:tc>
      </w:tr>
      <w:tr w:rsidR="003867CF" w:rsidTr="003867CF">
        <w:trPr>
          <w:cantSplit/>
        </w:trPr>
        <w:tc>
          <w:tcPr>
            <w:tcW w:w="2481" w:type="dxa"/>
            <w:hideMark/>
          </w:tcPr>
          <w:p w:rsidR="003867CF" w:rsidRDefault="003867CF">
            <w:pPr>
              <w:jc w:val="both"/>
              <w:rPr>
                <w:sz w:val="28"/>
                <w:szCs w:val="28"/>
              </w:rPr>
            </w:pPr>
            <w:r>
              <w:t>Приложение №11</w:t>
            </w:r>
          </w:p>
        </w:tc>
        <w:tc>
          <w:tcPr>
            <w:tcW w:w="6804" w:type="dxa"/>
            <w:hideMark/>
          </w:tcPr>
          <w:p w:rsidR="003867CF" w:rsidRDefault="003867CF">
            <w:pPr>
              <w:ind w:hanging="28"/>
              <w:jc w:val="both"/>
            </w:pPr>
            <w:r>
              <w:t xml:space="preserve">Форма решения Коллегии КСП об изменении в Плане работы КСП состава </w:t>
            </w:r>
            <w:proofErr w:type="gramStart"/>
            <w:r>
              <w:t>ответственных</w:t>
            </w:r>
            <w:proofErr w:type="gramEnd"/>
            <w:r>
              <w:t xml:space="preserve"> за проведение контрольного (экспертно-аналитического) мероприятия</w:t>
            </w:r>
          </w:p>
        </w:tc>
        <w:tc>
          <w:tcPr>
            <w:tcW w:w="567" w:type="dxa"/>
            <w:vAlign w:val="bottom"/>
            <w:hideMark/>
          </w:tcPr>
          <w:p w:rsidR="003867CF" w:rsidRDefault="003867CF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</w:tr>
    </w:tbl>
    <w:p w:rsidR="003867CF" w:rsidRDefault="003867CF" w:rsidP="003867CF">
      <w:pPr>
        <w:jc w:val="center"/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1. Общие положения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  <w:rPr>
          <w:strike/>
        </w:rPr>
      </w:pPr>
      <w:r>
        <w:t xml:space="preserve">1.1. Стандарт </w:t>
      </w:r>
      <w:r>
        <w:rPr>
          <w:iCs/>
        </w:rPr>
        <w:t xml:space="preserve">организации деятельности </w:t>
      </w:r>
      <w:r>
        <w:t>КСП СОД 2</w:t>
      </w:r>
      <w:r>
        <w:rPr>
          <w:b/>
        </w:rPr>
        <w:t xml:space="preserve"> </w:t>
      </w:r>
      <w:r>
        <w:t xml:space="preserve">«Порядок планирования работы КСП» разработан в целях реализации статьи 12 Федерального Закона №6-ФЗ «Об общих принципах организации деятельности контрольно-счетных органов субъектов Российской Федерации и муниципальных образований» с учетом бюджетного законодательства Российской Федерации, Брянской области, а также положений Регламента КСП </w:t>
      </w:r>
      <w:r>
        <w:rPr>
          <w:iCs/>
        </w:rPr>
        <w:t xml:space="preserve"> </w:t>
      </w:r>
      <w:r>
        <w:t xml:space="preserve"> (далее – Регламент).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lastRenderedPageBreak/>
        <w:t>1.2. Целью настоящего Стандарта является установление общих принципов, правил и процедур планирования работы Контрольно-счетной палаты Дубровского района (далее – КСП).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>1.3. Задачами настоящего Стандарта являются: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>определение целей, задач и принципов планирования;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>установление порядка формирования и утверждения плановых документов КСП;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>определение требований к форме, структуре и содержанию Плана работы КСП и Плана работы Коллегии КСП;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>установление порядка корректировки и контроля исполнения Плана работы КСП.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</w:p>
    <w:p w:rsidR="003867CF" w:rsidRDefault="003867CF" w:rsidP="003867CF">
      <w:pPr>
        <w:jc w:val="center"/>
      </w:pPr>
      <w:r>
        <w:rPr>
          <w:b/>
        </w:rPr>
        <w:t>2. Цель, задачи и принципы планирования работы КСП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2.1. КСП строит свою работу на основе Федерального Закона №6-ФЗ «Об общих принципах организации деятельности</w:t>
      </w:r>
      <w:r>
        <w:t xml:space="preserve"> </w:t>
      </w:r>
      <w:r>
        <w:rPr>
          <w:sz w:val="24"/>
        </w:rPr>
        <w:t xml:space="preserve">контрольно-счетных органов субъектов Российской Федерации и муниципальных образований», а также плановых документов, разрабатываемых исходя из необходимости обеспечения всестороннего системного контроля за формированием и использованием муниципальных средств </w:t>
      </w:r>
      <w:proofErr w:type="spellStart"/>
      <w:proofErr w:type="gramStart"/>
      <w:r>
        <w:rPr>
          <w:sz w:val="24"/>
        </w:rPr>
        <w:t>средств</w:t>
      </w:r>
      <w:proofErr w:type="spellEnd"/>
      <w:proofErr w:type="gramEnd"/>
      <w:r>
        <w:rPr>
          <w:sz w:val="24"/>
        </w:rPr>
        <w:t>.</w:t>
      </w:r>
    </w:p>
    <w:p w:rsidR="003867CF" w:rsidRDefault="003867CF" w:rsidP="003867CF">
      <w:pPr>
        <w:ind w:firstLine="709"/>
        <w:jc w:val="both"/>
      </w:pPr>
      <w:r>
        <w:t>Планирование осуществляется в целях эффективной организации осуществления внешнего муниципального финансового контроля, обеспечения выполнения КСП законодательно установленных задач.</w:t>
      </w:r>
    </w:p>
    <w:p w:rsidR="003867CF" w:rsidRDefault="003867CF" w:rsidP="003867CF">
      <w:pPr>
        <w:ind w:firstLine="709"/>
        <w:jc w:val="both"/>
        <w:rPr>
          <w:iCs/>
        </w:rPr>
      </w:pPr>
      <w:r>
        <w:t xml:space="preserve">Планирование осуществляется с учетом всех видов и направлений деятельности КСП, </w:t>
      </w:r>
      <w:r>
        <w:rPr>
          <w:iCs/>
        </w:rPr>
        <w:t>решениях Дубровского районного Совета народных депутатов, программах социально-экономического развития Российской Федерации, Брянской области, Дубровского района на среднесрочную перспективу, национальных проектах, отраслевых стратегиях и целевых программах.</w:t>
      </w:r>
    </w:p>
    <w:p w:rsidR="003867CF" w:rsidRDefault="003867CF" w:rsidP="003867CF">
      <w:pPr>
        <w:tabs>
          <w:tab w:val="left" w:pos="1080"/>
        </w:tabs>
        <w:ind w:firstLine="720"/>
        <w:jc w:val="both"/>
      </w:pPr>
      <w:r>
        <w:t>2.2. Задачами планирования являются:</w:t>
      </w:r>
    </w:p>
    <w:p w:rsidR="003867CF" w:rsidRDefault="003867CF" w:rsidP="003867CF">
      <w:pPr>
        <w:ind w:firstLine="720"/>
        <w:jc w:val="both"/>
      </w:pPr>
      <w:r>
        <w:t>а) формирование Плана работы КСП;</w:t>
      </w:r>
    </w:p>
    <w:p w:rsidR="003867CF" w:rsidRDefault="003867CF" w:rsidP="003867CF">
      <w:pPr>
        <w:ind w:firstLine="720"/>
        <w:jc w:val="both"/>
      </w:pPr>
      <w:r>
        <w:t>б) формирование Плана работы Коллегии КСП.</w:t>
      </w:r>
    </w:p>
    <w:p w:rsidR="003867CF" w:rsidRDefault="003867CF" w:rsidP="003867CF">
      <w:pPr>
        <w:ind w:firstLine="720"/>
        <w:jc w:val="both"/>
      </w:pPr>
      <w:r>
        <w:t>2.3. Планирование основывается на системном подходе в соответствии со следующими принципами:</w:t>
      </w:r>
    </w:p>
    <w:p w:rsidR="003867CF" w:rsidRDefault="003867CF" w:rsidP="003867CF">
      <w:pPr>
        <w:ind w:firstLine="720"/>
        <w:jc w:val="both"/>
      </w:pPr>
      <w:r>
        <w:t>сочетание и соответствие годового и текущего планирования;</w:t>
      </w:r>
    </w:p>
    <w:p w:rsidR="003867CF" w:rsidRDefault="003867CF" w:rsidP="003867CF">
      <w:pPr>
        <w:ind w:firstLine="708"/>
        <w:jc w:val="both"/>
      </w:pPr>
      <w:r>
        <w:t>непрерывность планирования;</w:t>
      </w:r>
    </w:p>
    <w:p w:rsidR="003867CF" w:rsidRDefault="003867CF" w:rsidP="003867CF">
      <w:pPr>
        <w:ind w:firstLine="720"/>
        <w:jc w:val="both"/>
      </w:pPr>
      <w:r>
        <w:t>комплексность планирования (охват планированием всех законодательно установленных задач, видов и направлений деятельности КСП);</w:t>
      </w:r>
    </w:p>
    <w:p w:rsidR="003867CF" w:rsidRDefault="003867CF" w:rsidP="003867CF">
      <w:pPr>
        <w:ind w:firstLine="720"/>
        <w:jc w:val="both"/>
      </w:pPr>
      <w:r>
        <w:t>равномерность распределения контрольных мероприятий по главным администраторам средств местного бюджета, а также по муниципальным образованиям;</w:t>
      </w:r>
    </w:p>
    <w:p w:rsidR="003867CF" w:rsidRDefault="003867CF" w:rsidP="003867CF">
      <w:pPr>
        <w:ind w:firstLine="720"/>
        <w:jc w:val="both"/>
      </w:pPr>
      <w:r>
        <w:t>рациональность распределения трудовых, финансовых, материальных и иных ресурсов, направляемых на обеспечение выполнения задач и функций КСП;</w:t>
      </w:r>
    </w:p>
    <w:p w:rsidR="003867CF" w:rsidRDefault="003867CF" w:rsidP="003867CF">
      <w:pPr>
        <w:ind w:firstLine="720"/>
        <w:jc w:val="both"/>
      </w:pPr>
      <w:r>
        <w:t>системная периодичность проведения мероприятий на объектах контроля;</w:t>
      </w:r>
    </w:p>
    <w:p w:rsidR="003867CF" w:rsidRDefault="003867CF" w:rsidP="003867CF">
      <w:pPr>
        <w:ind w:firstLine="720"/>
        <w:jc w:val="both"/>
      </w:pPr>
      <w:r>
        <w:t>координация планов работы КСП с планами работы других органов государственного финансового контроля, а также правоохранительных органов Российской Федерации.</w:t>
      </w:r>
    </w:p>
    <w:p w:rsidR="003867CF" w:rsidRDefault="003867CF" w:rsidP="003867CF">
      <w:pPr>
        <w:ind w:firstLine="720"/>
        <w:jc w:val="both"/>
        <w:rPr>
          <w:dstrike/>
        </w:rPr>
      </w:pPr>
      <w:r>
        <w:t>2.4. Планирование должно обеспечивать эффективность использования бюджетных средств, выделяемых КСП, трудовых, материальных, информационных и иных ресурсов, а также достижение показателей, содержащихся в докладах о результатах и основных направлениях деятельности Контрольного органа как субъекта бюджетного планирования.</w:t>
      </w:r>
    </w:p>
    <w:p w:rsidR="003867CF" w:rsidRDefault="003867CF" w:rsidP="003867CF">
      <w:pPr>
        <w:pStyle w:val="2"/>
        <w:spacing w:line="240" w:lineRule="auto"/>
        <w:ind w:firstLine="720"/>
        <w:rPr>
          <w:sz w:val="24"/>
        </w:rPr>
      </w:pPr>
      <w:r>
        <w:rPr>
          <w:sz w:val="24"/>
        </w:rPr>
        <w:t xml:space="preserve">2.5. Основными методами планирования являются программно-целевой и </w:t>
      </w:r>
      <w:proofErr w:type="gramStart"/>
      <w:r>
        <w:rPr>
          <w:sz w:val="24"/>
        </w:rPr>
        <w:t>нормативный</w:t>
      </w:r>
      <w:proofErr w:type="gramEnd"/>
      <w:r>
        <w:rPr>
          <w:sz w:val="24"/>
        </w:rPr>
        <w:t>.</w:t>
      </w:r>
    </w:p>
    <w:p w:rsidR="003867CF" w:rsidRDefault="003867CF" w:rsidP="003867CF">
      <w:pPr>
        <w:ind w:firstLine="720"/>
        <w:jc w:val="both"/>
        <w:rPr>
          <w:dstrike/>
        </w:rPr>
      </w:pPr>
      <w:r>
        <w:t xml:space="preserve">Программно-целевой метод планирования заключается в формировании в плановых документах КСП приоритетных направлений и тематики контрольной, экспертно-аналитической, информационной и иных видов деятельности КСП в целях обеспечения эффективного </w:t>
      </w:r>
      <w:proofErr w:type="gramStart"/>
      <w:r>
        <w:t>контроля за</w:t>
      </w:r>
      <w:proofErr w:type="gramEnd"/>
      <w:r>
        <w:t xml:space="preserve"> формированием и исполнением местного бюджета,  использованием муниципальной собственности.</w:t>
      </w:r>
    </w:p>
    <w:p w:rsidR="003867CF" w:rsidRDefault="003867CF" w:rsidP="003867CF">
      <w:pPr>
        <w:ind w:firstLine="720"/>
        <w:jc w:val="both"/>
      </w:pPr>
      <w:proofErr w:type="gramStart"/>
      <w:r>
        <w:lastRenderedPageBreak/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объемы (репрезентативную выборку) охвата объектов контроля контрольными и экспертно-аналитическими мероприятиями в зависимости от целей мероприятий, сложности проверки этих объектов, их отраслевой и региональной принадлежности, объема формируемых</w:t>
      </w:r>
      <w:proofErr w:type="gramEnd"/>
      <w:r>
        <w:t xml:space="preserve"> доходов, состава и объема используемых ими муниципальных средств и других факторов.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3. Плановые документы КСП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3.1. В КСП формируются и утверждаются следующие основные плановые документы: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План работы КСП (годовой);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План работы Коллегии КСП (текущий план);</w:t>
      </w:r>
    </w:p>
    <w:p w:rsidR="003867CF" w:rsidRDefault="003867CF" w:rsidP="003867CF">
      <w:pPr>
        <w:ind w:firstLine="720"/>
        <w:jc w:val="both"/>
      </w:pPr>
      <w:r>
        <w:t>Плановые документы КСП должны быть согласованы между собой и не противоречить друг другу.</w:t>
      </w:r>
    </w:p>
    <w:p w:rsidR="003867CF" w:rsidRDefault="003867CF" w:rsidP="003867CF">
      <w:pPr>
        <w:ind w:firstLine="709"/>
        <w:jc w:val="both"/>
      </w:pPr>
      <w:r>
        <w:t>3.2. План работы КСП включает в себя мероприятия по всем полномочиям, осуществляемым Контрольным органом в соответствии со статьей 9 Федерального Закона №6-ФЗ «Об общих принципах организации деятельности контрольно-счетных органов субъектов Российской Федерации и муниципальных образований», а также мероприятия по обеспечению деятельности КСП. Указанный план утверждается Коллегией.</w:t>
      </w:r>
    </w:p>
    <w:p w:rsidR="003867CF" w:rsidRDefault="003867CF" w:rsidP="003867CF">
      <w:pPr>
        <w:ind w:firstLine="720"/>
        <w:jc w:val="both"/>
      </w:pPr>
      <w:r>
        <w:t>3.3. План работы Коллегии КСП определяет перечень вопросов, подлежащих в соответствии с Регламентом КСП рассмотрению на заседаниях Коллегии КСП в очередном квартале. Указанный план ежеквартально утверждается Коллегией КСП.</w:t>
      </w:r>
    </w:p>
    <w:p w:rsidR="003867CF" w:rsidRDefault="003867CF" w:rsidP="003867CF">
      <w:pPr>
        <w:ind w:firstLine="720"/>
        <w:jc w:val="both"/>
      </w:pPr>
      <w:r>
        <w:t>План работы Коллегии КСП включает в себя вопросы рассмотрения результатов проведенных контрольных и экспертно-аналитических мероприятий КСП, а также иные вопросы по предложениям членов Коллегии КСП.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4. Формирование и утверждение плановых документов</w:t>
      </w:r>
    </w:p>
    <w:p w:rsidR="003867CF" w:rsidRDefault="003867CF" w:rsidP="003867CF">
      <w:pPr>
        <w:ind w:firstLine="720"/>
        <w:jc w:val="center"/>
        <w:rPr>
          <w:b/>
        </w:rPr>
      </w:pPr>
      <w:r>
        <w:rPr>
          <w:b/>
        </w:rPr>
        <w:t>КСП</w:t>
      </w:r>
    </w:p>
    <w:p w:rsidR="003867CF" w:rsidRDefault="003867CF" w:rsidP="003867CF">
      <w:pPr>
        <w:ind w:firstLine="720"/>
        <w:jc w:val="both"/>
      </w:pPr>
      <w:r>
        <w:t>4.1. Формирование и утверждение плановых документов КСП осуществляется с учетом положений Регламента КСП, настоящего Стандарта в сроки, указанные в соответствующем приказе председателя КСП о формировании и утверждении годового плана КСП на соответствующий год.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4.2. Формирование</w:t>
      </w:r>
      <w:r>
        <w:rPr>
          <w:b/>
          <w:sz w:val="24"/>
        </w:rPr>
        <w:t xml:space="preserve"> </w:t>
      </w:r>
      <w:r>
        <w:rPr>
          <w:sz w:val="24"/>
        </w:rPr>
        <w:t>Плана работы КСП включает осуществление следующих действий: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подготовку предложений в проект Плана работы КСП;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составление проекта Плана работы КСП;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согласование проекта Плана работы КСП;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рассмотрение проекта и утверждение Плана работы КСП Коллегией КСП.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4.3. Подготовка предложений в проект Плана работы КСП по контрольным и экспертно-аналитическим мероприятиям</w:t>
      </w:r>
      <w:r>
        <w:rPr>
          <w:b/>
          <w:sz w:val="24"/>
        </w:rPr>
        <w:t xml:space="preserve"> </w:t>
      </w:r>
      <w:r>
        <w:rPr>
          <w:sz w:val="24"/>
        </w:rPr>
        <w:t>осуществляется в соответствии с Федеральным Законом №6-ФЗ «Об общих принципах организации деятельности</w:t>
      </w:r>
      <w:r>
        <w:t xml:space="preserve"> </w:t>
      </w:r>
      <w:r>
        <w:rPr>
          <w:sz w:val="24"/>
        </w:rPr>
        <w:t>контрольно-счетных органов субъектов Российской Федерации и муниципальных образований».</w:t>
      </w:r>
      <w:r>
        <w:t xml:space="preserve"> </w:t>
      </w:r>
      <w:r>
        <w:rPr>
          <w:sz w:val="24"/>
        </w:rPr>
        <w:t>В соответствии со статьей 12 обязательному включению в План работы КСП подлежат: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r>
        <w:t xml:space="preserve">поручения Дубровского районного Совета народных депутатов, 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r>
        <w:rPr>
          <w:spacing w:val="-1"/>
        </w:rPr>
        <w:t>предложения и запросы Главы муниципального образования «Дубровский район», Главы Дубровского района.</w:t>
      </w:r>
    </w:p>
    <w:p w:rsidR="003867CF" w:rsidRDefault="003867CF" w:rsidP="003867CF">
      <w:pPr>
        <w:tabs>
          <w:tab w:val="left" w:pos="0"/>
        </w:tabs>
        <w:ind w:firstLine="720"/>
        <w:jc w:val="both"/>
        <w:rPr>
          <w:spacing w:val="-3"/>
        </w:rPr>
      </w:pPr>
      <w:r>
        <w:rPr>
          <w:spacing w:val="-3"/>
        </w:rPr>
        <w:t xml:space="preserve">Обязательному рассмотрению при подготовке проекта </w:t>
      </w:r>
      <w:r>
        <w:t>П</w:t>
      </w:r>
      <w:r>
        <w:rPr>
          <w:spacing w:val="-3"/>
        </w:rPr>
        <w:t xml:space="preserve">лана работы </w:t>
      </w:r>
      <w:r>
        <w:t>КСП</w:t>
      </w:r>
      <w:r>
        <w:rPr>
          <w:spacing w:val="-3"/>
        </w:rPr>
        <w:t xml:space="preserve"> подлежат:</w:t>
      </w:r>
    </w:p>
    <w:p w:rsidR="003867CF" w:rsidRDefault="003867CF" w:rsidP="003867CF">
      <w:pPr>
        <w:ind w:firstLine="709"/>
        <w:jc w:val="both"/>
      </w:pPr>
      <w:r>
        <w:rPr>
          <w:spacing w:val="-1"/>
        </w:rPr>
        <w:t>запросы правоохранительных органов.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 xml:space="preserve">При подготовке предложений в проект Плана работы КСП о проведении контрольных мероприятий с участием других государственных контрольных и правоохранительных органов в соответствии с документами, подписанными КСП с указанными органами, с ними </w:t>
      </w:r>
      <w:r>
        <w:rPr>
          <w:sz w:val="24"/>
        </w:rPr>
        <w:lastRenderedPageBreak/>
        <w:t>должны быть предварительно согласованы сроки проведения и объекты контрольных мероприятий.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Подготовка предложений о включении в проект Плана работы КСП контрольных и экспертно-аналитических мероприятий КСП, планируемых к проведению совместно со Счетной палатой Брянской области, осуществляется в соответствии со стандартом организации деятельности Счетной палаты, регламентирующим порядок организации и проведения совместных контрольных и экспертно-аналитических мероприятий Счетной палаты и контрольно-счетных органов Российской Федерации.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Подготовка предложений о включении в проект Плана работы КСП контрольных и экспертно-аналитических мероприятий КСП, планируемых к проведению совместно с муниципальными контрольными органами, осуществляется в соответствии со стандартом Контрольно-счетной палаты, регламентирующим порядок организации и проведения совместных контрольных и экспертно-аналитических мероприятий Контрольно-счетной палаты и муниципальных контрольных органов.</w:t>
      </w:r>
    </w:p>
    <w:p w:rsidR="003867CF" w:rsidRDefault="003867CF" w:rsidP="003867CF">
      <w:pPr>
        <w:ind w:firstLine="720"/>
        <w:jc w:val="both"/>
      </w:pPr>
      <w:r>
        <w:t>Предложения в проект Плана работы КСП может представлять председатель КСП.</w:t>
      </w:r>
    </w:p>
    <w:p w:rsidR="003867CF" w:rsidRDefault="003867CF" w:rsidP="003867CF">
      <w:pPr>
        <w:ind w:firstLine="720"/>
        <w:jc w:val="both"/>
      </w:pPr>
      <w:r>
        <w:t>4.4. Предложения по контрольным и экспертно-аналитическим мероприятиям, предлагаемым в проект Плана работы КСП, должны содержать следующие данные:</w:t>
      </w:r>
    </w:p>
    <w:p w:rsidR="003867CF" w:rsidRDefault="003867CF" w:rsidP="003867CF">
      <w:pPr>
        <w:ind w:firstLine="720"/>
        <w:jc w:val="both"/>
      </w:pPr>
      <w:r>
        <w:t>вид мероприятия (контрольное или экспертно-аналитическое) и его наименование;</w:t>
      </w:r>
    </w:p>
    <w:p w:rsidR="003867CF" w:rsidRDefault="003867CF" w:rsidP="003867CF">
      <w:pPr>
        <w:ind w:firstLine="720"/>
        <w:jc w:val="both"/>
      </w:pPr>
      <w:r>
        <w:t>перечень объектов мероприятия (по контрольным мероприятиям);</w:t>
      </w:r>
    </w:p>
    <w:p w:rsidR="003867CF" w:rsidRDefault="003867CF" w:rsidP="003867CF">
      <w:pPr>
        <w:ind w:firstLine="720"/>
        <w:jc w:val="both"/>
      </w:pPr>
      <w:r>
        <w:t>срок проведения мероприятия;</w:t>
      </w:r>
    </w:p>
    <w:p w:rsidR="003867CF" w:rsidRDefault="003867CF" w:rsidP="003867CF">
      <w:pPr>
        <w:ind w:firstLine="720"/>
        <w:jc w:val="both"/>
      </w:pPr>
      <w:r>
        <w:t>ответственные за проведение мероприятия;</w:t>
      </w:r>
    </w:p>
    <w:p w:rsidR="003867CF" w:rsidRDefault="003867CF" w:rsidP="003867CF">
      <w:pPr>
        <w:ind w:firstLine="720"/>
        <w:jc w:val="both"/>
      </w:pPr>
      <w:r>
        <w:t>основание для включения мероприятия в план.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 xml:space="preserve">4.4.1. </w:t>
      </w:r>
      <w:proofErr w:type="gramStart"/>
      <w:r>
        <w:rPr>
          <w:sz w:val="24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задачам и функциям КСП, установленными Законом №6-ФЗ «Об общих принципах организации деятельности</w:t>
      </w:r>
      <w:r>
        <w:t xml:space="preserve"> </w:t>
      </w:r>
      <w:r>
        <w:rPr>
          <w:sz w:val="24"/>
        </w:rPr>
        <w:t>контрольно-счетных органов субъектов Российской Федерации и муниципальных образований»</w:t>
      </w:r>
      <w:r>
        <w:t xml:space="preserve"> </w:t>
      </w:r>
      <w:r>
        <w:rPr>
          <w:sz w:val="24"/>
        </w:rPr>
        <w:t>и другими нормативными правовыми актами Российской Федерации и Брянской области (например, «Проверка законности использования средств областного бюджета, внебюджетных средств и федеральной собственности…»;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«Аудит эффективности использования бюджетных средств, направленных на реализацию долгосрочной  целевой программы…» и т. п.).</w:t>
      </w:r>
      <w:proofErr w:type="gramEnd"/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наименовании контрольного мероприятия не должны указываться объекты мероприятия, за исключением случаев проведения мероприятия на одном объекте.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случае планирования проведения совместного (параллельного) контрольного (экспертно-аналитического) мероприятия в его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Перечень объектов контрольного мероприятия должен содержать полные и точные наименования объектов с указанием их организационно-правовой формы и местонахождения. При этом необходимо учитывать, что в соответствии с положениями стандарта СВМФК № 51 «Общие правила проведения контрольного мероприятия» объектами планируемого контрольного мероприятия могут являться объекты контроля, в отношении которых планируется непосредственное осуществление контрольных действий.</w:t>
      </w:r>
    </w:p>
    <w:p w:rsidR="003867CF" w:rsidRDefault="003867CF" w:rsidP="003867CF">
      <w:pPr>
        <w:pStyle w:val="2"/>
        <w:spacing w:line="240" w:lineRule="auto"/>
        <w:rPr>
          <w:b/>
          <w:sz w:val="24"/>
        </w:rPr>
      </w:pPr>
      <w:r>
        <w:rPr>
          <w:sz w:val="24"/>
        </w:rPr>
        <w:t>В исключительных случаях предложение о включении контрольного мероприятия в План работы КСП может не содержать перечня объектов мероприятия.</w:t>
      </w:r>
    </w:p>
    <w:p w:rsidR="003867CF" w:rsidRDefault="003867CF" w:rsidP="003867CF">
      <w:pPr>
        <w:ind w:firstLine="720"/>
        <w:jc w:val="both"/>
      </w:pPr>
      <w:r>
        <w:t xml:space="preserve">4.4.2. При определении срока проведения контрольного (экспертно-аналитического) мероприятия необходимо учитывать сроки проведения его этапов </w:t>
      </w:r>
      <w:bookmarkStart w:id="2" w:name="OLE_LINK11"/>
      <w:bookmarkStart w:id="3" w:name="OLE_LINK10"/>
      <w:r>
        <w:t>(подготовительного, основного и заключительного</w:t>
      </w:r>
      <w:bookmarkEnd w:id="2"/>
      <w:bookmarkEnd w:id="3"/>
      <w:r>
        <w:t>).</w:t>
      </w:r>
    </w:p>
    <w:p w:rsidR="003867CF" w:rsidRDefault="003867CF" w:rsidP="003867CF">
      <w:pPr>
        <w:ind w:firstLine="720"/>
        <w:jc w:val="both"/>
      </w:pPr>
      <w:r>
        <w:t>При определении срока проведения контрольного мероприятия необходимо также руководствоваться утверждаемыми в КСП соответствующими нормативами трудовых затрат на проведение контрольных мероприятий, осуществляемых в рамках финансового аудита, аудита эффективности и стратегического аудита.</w:t>
      </w:r>
    </w:p>
    <w:p w:rsidR="003867CF" w:rsidRDefault="003867CF" w:rsidP="003867CF">
      <w:pPr>
        <w:pStyle w:val="2"/>
        <w:spacing w:line="240" w:lineRule="auto"/>
        <w:rPr>
          <w:i/>
          <w:sz w:val="24"/>
        </w:rPr>
      </w:pPr>
      <w:r>
        <w:rPr>
          <w:sz w:val="24"/>
        </w:rPr>
        <w:t xml:space="preserve">Срок проведения контрольных действий непосредственно на одном объекте не должен превышать </w:t>
      </w:r>
      <w:r>
        <w:rPr>
          <w:i/>
          <w:sz w:val="24"/>
        </w:rPr>
        <w:t>40 календарных дней.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lastRenderedPageBreak/>
        <w:t xml:space="preserve">4.4.3. Ответственными за проведение контрольных и экспертно-аналитических мероприятий является председатель КСП. 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4.4.4. Основанием для включения контрольного (экспертно-аналитического) мероприятия в проект Плана работы КСП могут являться:</w:t>
      </w:r>
    </w:p>
    <w:p w:rsidR="003867CF" w:rsidRDefault="003867CF" w:rsidP="003867CF">
      <w:pPr>
        <w:ind w:firstLine="708"/>
        <w:jc w:val="both"/>
      </w:pPr>
      <w:r>
        <w:t xml:space="preserve">нормы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 другие федеральные законы и законы Брянской области, федеральные и областные нормативно-правовые акты, определяющие полномочия Контрольного органа, в </w:t>
      </w:r>
      <w:proofErr w:type="gramStart"/>
      <w:r>
        <w:t>рамках</w:t>
      </w:r>
      <w:proofErr w:type="gramEnd"/>
      <w:r>
        <w:t xml:space="preserve"> выполнения которых планируется проведение мероприятия;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поручения, обращения и запросы, направляемые в КСП в соответствии с Положением;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решения Коллегии КСП.</w:t>
      </w:r>
    </w:p>
    <w:p w:rsidR="003867CF" w:rsidRDefault="003867CF" w:rsidP="003867CF">
      <w:pPr>
        <w:ind w:firstLine="720"/>
        <w:jc w:val="both"/>
      </w:pPr>
      <w:r>
        <w:t>4.5. К каждому предложению о включении контрольного (экспертно-аналитического) мероприятия в проект Плана работы КСП прилагается соответствующее обоснование выбора предмета и объектов контрольного (экспертно-аналитического) мероприятия, а также планируемых трудовых затрат на его проведение.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r>
        <w:t>Данное положение не распространяется на мероприятия: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r>
        <w:t xml:space="preserve">проводимые ежегодно в рамках предварительного, оперативного и последующего контроля формирования и исполнения местного бюджета; </w:t>
      </w:r>
    </w:p>
    <w:p w:rsidR="003867CF" w:rsidRDefault="003867CF" w:rsidP="003867CF">
      <w:pPr>
        <w:tabs>
          <w:tab w:val="left" w:pos="605"/>
        </w:tabs>
        <w:ind w:firstLine="709"/>
        <w:jc w:val="both"/>
        <w:rPr>
          <w:spacing w:val="-5"/>
        </w:rPr>
      </w:pPr>
      <w:r>
        <w:t>проводимые по поручениям Дубровского районного Совета народных депутатов, предложениям и запросам  Главы Дубровского района</w:t>
      </w:r>
      <w:r>
        <w:rPr>
          <w:spacing w:val="-5"/>
        </w:rPr>
        <w:t>;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proofErr w:type="gramStart"/>
      <w:r>
        <w:t>предметом</w:t>
      </w:r>
      <w:proofErr w:type="gramEnd"/>
      <w:r>
        <w:t xml:space="preserve"> которых является реализация ранее направленных представлений (предписаний) КСП;</w:t>
      </w:r>
    </w:p>
    <w:p w:rsidR="003867CF" w:rsidRDefault="003867CF" w:rsidP="003867CF">
      <w:pPr>
        <w:tabs>
          <w:tab w:val="left" w:pos="605"/>
        </w:tabs>
        <w:ind w:firstLine="709"/>
        <w:jc w:val="both"/>
      </w:pPr>
      <w:r>
        <w:t xml:space="preserve">внешние проверки годовой бюджетной отчетности </w:t>
      </w:r>
      <w:proofErr w:type="spellStart"/>
      <w:r>
        <w:t>высокодотационных</w:t>
      </w:r>
      <w:proofErr w:type="spellEnd"/>
      <w:r>
        <w:t xml:space="preserve"> муниципальных образований, проводимых в соответствии со ст. 136 Бюджетного кодекса Российской Федерации.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4.5.1. Выбор предмета контрольного (экспертно-аналитического) мероприятия должен быть обоснован по следующим критериям: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proofErr w:type="gramStart"/>
      <w:r>
        <w:rPr>
          <w:sz w:val="24"/>
        </w:rPr>
        <w:t>соответствие предмета мероприятия задачам и функциям КСП, установленным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 другими нормативными правовыми актами Российской Федерации и Брянской области;</w:t>
      </w:r>
      <w:proofErr w:type="gramEnd"/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актуальность предмета мероприятия.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При планировании проведения контрольного мероприятия в указанном обосновании также учитываются следующие критерии: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наличие рисков в рассматриваемой сфере формирования или использования государственных средств и (или) деятельности объектов мероприятия, которые потенциально могут приводить к негативным результатам;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объем государственных средств, подлежащих контролю в данной сфере и (или) используемых объектами мероприятия;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сроки и результаты проведения предшествующих контрольных мероприятий в данной сфере и (или) на данных объектах (сроки проведения предшествующих мероприятий указываются в обязательном порядке).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Обоснование предложения о включении контрольного (экспертно-аналитического) мероприятия в проект Плана работы КСП должно содержать также данные о планируемых трудовых затратах на его проведение, рассчитанные исходя из численности исполнителей и срока проведения мероприятия (количество человеко-дней) (</w:t>
      </w:r>
      <w:r>
        <w:rPr>
          <w:b/>
          <w:sz w:val="24"/>
        </w:rPr>
        <w:t>приложение №2</w:t>
      </w:r>
      <w:r>
        <w:rPr>
          <w:sz w:val="24"/>
        </w:rPr>
        <w:t>).</w:t>
      </w:r>
    </w:p>
    <w:p w:rsidR="003867CF" w:rsidRDefault="003867CF" w:rsidP="003867CF">
      <w:pPr>
        <w:pStyle w:val="a8"/>
        <w:spacing w:line="240" w:lineRule="auto"/>
        <w:ind w:firstLine="720"/>
        <w:rPr>
          <w:i/>
          <w:sz w:val="24"/>
        </w:rPr>
      </w:pPr>
      <w:r>
        <w:rPr>
          <w:sz w:val="24"/>
        </w:rPr>
        <w:t>4.5.2. Выбор объектов контрольных мероприятий для включения в проект Плана работы КСП</w:t>
      </w:r>
      <w:r>
        <w:rPr>
          <w:i/>
          <w:sz w:val="24"/>
        </w:rPr>
        <w:t xml:space="preserve"> осуществляется исходя из необходимости охвата в течение 3 лет контрольными мероприятиями всех объектов контроля.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Планирование проведения контрольных мероприятий на одном объекте в различные периоды времени в течение одного календарного года не допускается.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lastRenderedPageBreak/>
        <w:t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местного бюджета, а также на управления, являющиеся главными администраторами средств местного бюджета.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При выборе объектов мероприятия также не допускается: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включение в проект Плана работы КСП объектов, на которые не распространяются полномочия КСП в соответствии с Федеральным законом №6-ФЗ «Об общих принципах организации деятельности</w:t>
      </w:r>
      <w:r>
        <w:t xml:space="preserve"> </w:t>
      </w:r>
      <w:r>
        <w:rPr>
          <w:sz w:val="24"/>
        </w:rPr>
        <w:t>контрольно-счетных органов субъектов Российской Федерации и муниципальных образований»;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 xml:space="preserve">4.5.3. Планируемый объем финансовых средств на служебные командировки, включая расходы на оплату проживания, выплату суточных и транспортных расходов, а также на оплату услуг привлекаемых на договорной основе организаций и специалистов по всем планируемым контрольным мероприятиям рассчитывается централизованной бухгалтерией на основании заявок председателя КСП, представленных по форме, указанной в </w:t>
      </w:r>
      <w:r>
        <w:rPr>
          <w:b/>
          <w:sz w:val="24"/>
        </w:rPr>
        <w:t>приложении №3.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Централизованная бухгалтерия рассчитывает объемы указанных финансовых средств и доводит данные о них до сведения председателя КСП.</w:t>
      </w:r>
    </w:p>
    <w:p w:rsidR="003867CF" w:rsidRDefault="003867CF" w:rsidP="003867CF">
      <w:pPr>
        <w:ind w:firstLine="720"/>
        <w:jc w:val="both"/>
      </w:pPr>
      <w:r>
        <w:t>4.6. Предложения по мероприятиям в рамках иных видов деятельности КСП</w:t>
      </w:r>
      <w:r>
        <w:rPr>
          <w:b/>
        </w:rPr>
        <w:t xml:space="preserve"> </w:t>
      </w:r>
      <w:r>
        <w:t>(кроме контрольной и экспертно-аналитической деятельности)</w:t>
      </w:r>
      <w:r>
        <w:rPr>
          <w:b/>
        </w:rPr>
        <w:t xml:space="preserve"> </w:t>
      </w:r>
      <w:r>
        <w:t>и обеспечения деятельности КСП подготавливаются председателем КСП по форме Плана работы КСП в соответствии с его структурой.</w:t>
      </w:r>
    </w:p>
    <w:p w:rsidR="003867CF" w:rsidRDefault="003867CF" w:rsidP="003867CF">
      <w:pPr>
        <w:ind w:firstLine="720"/>
        <w:jc w:val="both"/>
      </w:pPr>
      <w:r>
        <w:t xml:space="preserve">4.7. План работы КСП должен формироваться таким образом, чтобы он был реально </w:t>
      </w:r>
      <w:proofErr w:type="gramStart"/>
      <w:r>
        <w:t>выполним</w:t>
      </w:r>
      <w:proofErr w:type="gramEnd"/>
      <w:r>
        <w:t xml:space="preserve"> и создавал условия для качественного выполнения планируемых мероприятий в установленные сроки.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  <w:r>
        <w:rPr>
          <w:sz w:val="24"/>
        </w:rPr>
        <w:t>Проект Плана работы КСП должен формироваться исходя из полного использования годового объема служебного времени каждого сотрудника КСП.</w:t>
      </w:r>
    </w:p>
    <w:p w:rsidR="003867CF" w:rsidRDefault="003867CF" w:rsidP="003867CF">
      <w:pPr>
        <w:ind w:firstLine="720"/>
        <w:jc w:val="both"/>
      </w:pPr>
      <w:r>
        <w:t>4.8. Предложения о включении мероприятий в проект Плана работы КСП подготавливаются по форме проекта Плана работы КСП (с соответствующими обоснованиями по каждому контрольному (экспертно-аналитическому) мероприятию).</w:t>
      </w:r>
    </w:p>
    <w:p w:rsidR="003867CF" w:rsidRDefault="003867CF" w:rsidP="003867CF">
      <w:pPr>
        <w:ind w:firstLine="720"/>
        <w:jc w:val="both"/>
        <w:rPr>
          <w:b/>
        </w:rPr>
      </w:pPr>
      <w:r>
        <w:t>4.9. Председатель КСП, рассмотрев поступившие предложения о включении мероприятий в проект Плана работы КСП и результаты проведенного анализа, проводит их обсуждение с Коллегией КСП. По результатам обсуждения, при необходимости уточняют и вносят в срок до 25 ноября предложения о включении мероприятий в проект Плана работы КСП.</w:t>
      </w:r>
    </w:p>
    <w:p w:rsidR="003867CF" w:rsidRDefault="003867CF" w:rsidP="003867CF">
      <w:pPr>
        <w:ind w:firstLine="720"/>
        <w:jc w:val="both"/>
      </w:pPr>
      <w:r>
        <w:t>4.10. На основе поступивших предложений проект плана, рассматривается и согласовывается председателем КСП до 30 ноября и который вносит его на рассмотрение Коллегии КСП.</w:t>
      </w:r>
    </w:p>
    <w:p w:rsidR="003867CF" w:rsidRDefault="003867CF" w:rsidP="003867CF">
      <w:pPr>
        <w:ind w:firstLine="720"/>
        <w:jc w:val="both"/>
      </w:pPr>
      <w:r>
        <w:t>. 4.11. Коллегия КСП до конца года, предшествующего планируемому году, рассматривает доработанный проект Плана работы КСП, вносит в него (при необходимости) уточнения и изменения и принимает решение о его утверждении (</w:t>
      </w:r>
      <w:r>
        <w:rPr>
          <w:b/>
        </w:rPr>
        <w:t>приложения №6, №7).</w:t>
      </w:r>
    </w:p>
    <w:p w:rsidR="003867CF" w:rsidRDefault="003867CF" w:rsidP="003867CF">
      <w:pPr>
        <w:ind w:firstLine="720"/>
        <w:jc w:val="both"/>
      </w:pPr>
      <w:bookmarkStart w:id="4" w:name="OLE_LINK13"/>
      <w:bookmarkStart w:id="5" w:name="OLE_LINK12"/>
      <w:r>
        <w:t xml:space="preserve">Утвержденный План работы КСП направляется членам Коллегии КСП для исполнения, его электронная версия размещается на сайте КСП. </w:t>
      </w:r>
      <w:bookmarkEnd w:id="4"/>
      <w:bookmarkEnd w:id="5"/>
    </w:p>
    <w:p w:rsidR="003867CF" w:rsidRDefault="003867CF" w:rsidP="003867CF">
      <w:pPr>
        <w:ind w:firstLine="720"/>
        <w:jc w:val="both"/>
      </w:pPr>
      <w:r>
        <w:t>4.12.</w:t>
      </w:r>
      <w:r>
        <w:rPr>
          <w:b/>
        </w:rPr>
        <w:t xml:space="preserve"> </w:t>
      </w:r>
      <w:r>
        <w:t xml:space="preserve">План работы Коллегии КСП формируется ежеквартально на основе утвержденного Плана работы КСП. </w:t>
      </w:r>
    </w:p>
    <w:p w:rsidR="003867CF" w:rsidRDefault="003867CF" w:rsidP="003867CF">
      <w:pPr>
        <w:ind w:firstLine="720"/>
        <w:jc w:val="both"/>
      </w:pPr>
      <w:r>
        <w:t xml:space="preserve">Проект Плана работы Коллегии КСП на </w:t>
      </w:r>
      <w:r>
        <w:rPr>
          <w:lang w:val="en-US"/>
        </w:rPr>
        <w:t>I</w:t>
      </w:r>
      <w:r>
        <w:t xml:space="preserve"> квартал очередного года формируется на основе мероприятий Плана работы КСП на очередной год со сроками их окончания в </w:t>
      </w:r>
      <w:r>
        <w:rPr>
          <w:lang w:val="en-US"/>
        </w:rPr>
        <w:t>I</w:t>
      </w:r>
      <w:r>
        <w:t xml:space="preserve"> квартале очередного года, а также мероприятий Плана работы КСП на текущий год, не рассмотренных в текущем году Коллегией КСП.</w:t>
      </w:r>
    </w:p>
    <w:p w:rsidR="003867CF" w:rsidRDefault="003867CF" w:rsidP="003867CF">
      <w:pPr>
        <w:ind w:firstLine="720"/>
        <w:jc w:val="both"/>
      </w:pPr>
      <w:r>
        <w:t>Проекты планов работы Коллегии КСП на последующие кварталы формируются на основе мероприятий Плана работы КСП, со сроками их окончания в соответствующем квартале, с учетом изменений и дополнений, принятых Коллегией КСП в предшествующих планируемому кварталу периодах года.</w:t>
      </w:r>
    </w:p>
    <w:p w:rsidR="003867CF" w:rsidRDefault="003867CF" w:rsidP="003867CF">
      <w:pPr>
        <w:ind w:firstLine="720"/>
        <w:jc w:val="both"/>
      </w:pPr>
      <w:r>
        <w:lastRenderedPageBreak/>
        <w:t>Проект Плана работы Коллегии КСП вносится председателем КСП на рассмотрение Коллегии КСП до конца</w:t>
      </w:r>
      <w:r>
        <w:rPr>
          <w:b/>
        </w:rPr>
        <w:t xml:space="preserve"> </w:t>
      </w:r>
      <w:r>
        <w:t>месяца, предшествующего очередному кварталу.</w:t>
      </w:r>
    </w:p>
    <w:p w:rsidR="003867CF" w:rsidRDefault="003867CF" w:rsidP="003867CF">
      <w:pPr>
        <w:ind w:firstLine="720"/>
        <w:jc w:val="both"/>
      </w:pPr>
      <w:r>
        <w:t>Указанный план утверждается Коллегией КСП до конца месяца, предшествующего очередному кварталу.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jc w:val="center"/>
        <w:rPr>
          <w:b/>
        </w:rPr>
      </w:pPr>
      <w:r w:rsidRPr="00D74DA9">
        <w:rPr>
          <w:b/>
        </w:rPr>
        <w:t>5. Форма</w:t>
      </w:r>
      <w:r>
        <w:rPr>
          <w:b/>
        </w:rPr>
        <w:t>, структура и содержание планов работы</w:t>
      </w:r>
    </w:p>
    <w:p w:rsidR="003867CF" w:rsidRDefault="003867CF" w:rsidP="003867CF">
      <w:pPr>
        <w:pStyle w:val="a8"/>
        <w:spacing w:line="240" w:lineRule="auto"/>
        <w:ind w:firstLine="720"/>
        <w:rPr>
          <w:sz w:val="24"/>
        </w:rPr>
      </w:pPr>
    </w:p>
    <w:p w:rsidR="003867CF" w:rsidRDefault="003867CF" w:rsidP="003867CF">
      <w:pPr>
        <w:pStyle w:val="a8"/>
        <w:spacing w:line="240" w:lineRule="auto"/>
        <w:ind w:firstLine="720"/>
        <w:rPr>
          <w:b/>
          <w:sz w:val="24"/>
        </w:rPr>
      </w:pPr>
      <w:r>
        <w:rPr>
          <w:sz w:val="24"/>
        </w:rPr>
        <w:t xml:space="preserve">5.1. План работы Контрольного органа, имеют табличную форму, соответствующую примерной форме Плана работы Контрольного органа, приведенной в </w:t>
      </w:r>
      <w:r>
        <w:rPr>
          <w:b/>
          <w:sz w:val="24"/>
        </w:rPr>
        <w:t>приложении №1.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5.2. Планы работы содержат согласованные по срокам и ответственным за проведение мероприятия перечни планируемых мероприятий, объединенные в отдельные разделы, подразделы и комплексы мероприятий.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5.3. Каждый раздел, подраздел, комплекс мероприятий и мероприятие планов работы имеют свой номер и свое наименование. 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Номер раздела планов работы состоит из одного числа (1, 2, 3, … и т.д.). 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Номер подраздела планов работы состоит из двух чисел, первое из которых является номером раздела плана работы, в состав которого входит подраздел, второе является порядковым номером подраздела в составе этого раздела (1.1, 1.2, 1.3, …, 2.1, 2.2, 2.3, … и т.д.).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Номер мероприятий состоит из трех чисел, первые два из которых являются номером подраздела плана работы, в состав которого входит  мероприятие, третье является порядковым номером мероприятия в составе этого подраздела (1.1.1, 1.1.2, …, 1.2.1, 1.2.2, …, 2.1.1, 2.1.2, … и т.д.).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5.4. </w:t>
      </w:r>
      <w:proofErr w:type="gramStart"/>
      <w:r>
        <w:rPr>
          <w:sz w:val="24"/>
        </w:rPr>
        <w:t>Наименования разделов, подразделов и комплексов мероприятий планов работы должны отражать осуществление Контрольным органом контрольной, экспертно-аналитической, информационной и иных видов деятельности, определенных Законом №6-ФЗ «Об общих принципах организации деятельности</w:t>
      </w:r>
      <w:r>
        <w:t xml:space="preserve"> </w:t>
      </w:r>
      <w:r>
        <w:rPr>
          <w:sz w:val="24"/>
        </w:rPr>
        <w:t>контрольно-счетных органов субъектов Российской Федерации и муниципальных образований»</w:t>
      </w:r>
      <w:r>
        <w:t xml:space="preserve"> </w:t>
      </w:r>
      <w:r>
        <w:rPr>
          <w:sz w:val="24"/>
        </w:rPr>
        <w:t>а также мероприятий по обеспечению деятельности Контрольного органа.</w:t>
      </w:r>
      <w:proofErr w:type="gramEnd"/>
    </w:p>
    <w:p w:rsidR="003867CF" w:rsidRDefault="003867CF" w:rsidP="003867CF">
      <w:pPr>
        <w:pStyle w:val="2"/>
        <w:spacing w:line="240" w:lineRule="auto"/>
        <w:rPr>
          <w:b/>
          <w:dstrike/>
          <w:sz w:val="24"/>
        </w:rPr>
      </w:pPr>
      <w:r>
        <w:rPr>
          <w:sz w:val="24"/>
        </w:rPr>
        <w:t xml:space="preserve">5.5. Таблицы планов работы должны содержать графы в соответствии с </w:t>
      </w:r>
      <w:r>
        <w:rPr>
          <w:b/>
          <w:sz w:val="24"/>
        </w:rPr>
        <w:t>приложением №1.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5.5.1. В графе «Наименование мероприятия» отражаются наименования планируемых мероприятий.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По контрольным и экспертно-аналитическим мероприятиям в данной графе указываются также вид мероприятия.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5.5.2. В </w:t>
      </w:r>
      <w:r>
        <w:rPr>
          <w:bCs/>
          <w:sz w:val="24"/>
        </w:rPr>
        <w:t xml:space="preserve">графе «Срок </w:t>
      </w:r>
      <w:r>
        <w:rPr>
          <w:sz w:val="24"/>
        </w:rPr>
        <w:t>проведения</w:t>
      </w:r>
      <w:r>
        <w:rPr>
          <w:bCs/>
          <w:sz w:val="24"/>
        </w:rPr>
        <w:t xml:space="preserve"> мероприятия»</w:t>
      </w:r>
      <w:r>
        <w:rPr>
          <w:sz w:val="24"/>
        </w:rPr>
        <w:t xml:space="preserve"> указывается полугодие.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случае если срок проведения мероприятия выходит за границы планируемого года, указывается также год начала и (или) окончания мероприятия.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5.5.3. В графе «Ответственные за проведение мероприятия» в случае планирования проведения мероприятия одним членом Коллегии Контрольного органа или одним структурным подразделением аппарата Контрольного органа указывается фамилия и инициалы члена Коллегии Контрольного органа, ответственного за проведение мероприятия.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случае планирования проведения мероприятия двумя или более членами Коллегии Контрольного органа  в данной графе последовательно указываются: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фамилия и инициалы члена Коллегии Контрольного органа, и ответственного за проведение мероприятия в целом;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членов Коллегии Контрольного органа участвующих в проведении мероприятия.</w:t>
      </w:r>
    </w:p>
    <w:p w:rsidR="003867CF" w:rsidRDefault="003867CF" w:rsidP="003867CF">
      <w:pPr>
        <w:ind w:firstLine="720"/>
        <w:jc w:val="both"/>
      </w:pPr>
      <w:r>
        <w:t>5.6. Решением Коллегии Контрольного органа структура планов работы может быть изменена с учетом особенностей и специфики организации контрольной и экспертно-аналитической деятельности Контрольного органа.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pStyle w:val="2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6. Форма, структура и содержание Плана работы Коллегии Контрольного органа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lastRenderedPageBreak/>
        <w:t>6.1.План работы Коллегии Контрольного органа имеет табличную форму (приложение № 4).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наименовании Плана работы Коллегии Контрольного органа указывается очередной квартал, на который сформирован данный план.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6.2.Таблица Плана работы Коллегии Контрольного органа содержит графы со следующими заголовками: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«Дата заседания Коллегии»;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«№ пункта Плана работы Контрольного органа»;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«Наименование вопроса для рассмотрения на заседании Коллегии»;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«Ответственные за проведение мероприятия»;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графе «Дата заседания Коллегии» указываются даты (число, месяц) заседаний Коллегии Контрольного органа, на которых планируется рассмотрение вопросов, указанных в соответствующей графе.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В графе «№ пункта Плана работы Контрольного органа» указываются номера мероприятий из Плана работы Контрольного органа, </w:t>
      </w:r>
      <w:proofErr w:type="gramStart"/>
      <w:r>
        <w:rPr>
          <w:sz w:val="24"/>
        </w:rPr>
        <w:t>сроки</w:t>
      </w:r>
      <w:proofErr w:type="gramEnd"/>
      <w:r>
        <w:rPr>
          <w:sz w:val="24"/>
        </w:rPr>
        <w:t xml:space="preserve"> окончания которых приходятся на месяцы квартала, на который сформирован данный план.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графе «Наименование вопроса для рассмотрения на заседании Коллегии» указываются вопросы о результатах или ходе проведения мероприятий из Плана работы Контрольного органа, а также другие вопросы, которые могут включаться в повестку заседания Коллегии Контрольного органа в соответствии с Регламентом Контрольного органа.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  <w:r>
        <w:rPr>
          <w:sz w:val="24"/>
        </w:rPr>
        <w:t>В графе «Ответственные за проведение мероприятия» указываются данные из аналогичной графы по соответствующему пункту Плана работы Контрольного органа.</w:t>
      </w:r>
    </w:p>
    <w:p w:rsidR="003867CF" w:rsidRDefault="003867CF" w:rsidP="003867CF">
      <w:pPr>
        <w:pStyle w:val="2"/>
        <w:spacing w:line="240" w:lineRule="auto"/>
        <w:rPr>
          <w:sz w:val="24"/>
        </w:rPr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7. Корректировка Плана работы Контрольного органа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 xml:space="preserve">7.1. Корректировка Плана работы Контрольного органа осуществляется на основании решений Коллегии Контрольного органа. </w:t>
      </w:r>
    </w:p>
    <w:p w:rsidR="003867CF" w:rsidRDefault="003867CF" w:rsidP="003867CF">
      <w:pPr>
        <w:ind w:firstLine="720"/>
        <w:jc w:val="both"/>
      </w:pPr>
      <w:r>
        <w:t xml:space="preserve">7.2. Предложения по корректировке Плана работы Контрольного органа в обязательном порядке вносятся </w:t>
      </w:r>
      <w:bookmarkStart w:id="6" w:name="OLE_LINK2"/>
      <w:bookmarkStart w:id="7" w:name="OLE_LINK1"/>
      <w:r>
        <w:t>на рассмотрение Коллегии Контрольно</w:t>
      </w:r>
      <w:bookmarkEnd w:id="6"/>
      <w:bookmarkEnd w:id="7"/>
      <w:r>
        <w:t>го органа в случае поступления поручений Дубровского районного Совета народных депутатов, предложений и запросов Главы Дубровского района.</w:t>
      </w:r>
    </w:p>
    <w:p w:rsidR="003867CF" w:rsidRDefault="003867CF" w:rsidP="003867CF">
      <w:pPr>
        <w:ind w:firstLine="720"/>
        <w:jc w:val="both"/>
      </w:pPr>
      <w:r>
        <w:t>Предложения по корректировке Плана работы Контрольного органа могут вноситься на рассмотрение Коллегии Контрольного органа также в случаях:</w:t>
      </w:r>
    </w:p>
    <w:p w:rsidR="003867CF" w:rsidRDefault="003867CF" w:rsidP="003867CF">
      <w:pPr>
        <w:ind w:firstLine="720"/>
        <w:jc w:val="both"/>
      </w:pPr>
      <w:r>
        <w:t>поступления обязательных к рассмотрению запросов, депутатов Дубровского района, администрации Дубровского района, правоохранительных органов;</w:t>
      </w:r>
    </w:p>
    <w:p w:rsidR="003867CF" w:rsidRDefault="003867CF" w:rsidP="003867CF">
      <w:pPr>
        <w:ind w:firstLine="720"/>
        <w:jc w:val="both"/>
      </w:pPr>
      <w:r>
        <w:t>внесения дополнений и изменений в законодательные и иные нормативные правовые акты Российской Федерации, Брянской области;</w:t>
      </w:r>
    </w:p>
    <w:p w:rsidR="003867CF" w:rsidRDefault="003867CF" w:rsidP="003867CF">
      <w:pPr>
        <w:ind w:firstLine="720"/>
        <w:jc w:val="both"/>
      </w:pPr>
      <w: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3867CF" w:rsidRDefault="003867CF" w:rsidP="003867CF">
      <w:pPr>
        <w:ind w:firstLine="720"/>
        <w:jc w:val="both"/>
      </w:pPr>
      <w:r>
        <w:t>реорганизации, ликвидации, изменения организационно-правовой формы объектов мероприятия;</w:t>
      </w:r>
    </w:p>
    <w:p w:rsidR="003867CF" w:rsidRDefault="003867CF" w:rsidP="003867CF">
      <w:pPr>
        <w:ind w:firstLine="720"/>
        <w:jc w:val="both"/>
      </w:pPr>
      <w:r>
        <w:t>отвлечения сотрудников, участвующих в проведении запланированного мероприятия на дополнительные мероприятия, включенные в План работы Контрольного органа в течение текущего года на основании поручений, обращений и запросов, направляемых в Контрольный орган в соответствии с федеральным и областным законодательством;</w:t>
      </w:r>
    </w:p>
    <w:p w:rsidR="003867CF" w:rsidRDefault="003867CF" w:rsidP="003867CF">
      <w:pPr>
        <w:ind w:firstLine="720"/>
        <w:jc w:val="both"/>
      </w:pPr>
      <w:r>
        <w:t xml:space="preserve">возникновения проблем с формированием состава непосредственных исполнителей мероприятия вследствие </w:t>
      </w:r>
      <w:proofErr w:type="spellStart"/>
      <w:r>
        <w:t>оргштатных</w:t>
      </w:r>
      <w:proofErr w:type="spellEnd"/>
      <w:r>
        <w:t xml:space="preserve"> мероприятий, продолжительной болезни, увольнения сотрудников Контрольного органа, участвующих в проведении мероприятия, и невозможности их замены другими сотрудниками.</w:t>
      </w:r>
    </w:p>
    <w:p w:rsidR="003867CF" w:rsidRDefault="003867CF" w:rsidP="003867CF">
      <w:pPr>
        <w:ind w:firstLine="720"/>
        <w:jc w:val="both"/>
      </w:pPr>
      <w:r>
        <w:t>При подготовке предложений об изменении Плана работы Контрольного органа необходимо исходить из минимизации его корректировки.</w:t>
      </w:r>
    </w:p>
    <w:p w:rsidR="003867CF" w:rsidRDefault="003867CF" w:rsidP="003867CF">
      <w:pPr>
        <w:ind w:firstLine="720"/>
        <w:jc w:val="both"/>
      </w:pPr>
      <w:r>
        <w:lastRenderedPageBreak/>
        <w:t>7.3. Корректировка Плана работы Контрольного органа может осуществляться в виде:</w:t>
      </w:r>
    </w:p>
    <w:p w:rsidR="003867CF" w:rsidRDefault="003867CF" w:rsidP="003867CF">
      <w:pPr>
        <w:ind w:firstLine="720"/>
        <w:jc w:val="both"/>
      </w:pPr>
      <w:r>
        <w:t>изменения наименования мероприятий;</w:t>
      </w:r>
    </w:p>
    <w:p w:rsidR="003867CF" w:rsidRDefault="003867CF" w:rsidP="003867CF">
      <w:pPr>
        <w:ind w:firstLine="720"/>
        <w:jc w:val="both"/>
      </w:pPr>
      <w:r>
        <w:t>изменения сроков проведения мероприятий;</w:t>
      </w:r>
    </w:p>
    <w:p w:rsidR="003867CF" w:rsidRDefault="003867CF" w:rsidP="003867CF">
      <w:pPr>
        <w:ind w:firstLine="720"/>
        <w:jc w:val="both"/>
      </w:pPr>
      <w:r>
        <w:t>изменения состава, ответственных за проведение мероприятий;</w:t>
      </w:r>
    </w:p>
    <w:p w:rsidR="003867CF" w:rsidRDefault="003867CF" w:rsidP="003867CF">
      <w:pPr>
        <w:ind w:firstLine="720"/>
        <w:jc w:val="both"/>
      </w:pPr>
      <w:r>
        <w:t>исключения мероприятий из плана;</w:t>
      </w:r>
    </w:p>
    <w:p w:rsidR="003867CF" w:rsidRDefault="003867CF" w:rsidP="003867CF">
      <w:pPr>
        <w:ind w:firstLine="720"/>
        <w:jc w:val="both"/>
      </w:pPr>
      <w:r>
        <w:t>включения дополнительных мероприятий в план.</w:t>
      </w:r>
    </w:p>
    <w:p w:rsidR="003867CF" w:rsidRDefault="003867CF" w:rsidP="003867CF">
      <w:pPr>
        <w:ind w:firstLine="720"/>
        <w:jc w:val="both"/>
        <w:rPr>
          <w:b/>
        </w:rPr>
      </w:pPr>
      <w:r>
        <w:t xml:space="preserve">7.4. Предложения о внесении изменений в План работы Контрольного органа направляются на имя Председателя Контрольного органа, который принимает решение о рассмотрении их на заседании Коллегии Контрольного органа </w:t>
      </w:r>
      <w:r>
        <w:rPr>
          <w:b/>
        </w:rPr>
        <w:t>(приложение №5).</w:t>
      </w:r>
    </w:p>
    <w:p w:rsidR="003867CF" w:rsidRDefault="003867CF" w:rsidP="003867CF">
      <w:pPr>
        <w:ind w:firstLine="720"/>
        <w:jc w:val="both"/>
      </w:pPr>
      <w:r>
        <w:t>К каждому предложению о включении дополнительного контрольного (экспертно-аналитического) мероприятия в План работы Контрольного органа в обязательном порядке прилагается обоснование, подготовленное в соответствии с пунктом 4.9 настоящего Стандарта.</w:t>
      </w:r>
    </w:p>
    <w:p w:rsidR="003867CF" w:rsidRDefault="003867CF" w:rsidP="003867CF">
      <w:pPr>
        <w:ind w:firstLine="720"/>
        <w:jc w:val="both"/>
      </w:pPr>
      <w:r>
        <w:t xml:space="preserve">В других случаях корректировки Плана работы Контрольного органа, указанных в пункте 7.3 настоящего Стандарта, в обязательном порядке представляется обоснование каждого предлагаемого изменения, которое включается в предложение о внесении изменений в План работы Контрольного органа. </w:t>
      </w:r>
    </w:p>
    <w:p w:rsidR="003867CF" w:rsidRDefault="003867CF" w:rsidP="003867CF">
      <w:pPr>
        <w:ind w:firstLine="720"/>
        <w:jc w:val="both"/>
      </w:pPr>
      <w:r>
        <w:t xml:space="preserve">Типовая форма предложения о внесении изменений в План работы Контрольного органа приведена в </w:t>
      </w:r>
      <w:r>
        <w:rPr>
          <w:b/>
        </w:rPr>
        <w:t>приложении №5.</w:t>
      </w:r>
    </w:p>
    <w:p w:rsidR="003867CF" w:rsidRDefault="003867CF" w:rsidP="003867CF">
      <w:pPr>
        <w:ind w:firstLine="720"/>
        <w:jc w:val="both"/>
      </w:pPr>
      <w:r>
        <w:t xml:space="preserve">К предложению о внесении изменений в План работы Контрольного органа прилагается соответствующий проект решения Коллегии Контрольного органа. Типовые формы проектов решений Коллегии Контрольного органа о внесении изменений в План работы Контрольного органа приведены в </w:t>
      </w:r>
      <w:r>
        <w:rPr>
          <w:b/>
        </w:rPr>
        <w:t>приложениях №8-11</w:t>
      </w:r>
      <w:r>
        <w:t>.</w:t>
      </w:r>
    </w:p>
    <w:p w:rsidR="003867CF" w:rsidRDefault="003867CF" w:rsidP="003867CF">
      <w:pPr>
        <w:ind w:firstLine="720"/>
        <w:jc w:val="both"/>
      </w:pPr>
      <w:r>
        <w:t xml:space="preserve">7.5. В случае принятия Коллегией Контрольного органа решения о внесении изменений в План работы Контрольного органа ответственный в течение 5 рабочих дней со дня принятия указанного решения вносят соответствующие изменения в План работы Контрольного органа. </w:t>
      </w:r>
    </w:p>
    <w:p w:rsidR="003867CF" w:rsidRDefault="003867CF" w:rsidP="003867CF">
      <w:pPr>
        <w:jc w:val="center"/>
        <w:rPr>
          <w:b/>
        </w:rPr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8. Корректировка Плана работы Коллегии Контрольно-счетной палаты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>8.1. Внесение изменений в План работы Коллегии Контрольного органа осуществляется на основании и в соответствии с внесенными изменениями в План работы Контрольного органа, а также на основании соответствующих решений Коллегии Контрольного органа.</w:t>
      </w:r>
    </w:p>
    <w:p w:rsidR="003867CF" w:rsidRDefault="003867CF" w:rsidP="003867CF">
      <w:pPr>
        <w:ind w:firstLine="720"/>
        <w:jc w:val="both"/>
      </w:pPr>
      <w:r>
        <w:t xml:space="preserve">8.2. Решение об изменении </w:t>
      </w:r>
      <w:proofErr w:type="gramStart"/>
      <w:r>
        <w:t>сроков рассмотрения вопросов Плана работы Коллегии Контрольного органа</w:t>
      </w:r>
      <w:proofErr w:type="gramEnd"/>
      <w:r>
        <w:t xml:space="preserve"> принимается председателем Контрольного органа, на основании соответствующего письменного обращения ответственного Контрольного органа.</w:t>
      </w:r>
    </w:p>
    <w:p w:rsidR="003867CF" w:rsidRDefault="003867CF" w:rsidP="003867CF">
      <w:pPr>
        <w:ind w:firstLine="720"/>
        <w:jc w:val="both"/>
      </w:pPr>
      <w:r>
        <w:t>8.3. На основании принятых решений об изменении Плана работы Коллегии Контрольного органа вносит изменения в план.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jc w:val="center"/>
        <w:rPr>
          <w:b/>
        </w:rPr>
      </w:pPr>
      <w:r>
        <w:rPr>
          <w:b/>
        </w:rPr>
        <w:t>9. Контроль исполнения Плана работы Контрольного органа и Плана работы Коллегии Контрольного органа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 xml:space="preserve">9.1. Основной задачей </w:t>
      </w:r>
      <w:proofErr w:type="gramStart"/>
      <w:r>
        <w:t>контроля исполнения Плана работы Контрольного органа</w:t>
      </w:r>
      <w:proofErr w:type="gramEnd"/>
      <w:r>
        <w:t xml:space="preserve"> является обеспечение своевременного, полного и качественного выполнения мероприятий, включенных в План работы Контрольного органа.</w:t>
      </w:r>
    </w:p>
    <w:p w:rsidR="003867CF" w:rsidRDefault="003867CF" w:rsidP="003867CF">
      <w:pPr>
        <w:ind w:firstLine="709"/>
        <w:jc w:val="both"/>
      </w:pPr>
      <w:r>
        <w:t>9.2. Контроль исполнения Плана работы Контрольного органа осуществляется с использованием КПС «ПКОД» и информации, введенной в КПС «ПКОД».</w:t>
      </w:r>
    </w:p>
    <w:p w:rsidR="003867CF" w:rsidRDefault="003867CF" w:rsidP="003867CF">
      <w:pPr>
        <w:ind w:firstLine="709"/>
        <w:jc w:val="both"/>
      </w:pPr>
      <w:r>
        <w:t>9.3. Контроль исполнения Плана работы Контрольного органа в целом осуществляет председателем Контрольного органа, ежеквартально до 20 числа</w:t>
      </w:r>
      <w:r>
        <w:rPr>
          <w:b/>
        </w:rPr>
        <w:t xml:space="preserve"> </w:t>
      </w:r>
      <w:r>
        <w:rPr>
          <w:bCs/>
        </w:rPr>
        <w:t xml:space="preserve">месяца, следующего за данным кварталом, </w:t>
      </w:r>
      <w:r>
        <w:t>обобщает информацию о результатах исполнения Плана работы Контрольного органа по состоянию на первое число последующего за кварталом месяца.</w:t>
      </w:r>
    </w:p>
    <w:p w:rsidR="003867CF" w:rsidRDefault="003867CF" w:rsidP="003867CF">
      <w:pPr>
        <w:ind w:firstLine="709"/>
        <w:jc w:val="both"/>
      </w:pPr>
      <w:r>
        <w:t xml:space="preserve">9.4. Вопрос об исполнении Плана работы Контрольного органа за </w:t>
      </w:r>
      <w:bookmarkStart w:id="8" w:name="OLE_LINK6"/>
      <w:bookmarkStart w:id="9" w:name="OLE_LINK5"/>
      <w:r>
        <w:t xml:space="preserve">год </w:t>
      </w:r>
      <w:bookmarkEnd w:id="8"/>
      <w:bookmarkEnd w:id="9"/>
      <w:r>
        <w:t>включается в План работы Коллегии Контрольного органа.</w:t>
      </w:r>
    </w:p>
    <w:p w:rsidR="003867CF" w:rsidRDefault="003867CF" w:rsidP="003867CF">
      <w:pPr>
        <w:ind w:firstLine="709"/>
        <w:jc w:val="both"/>
      </w:pPr>
      <w:r>
        <w:lastRenderedPageBreak/>
        <w:t>Информация о ходе исполнения Плана работы Контрольного органа за год рассматривается на заседании Коллегии Контрольного органа.</w:t>
      </w:r>
    </w:p>
    <w:p w:rsidR="003867CF" w:rsidRDefault="003867CF" w:rsidP="003867CF">
      <w:pPr>
        <w:ind w:firstLine="709"/>
        <w:jc w:val="both"/>
      </w:pPr>
      <w:r>
        <w:t>Обобщение, подготовку и представление материалов по данному вопросу к заседанию Коллегии Контрольного органа осуществляет председатель Контрольного органа.</w:t>
      </w:r>
    </w:p>
    <w:p w:rsidR="003867CF" w:rsidRDefault="003867CF" w:rsidP="003867CF">
      <w:pPr>
        <w:ind w:firstLine="720"/>
        <w:jc w:val="both"/>
        <w:rPr>
          <w:sz w:val="20"/>
          <w:szCs w:val="20"/>
        </w:rPr>
      </w:pPr>
    </w:p>
    <w:p w:rsidR="003867CF" w:rsidRDefault="003867CF" w:rsidP="003867CF">
      <w:pPr>
        <w:rPr>
          <w:sz w:val="20"/>
          <w:szCs w:val="20"/>
        </w:rPr>
        <w:sectPr w:rsidR="003867CF">
          <w:footnotePr>
            <w:numRestart w:val="eachPage"/>
          </w:footnotePr>
          <w:pgSz w:w="11906" w:h="16838"/>
          <w:pgMar w:top="1021" w:right="794" w:bottom="1021" w:left="1361" w:header="539" w:footer="851" w:gutter="0"/>
          <w:cols w:space="720"/>
        </w:sectPr>
      </w:pPr>
    </w:p>
    <w:tbl>
      <w:tblPr>
        <w:tblW w:w="0" w:type="auto"/>
        <w:tblInd w:w="12441" w:type="dxa"/>
        <w:tblLook w:val="04A0"/>
      </w:tblPr>
      <w:tblGrid>
        <w:gridCol w:w="2345"/>
      </w:tblGrid>
      <w:tr w:rsidR="003867CF" w:rsidTr="003867CF">
        <w:tc>
          <w:tcPr>
            <w:tcW w:w="2345" w:type="dxa"/>
            <w:hideMark/>
          </w:tcPr>
          <w:p w:rsidR="003867CF" w:rsidRDefault="003867CF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b w:val="0"/>
                <w:sz w:val="24"/>
                <w:szCs w:val="24"/>
              </w:rPr>
              <w:t>№1</w:t>
            </w:r>
          </w:p>
        </w:tc>
      </w:tr>
      <w:tr w:rsidR="003867CF" w:rsidTr="003867CF">
        <w:tc>
          <w:tcPr>
            <w:tcW w:w="2345" w:type="dxa"/>
            <w:hideMark/>
          </w:tcPr>
          <w:p w:rsidR="003867CF" w:rsidRDefault="003867CF">
            <w:pPr>
              <w:pStyle w:val="aa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к стандарту СОД 2 </w:t>
            </w:r>
          </w:p>
        </w:tc>
      </w:tr>
      <w:tr w:rsidR="003867CF" w:rsidTr="003867CF">
        <w:tc>
          <w:tcPr>
            <w:tcW w:w="2345" w:type="dxa"/>
            <w:hideMark/>
          </w:tcPr>
          <w:p w:rsidR="003867CF" w:rsidRDefault="003867CF">
            <w:pPr>
              <w:pStyle w:val="aa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(к пункту 4.2)</w:t>
            </w:r>
          </w:p>
        </w:tc>
      </w:tr>
    </w:tbl>
    <w:p w:rsidR="003867CF" w:rsidRDefault="003867CF" w:rsidP="003867CF">
      <w:pPr>
        <w:ind w:firstLine="720"/>
        <w:rPr>
          <w:strike/>
          <w:sz w:val="28"/>
          <w:szCs w:val="28"/>
        </w:rPr>
      </w:pPr>
    </w:p>
    <w:p w:rsidR="003867CF" w:rsidRDefault="003867CF" w:rsidP="003867CF">
      <w:pPr>
        <w:ind w:firstLine="720"/>
        <w:rPr>
          <w:strike/>
          <w:sz w:val="28"/>
          <w:szCs w:val="28"/>
        </w:rPr>
      </w:pPr>
    </w:p>
    <w:p w:rsidR="003867CF" w:rsidRDefault="003867CF" w:rsidP="003867CF">
      <w:pPr>
        <w:ind w:firstLine="720"/>
        <w:rPr>
          <w:strike/>
          <w:sz w:val="28"/>
          <w:szCs w:val="28"/>
        </w:rPr>
      </w:pPr>
    </w:p>
    <w:p w:rsidR="003867CF" w:rsidRDefault="003867CF" w:rsidP="003867CF">
      <w:pPr>
        <w:ind w:firstLine="720"/>
        <w:jc w:val="center"/>
        <w:rPr>
          <w:sz w:val="28"/>
          <w:szCs w:val="28"/>
        </w:rPr>
      </w:pPr>
    </w:p>
    <w:p w:rsidR="003867CF" w:rsidRDefault="003867CF" w:rsidP="003867CF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3867CF" w:rsidRDefault="003867CF" w:rsidP="003867CF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КОНТРОЛЬНОГО ОРГАНА МУНИЦИПАЛЬНОГО ОБРАЗОВАНИЯ «ДУБРОВСКИЙ РАЙОН»</w:t>
      </w:r>
    </w:p>
    <w:p w:rsidR="003867CF" w:rsidRDefault="003867CF" w:rsidP="003867CF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36"/>
          <w:szCs w:val="36"/>
        </w:rPr>
        <w:t>на 2012 год</w:t>
      </w:r>
    </w:p>
    <w:p w:rsidR="003867CF" w:rsidRDefault="003867CF" w:rsidP="003867CF">
      <w:pPr>
        <w:spacing w:before="120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(утвержден решением Коллегии Контрольного органа от __ ________ 20__ года (протокол № _)</w:t>
      </w:r>
      <w:proofErr w:type="gramEnd"/>
    </w:p>
    <w:p w:rsidR="003867CF" w:rsidRDefault="003867CF" w:rsidP="003867CF">
      <w:pPr>
        <w:spacing w:before="120"/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p w:rsidR="003867CF" w:rsidRDefault="003867CF" w:rsidP="003867CF">
      <w:pPr>
        <w:jc w:val="center"/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918"/>
        <w:gridCol w:w="7655"/>
        <w:gridCol w:w="1843"/>
        <w:gridCol w:w="1984"/>
        <w:gridCol w:w="3155"/>
      </w:tblGrid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</w:pPr>
            <w:r>
              <w:br w:type="page"/>
              <w:t>№</w:t>
            </w:r>
          </w:p>
          <w:p w:rsidR="003867CF" w:rsidRDefault="003867C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  <w:rPr>
                <w:strike/>
              </w:rPr>
            </w:pPr>
            <w:r>
              <w:t xml:space="preserve">Срок проведения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</w:pPr>
            <w:r>
              <w:t xml:space="preserve">Ответственные за проведение мероприятия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</w:pPr>
            <w:r>
              <w:t>Основание для включения мероприятия в план</w:t>
            </w:r>
          </w:p>
        </w:tc>
      </w:tr>
      <w:tr w:rsidR="003867CF" w:rsidTr="003867C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Работа органов управления Контрольного органа муниципального образования «Дубровский район» </w:t>
            </w:r>
          </w:p>
        </w:tc>
      </w:tr>
      <w:tr w:rsidR="003867CF" w:rsidTr="003867CF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Коллегия контрольного органа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Обеспечение деятельности Контрольного органа муниципального образования «Дубровский район»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Организационно-плановое обеспечение деятельности Контрольного органа</w:t>
            </w:r>
          </w:p>
        </w:tc>
      </w:tr>
      <w:tr w:rsidR="003867CF" w:rsidTr="003867CF">
        <w:trPr>
          <w:trHeight w:val="413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rHeight w:val="678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Обеспечение взаимодействия со средствами массовой информации, информационное сопровождение, информационно-технологическое обеспечение Контрольного органа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Совместные контрольные и экспертно-аналитические мероприятия Контрольного органа муниципального образования «Дубровский район» с Контрольно-счетной палатой Брянской области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  <w:rPr>
                <w:b/>
              </w:rPr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Контрольно-ревизионные и экспертно-аналитические мероприятия Контрольного органа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Внешняя проверка годового отчета об исполнении бюджета за 2011 год и подготовка заключений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4.1.1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rPr>
                <w:b/>
                <w:i/>
              </w:rPr>
              <w:t>Внешняя проверка проектов бюджета за 2013 год и подготовка заключений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Контрольно-ревизионные мероприятия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Правовое, методологическое  обеспечение деятельности Контрольного органа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rHeight w:val="237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Повышение квалификации сотрудников контрольного органа</w:t>
            </w: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  <w:tr w:rsidR="003867CF" w:rsidTr="003867CF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center"/>
            </w:pPr>
          </w:p>
        </w:tc>
      </w:tr>
    </w:tbl>
    <w:p w:rsidR="003867CF" w:rsidRDefault="003867CF" w:rsidP="003867CF">
      <w:pPr>
        <w:ind w:firstLine="720"/>
        <w:jc w:val="both"/>
        <w:rPr>
          <w:sz w:val="28"/>
          <w:szCs w:val="28"/>
        </w:rPr>
      </w:pPr>
    </w:p>
    <w:p w:rsidR="003867CF" w:rsidRDefault="003867CF" w:rsidP="003867CF">
      <w:pPr>
        <w:rPr>
          <w:sz w:val="28"/>
          <w:szCs w:val="28"/>
        </w:rPr>
        <w:sectPr w:rsidR="003867CF">
          <w:footnotePr>
            <w:numRestart w:val="eachPage"/>
          </w:footnotePr>
          <w:pgSz w:w="16838" w:h="11906" w:orient="landscape"/>
          <w:pgMar w:top="1134" w:right="1134" w:bottom="851" w:left="1134" w:header="851" w:footer="851" w:gutter="0"/>
          <w:cols w:space="720"/>
        </w:sectPr>
      </w:pPr>
    </w:p>
    <w:tbl>
      <w:tblPr>
        <w:tblW w:w="0" w:type="auto"/>
        <w:tblInd w:w="7763" w:type="dxa"/>
        <w:tblLook w:val="04A0"/>
      </w:tblPr>
      <w:tblGrid>
        <w:gridCol w:w="2374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</w:pPr>
            <w:r>
              <w:lastRenderedPageBreak/>
              <w:t>Приложение №2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</w:pPr>
            <w: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 пункту 4.6.1)</w:t>
            </w:r>
          </w:p>
        </w:tc>
      </w:tr>
    </w:tbl>
    <w:p w:rsidR="003867CF" w:rsidRDefault="003867CF" w:rsidP="003867CF">
      <w:pPr>
        <w:ind w:firstLine="720"/>
        <w:jc w:val="right"/>
      </w:pPr>
    </w:p>
    <w:p w:rsidR="003867CF" w:rsidRDefault="003867CF" w:rsidP="003867CF">
      <w:pPr>
        <w:ind w:firstLine="720"/>
        <w:jc w:val="center"/>
        <w:rPr>
          <w:b/>
        </w:rPr>
      </w:pPr>
      <w:r>
        <w:rPr>
          <w:b/>
        </w:rPr>
        <w:t>Обоснование предложения о включении контрольного (экспертно-аналитического) мероприятия в План работы Контрольного органа на 20   год</w:t>
      </w:r>
    </w:p>
    <w:p w:rsidR="003867CF" w:rsidRDefault="003867CF" w:rsidP="003867CF">
      <w:pPr>
        <w:ind w:firstLine="1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(составляется отдельно для каждого контрольного (экспертно-аналитического) мероприятия, предлагаемого для включения в План работы)</w:t>
      </w:r>
    </w:p>
    <w:p w:rsidR="003867CF" w:rsidRDefault="003867CF" w:rsidP="003867CF">
      <w:pPr>
        <w:ind w:firstLine="720"/>
        <w:jc w:val="right"/>
      </w:pPr>
    </w:p>
    <w:p w:rsidR="003867CF" w:rsidRDefault="003867CF" w:rsidP="003867CF">
      <w:pPr>
        <w:ind w:firstLine="720"/>
        <w:jc w:val="both"/>
      </w:pPr>
      <w:r>
        <w:t>1. Наименование мероприятия «__________________________________ _________________________________________________________________________________»</w:t>
      </w:r>
    </w:p>
    <w:p w:rsidR="003867CF" w:rsidRDefault="003867CF" w:rsidP="003867CF">
      <w:pPr>
        <w:pStyle w:val="a8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наименование планируемого контрольного (экспертно-аналитического) мероприятия)</w:t>
      </w:r>
    </w:p>
    <w:p w:rsidR="003867CF" w:rsidRDefault="003867CF" w:rsidP="003867CF">
      <w:pPr>
        <w:ind w:firstLine="720"/>
        <w:jc w:val="center"/>
        <w:rPr>
          <w:b/>
          <w:i/>
        </w:rPr>
      </w:pPr>
      <w:r>
        <w:rPr>
          <w:b/>
          <w:i/>
        </w:rPr>
        <w:t>пункт 2 заполняется по контрольным мероприятиям</w:t>
      </w:r>
    </w:p>
    <w:p w:rsidR="003867CF" w:rsidRDefault="003867CF" w:rsidP="003867CF">
      <w:pPr>
        <w:pStyle w:val="a8"/>
        <w:spacing w:before="120" w:line="240" w:lineRule="auto"/>
        <w:ind w:firstLine="720"/>
        <w:rPr>
          <w:iCs/>
          <w:sz w:val="24"/>
        </w:rPr>
      </w:pPr>
      <w:r>
        <w:rPr>
          <w:bCs/>
          <w:iCs/>
          <w:sz w:val="24"/>
        </w:rPr>
        <w:t>2. Объектами мероприятия являются _____________</w:t>
      </w:r>
      <w:r>
        <w:rPr>
          <w:iCs/>
          <w:sz w:val="24"/>
        </w:rPr>
        <w:t>_______________________________ __________________________________________________________________________________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(даются полные </w:t>
      </w:r>
      <w:r>
        <w:rPr>
          <w:i/>
          <w:iCs/>
          <w:sz w:val="20"/>
          <w:szCs w:val="20"/>
        </w:rPr>
        <w:t>наименования объектов мероприятия с указанием их организационно-правовой формы, местонахождения, указывается на соответствие объектов контроля полномочиям Контрольно-счетной палаты)</w:t>
      </w:r>
    </w:p>
    <w:p w:rsidR="003867CF" w:rsidRDefault="003867CF" w:rsidP="003867CF">
      <w:pPr>
        <w:pStyle w:val="a8"/>
        <w:spacing w:before="120"/>
        <w:ind w:firstLine="720"/>
        <w:rPr>
          <w:sz w:val="24"/>
        </w:rPr>
      </w:pPr>
      <w:r>
        <w:rPr>
          <w:sz w:val="24"/>
        </w:rPr>
        <w:t>3. Выбор предмета мероприятия осуществлен на основе следующих критериев:</w:t>
      </w:r>
    </w:p>
    <w:p w:rsidR="003867CF" w:rsidRDefault="003867CF" w:rsidP="003867CF">
      <w:pPr>
        <w:spacing w:line="360" w:lineRule="auto"/>
        <w:ind w:firstLine="720"/>
        <w:jc w:val="both"/>
      </w:pPr>
      <w:r>
        <w:t>3.1. Предмет мероприятия соответствует ______________________________ __________________________________________________________________________________</w:t>
      </w:r>
    </w:p>
    <w:p w:rsidR="003867CF" w:rsidRDefault="003867CF" w:rsidP="003867CF">
      <w:pPr>
        <w:ind w:firstLine="720"/>
        <w:jc w:val="both"/>
      </w:pPr>
      <w:r>
        <w:t xml:space="preserve">3.2. Актуальность предмета мероприятия заключается </w:t>
      </w:r>
      <w:proofErr w:type="gramStart"/>
      <w:r>
        <w:t>в</w:t>
      </w:r>
      <w:proofErr w:type="gramEnd"/>
      <w:r>
        <w:t xml:space="preserve"> ________________ __________________________________________________________________________________</w:t>
      </w:r>
    </w:p>
    <w:p w:rsidR="003867CF" w:rsidRDefault="003867CF" w:rsidP="003867CF">
      <w:pPr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(дается характеристика актуальности данного предмета) </w:t>
      </w:r>
    </w:p>
    <w:p w:rsidR="003867CF" w:rsidRDefault="003867CF" w:rsidP="003867CF">
      <w:pPr>
        <w:spacing w:before="120" w:after="120"/>
        <w:ind w:firstLine="720"/>
        <w:jc w:val="center"/>
        <w:rPr>
          <w:b/>
          <w:i/>
        </w:rPr>
      </w:pPr>
      <w:r>
        <w:rPr>
          <w:b/>
          <w:i/>
        </w:rPr>
        <w:t>подпункты 3.3-3.5 заполняются по контрольным мероприятиям</w:t>
      </w:r>
    </w:p>
    <w:p w:rsidR="003867CF" w:rsidRDefault="003867CF" w:rsidP="003867CF">
      <w:pPr>
        <w:ind w:firstLine="720"/>
        <w:jc w:val="both"/>
      </w:pPr>
      <w:r>
        <w:t>3.3. Существуют следующие риски: _____________________________________________</w:t>
      </w:r>
    </w:p>
    <w:p w:rsidR="003867CF" w:rsidRDefault="003867CF" w:rsidP="003867CF">
      <w:pPr>
        <w:jc w:val="center"/>
      </w:pPr>
      <w:r>
        <w:t>__________________________________________________________________________________</w:t>
      </w:r>
    </w:p>
    <w:p w:rsidR="003867CF" w:rsidRDefault="003867CF" w:rsidP="003867C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 факторы, которые могут приводить к нарушениям и неэффективному использованию государственных сре</w:t>
      </w:r>
      <w:proofErr w:type="gramStart"/>
      <w:r>
        <w:rPr>
          <w:i/>
          <w:sz w:val="20"/>
          <w:szCs w:val="20"/>
        </w:rPr>
        <w:t>дств в пр</w:t>
      </w:r>
      <w:proofErr w:type="gramEnd"/>
      <w:r>
        <w:rPr>
          <w:i/>
          <w:sz w:val="20"/>
          <w:szCs w:val="20"/>
        </w:rPr>
        <w:t>оверяемой сфере или объектами мероприятия)</w:t>
      </w:r>
    </w:p>
    <w:p w:rsidR="003867CF" w:rsidRDefault="003867CF" w:rsidP="003867CF">
      <w:pPr>
        <w:spacing w:before="120" w:line="360" w:lineRule="auto"/>
        <w:ind w:firstLine="720"/>
        <w:jc w:val="both"/>
      </w:pPr>
      <w:r>
        <w:t>3.4. Объем проверяемых государственных средств составит ____________ млн. рублей.</w:t>
      </w:r>
    </w:p>
    <w:p w:rsidR="003867CF" w:rsidRDefault="003867CF" w:rsidP="003867CF">
      <w:pPr>
        <w:spacing w:line="360" w:lineRule="auto"/>
        <w:ind w:firstLine="720"/>
        <w:jc w:val="both"/>
        <w:rPr>
          <w:sz w:val="28"/>
          <w:szCs w:val="28"/>
        </w:rPr>
      </w:pPr>
      <w:r>
        <w:t>3.5. Контрольное мероприятие по данной теме (на данных объектах) в предшествующий период 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3867CF" w:rsidRDefault="003867CF" w:rsidP="003867CF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(указывается, проводилось или не проводилось; если проводилось, то указывается год проведения, а также степень реализации его результатов объектами проведенных мероприятий – выполнены полностью, выполнены частично, не выполнены, в стадии выполнения)</w:t>
      </w:r>
    </w:p>
    <w:p w:rsidR="003867CF" w:rsidRDefault="003867CF" w:rsidP="003867CF">
      <w:pPr>
        <w:spacing w:line="360" w:lineRule="auto"/>
        <w:ind w:firstLine="720"/>
        <w:jc w:val="both"/>
      </w:pPr>
      <w:r>
        <w:t>4. Планируемые трудовые затраты на проведение мероприятия составят ___ человеко-дней.</w:t>
      </w:r>
    </w:p>
    <w:p w:rsidR="003867CF" w:rsidRDefault="003867CF" w:rsidP="003867CF">
      <w:pPr>
        <w:spacing w:line="360" w:lineRule="auto"/>
        <w:ind w:firstLine="720"/>
        <w:jc w:val="both"/>
      </w:pPr>
      <w:r>
        <w:t>Численность исполнителей мероприятия:___ человек.</w:t>
      </w:r>
    </w:p>
    <w:p w:rsidR="003867CF" w:rsidRDefault="003867CF" w:rsidP="003867CF">
      <w:pPr>
        <w:spacing w:line="360" w:lineRule="auto"/>
        <w:ind w:firstLine="720"/>
        <w:jc w:val="both"/>
      </w:pPr>
      <w:r>
        <w:t>Планируемый срок проведения мероприятия: ___ дней.</w:t>
      </w:r>
    </w:p>
    <w:p w:rsidR="003867CF" w:rsidRDefault="003867CF" w:rsidP="003867CF">
      <w:pPr>
        <w:ind w:firstLine="720"/>
        <w:jc w:val="both"/>
        <w:rPr>
          <w:sz w:val="28"/>
          <w:szCs w:val="28"/>
        </w:rPr>
      </w:pPr>
    </w:p>
    <w:p w:rsidR="003867CF" w:rsidRDefault="003867CF" w:rsidP="003867CF">
      <w:pPr>
        <w:ind w:firstLine="720"/>
        <w:jc w:val="both"/>
        <w:rPr>
          <w:sz w:val="28"/>
          <w:szCs w:val="28"/>
        </w:rPr>
      </w:pPr>
    </w:p>
    <w:p w:rsidR="003867CF" w:rsidRDefault="003867CF" w:rsidP="003867CF">
      <w:pPr>
        <w:ind w:firstLine="720"/>
      </w:pPr>
      <w:r>
        <w:t>Аудитор                                                        _____________                          ______________</w:t>
      </w:r>
    </w:p>
    <w:p w:rsidR="003867CF" w:rsidRDefault="003867CF" w:rsidP="003867CF">
      <w:pPr>
        <w:pStyle w:val="2"/>
        <w:spacing w:line="240" w:lineRule="auto"/>
        <w:ind w:left="420" w:firstLine="4536"/>
        <w:rPr>
          <w:i/>
          <w:sz w:val="20"/>
        </w:rPr>
      </w:pPr>
      <w:r>
        <w:rPr>
          <w:i/>
          <w:sz w:val="20"/>
        </w:rPr>
        <w:t>(личная подпись)</w:t>
      </w:r>
      <w:r>
        <w:rPr>
          <w:sz w:val="24"/>
        </w:rPr>
        <w:t xml:space="preserve">                           </w:t>
      </w:r>
      <w:r>
        <w:rPr>
          <w:i/>
          <w:sz w:val="20"/>
        </w:rPr>
        <w:t>(инициалы, фамилия)</w:t>
      </w:r>
    </w:p>
    <w:p w:rsidR="003867CF" w:rsidRDefault="003867CF" w:rsidP="003867CF">
      <w:pPr>
        <w:rPr>
          <w:color w:val="00B050"/>
          <w:sz w:val="28"/>
          <w:szCs w:val="28"/>
        </w:rPr>
        <w:sectPr w:rsidR="003867CF">
          <w:footnotePr>
            <w:numRestart w:val="eachPage"/>
          </w:footnotePr>
          <w:pgSz w:w="11906" w:h="16838"/>
          <w:pgMar w:top="1134" w:right="851" w:bottom="1134" w:left="1134" w:header="851" w:footer="851" w:gutter="0"/>
          <w:cols w:space="720"/>
        </w:sectPr>
      </w:pPr>
    </w:p>
    <w:tbl>
      <w:tblPr>
        <w:tblW w:w="0" w:type="auto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</w:tblGrid>
      <w:tr w:rsidR="003867CF" w:rsidTr="003867CF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jc w:val="center"/>
            </w:pPr>
            <w:r>
              <w:lastRenderedPageBreak/>
              <w:t>Приложение №3</w:t>
            </w:r>
          </w:p>
        </w:tc>
      </w:tr>
      <w:tr w:rsidR="003867CF" w:rsidTr="003867CF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jc w:val="center"/>
            </w:pPr>
            <w:r>
              <w:t>к стандарту СОД 2</w:t>
            </w:r>
          </w:p>
        </w:tc>
      </w:tr>
      <w:tr w:rsidR="003867CF" w:rsidTr="003867CF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 пункту 4.6.3.)</w:t>
            </w:r>
          </w:p>
        </w:tc>
      </w:tr>
      <w:tr w:rsidR="003867CF" w:rsidTr="003867CF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867CF" w:rsidRDefault="003867CF">
            <w:pPr>
              <w:jc w:val="center"/>
              <w:rPr>
                <w:sz w:val="28"/>
                <w:szCs w:val="28"/>
              </w:rPr>
            </w:pPr>
          </w:p>
        </w:tc>
      </w:tr>
      <w:tr w:rsidR="003867CF" w:rsidTr="003867CF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3867CF" w:rsidRDefault="0038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</w:t>
            </w:r>
            <w:proofErr w:type="spellStart"/>
            <w:r>
              <w:rPr>
                <w:sz w:val="28"/>
                <w:szCs w:val="28"/>
              </w:rPr>
              <w:t>ФМиАО</w:t>
            </w:r>
            <w:proofErr w:type="spellEnd"/>
          </w:p>
          <w:p w:rsidR="003867CF" w:rsidRDefault="003867CF">
            <w:pPr>
              <w:jc w:val="center"/>
              <w:rPr>
                <w:i/>
                <w:sz w:val="20"/>
                <w:szCs w:val="20"/>
              </w:rPr>
            </w:pPr>
          </w:p>
          <w:p w:rsidR="003867CF" w:rsidRDefault="003867C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3867CF" w:rsidRDefault="003867CF" w:rsidP="003867CF">
      <w:pPr>
        <w:ind w:firstLine="720"/>
        <w:jc w:val="center"/>
        <w:rPr>
          <w:sz w:val="28"/>
          <w:szCs w:val="28"/>
        </w:rPr>
      </w:pPr>
    </w:p>
    <w:p w:rsidR="003867CF" w:rsidRDefault="003867CF" w:rsidP="003867CF">
      <w:pPr>
        <w:ind w:firstLine="720"/>
        <w:jc w:val="center"/>
        <w:rPr>
          <w:sz w:val="28"/>
          <w:szCs w:val="28"/>
        </w:rPr>
      </w:pPr>
    </w:p>
    <w:p w:rsidR="003867CF" w:rsidRDefault="003867CF" w:rsidP="003867C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867CF" w:rsidRDefault="003867CF" w:rsidP="003867CF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расчета объема финансовых средств, необходимых для проведения контрольных мероприятий, предлагаемых в План работы Контрольного органа на ______ год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</w:t>
      </w:r>
    </w:p>
    <w:p w:rsidR="003867CF" w:rsidRDefault="003867CF" w:rsidP="003867C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:rsidR="003867CF" w:rsidRDefault="003867CF" w:rsidP="003867CF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(указывается наименование направления деятельности)</w:t>
      </w:r>
    </w:p>
    <w:p w:rsidR="003867CF" w:rsidRDefault="003867CF" w:rsidP="003867CF">
      <w:pPr>
        <w:ind w:firstLine="720"/>
        <w:jc w:val="right"/>
        <w:rPr>
          <w:b/>
          <w:sz w:val="26"/>
        </w:rPr>
      </w:pPr>
    </w:p>
    <w:p w:rsidR="003867CF" w:rsidRDefault="003867CF" w:rsidP="003867CF">
      <w:pPr>
        <w:ind w:firstLine="720"/>
        <w:jc w:val="right"/>
        <w:rPr>
          <w:b/>
          <w:sz w:val="26"/>
        </w:rPr>
      </w:pPr>
    </w:p>
    <w:p w:rsidR="003867CF" w:rsidRDefault="003867CF" w:rsidP="003867CF">
      <w:pPr>
        <w:ind w:firstLine="720"/>
        <w:jc w:val="right"/>
        <w:rPr>
          <w:b/>
          <w:sz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4182"/>
        <w:gridCol w:w="1843"/>
        <w:gridCol w:w="2410"/>
        <w:gridCol w:w="2268"/>
        <w:gridCol w:w="1701"/>
        <w:gridCol w:w="1984"/>
      </w:tblGrid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№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Наименования планируемых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Наименование объектов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Местонахождение объектов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Количество командируемых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>Сроки командировки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center"/>
            </w:pPr>
            <w:r>
              <w:t xml:space="preserve">Привлекаемые организации и специалисты </w:t>
            </w: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1.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2.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3.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  <w:tr w:rsidR="003867CF" w:rsidTr="003867C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jc w:val="both"/>
            </w:pPr>
            <w:r>
              <w:t>…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jc w:val="both"/>
            </w:pPr>
          </w:p>
        </w:tc>
      </w:tr>
    </w:tbl>
    <w:p w:rsidR="003867CF" w:rsidRDefault="003867CF" w:rsidP="003867CF">
      <w:pPr>
        <w:ind w:firstLine="720"/>
        <w:jc w:val="right"/>
        <w:rPr>
          <w:b/>
          <w:sz w:val="26"/>
        </w:rPr>
      </w:pPr>
    </w:p>
    <w:p w:rsidR="003867CF" w:rsidRDefault="003867CF" w:rsidP="003867CF">
      <w:pPr>
        <w:pStyle w:val="a8"/>
        <w:spacing w:line="240" w:lineRule="auto"/>
        <w:ind w:firstLine="708"/>
      </w:pPr>
      <w:r>
        <w:rPr>
          <w:szCs w:val="28"/>
        </w:rPr>
        <w:t xml:space="preserve">Аудитор                                                                                         </w:t>
      </w:r>
      <w:r>
        <w:t xml:space="preserve">_____________                     _______________________ </w:t>
      </w:r>
    </w:p>
    <w:p w:rsidR="003867CF" w:rsidRDefault="003867CF" w:rsidP="003867CF">
      <w:pPr>
        <w:pStyle w:val="2"/>
        <w:spacing w:line="240" w:lineRule="auto"/>
        <w:ind w:firstLine="4536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(личная подпись)</w:t>
      </w:r>
      <w:r>
        <w:rPr>
          <w:sz w:val="24"/>
        </w:rPr>
        <w:t xml:space="preserve">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widowControl w:val="0"/>
        <w:ind w:firstLine="708"/>
        <w:jc w:val="both"/>
      </w:pPr>
    </w:p>
    <w:p w:rsidR="003867CF" w:rsidRDefault="003867CF" w:rsidP="003867CF">
      <w:pPr>
        <w:sectPr w:rsidR="003867CF">
          <w:footnotePr>
            <w:numRestart w:val="eachPage"/>
          </w:footnotePr>
          <w:pgSz w:w="16838" w:h="11906" w:orient="landscape"/>
          <w:pgMar w:top="1134" w:right="1134" w:bottom="851" w:left="1134" w:header="851" w:footer="851" w:gutter="0"/>
          <w:cols w:space="720"/>
        </w:sectPr>
      </w:pPr>
    </w:p>
    <w:tbl>
      <w:tblPr>
        <w:tblW w:w="0" w:type="auto"/>
        <w:tblInd w:w="12157" w:type="dxa"/>
        <w:tblLook w:val="04A0"/>
      </w:tblPr>
      <w:tblGrid>
        <w:gridCol w:w="2629"/>
      </w:tblGrid>
      <w:tr w:rsidR="003867CF" w:rsidTr="003867CF">
        <w:tc>
          <w:tcPr>
            <w:tcW w:w="2629" w:type="dxa"/>
            <w:hideMark/>
          </w:tcPr>
          <w:p w:rsidR="003867CF" w:rsidRDefault="003867CF">
            <w:pPr>
              <w:jc w:val="center"/>
            </w:pPr>
            <w:r>
              <w:lastRenderedPageBreak/>
              <w:t>Приложение №4</w:t>
            </w:r>
          </w:p>
        </w:tc>
      </w:tr>
      <w:tr w:rsidR="003867CF" w:rsidTr="003867CF">
        <w:tc>
          <w:tcPr>
            <w:tcW w:w="2629" w:type="dxa"/>
            <w:hideMark/>
          </w:tcPr>
          <w:p w:rsidR="003867CF" w:rsidRDefault="003867CF">
            <w:pPr>
              <w:jc w:val="center"/>
            </w:pPr>
            <w:r>
              <w:t>к стандарту СОД 2</w:t>
            </w:r>
          </w:p>
        </w:tc>
      </w:tr>
      <w:tr w:rsidR="003867CF" w:rsidTr="003867CF">
        <w:tc>
          <w:tcPr>
            <w:tcW w:w="2629" w:type="dxa"/>
            <w:hideMark/>
          </w:tcPr>
          <w:p w:rsidR="003867CF" w:rsidRDefault="0038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 пункту 6.1.)</w:t>
            </w:r>
          </w:p>
        </w:tc>
      </w:tr>
    </w:tbl>
    <w:p w:rsidR="003867CF" w:rsidRDefault="003867CF" w:rsidP="003867CF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3867CF" w:rsidRDefault="003867CF" w:rsidP="003867CF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КОЛЛЕГИИ КОНТРОЛЬНОго органа</w:t>
      </w:r>
    </w:p>
    <w:p w:rsidR="003867CF" w:rsidRDefault="003867CF" w:rsidP="003867CF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на 2012 год</w:t>
      </w:r>
    </w:p>
    <w:p w:rsidR="003867CF" w:rsidRDefault="003867CF" w:rsidP="003867CF">
      <w:pPr>
        <w:spacing w:before="12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решением Коллегии Контрольного органа от __ ________ 20__ года (протокол № _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867CF" w:rsidRDefault="003867CF" w:rsidP="003867CF">
      <w:pPr>
        <w:widowControl w:val="0"/>
        <w:ind w:firstLine="708"/>
        <w:jc w:val="center"/>
        <w:rPr>
          <w:sz w:val="28"/>
          <w:szCs w:val="28"/>
        </w:rPr>
      </w:pPr>
    </w:p>
    <w:p w:rsidR="003867CF" w:rsidRDefault="003867CF" w:rsidP="003867CF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1578"/>
        <w:gridCol w:w="1560"/>
        <w:gridCol w:w="6000"/>
        <w:gridCol w:w="4573"/>
      </w:tblGrid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widowControl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widowControl w:val="0"/>
              <w:jc w:val="center"/>
            </w:pPr>
            <w:r>
              <w:t>Дата заседания Коллегии Контрольного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widowControl w:val="0"/>
              <w:jc w:val="center"/>
            </w:pPr>
            <w:r>
              <w:t>№ пункта Плана работы Контрольного органа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widowControl w:val="0"/>
              <w:jc w:val="center"/>
            </w:pPr>
            <w:r>
              <w:t>Наименование вопроса для рассмотрения на заседании Коллегии Контрольного органа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CF" w:rsidRDefault="003867CF">
            <w:pPr>
              <w:widowControl w:val="0"/>
              <w:jc w:val="center"/>
            </w:pPr>
            <w:r>
              <w:t>Ответственные за проведение мероприятия</w:t>
            </w: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…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  <w:tr w:rsidR="003867CF" w:rsidTr="003867C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both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CF" w:rsidRDefault="003867CF">
            <w:pPr>
              <w:widowControl w:val="0"/>
              <w:jc w:val="center"/>
            </w:pPr>
          </w:p>
        </w:tc>
      </w:tr>
    </w:tbl>
    <w:p w:rsidR="003867CF" w:rsidRDefault="003867CF" w:rsidP="003867CF">
      <w:pPr>
        <w:widowControl w:val="0"/>
        <w:jc w:val="both"/>
      </w:pPr>
    </w:p>
    <w:p w:rsidR="003867CF" w:rsidRDefault="003867CF" w:rsidP="003867CF">
      <w:pPr>
        <w:sectPr w:rsidR="003867CF">
          <w:footnotePr>
            <w:numRestart w:val="eachPage"/>
          </w:footnotePr>
          <w:pgSz w:w="16838" w:h="11906" w:orient="landscape"/>
          <w:pgMar w:top="1134" w:right="1134" w:bottom="851" w:left="1134" w:header="851" w:footer="851" w:gutter="0"/>
          <w:cols w:space="720"/>
        </w:sectPr>
      </w:pPr>
    </w:p>
    <w:tbl>
      <w:tblPr>
        <w:tblW w:w="2374" w:type="dxa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</w:tblGrid>
      <w:tr w:rsidR="003867CF" w:rsidTr="003867C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lastRenderedPageBreak/>
              <w:t>Приложение №5</w:t>
            </w:r>
          </w:p>
        </w:tc>
      </w:tr>
      <w:tr w:rsidR="003867CF" w:rsidTr="003867C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widowControl w:val="0"/>
              <w:jc w:val="center"/>
            </w:pPr>
            <w:r>
              <w:t>к стандарту СОД 2</w:t>
            </w:r>
          </w:p>
        </w:tc>
      </w:tr>
      <w:tr w:rsidR="003867CF" w:rsidTr="003867C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67CF" w:rsidRDefault="003867C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 пункту 7.4.)</w:t>
            </w:r>
          </w:p>
        </w:tc>
      </w:tr>
    </w:tbl>
    <w:p w:rsidR="003867CF" w:rsidRDefault="003867CF" w:rsidP="003867CF">
      <w:pPr>
        <w:widowControl w:val="0"/>
        <w:ind w:firstLine="709"/>
        <w:jc w:val="right"/>
      </w:pPr>
    </w:p>
    <w:p w:rsidR="003867CF" w:rsidRDefault="003867CF" w:rsidP="003867CF">
      <w:pPr>
        <w:widowControl w:val="0"/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Предложение о внесении изменений в План работы Контрольного органа</w:t>
      </w:r>
    </w:p>
    <w:p w:rsidR="003867CF" w:rsidRDefault="003867CF" w:rsidP="003867CF">
      <w:pPr>
        <w:ind w:firstLine="1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(при заполнении не печатается)</w:t>
      </w:r>
    </w:p>
    <w:p w:rsidR="003867CF" w:rsidRDefault="003867CF" w:rsidP="003867CF">
      <w:pPr>
        <w:widowControl w:val="0"/>
        <w:ind w:firstLine="709"/>
        <w:jc w:val="center"/>
      </w:pPr>
    </w:p>
    <w:p w:rsidR="003867CF" w:rsidRDefault="003867CF" w:rsidP="003867CF">
      <w:pPr>
        <w:ind w:left="6360" w:hanging="12"/>
      </w:pPr>
      <w:r>
        <w:t>Председателю Контрольного органа муниципального образования «Дубровский район»</w:t>
      </w:r>
    </w:p>
    <w:p w:rsidR="003867CF" w:rsidRDefault="003867CF" w:rsidP="003867CF">
      <w:pPr>
        <w:ind w:left="6360" w:hanging="12"/>
      </w:pPr>
      <w:r>
        <w:t>_____________________________</w:t>
      </w:r>
    </w:p>
    <w:p w:rsidR="003867CF" w:rsidRDefault="003867CF" w:rsidP="003867CF">
      <w:pPr>
        <w:ind w:left="6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(инициалы и фамилия)</w:t>
      </w:r>
    </w:p>
    <w:p w:rsidR="003867CF" w:rsidRDefault="003867CF" w:rsidP="003867CF">
      <w:pPr>
        <w:ind w:firstLine="720"/>
      </w:pPr>
    </w:p>
    <w:p w:rsidR="003867CF" w:rsidRDefault="003867CF" w:rsidP="003867CF">
      <w:pPr>
        <w:jc w:val="center"/>
      </w:pPr>
      <w:r>
        <w:t>Уважаемый</w:t>
      </w:r>
      <w:proofErr w:type="gramStart"/>
      <w:r>
        <w:t xml:space="preserve">                                   !</w:t>
      </w:r>
      <w:proofErr w:type="gramEnd"/>
    </w:p>
    <w:p w:rsidR="003867CF" w:rsidRDefault="003867CF" w:rsidP="003867CF">
      <w:pPr>
        <w:ind w:firstLine="720"/>
      </w:pPr>
    </w:p>
    <w:p w:rsidR="003867CF" w:rsidRDefault="003867CF" w:rsidP="003867CF">
      <w:pPr>
        <w:ind w:firstLine="720"/>
        <w:jc w:val="both"/>
      </w:pPr>
      <w:r>
        <w:t>Прошу внести следующие изменения в План работы Контрольного органа на 20__ г.:</w:t>
      </w:r>
    </w:p>
    <w:p w:rsidR="003867CF" w:rsidRDefault="003867CF" w:rsidP="003867CF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(далее, в зависимости от характера и количества предлагаемых изменений, формулируется одно или несколько предложений о внесении изменений в План работы Контрольно-счетной палаты)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>1. Исключить пункт ______ Плана работы Контрольного органа «________________________________________________________________________________»</w:t>
      </w:r>
    </w:p>
    <w:p w:rsidR="003867CF" w:rsidRDefault="003867CF" w:rsidP="003867CF">
      <w:pPr>
        <w:pStyle w:val="a8"/>
        <w:spacing w:line="240" w:lineRule="auto"/>
        <w:rPr>
          <w:i/>
          <w:sz w:val="20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Контрольно-счетной</w:t>
      </w:r>
      <w:r>
        <w:rPr>
          <w:i/>
          <w:sz w:val="20"/>
        </w:rPr>
        <w:t xml:space="preserve"> палаты)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__________________________________________________________________________.</w:t>
      </w:r>
    </w:p>
    <w:p w:rsidR="003867CF" w:rsidRDefault="003867CF" w:rsidP="003867CF">
      <w:pPr>
        <w:pStyle w:val="a8"/>
        <w:spacing w:line="240" w:lineRule="auto"/>
        <w:ind w:firstLine="0"/>
        <w:rPr>
          <w:szCs w:val="28"/>
        </w:rPr>
      </w:pPr>
      <w:r>
        <w:rPr>
          <w:i/>
          <w:sz w:val="20"/>
          <w:szCs w:val="20"/>
        </w:rPr>
        <w:t>(дается обоснование исключения мероприятия из плана в соответствии с пунктом 7.2 настоящего Стандарта)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>2. Включить мероприятие «____________________________________________________</w:t>
      </w:r>
    </w:p>
    <w:p w:rsidR="003867CF" w:rsidRDefault="003867CF" w:rsidP="003867CF">
      <w:pPr>
        <w:jc w:val="both"/>
      </w:pPr>
      <w:r>
        <w:t>_________________________________________________________________________________»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(указывается наименование дополнительного мероприятия, по контрольным (экспертно-аналитическим) мероприятиям указывается также вид мероприятия)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подраздел _______ Плана работы Контрольного органа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основание для включения мероприятия в План работы Контрольного органа)</w:t>
      </w:r>
    </w:p>
    <w:p w:rsidR="003867CF" w:rsidRDefault="003867CF" w:rsidP="003867CF">
      <w:pPr>
        <w:ind w:firstLine="902"/>
        <w:jc w:val="both"/>
      </w:pPr>
      <w:r>
        <w:t>Обоснование предложения о включении мероприятия в План работы Контрольного органа прилагается.</w:t>
      </w:r>
    </w:p>
    <w:p w:rsidR="003867CF" w:rsidRDefault="003867CF" w:rsidP="003867CF">
      <w:pPr>
        <w:pStyle w:val="af"/>
        <w:spacing w:line="240" w:lineRule="auto"/>
        <w:ind w:left="0" w:right="0"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мероприятия</w:t>
      </w:r>
      <w:r>
        <w:rPr>
          <w:rFonts w:ascii="Times New Roman" w:hAnsi="Times New Roman"/>
          <w:bCs/>
          <w:iCs/>
          <w:sz w:val="24"/>
          <w:szCs w:val="24"/>
        </w:rPr>
        <w:t>:___________ – _____________ ____ года.</w:t>
      </w:r>
    </w:p>
    <w:p w:rsidR="003867CF" w:rsidRDefault="003867CF" w:rsidP="003867CF">
      <w:pPr>
        <w:pStyle w:val="af"/>
        <w:spacing w:line="240" w:lineRule="auto"/>
        <w:ind w:left="0" w:right="0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 xml:space="preserve">                                                                                          (месяц начала и месяц окончания мероприятия)</w:t>
      </w:r>
    </w:p>
    <w:p w:rsidR="003867CF" w:rsidRDefault="003867CF" w:rsidP="003867CF">
      <w:pPr>
        <w:pStyle w:val="a8"/>
        <w:spacing w:line="240" w:lineRule="auto"/>
        <w:ind w:firstLine="900"/>
        <w:rPr>
          <w:sz w:val="24"/>
        </w:rPr>
      </w:pPr>
      <w:r>
        <w:rPr>
          <w:sz w:val="24"/>
        </w:rPr>
        <w:t>Ответственные за проведение мероприятия _______________________ __________________________________________________________________________________</w:t>
      </w:r>
    </w:p>
    <w:p w:rsidR="003867CF" w:rsidRDefault="003867CF" w:rsidP="003867C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данные указываются в соответствии с пунктом 5.5.3 настоящего Стандарта)</w:t>
      </w:r>
    </w:p>
    <w:p w:rsidR="003867CF" w:rsidRDefault="003867CF" w:rsidP="003867CF">
      <w:pPr>
        <w:ind w:firstLine="720"/>
        <w:jc w:val="both"/>
        <w:rPr>
          <w:szCs w:val="28"/>
        </w:rPr>
      </w:pPr>
    </w:p>
    <w:p w:rsidR="003867CF" w:rsidRDefault="003867CF" w:rsidP="003867CF">
      <w:pPr>
        <w:ind w:firstLine="720"/>
        <w:jc w:val="both"/>
      </w:pPr>
      <w:r>
        <w:rPr>
          <w:szCs w:val="28"/>
        </w:rPr>
        <w:t xml:space="preserve">3. Изложить наименование мероприятия по пункту _____ Плана работы Контрольного органа в следующей редакции </w:t>
      </w:r>
      <w:r>
        <w:t>«________________________________________________________________________________»</w:t>
      </w:r>
    </w:p>
    <w:p w:rsidR="003867CF" w:rsidRDefault="003867CF" w:rsidP="003867CF">
      <w:pPr>
        <w:jc w:val="center"/>
        <w:rPr>
          <w:i/>
          <w:sz w:val="20"/>
        </w:rPr>
      </w:pPr>
      <w:r>
        <w:rPr>
          <w:i/>
          <w:sz w:val="20"/>
        </w:rPr>
        <w:t>(приводится новое наименование мероприятия)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(дается обоснование изменения наименования мероприятия в соответствии с пунктом 7.2 настоящего Стандарта)</w:t>
      </w:r>
    </w:p>
    <w:p w:rsidR="003867CF" w:rsidRDefault="003867CF" w:rsidP="003867CF">
      <w:pPr>
        <w:ind w:firstLine="720"/>
        <w:jc w:val="both"/>
      </w:pPr>
      <w:r>
        <w:t>4. Установить срок проведения мероприятия «________________________ _________________________________________________________________________________»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Контрольного органа</w:t>
      </w:r>
      <w:r>
        <w:rPr>
          <w:i/>
          <w:sz w:val="20"/>
        </w:rPr>
        <w:t>)</w:t>
      </w:r>
    </w:p>
    <w:p w:rsidR="003867CF" w:rsidRDefault="003867CF" w:rsidP="003867CF">
      <w:pPr>
        <w:jc w:val="both"/>
      </w:pPr>
      <w:r>
        <w:t xml:space="preserve">(пункт ______ Плана) __________________________________________ в связи </w:t>
      </w:r>
      <w:proofErr w:type="gramStart"/>
      <w:r>
        <w:t>с</w:t>
      </w:r>
      <w:proofErr w:type="gramEnd"/>
      <w:r>
        <w:t xml:space="preserve"> 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</w:rPr>
        <w:t xml:space="preserve">                                              (указывается новый срок проведения мероприятия)</w:t>
      </w:r>
    </w:p>
    <w:p w:rsidR="003867CF" w:rsidRDefault="003867CF" w:rsidP="003867CF">
      <w:pPr>
        <w:pStyle w:val="a8"/>
        <w:spacing w:line="240" w:lineRule="auto"/>
        <w:ind w:firstLine="0"/>
        <w:jc w:val="center"/>
        <w:rPr>
          <w:i/>
          <w:sz w:val="20"/>
        </w:rPr>
      </w:pPr>
      <w:r>
        <w:t>______________________________________________________________________.</w:t>
      </w:r>
      <w:r>
        <w:rPr>
          <w:i/>
          <w:sz w:val="20"/>
          <w:szCs w:val="20"/>
        </w:rPr>
        <w:t>(дается обоснование изменения срока проведения мероприятия в соответствии с пунктом 7.2 настоящего Стандарта)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 xml:space="preserve">5. Включить в состав </w:t>
      </w:r>
      <w:proofErr w:type="gramStart"/>
      <w:r>
        <w:t>ответственных</w:t>
      </w:r>
      <w:proofErr w:type="gramEnd"/>
      <w:r>
        <w:t xml:space="preserve"> за проведение мероприятия «_______ _________________________________________________________________________________»</w:t>
      </w:r>
    </w:p>
    <w:p w:rsidR="003867CF" w:rsidRDefault="003867CF" w:rsidP="003867CF">
      <w:pPr>
        <w:jc w:val="center"/>
        <w:rPr>
          <w:sz w:val="28"/>
          <w:szCs w:val="28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Контрольного органа</w:t>
      </w:r>
      <w:r>
        <w:rPr>
          <w:i/>
          <w:sz w:val="20"/>
        </w:rPr>
        <w:t>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>(пункт ______ Плана) 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(указываются фамилии и инициалы </w:t>
      </w:r>
      <w:proofErr w:type="gramStart"/>
      <w:r>
        <w:rPr>
          <w:i/>
          <w:sz w:val="20"/>
          <w:szCs w:val="20"/>
        </w:rPr>
        <w:t>ответственных</w:t>
      </w:r>
      <w:proofErr w:type="gramEnd"/>
      <w:r>
        <w:rPr>
          <w:i/>
          <w:sz w:val="20"/>
          <w:szCs w:val="20"/>
        </w:rPr>
        <w:t xml:space="preserve"> за проведение мероприятия)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708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(дается обоснование изменения состава </w:t>
      </w:r>
      <w:proofErr w:type="gramStart"/>
      <w:r>
        <w:rPr>
          <w:i/>
          <w:sz w:val="20"/>
          <w:szCs w:val="20"/>
        </w:rPr>
        <w:t>ответственных</w:t>
      </w:r>
      <w:proofErr w:type="gramEnd"/>
      <w:r>
        <w:rPr>
          <w:i/>
          <w:sz w:val="20"/>
          <w:szCs w:val="20"/>
        </w:rPr>
        <w:t xml:space="preserve"> за проведение мероприятия в соответствии с пунктом 7.2 настоящего Стандарта)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 xml:space="preserve">6. Исключить из состава </w:t>
      </w:r>
      <w:proofErr w:type="gramStart"/>
      <w:r>
        <w:t>ответственных</w:t>
      </w:r>
      <w:proofErr w:type="gramEnd"/>
      <w:r>
        <w:t xml:space="preserve"> за проведение мероприятия «________________</w:t>
      </w:r>
    </w:p>
    <w:p w:rsidR="003867CF" w:rsidRDefault="003867CF" w:rsidP="003867CF">
      <w:pPr>
        <w:jc w:val="both"/>
      </w:pPr>
      <w:r>
        <w:t>_________________________________________________________________________________»</w:t>
      </w:r>
    </w:p>
    <w:p w:rsidR="003867CF" w:rsidRDefault="003867CF" w:rsidP="003867CF">
      <w:pPr>
        <w:jc w:val="center"/>
        <w:rPr>
          <w:sz w:val="20"/>
          <w:szCs w:val="20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Контрольного органа</w:t>
      </w:r>
      <w:r>
        <w:rPr>
          <w:i/>
          <w:sz w:val="20"/>
        </w:rPr>
        <w:t>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>(пункт _____ Плана) ________________________________________________________________</w:t>
      </w:r>
    </w:p>
    <w:p w:rsidR="003867CF" w:rsidRDefault="003867CF" w:rsidP="003867CF">
      <w:pPr>
        <w:pStyle w:val="a8"/>
        <w:spacing w:line="240" w:lineRule="auto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(указываются фамилии и инициалы </w:t>
      </w:r>
      <w:proofErr w:type="gramStart"/>
      <w:r>
        <w:rPr>
          <w:i/>
          <w:sz w:val="20"/>
          <w:szCs w:val="20"/>
        </w:rPr>
        <w:t>ответственных</w:t>
      </w:r>
      <w:proofErr w:type="gramEnd"/>
      <w:r>
        <w:rPr>
          <w:i/>
          <w:sz w:val="20"/>
          <w:szCs w:val="20"/>
        </w:rPr>
        <w:t xml:space="preserve"> за проведение мероприятия)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______________________________________________________________.</w:t>
      </w:r>
    </w:p>
    <w:p w:rsidR="003867CF" w:rsidRDefault="003867CF" w:rsidP="003867CF">
      <w:pPr>
        <w:pStyle w:val="a8"/>
        <w:spacing w:line="240" w:lineRule="auto"/>
        <w:ind w:firstLine="708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(дается обоснование изменения состава </w:t>
      </w:r>
      <w:proofErr w:type="gramStart"/>
      <w:r>
        <w:rPr>
          <w:i/>
          <w:sz w:val="20"/>
          <w:szCs w:val="20"/>
        </w:rPr>
        <w:t>ответственных</w:t>
      </w:r>
      <w:proofErr w:type="gramEnd"/>
      <w:r>
        <w:rPr>
          <w:i/>
          <w:sz w:val="20"/>
          <w:szCs w:val="20"/>
        </w:rPr>
        <w:t xml:space="preserve"> за проведение мероприятия в соответствии с пунктом 7.2 настоящего Стандарта)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>7. Включить в перечень объектов контрольного мероприятия «___________ _________________________________________________________________________________»</w:t>
      </w:r>
    </w:p>
    <w:p w:rsidR="003867CF" w:rsidRDefault="003867CF" w:rsidP="003867CF">
      <w:pPr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Контрольного органа</w:t>
      </w:r>
      <w:r>
        <w:rPr>
          <w:i/>
          <w:sz w:val="20"/>
        </w:rPr>
        <w:t>)</w:t>
      </w:r>
    </w:p>
    <w:p w:rsidR="003867CF" w:rsidRDefault="003867CF" w:rsidP="003867CF">
      <w:pPr>
        <w:jc w:val="both"/>
      </w:pPr>
      <w:r>
        <w:t>(пункт ___ Плана) __________________________________________________________________</w:t>
      </w:r>
    </w:p>
    <w:p w:rsidR="003867CF" w:rsidRDefault="003867CF" w:rsidP="003867CF">
      <w:pPr>
        <w:ind w:firstLine="12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(указываются полные наименования объектов, предлагаемых для включения)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szCs w:val="28"/>
        </w:rPr>
        <w:t xml:space="preserve">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r>
        <w:t>______________________________________________________________.</w:t>
      </w:r>
    </w:p>
    <w:p w:rsidR="003867CF" w:rsidRDefault="003867CF" w:rsidP="003867CF">
      <w:pPr>
        <w:jc w:val="both"/>
        <w:rPr>
          <w:i/>
          <w:sz w:val="20"/>
        </w:rPr>
      </w:pPr>
      <w:r>
        <w:rPr>
          <w:i/>
          <w:sz w:val="20"/>
          <w:szCs w:val="20"/>
        </w:rPr>
        <w:t xml:space="preserve">                                         (дается обоснование включения объектов в перечень объектов мероприятия)</w:t>
      </w:r>
    </w:p>
    <w:p w:rsidR="003867CF" w:rsidRDefault="003867CF" w:rsidP="003867CF">
      <w:pPr>
        <w:ind w:firstLine="720"/>
        <w:jc w:val="both"/>
      </w:pPr>
    </w:p>
    <w:p w:rsidR="003867CF" w:rsidRDefault="003867CF" w:rsidP="003867CF">
      <w:pPr>
        <w:ind w:firstLine="720"/>
        <w:jc w:val="both"/>
      </w:pPr>
      <w:r>
        <w:t>8. Исключить из перечня объектов контрольного мероприятия «__________ _________________________________________________________________________________»</w:t>
      </w:r>
    </w:p>
    <w:p w:rsidR="003867CF" w:rsidRDefault="003867CF" w:rsidP="003867CF">
      <w:pPr>
        <w:jc w:val="center"/>
        <w:rPr>
          <w:i/>
          <w:sz w:val="20"/>
          <w:szCs w:val="20"/>
        </w:rPr>
      </w:pPr>
      <w:r>
        <w:rPr>
          <w:i/>
          <w:sz w:val="20"/>
        </w:rPr>
        <w:t xml:space="preserve">(указывается наименование мероприятия из Плана работы </w:t>
      </w:r>
      <w:r>
        <w:rPr>
          <w:i/>
          <w:sz w:val="20"/>
          <w:szCs w:val="20"/>
        </w:rPr>
        <w:t>Контрольного органа</w:t>
      </w:r>
      <w:r>
        <w:rPr>
          <w:i/>
          <w:sz w:val="20"/>
        </w:rPr>
        <w:t>)</w:t>
      </w:r>
    </w:p>
    <w:p w:rsidR="003867CF" w:rsidRDefault="003867CF" w:rsidP="003867CF">
      <w:pPr>
        <w:jc w:val="both"/>
      </w:pPr>
      <w:r>
        <w:t>(пункт ___ Плана) __________________________________________________________________</w:t>
      </w:r>
    </w:p>
    <w:p w:rsidR="003867CF" w:rsidRDefault="003867CF" w:rsidP="003867CF">
      <w:pPr>
        <w:rPr>
          <w:i/>
          <w:sz w:val="20"/>
        </w:rPr>
      </w:pPr>
      <w:r>
        <w:rPr>
          <w:i/>
          <w:sz w:val="20"/>
        </w:rPr>
        <w:t xml:space="preserve">                                       (указываются полные наименования объектов мероприятия, предлагаемых для исключения)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__________________________________________________________________________.</w:t>
      </w:r>
    </w:p>
    <w:p w:rsidR="003867CF" w:rsidRDefault="003867CF" w:rsidP="003867CF">
      <w:pPr>
        <w:jc w:val="both"/>
        <w:rPr>
          <w:b/>
          <w:i/>
          <w:sz w:val="20"/>
        </w:rPr>
      </w:pPr>
      <w:r>
        <w:rPr>
          <w:i/>
          <w:sz w:val="20"/>
          <w:szCs w:val="20"/>
        </w:rPr>
        <w:t xml:space="preserve">                             (указывается причина исключения объекта мероприятия из перечня объектов мероприятия)</w:t>
      </w:r>
    </w:p>
    <w:p w:rsidR="003867CF" w:rsidRDefault="003867CF" w:rsidP="003867CF">
      <w:pPr>
        <w:pStyle w:val="a8"/>
        <w:spacing w:line="240" w:lineRule="auto"/>
        <w:ind w:firstLine="708"/>
        <w:rPr>
          <w:szCs w:val="28"/>
        </w:rPr>
      </w:pPr>
    </w:p>
    <w:p w:rsidR="003867CF" w:rsidRDefault="003867CF" w:rsidP="003867CF">
      <w:pPr>
        <w:pStyle w:val="a8"/>
        <w:spacing w:line="240" w:lineRule="auto"/>
        <w:ind w:firstLine="708"/>
        <w:rPr>
          <w:szCs w:val="28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t>_____________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    (личная подпись)</w:t>
      </w:r>
      <w:r>
        <w:rPr>
          <w:sz w:val="24"/>
        </w:rPr>
        <w:t xml:space="preserve">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pStyle w:val="2"/>
        <w:spacing w:line="240" w:lineRule="auto"/>
        <w:ind w:firstLine="0"/>
        <w:rPr>
          <w:sz w:val="24"/>
        </w:rPr>
      </w:pPr>
    </w:p>
    <w:p w:rsidR="003867CF" w:rsidRDefault="003867CF" w:rsidP="003867CF">
      <w:pPr>
        <w:rPr>
          <w:sz w:val="28"/>
          <w:szCs w:val="28"/>
        </w:rPr>
        <w:sectPr w:rsidR="003867CF">
          <w:footnotePr>
            <w:numRestart w:val="eachPage"/>
          </w:footnotePr>
          <w:pgSz w:w="11906" w:h="16838"/>
          <w:pgMar w:top="1134" w:right="851" w:bottom="1134" w:left="1134" w:header="851" w:footer="851" w:gutter="0"/>
          <w:cols w:space="720"/>
        </w:sect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Приложение №6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4.12.)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bookmarkStart w:id="10" w:name="дат"/>
            <w:bookmarkEnd w:id="10"/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Контрольного органа муниципального образования 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4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t>Об исключении из Плана работы Контрольного органа на ____ год контрольного (экспертно-аналитического) мероприятия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 xml:space="preserve">1. Исключить из Плана работы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_____ год </w:t>
      </w:r>
      <w:r>
        <w:rPr>
          <w:rFonts w:ascii="Times New Roman" w:hAnsi="Times New Roman"/>
          <w:bCs/>
          <w:iCs/>
          <w:szCs w:val="28"/>
        </w:rPr>
        <w:t>контрольное (экспертно-аналитическое) мероприятие «____________________________________________________________________»</w:t>
      </w:r>
    </w:p>
    <w:p w:rsidR="003867CF" w:rsidRDefault="003867CF" w:rsidP="003867CF">
      <w:pPr>
        <w:pStyle w:val="af"/>
        <w:ind w:left="709"/>
        <w:jc w:val="center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(наименование мероприятия)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Cs w:val="28"/>
        </w:rPr>
        <w:t>(</w:t>
      </w:r>
      <w:r>
        <w:rPr>
          <w:rFonts w:ascii="Times New Roman" w:hAnsi="Times New Roman"/>
        </w:rPr>
        <w:t>пункт ______ Плана работы).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bookmarkStart w:id="11" w:name="заг"/>
      <w:bookmarkEnd w:id="11"/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№7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4.12.)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Контрольного органа муниципального образования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59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включении в План работы Контрольного органа на ____ год контрольного (экспертно-аналитического) мероприятия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 xml:space="preserve">1. Включить в План работы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_____ год </w:t>
      </w:r>
      <w:r>
        <w:rPr>
          <w:rFonts w:ascii="Times New Roman" w:hAnsi="Times New Roman"/>
          <w:bCs/>
          <w:iCs/>
          <w:szCs w:val="28"/>
        </w:rPr>
        <w:t>контрольное (экспертно-аналитическое) мероприятие «__________________________________________________________________».</w:t>
      </w:r>
    </w:p>
    <w:p w:rsidR="003867CF" w:rsidRDefault="003867CF" w:rsidP="003867CF">
      <w:pPr>
        <w:pStyle w:val="af"/>
        <w:ind w:left="0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bCs/>
          <w:i/>
          <w:iCs/>
          <w:szCs w:val="28"/>
          <w:vertAlign w:val="superscript"/>
        </w:rPr>
        <w:t>н</w:t>
      </w:r>
      <w:proofErr w:type="gramEnd"/>
      <w:r>
        <w:rPr>
          <w:rFonts w:ascii="Times New Roman" w:hAnsi="Times New Roman"/>
          <w:bCs/>
          <w:i/>
          <w:iCs/>
          <w:szCs w:val="28"/>
          <w:vertAlign w:val="superscript"/>
        </w:rPr>
        <w:t>аименование мероприятия)</w:t>
      </w:r>
    </w:p>
    <w:p w:rsidR="003867CF" w:rsidRDefault="003867CF" w:rsidP="003867CF">
      <w:pPr>
        <w:pStyle w:val="af"/>
        <w:ind w:left="0" w:right="-2"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>2. Установить срок проведения мероприятия</w:t>
      </w:r>
      <w:r>
        <w:rPr>
          <w:rFonts w:ascii="Times New Roman" w:hAnsi="Times New Roman"/>
          <w:bCs/>
          <w:iCs/>
          <w:szCs w:val="28"/>
        </w:rPr>
        <w:t>:_______ – _______ ___ года.</w:t>
      </w:r>
    </w:p>
    <w:p w:rsidR="003867CF" w:rsidRDefault="003867CF" w:rsidP="003867CF">
      <w:pPr>
        <w:pStyle w:val="af"/>
        <w:ind w:left="0" w:right="-2" w:firstLine="708"/>
        <w:jc w:val="right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bCs/>
          <w:i/>
          <w:iCs/>
          <w:szCs w:val="28"/>
          <w:vertAlign w:val="superscript"/>
        </w:rPr>
        <w:t>м</w:t>
      </w:r>
      <w:proofErr w:type="gramEnd"/>
      <w:r>
        <w:rPr>
          <w:rFonts w:ascii="Times New Roman" w:hAnsi="Times New Roman"/>
          <w:bCs/>
          <w:i/>
          <w:iCs/>
          <w:szCs w:val="28"/>
          <w:vertAlign w:val="superscript"/>
        </w:rPr>
        <w:t>есяц начала и месяц окончания мероприятия)</w:t>
      </w:r>
    </w:p>
    <w:p w:rsidR="003867CF" w:rsidRDefault="003867CF" w:rsidP="003867CF">
      <w:pPr>
        <w:pStyle w:val="af"/>
        <w:ind w:left="0" w:right="-2" w:firstLine="708"/>
        <w:jc w:val="both"/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</w:rPr>
        <w:t xml:space="preserve">3. Ответственный (е) за проведение </w:t>
      </w:r>
      <w:r>
        <w:rPr>
          <w:rFonts w:ascii="Times New Roman" w:hAnsi="Times New Roman"/>
          <w:bCs/>
          <w:iCs/>
          <w:szCs w:val="28"/>
        </w:rPr>
        <w:t xml:space="preserve">мероприятия сотрудник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  <w:bCs/>
          <w:iCs/>
          <w:szCs w:val="28"/>
        </w:rPr>
        <w:t xml:space="preserve"> – </w:t>
      </w:r>
      <w:r>
        <w:rPr>
          <w:rFonts w:ascii="Times New Roman" w:hAnsi="Times New Roman"/>
          <w:bCs/>
          <w:i/>
          <w:iCs/>
          <w:szCs w:val="28"/>
        </w:rPr>
        <w:t>ФИО.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№8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7.4.)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Контрольного органа муниципального образования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4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Об </w:t>
      </w:r>
      <w:bookmarkStart w:id="12" w:name="OLE_LINK9"/>
      <w:r>
        <w:rPr>
          <w:rFonts w:ascii="Times New Roman" w:hAnsi="Times New Roman"/>
        </w:rPr>
        <w:t xml:space="preserve">изменении наименования контрольного (экспертно-аналитического) мероприятия по пункту ______ Плана работы </w:t>
      </w:r>
      <w:bookmarkEnd w:id="12"/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 год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>1. Изложить наименование контрольного (экспертно-аналитического) мероприятия в следующей редакции</w:t>
      </w:r>
      <w:proofErr w:type="gramStart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Cs/>
          <w:iCs/>
          <w:szCs w:val="28"/>
        </w:rPr>
        <w:t>«___________________________________ ___________________________________________________________________».</w:t>
      </w:r>
      <w:proofErr w:type="gramEnd"/>
    </w:p>
    <w:p w:rsidR="003867CF" w:rsidRDefault="003867CF" w:rsidP="003867CF">
      <w:pPr>
        <w:pStyle w:val="af"/>
        <w:ind w:left="0" w:right="-2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(указывается новое наименование мероприятия)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ind w:firstLine="720"/>
        <w:jc w:val="right"/>
        <w:rPr>
          <w:sz w:val="28"/>
          <w:szCs w:val="28"/>
        </w:rPr>
      </w:pPr>
      <w:bookmarkStart w:id="13" w:name="OLE_LINK4"/>
      <w:bookmarkStart w:id="14" w:name="OLE_LINK3"/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№9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7.4.)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Контрольного органа муниципального образования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47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Об изменении срока проведения контрольного (экспертно-аналитического) мероприятия по пункту ______ Плана работы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 год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  <w:b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 w:firstLine="709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 xml:space="preserve">1. Установить срок проведения </w:t>
      </w:r>
      <w:r>
        <w:rPr>
          <w:rFonts w:ascii="Times New Roman" w:hAnsi="Times New Roman"/>
          <w:bCs/>
          <w:iCs/>
          <w:szCs w:val="28"/>
        </w:rPr>
        <w:t xml:space="preserve">контрольного (экспертно-аналитического) мероприятия «_______________________________________________________ </w:t>
      </w:r>
      <w:r>
        <w:rPr>
          <w:rFonts w:ascii="Times New Roman" w:hAnsi="Times New Roman"/>
          <w:bCs/>
          <w:iCs/>
          <w:szCs w:val="28"/>
        </w:rPr>
        <w:lastRenderedPageBreak/>
        <w:t>__________________________________________» (пункт ______ Плана работы)</w:t>
      </w:r>
    </w:p>
    <w:p w:rsidR="003867CF" w:rsidRDefault="003867CF" w:rsidP="003867CF">
      <w:pPr>
        <w:pStyle w:val="af"/>
        <w:ind w:left="0" w:firstLine="708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(наименование мероприятия)                                                                    (№ пункта Плана работы)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___________ – __________ _____ года.</w:t>
      </w:r>
    </w:p>
    <w:p w:rsidR="003867CF" w:rsidRDefault="003867CF" w:rsidP="003867CF">
      <w:pPr>
        <w:pStyle w:val="af"/>
        <w:ind w:left="0" w:right="-2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 xml:space="preserve">   (месяц начала и месяц окончания мероприятия)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p w:rsidR="003867CF" w:rsidRDefault="003867CF" w:rsidP="003867CF">
      <w:pPr>
        <w:ind w:firstLine="720"/>
        <w:jc w:val="right"/>
        <w:rPr>
          <w:sz w:val="28"/>
          <w:szCs w:val="28"/>
        </w:r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№10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7.4.)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Контрольного органа муниципального образования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4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перечня объектов контрольного мероприятия по пункту ______ Плана работы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 год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  <w:b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</w:rPr>
        <w:t xml:space="preserve">1. Включить в перечень (Исключить из перечня) объектов контрольного мероприятия </w:t>
      </w:r>
      <w:r>
        <w:rPr>
          <w:rFonts w:ascii="Times New Roman" w:hAnsi="Times New Roman"/>
          <w:bCs/>
          <w:iCs/>
          <w:szCs w:val="28"/>
        </w:rPr>
        <w:t>«_______________________________________________________ ___________________________________________________________________»</w:t>
      </w:r>
    </w:p>
    <w:p w:rsidR="003867CF" w:rsidRDefault="003867CF" w:rsidP="003867CF">
      <w:pPr>
        <w:pStyle w:val="af"/>
        <w:ind w:left="0" w:right="-2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(наименование мероприятия)</w:t>
      </w:r>
    </w:p>
    <w:p w:rsidR="003867CF" w:rsidRDefault="003867CF" w:rsidP="003867CF">
      <w:pPr>
        <w:pStyle w:val="af"/>
        <w:ind w:left="0" w:right="-2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proofErr w:type="gramStart"/>
      <w:r>
        <w:rPr>
          <w:rFonts w:ascii="Times New Roman" w:hAnsi="Times New Roman"/>
          <w:bCs/>
          <w:iCs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i/>
          <w:iCs/>
          <w:szCs w:val="28"/>
          <w:vertAlign w:val="superscript"/>
        </w:rPr>
        <w:t xml:space="preserve"> (указываются полные наименования объектов </w:t>
      </w:r>
      <w:proofErr w:type="spellStart"/>
      <w:r>
        <w:rPr>
          <w:rFonts w:ascii="Times New Roman" w:hAnsi="Times New Roman"/>
          <w:bCs/>
          <w:i/>
          <w:iCs/>
          <w:szCs w:val="28"/>
          <w:vertAlign w:val="superscript"/>
        </w:rPr>
        <w:t>мероприя</w:t>
      </w:r>
      <w:proofErr w:type="spellEnd"/>
      <w:proofErr w:type="gramEnd"/>
    </w:p>
    <w:p w:rsidR="003867CF" w:rsidRDefault="003867CF" w:rsidP="003867CF">
      <w:pPr>
        <w:pStyle w:val="af"/>
        <w:ind w:left="0" w:right="-2"/>
        <w:jc w:val="center"/>
        <w:rPr>
          <w:rFonts w:ascii="Times New Roman" w:hAnsi="Times New Roman"/>
          <w:bCs/>
          <w:i/>
          <w:iCs/>
          <w:szCs w:val="28"/>
          <w:vertAlign w:val="superscript"/>
        </w:rPr>
      </w:pPr>
      <w:proofErr w:type="spellStart"/>
      <w:proofErr w:type="gramStart"/>
      <w:r>
        <w:rPr>
          <w:rFonts w:ascii="Times New Roman" w:hAnsi="Times New Roman"/>
          <w:bCs/>
          <w:i/>
          <w:iCs/>
          <w:szCs w:val="28"/>
          <w:vertAlign w:val="superscript"/>
        </w:rPr>
        <w:t>тия</w:t>
      </w:r>
      <w:proofErr w:type="spellEnd"/>
      <w:r>
        <w:rPr>
          <w:rFonts w:ascii="Times New Roman" w:hAnsi="Times New Roman"/>
          <w:bCs/>
          <w:i/>
          <w:iCs/>
          <w:szCs w:val="28"/>
          <w:vertAlign w:val="superscript"/>
        </w:rPr>
        <w:t xml:space="preserve"> и их местонахождение)</w:t>
      </w:r>
      <w:proofErr w:type="gramEnd"/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</w:p>
    <w:p w:rsidR="003867CF" w:rsidRDefault="003867CF" w:rsidP="003867CF">
      <w:pPr>
        <w:pStyle w:val="af"/>
        <w:ind w:left="0"/>
        <w:rPr>
          <w:rFonts w:ascii="Times New Roman" w:hAnsi="Times New Roman"/>
          <w:b/>
        </w:rPr>
      </w:pPr>
    </w:p>
    <w:p w:rsidR="003867CF" w:rsidRDefault="003867CF" w:rsidP="003867CF">
      <w:pPr>
        <w:pStyle w:val="af"/>
        <w:ind w:left="0"/>
        <w:rPr>
          <w:rFonts w:ascii="Times New Roman" w:hAnsi="Times New Roman"/>
          <w:b/>
        </w:rPr>
      </w:pPr>
    </w:p>
    <w:tbl>
      <w:tblPr>
        <w:tblW w:w="0" w:type="auto"/>
        <w:tblInd w:w="7479" w:type="dxa"/>
        <w:tblLook w:val="04A0"/>
      </w:tblPr>
      <w:tblGrid>
        <w:gridCol w:w="2092"/>
      </w:tblGrid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№11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</w:rPr>
            </w:pPr>
            <w:r>
              <w:rPr>
                <w:bCs/>
              </w:rPr>
              <w:t>к стандарту СОД 2</w:t>
            </w:r>
          </w:p>
        </w:tc>
      </w:tr>
      <w:tr w:rsidR="003867CF" w:rsidTr="003867CF">
        <w:tc>
          <w:tcPr>
            <w:tcW w:w="2374" w:type="dxa"/>
            <w:hideMark/>
          </w:tcPr>
          <w:p w:rsidR="003867CF" w:rsidRDefault="00386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 пункту 7.4)</w:t>
            </w:r>
          </w:p>
        </w:tc>
      </w:tr>
    </w:tbl>
    <w:p w:rsidR="003867CF" w:rsidRDefault="003867CF" w:rsidP="003867CF">
      <w:pPr>
        <w:jc w:val="right"/>
        <w:rPr>
          <w:bCs/>
          <w:sz w:val="28"/>
          <w:szCs w:val="28"/>
        </w:rPr>
      </w:pPr>
    </w:p>
    <w:p w:rsidR="003867CF" w:rsidRDefault="003867CF" w:rsidP="003867CF">
      <w:pPr>
        <w:jc w:val="right"/>
        <w:rPr>
          <w:bCs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24"/>
        <w:gridCol w:w="4721"/>
      </w:tblGrid>
      <w:tr w:rsidR="003867CF" w:rsidTr="003867CF">
        <w:trPr>
          <w:cantSplit/>
          <w:trHeight w:val="515"/>
          <w:jc w:val="center"/>
        </w:trPr>
        <w:tc>
          <w:tcPr>
            <w:tcW w:w="9641" w:type="dxa"/>
            <w:gridSpan w:val="2"/>
            <w:hideMark/>
          </w:tcPr>
          <w:p w:rsidR="003867CF" w:rsidRDefault="003867CF">
            <w:pPr>
              <w:spacing w:line="360" w:lineRule="auto"/>
              <w:jc w:val="right"/>
              <w:rPr>
                <w:spacing w:val="6"/>
              </w:rPr>
            </w:pPr>
            <w:r>
              <w:rPr>
                <w:spacing w:val="6"/>
              </w:rPr>
              <w:t>Проект</w:t>
            </w:r>
          </w:p>
        </w:tc>
      </w:tr>
      <w:tr w:rsidR="003867CF" w:rsidTr="003867CF">
        <w:trPr>
          <w:cantSplit/>
          <w:trHeight w:val="2018"/>
          <w:jc w:val="center"/>
        </w:trPr>
        <w:tc>
          <w:tcPr>
            <w:tcW w:w="9641" w:type="dxa"/>
            <w:gridSpan w:val="2"/>
          </w:tcPr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  <w:r>
              <w:rPr>
                <w:b/>
                <w:spacing w:val="6"/>
                <w:sz w:val="32"/>
                <w:szCs w:val="32"/>
              </w:rPr>
              <w:t>Коллегия</w:t>
            </w:r>
          </w:p>
          <w:p w:rsidR="003867CF" w:rsidRDefault="0038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Контрольного органа муниципального образования</w:t>
            </w:r>
          </w:p>
          <w:p w:rsidR="003867CF" w:rsidRDefault="003867CF">
            <w:pPr>
              <w:jc w:val="center"/>
              <w:rPr>
                <w:b/>
                <w:spacing w:val="6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«Дубровский район»</w:t>
            </w:r>
          </w:p>
          <w:p w:rsidR="003867CF" w:rsidRDefault="003867CF">
            <w:pPr>
              <w:jc w:val="center"/>
              <w:rPr>
                <w:spacing w:val="6"/>
                <w:sz w:val="32"/>
                <w:szCs w:val="32"/>
              </w:rPr>
            </w:pPr>
          </w:p>
          <w:p w:rsidR="003867CF" w:rsidRDefault="003867CF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3867CF" w:rsidRDefault="003867CF">
            <w:pPr>
              <w:spacing w:before="120"/>
              <w:jc w:val="center"/>
              <w:rPr>
                <w:spacing w:val="6"/>
                <w:sz w:val="36"/>
                <w:szCs w:val="36"/>
              </w:rPr>
            </w:pPr>
          </w:p>
        </w:tc>
      </w:tr>
      <w:tr w:rsidR="003867CF" w:rsidTr="003867CF">
        <w:trPr>
          <w:cantSplit/>
          <w:trHeight w:hRule="exact" w:val="851"/>
          <w:jc w:val="center"/>
        </w:trPr>
        <w:tc>
          <w:tcPr>
            <w:tcW w:w="4922" w:type="dxa"/>
            <w:hideMark/>
          </w:tcPr>
          <w:p w:rsidR="003867CF" w:rsidRDefault="003867CF">
            <w:pPr>
              <w:spacing w:before="240"/>
              <w:ind w:left="113"/>
            </w:pPr>
            <w:r>
              <w:rPr>
                <w:sz w:val="22"/>
                <w:szCs w:val="22"/>
              </w:rPr>
              <w:sym w:font="Arial" w:char="00AB"/>
            </w:r>
            <w:r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sym w:font="Arial" w:char="00BB"/>
            </w:r>
            <w:r>
              <w:rPr>
                <w:sz w:val="22"/>
                <w:szCs w:val="22"/>
              </w:rPr>
              <w:t xml:space="preserve"> ________________ 20__ г.</w:t>
            </w:r>
          </w:p>
        </w:tc>
        <w:tc>
          <w:tcPr>
            <w:tcW w:w="4719" w:type="dxa"/>
            <w:hideMark/>
          </w:tcPr>
          <w:p w:rsidR="003867CF" w:rsidRDefault="003867CF">
            <w:pPr>
              <w:spacing w:before="240"/>
              <w:ind w:right="113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___-рк</w:t>
            </w:r>
            <w:proofErr w:type="spellEnd"/>
          </w:p>
        </w:tc>
      </w:tr>
    </w:tbl>
    <w:p w:rsidR="003867CF" w:rsidRDefault="003867CF" w:rsidP="003867CF"/>
    <w:p w:rsidR="003867CF" w:rsidRDefault="003867CF" w:rsidP="003867CF"/>
    <w:p w:rsidR="003867CF" w:rsidRDefault="003867CF" w:rsidP="003867CF">
      <w:pPr>
        <w:pStyle w:val="af"/>
        <w:ind w:left="0" w:right="4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состава </w:t>
      </w:r>
      <w:proofErr w:type="gramStart"/>
      <w:r>
        <w:rPr>
          <w:rFonts w:ascii="Times New Roman" w:hAnsi="Times New Roman"/>
        </w:rPr>
        <w:t>ответственных</w:t>
      </w:r>
      <w:proofErr w:type="gramEnd"/>
      <w:r>
        <w:rPr>
          <w:rFonts w:ascii="Times New Roman" w:hAnsi="Times New Roman"/>
        </w:rPr>
        <w:t xml:space="preserve"> за проведение контрольного (экспертно-аналитического) мероприятия по пункту ______ Плана работы </w:t>
      </w:r>
      <w:r>
        <w:rPr>
          <w:rFonts w:ascii="Times New Roman" w:hAnsi="Times New Roman"/>
          <w:szCs w:val="28"/>
        </w:rPr>
        <w:t>Контрольного органа</w:t>
      </w:r>
      <w:r>
        <w:rPr>
          <w:rFonts w:ascii="Times New Roman" w:hAnsi="Times New Roman"/>
        </w:rPr>
        <w:t xml:space="preserve"> на ____ год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Коллегия решила: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firstLine="709"/>
        <w:jc w:val="both"/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</w:rPr>
        <w:t xml:space="preserve">1. Включить в состав (исключить из состава) </w:t>
      </w:r>
      <w:proofErr w:type="gramStart"/>
      <w:r>
        <w:rPr>
          <w:rFonts w:ascii="Times New Roman" w:hAnsi="Times New Roman"/>
        </w:rPr>
        <w:t>ответственных</w:t>
      </w:r>
      <w:proofErr w:type="gramEnd"/>
      <w:r>
        <w:rPr>
          <w:rFonts w:ascii="Times New Roman" w:hAnsi="Times New Roman"/>
        </w:rPr>
        <w:t xml:space="preserve"> за проведение контрольного (экспертно-аналитического) мероприятия </w:t>
      </w:r>
      <w:r>
        <w:rPr>
          <w:rFonts w:ascii="Times New Roman" w:hAnsi="Times New Roman"/>
          <w:bCs/>
          <w:iCs/>
          <w:szCs w:val="28"/>
        </w:rPr>
        <w:t>«_________________ ___________________________________________»(</w:t>
      </w:r>
      <w:proofErr w:type="spellStart"/>
      <w:r>
        <w:rPr>
          <w:rFonts w:ascii="Times New Roman" w:hAnsi="Times New Roman"/>
          <w:bCs/>
          <w:iCs/>
          <w:szCs w:val="28"/>
        </w:rPr>
        <w:t>пункт_____</w:t>
      </w:r>
      <w:proofErr w:type="spellEnd"/>
      <w:r>
        <w:rPr>
          <w:rFonts w:ascii="Times New Roman" w:hAnsi="Times New Roman"/>
          <w:bCs/>
          <w:iCs/>
          <w:szCs w:val="28"/>
        </w:rPr>
        <w:t>) инспектора (</w:t>
      </w:r>
      <w:proofErr w:type="spellStart"/>
      <w:r>
        <w:rPr>
          <w:rFonts w:ascii="Times New Roman" w:hAnsi="Times New Roman"/>
          <w:bCs/>
          <w:iCs/>
          <w:szCs w:val="28"/>
        </w:rPr>
        <w:t>ов</w:t>
      </w:r>
      <w:proofErr w:type="spellEnd"/>
      <w:r>
        <w:rPr>
          <w:rFonts w:ascii="Times New Roman" w:hAnsi="Times New Roman"/>
          <w:bCs/>
          <w:iCs/>
          <w:szCs w:val="28"/>
        </w:rPr>
        <w:t>)</w:t>
      </w:r>
    </w:p>
    <w:p w:rsidR="003867CF" w:rsidRDefault="003867CF" w:rsidP="003867CF">
      <w:pPr>
        <w:pStyle w:val="af"/>
        <w:ind w:left="1416" w:firstLine="708"/>
        <w:jc w:val="both"/>
        <w:rPr>
          <w:rFonts w:ascii="Times New Roman" w:hAnsi="Times New Roman"/>
          <w:bCs/>
          <w:i/>
          <w:iCs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szCs w:val="28"/>
          <w:vertAlign w:val="superscript"/>
        </w:rPr>
        <w:t>(наименование мероприятия)</w:t>
      </w:r>
    </w:p>
    <w:p w:rsidR="003867CF" w:rsidRDefault="003867CF" w:rsidP="003867CF">
      <w:pPr>
        <w:pStyle w:val="af"/>
        <w:ind w:left="0"/>
        <w:jc w:val="both"/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 xml:space="preserve">Контрольного органа - </w:t>
      </w:r>
      <w:r>
        <w:rPr>
          <w:rFonts w:ascii="Times New Roman" w:hAnsi="Times New Roman"/>
          <w:bCs/>
          <w:i/>
          <w:iCs/>
          <w:szCs w:val="28"/>
        </w:rPr>
        <w:t>ФИО.</w:t>
      </w: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f"/>
        <w:ind w:left="0" w:right="-2"/>
        <w:jc w:val="both"/>
        <w:rPr>
          <w:rFonts w:ascii="Times New Roman" w:hAnsi="Times New Roman"/>
        </w:rPr>
      </w:pPr>
    </w:p>
    <w:p w:rsidR="003867CF" w:rsidRDefault="003867CF" w:rsidP="003867CF">
      <w:pPr>
        <w:pStyle w:val="a8"/>
        <w:spacing w:line="240" w:lineRule="auto"/>
        <w:ind w:firstLine="0"/>
      </w:pPr>
      <w:r>
        <w:rPr>
          <w:b/>
        </w:rPr>
        <w:t>Председатель Коллегии</w:t>
      </w:r>
      <w:r>
        <w:t xml:space="preserve">                                                                  ______________</w:t>
      </w:r>
    </w:p>
    <w:p w:rsidR="003867CF" w:rsidRDefault="003867CF" w:rsidP="003867CF">
      <w:pPr>
        <w:pStyle w:val="a8"/>
        <w:spacing w:line="240" w:lineRule="auto"/>
        <w:ind w:firstLine="0"/>
        <w:rPr>
          <w:i/>
          <w:sz w:val="20"/>
        </w:rPr>
      </w:pPr>
      <w:r>
        <w:t xml:space="preserve">                                                                                                              </w:t>
      </w:r>
      <w:r>
        <w:rPr>
          <w:i/>
          <w:sz w:val="20"/>
        </w:rPr>
        <w:t>(инициалы и фамилия)</w:t>
      </w:r>
      <w:bookmarkEnd w:id="13"/>
      <w:bookmarkEnd w:id="14"/>
    </w:p>
    <w:p w:rsidR="00BB724C" w:rsidRDefault="00BB724C"/>
    <w:sectPr w:rsidR="00BB724C" w:rsidSect="00BB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3867CF"/>
    <w:rsid w:val="00110903"/>
    <w:rsid w:val="003867CF"/>
    <w:rsid w:val="00BB724C"/>
    <w:rsid w:val="00D7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67C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867C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6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86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Indent"/>
    <w:basedOn w:val="a"/>
    <w:semiHidden/>
    <w:unhideWhenUsed/>
    <w:rsid w:val="003867CF"/>
    <w:pPr>
      <w:ind w:left="720"/>
    </w:pPr>
    <w:rPr>
      <w:sz w:val="22"/>
      <w:szCs w:val="20"/>
    </w:rPr>
  </w:style>
  <w:style w:type="paragraph" w:styleId="a4">
    <w:name w:val="header"/>
    <w:basedOn w:val="a"/>
    <w:link w:val="a5"/>
    <w:semiHidden/>
    <w:unhideWhenUsed/>
    <w:rsid w:val="00386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8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3867C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8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3867CF"/>
    <w:pPr>
      <w:spacing w:line="360" w:lineRule="auto"/>
      <w:ind w:firstLine="1134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386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3867CF"/>
    <w:pPr>
      <w:jc w:val="center"/>
      <w:outlineLvl w:val="0"/>
    </w:pPr>
    <w:rPr>
      <w:b/>
      <w:sz w:val="28"/>
      <w:szCs w:val="28"/>
    </w:rPr>
  </w:style>
  <w:style w:type="character" w:customStyle="1" w:styleId="ab">
    <w:name w:val="Подзаголовок Знак"/>
    <w:basedOn w:val="a0"/>
    <w:link w:val="aa"/>
    <w:rsid w:val="003867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86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86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3867C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86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867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867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умерация"/>
    <w:basedOn w:val="a"/>
    <w:autoRedefine/>
    <w:rsid w:val="003867CF"/>
    <w:pPr>
      <w:jc w:val="center"/>
    </w:pPr>
    <w:rPr>
      <w:sz w:val="22"/>
      <w:szCs w:val="22"/>
    </w:rPr>
  </w:style>
  <w:style w:type="paragraph" w:customStyle="1" w:styleId="31">
    <w:name w:val="Заголовок 3а"/>
    <w:basedOn w:val="a"/>
    <w:next w:val="a3"/>
    <w:rsid w:val="003867CF"/>
    <w:pPr>
      <w:widowControl w:val="0"/>
      <w:spacing w:before="240" w:after="60"/>
    </w:pPr>
    <w:rPr>
      <w:b/>
      <w:sz w:val="22"/>
      <w:szCs w:val="20"/>
    </w:rPr>
  </w:style>
  <w:style w:type="paragraph" w:customStyle="1" w:styleId="af">
    <w:name w:val="время"/>
    <w:basedOn w:val="a"/>
    <w:rsid w:val="003867CF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  <w:szCs w:val="20"/>
    </w:rPr>
  </w:style>
  <w:style w:type="paragraph" w:customStyle="1" w:styleId="af0">
    <w:name w:val="датарег"/>
    <w:basedOn w:val="a"/>
    <w:semiHidden/>
    <w:rsid w:val="003867CF"/>
    <w:pPr>
      <w:keepNext/>
      <w:overflowPunct w:val="0"/>
      <w:autoSpaceDE w:val="0"/>
      <w:autoSpaceDN w:val="0"/>
      <w:adjustRightInd w:val="0"/>
      <w:spacing w:before="120"/>
      <w:ind w:left="57"/>
    </w:pPr>
    <w:rPr>
      <w:sz w:val="20"/>
      <w:szCs w:val="20"/>
    </w:rPr>
  </w:style>
  <w:style w:type="paragraph" w:customStyle="1" w:styleId="af1">
    <w:name w:val="счетная палата"/>
    <w:basedOn w:val="a"/>
    <w:semiHidden/>
    <w:rsid w:val="003867CF"/>
    <w:pPr>
      <w:overflowPunct w:val="0"/>
      <w:autoSpaceDE w:val="0"/>
      <w:autoSpaceDN w:val="0"/>
      <w:adjustRightInd w:val="0"/>
      <w:spacing w:before="120"/>
      <w:jc w:val="center"/>
    </w:pPr>
    <w:rPr>
      <w:spacing w:val="4"/>
      <w:sz w:val="32"/>
      <w:szCs w:val="32"/>
    </w:rPr>
  </w:style>
  <w:style w:type="paragraph" w:customStyle="1" w:styleId="af2">
    <w:name w:val="номер"/>
    <w:basedOn w:val="a"/>
    <w:semiHidden/>
    <w:rsid w:val="003867CF"/>
    <w:pPr>
      <w:keepNext/>
      <w:overflowPunct w:val="0"/>
      <w:autoSpaceDE w:val="0"/>
      <w:autoSpaceDN w:val="0"/>
      <w:adjustRightInd w:val="0"/>
      <w:spacing w:before="120"/>
      <w:ind w:right="57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7028</Words>
  <Characters>40064</Characters>
  <Application>Microsoft Office Word</Application>
  <DocSecurity>0</DocSecurity>
  <Lines>333</Lines>
  <Paragraphs>93</Paragraphs>
  <ScaleCrop>false</ScaleCrop>
  <Company>Reanimator Extreme Edition</Company>
  <LinksUpToDate>false</LinksUpToDate>
  <CharactersWithSpaces>46999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2013-12-11T09:50:00Z</dcterms:created>
  <dcterms:modified xsi:type="dcterms:W3CDTF">2015-11-11T07:54:00Z</dcterms:modified>
</cp:coreProperties>
</file>