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1D" w:rsidRDefault="00B03F1D" w:rsidP="00B03F1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F1D" w:rsidRDefault="00B03F1D" w:rsidP="00B03F1D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A8C" w:rsidRDefault="00F66A8C" w:rsidP="00F66A8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44420524" r:id="rId8">
            <o:FieldCodes>\s</o:FieldCodes>
          </o:OLEObject>
        </w:object>
      </w: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AE0C23" w:rsidRPr="00B571E2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71E2">
        <w:rPr>
          <w:rFonts w:ascii="Times New Roman" w:hAnsi="Times New Roman" w:cs="Times New Roman"/>
          <w:b/>
          <w:sz w:val="32"/>
          <w:szCs w:val="32"/>
        </w:rPr>
        <w:t xml:space="preserve">Контрольно-счётной палаты Дубровского района </w:t>
      </w:r>
      <w:r w:rsidRPr="00B571E2">
        <w:rPr>
          <w:rFonts w:ascii="Times New Roman" w:hAnsi="Times New Roman" w:cs="Times New Roman"/>
          <w:b/>
          <w:sz w:val="32"/>
          <w:szCs w:val="32"/>
        </w:rPr>
        <w:br/>
        <w:t>на проект решения</w:t>
      </w:r>
    </w:p>
    <w:p w:rsidR="00F66A8C" w:rsidRPr="00B571E2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71E2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571E2">
        <w:rPr>
          <w:rFonts w:ascii="Times New Roman" w:hAnsi="Times New Roman" w:cs="Times New Roman"/>
          <w:b/>
          <w:sz w:val="32"/>
          <w:szCs w:val="32"/>
        </w:rPr>
        <w:t>Рековичского</w:t>
      </w:r>
      <w:proofErr w:type="spellEnd"/>
      <w:r w:rsidRPr="00B571E2">
        <w:rPr>
          <w:rFonts w:ascii="Times New Roman" w:hAnsi="Times New Roman" w:cs="Times New Roman"/>
          <w:b/>
          <w:sz w:val="32"/>
          <w:szCs w:val="32"/>
        </w:rPr>
        <w:t xml:space="preserve"> сельского Совета народных депутатов </w:t>
      </w:r>
      <w:r w:rsidRPr="00B571E2">
        <w:rPr>
          <w:rFonts w:ascii="Times New Roman" w:hAnsi="Times New Roman" w:cs="Times New Roman"/>
          <w:b/>
          <w:sz w:val="32"/>
          <w:szCs w:val="32"/>
        </w:rPr>
        <w:br/>
        <w:t>«О бюджете муниципального образования</w:t>
      </w:r>
    </w:p>
    <w:p w:rsidR="00F66A8C" w:rsidRPr="00B571E2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71E2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B571E2">
        <w:rPr>
          <w:rFonts w:ascii="Times New Roman" w:hAnsi="Times New Roman" w:cs="Times New Roman"/>
          <w:b/>
          <w:sz w:val="32"/>
          <w:szCs w:val="32"/>
        </w:rPr>
        <w:t>Рековичское</w:t>
      </w:r>
      <w:proofErr w:type="spellEnd"/>
      <w:r w:rsidRPr="00B571E2">
        <w:rPr>
          <w:rFonts w:ascii="Times New Roman" w:hAnsi="Times New Roman" w:cs="Times New Roman"/>
          <w:b/>
          <w:sz w:val="32"/>
          <w:szCs w:val="32"/>
        </w:rPr>
        <w:t xml:space="preserve"> сельское поселение»</w:t>
      </w:r>
    </w:p>
    <w:p w:rsidR="00F66A8C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571E2">
        <w:rPr>
          <w:rFonts w:ascii="Times New Roman" w:hAnsi="Times New Roman" w:cs="Times New Roman"/>
          <w:b/>
          <w:sz w:val="32"/>
          <w:szCs w:val="32"/>
        </w:rPr>
        <w:t xml:space="preserve"> на 201</w:t>
      </w:r>
      <w:r w:rsidR="003A289C" w:rsidRPr="00B571E2">
        <w:rPr>
          <w:rFonts w:ascii="Times New Roman" w:hAnsi="Times New Roman" w:cs="Times New Roman"/>
          <w:b/>
          <w:sz w:val="32"/>
          <w:szCs w:val="32"/>
        </w:rPr>
        <w:t>7</w:t>
      </w:r>
      <w:r w:rsidR="00053F66" w:rsidRPr="00B571E2">
        <w:rPr>
          <w:rFonts w:ascii="Times New Roman" w:hAnsi="Times New Roman" w:cs="Times New Roman"/>
          <w:b/>
          <w:sz w:val="32"/>
          <w:szCs w:val="32"/>
        </w:rPr>
        <w:t xml:space="preserve"> год и </w:t>
      </w:r>
      <w:r w:rsidR="00E5653B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053F66" w:rsidRPr="00B571E2">
        <w:rPr>
          <w:rFonts w:ascii="Times New Roman" w:hAnsi="Times New Roman" w:cs="Times New Roman"/>
          <w:b/>
          <w:sz w:val="32"/>
          <w:szCs w:val="32"/>
        </w:rPr>
        <w:t>плановый период 2018 и 2019 годов</w:t>
      </w:r>
      <w:r w:rsidRPr="00B571E2">
        <w:rPr>
          <w:rFonts w:ascii="Times New Roman" w:hAnsi="Times New Roman" w:cs="Times New Roman"/>
          <w:b/>
          <w:sz w:val="32"/>
          <w:szCs w:val="32"/>
        </w:rPr>
        <w:t>»</w:t>
      </w: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</w:t>
      </w:r>
      <w:r w:rsidR="003A289C">
        <w:rPr>
          <w:rFonts w:ascii="Times New Roman" w:hAnsi="Times New Roman" w:cs="Times New Roman"/>
        </w:rPr>
        <w:t>6</w:t>
      </w:r>
    </w:p>
    <w:p w:rsidR="003F6016" w:rsidRDefault="003F6016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F66A8C" w:rsidRDefault="00F66A8C" w:rsidP="00F66A8C">
      <w:pPr>
        <w:pStyle w:val="a4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Рековичского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Рековичское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</w:t>
      </w:r>
      <w:r w:rsidR="003A289C">
        <w:rPr>
          <w:rFonts w:ascii="Times New Roman" w:hAnsi="Times New Roman" w:cs="Times New Roman"/>
        </w:rPr>
        <w:t>7</w:t>
      </w:r>
      <w:r w:rsidR="00053F66">
        <w:rPr>
          <w:rFonts w:ascii="Times New Roman" w:hAnsi="Times New Roman" w:cs="Times New Roman"/>
        </w:rPr>
        <w:t xml:space="preserve"> </w:t>
      </w:r>
      <w:r w:rsidR="00053F66" w:rsidRPr="00053F66">
        <w:rPr>
          <w:rFonts w:ascii="Times New Roman" w:hAnsi="Times New Roman" w:cs="Times New Roman"/>
        </w:rPr>
        <w:t xml:space="preserve">год и </w:t>
      </w:r>
      <w:r w:rsidR="0039505F">
        <w:rPr>
          <w:rFonts w:ascii="Times New Roman" w:hAnsi="Times New Roman" w:cs="Times New Roman"/>
        </w:rPr>
        <w:t xml:space="preserve">на </w:t>
      </w:r>
      <w:r w:rsidR="00053F66" w:rsidRPr="00053F66">
        <w:rPr>
          <w:rFonts w:ascii="Times New Roman" w:hAnsi="Times New Roman" w:cs="Times New Roman"/>
        </w:rPr>
        <w:t>плановый период 2018 и 2019 годов</w:t>
      </w:r>
      <w:r>
        <w:rPr>
          <w:rFonts w:ascii="Times New Roman" w:hAnsi="Times New Roman" w:cs="Times New Roman"/>
        </w:rPr>
        <w:t>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F66A8C" w:rsidRDefault="00F66A8C" w:rsidP="00F66A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F66A8C" w:rsidRDefault="00F66A8C" w:rsidP="00F66A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3A289C">
        <w:rPr>
          <w:rFonts w:ascii="Times New Roman" w:hAnsi="Times New Roman" w:cs="Times New Roman"/>
          <w:sz w:val="28"/>
          <w:szCs w:val="28"/>
        </w:rPr>
        <w:t>7</w:t>
      </w:r>
      <w:r w:rsidR="00053F66">
        <w:rPr>
          <w:rFonts w:ascii="Times New Roman" w:hAnsi="Times New Roman" w:cs="Times New Roman"/>
          <w:sz w:val="28"/>
          <w:szCs w:val="28"/>
        </w:rPr>
        <w:t xml:space="preserve"> </w:t>
      </w:r>
      <w:r w:rsidR="00053F66" w:rsidRPr="00053F66">
        <w:rPr>
          <w:rFonts w:ascii="Times New Roman" w:hAnsi="Times New Roman" w:cs="Times New Roman"/>
          <w:sz w:val="28"/>
          <w:szCs w:val="28"/>
        </w:rPr>
        <w:t xml:space="preserve">год и </w:t>
      </w:r>
      <w:r w:rsidR="0039505F">
        <w:rPr>
          <w:rFonts w:ascii="Times New Roman" w:hAnsi="Times New Roman" w:cs="Times New Roman"/>
          <w:sz w:val="28"/>
          <w:szCs w:val="28"/>
        </w:rPr>
        <w:t xml:space="preserve">на </w:t>
      </w:r>
      <w:r w:rsidR="00053F66" w:rsidRPr="00053F66">
        <w:rPr>
          <w:rFonts w:ascii="Times New Roman" w:hAnsi="Times New Roman" w:cs="Times New Roman"/>
          <w:sz w:val="28"/>
          <w:szCs w:val="28"/>
        </w:rPr>
        <w:t>плановый период 2018 и 2019 годов</w:t>
      </w:r>
      <w:r>
        <w:rPr>
          <w:rFonts w:ascii="Times New Roman" w:hAnsi="Times New Roman" w:cs="Times New Roman"/>
          <w:sz w:val="28"/>
          <w:szCs w:val="28"/>
        </w:rPr>
        <w:t xml:space="preserve">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</w:t>
      </w:r>
      <w:r w:rsidR="003A289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45B27" w:rsidRPr="00684884" w:rsidRDefault="00495172" w:rsidP="00245B27">
      <w:pPr>
        <w:pStyle w:val="a4"/>
        <w:ind w:left="0" w:firstLine="900"/>
        <w:jc w:val="both"/>
        <w:rPr>
          <w:rFonts w:ascii="Calibri" w:eastAsia="Calibri" w:hAnsi="Calibri" w:cs="Times New Roman"/>
          <w:sz w:val="24"/>
        </w:rPr>
      </w:pPr>
      <w:proofErr w:type="gramStart"/>
      <w:r w:rsidRPr="00495172">
        <w:rPr>
          <w:rFonts w:ascii="Times New Roman" w:eastAsia="Calibri" w:hAnsi="Times New Roman" w:cs="Times New Roman"/>
          <w:szCs w:val="28"/>
        </w:rPr>
        <w:t>Основные характеристики бюджета  муниципального образования «</w:t>
      </w:r>
      <w:proofErr w:type="spellStart"/>
      <w:r w:rsidRPr="00495172">
        <w:rPr>
          <w:rFonts w:ascii="Times New Roman" w:eastAsia="Calibri" w:hAnsi="Times New Roman" w:cs="Times New Roman"/>
          <w:szCs w:val="28"/>
        </w:rPr>
        <w:t>Рековичское</w:t>
      </w:r>
      <w:proofErr w:type="spellEnd"/>
      <w:r w:rsidRPr="00495172">
        <w:rPr>
          <w:rFonts w:ascii="Times New Roman" w:eastAsia="Calibri" w:hAnsi="Times New Roman" w:cs="Times New Roman"/>
          <w:szCs w:val="28"/>
        </w:rPr>
        <w:t xml:space="preserve"> сельское поселение» на 2017 год и </w:t>
      </w:r>
      <w:r w:rsidR="0039505F">
        <w:rPr>
          <w:rFonts w:ascii="Times New Roman" w:eastAsia="Calibri" w:hAnsi="Times New Roman" w:cs="Times New Roman"/>
          <w:szCs w:val="28"/>
        </w:rPr>
        <w:t xml:space="preserve">на </w:t>
      </w:r>
      <w:r w:rsidRPr="00495172">
        <w:rPr>
          <w:rFonts w:ascii="Times New Roman" w:eastAsia="Calibri" w:hAnsi="Times New Roman" w:cs="Times New Roman"/>
          <w:szCs w:val="28"/>
        </w:rPr>
        <w:t>плановый период 2018 и 2019 годов сформированы на основе прогноза социально-экономического развития на 2017 – 2019 годы</w:t>
      </w:r>
      <w:r w:rsidR="00245B27">
        <w:rPr>
          <w:rFonts w:ascii="Times New Roman" w:hAnsi="Times New Roman" w:cs="Times New Roman"/>
          <w:szCs w:val="28"/>
        </w:rPr>
        <w:t>,</w:t>
      </w:r>
      <w:r w:rsidR="00490E19">
        <w:rPr>
          <w:rFonts w:ascii="Times New Roman" w:hAnsi="Times New Roman" w:cs="Times New Roman"/>
          <w:szCs w:val="28"/>
        </w:rPr>
        <w:t xml:space="preserve"> где</w:t>
      </w:r>
      <w:r w:rsidR="00245B27">
        <w:rPr>
          <w:rFonts w:ascii="Times New Roman" w:hAnsi="Times New Roman" w:cs="Times New Roman"/>
          <w:szCs w:val="28"/>
        </w:rPr>
        <w:t xml:space="preserve"> </w:t>
      </w:r>
      <w:r w:rsidR="00245B27" w:rsidRPr="00245B27">
        <w:rPr>
          <w:rFonts w:ascii="Times New Roman" w:eastAsia="Calibri" w:hAnsi="Times New Roman" w:cs="Times New Roman"/>
          <w:szCs w:val="28"/>
        </w:rPr>
        <w:t>учитывалось налоговое законодательство, действующее на момент составления проекта бюджета, а также принятые федеральные законы, предусматривающие внесение изменений и дополнений в законодательство о налогах и сборах, вступающие в действие с 1</w:t>
      </w:r>
      <w:proofErr w:type="gramEnd"/>
      <w:r w:rsidR="00245B27" w:rsidRPr="00245B27">
        <w:rPr>
          <w:rFonts w:ascii="Times New Roman" w:eastAsia="Calibri" w:hAnsi="Times New Roman" w:cs="Times New Roman"/>
          <w:szCs w:val="28"/>
        </w:rPr>
        <w:t xml:space="preserve"> января 2017 года.</w:t>
      </w:r>
    </w:p>
    <w:p w:rsidR="00495172" w:rsidRPr="00495172" w:rsidRDefault="00245B27" w:rsidP="00245B27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495172" w:rsidRPr="00495172">
        <w:rPr>
          <w:rFonts w:ascii="Times New Roman" w:hAnsi="Times New Roman" w:cs="Times New Roman"/>
          <w:sz w:val="28"/>
          <w:szCs w:val="28"/>
        </w:rPr>
        <w:t>арактери</w:t>
      </w:r>
      <w:r>
        <w:rPr>
          <w:rFonts w:ascii="Times New Roman" w:hAnsi="Times New Roman" w:cs="Times New Roman"/>
          <w:sz w:val="28"/>
          <w:szCs w:val="28"/>
        </w:rPr>
        <w:t>стика</w:t>
      </w:r>
      <w:r w:rsidR="00495172" w:rsidRPr="00495172">
        <w:rPr>
          <w:rFonts w:ascii="Times New Roman" w:hAnsi="Times New Roman" w:cs="Times New Roman"/>
          <w:sz w:val="28"/>
          <w:szCs w:val="28"/>
        </w:rPr>
        <w:t xml:space="preserve">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95172" w:rsidRPr="00495172">
        <w:rPr>
          <w:rFonts w:ascii="Times New Roman" w:hAnsi="Times New Roman" w:cs="Times New Roman"/>
          <w:sz w:val="28"/>
          <w:szCs w:val="28"/>
        </w:rPr>
        <w:t xml:space="preserve"> параметр</w:t>
      </w:r>
      <w:r>
        <w:rPr>
          <w:rFonts w:ascii="Times New Roman" w:hAnsi="Times New Roman" w:cs="Times New Roman"/>
          <w:sz w:val="28"/>
          <w:szCs w:val="28"/>
        </w:rPr>
        <w:t>ов бюджета</w:t>
      </w:r>
    </w:p>
    <w:p w:rsidR="00495172" w:rsidRPr="00495172" w:rsidRDefault="00495172" w:rsidP="00495172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49517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49517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5172">
        <w:rPr>
          <w:rFonts w:ascii="Times New Roman" w:hAnsi="Times New Roman" w:cs="Times New Roman"/>
          <w:sz w:val="24"/>
          <w:szCs w:val="24"/>
        </w:rPr>
        <w:t>уб</w:t>
      </w:r>
      <w:r w:rsidR="00245B27">
        <w:rPr>
          <w:rFonts w:ascii="Times New Roman" w:hAnsi="Times New Roman" w:cs="Times New Roman"/>
          <w:sz w:val="24"/>
          <w:szCs w:val="24"/>
        </w:rPr>
        <w:t>.</w:t>
      </w:r>
      <w:r w:rsidRPr="0049517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420"/>
        <w:gridCol w:w="1418"/>
        <w:gridCol w:w="1417"/>
        <w:gridCol w:w="1276"/>
        <w:gridCol w:w="1276"/>
        <w:gridCol w:w="1275"/>
      </w:tblGrid>
      <w:tr w:rsidR="00495172" w:rsidRPr="00495172" w:rsidTr="00495172">
        <w:trPr>
          <w:cantSplit/>
          <w:trHeight w:val="1215"/>
          <w:tblHeader/>
        </w:trPr>
        <w:tc>
          <w:tcPr>
            <w:tcW w:w="242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CC199A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Показатель / период</w:t>
            </w:r>
          </w:p>
        </w:tc>
        <w:tc>
          <w:tcPr>
            <w:tcW w:w="1418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2015год</w:t>
            </w:r>
          </w:p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proofErr w:type="gramStart"/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(кассовое</w:t>
            </w:r>
            <w:proofErr w:type="gramEnd"/>
          </w:p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исполнение)</w:t>
            </w:r>
          </w:p>
        </w:tc>
        <w:tc>
          <w:tcPr>
            <w:tcW w:w="1417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2016 год</w:t>
            </w:r>
          </w:p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 (план)</w:t>
            </w:r>
          </w:p>
        </w:tc>
        <w:tc>
          <w:tcPr>
            <w:tcW w:w="1276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2017 год (план)</w:t>
            </w:r>
          </w:p>
        </w:tc>
        <w:tc>
          <w:tcPr>
            <w:tcW w:w="1276" w:type="dxa"/>
            <w:vAlign w:val="center"/>
          </w:tcPr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2018 год (план)</w:t>
            </w:r>
          </w:p>
        </w:tc>
        <w:tc>
          <w:tcPr>
            <w:tcW w:w="1275" w:type="dxa"/>
            <w:vAlign w:val="center"/>
          </w:tcPr>
          <w:p w:rsidR="00495172" w:rsidRPr="00495172" w:rsidRDefault="00495172" w:rsidP="004951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  <w:i/>
              </w:rPr>
              <w:t>2019 год (план)</w:t>
            </w:r>
          </w:p>
        </w:tc>
      </w:tr>
      <w:tr w:rsidR="00495172" w:rsidRPr="00495172" w:rsidTr="007E41A4">
        <w:trPr>
          <w:trHeight w:val="545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7E41A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E71AD">
              <w:rPr>
                <w:rFonts w:ascii="Times New Roman" w:eastAsia="Calibri" w:hAnsi="Times New Roman" w:cs="Times New Roman"/>
                <w:b/>
                <w:bCs/>
              </w:rPr>
              <w:t>2576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1E71AD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2501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2269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2081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275" w:type="dxa"/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2291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</w:tr>
      <w:tr w:rsidR="00495172" w:rsidRPr="00495172" w:rsidTr="00495172">
        <w:trPr>
          <w:trHeight w:val="393"/>
        </w:trPr>
        <w:tc>
          <w:tcPr>
            <w:tcW w:w="2420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7E41A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95172">
              <w:rPr>
                <w:rFonts w:ascii="Times New Roman" w:eastAsia="Calibri" w:hAnsi="Times New Roman" w:cs="Times New Roman"/>
                <w:b/>
              </w:rPr>
              <w:t>Налоговые и неналоговые доходы, в т.ч.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5172">
              <w:rPr>
                <w:rFonts w:ascii="Times New Roman" w:eastAsia="Calibri" w:hAnsi="Times New Roman" w:cs="Times New Roman"/>
                <w:b/>
              </w:rPr>
              <w:t>7430</w:t>
            </w:r>
            <w:r w:rsidR="001E71AD">
              <w:rPr>
                <w:rFonts w:ascii="Times New Roman" w:eastAsia="Calibri" w:hAnsi="Times New Roman" w:cs="Times New Roman"/>
                <w:b/>
              </w:rPr>
              <w:t>,9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95172">
              <w:rPr>
                <w:rFonts w:ascii="Times New Roman" w:eastAsia="Calibri" w:hAnsi="Times New Roman" w:cs="Times New Roman"/>
                <w:b/>
                <w:bCs/>
              </w:rPr>
              <w:t>727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5172">
              <w:rPr>
                <w:rFonts w:ascii="Times New Roman" w:eastAsia="Calibri" w:hAnsi="Times New Roman" w:cs="Times New Roman"/>
                <w:b/>
              </w:rPr>
              <w:t>722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6" w:type="dxa"/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5172">
              <w:rPr>
                <w:rFonts w:ascii="Times New Roman" w:eastAsia="Calibri" w:hAnsi="Times New Roman" w:cs="Times New Roman"/>
                <w:b/>
              </w:rPr>
              <w:t>735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495172" w:rsidRPr="00495172" w:rsidRDefault="00495172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95172">
              <w:rPr>
                <w:rFonts w:ascii="Times New Roman" w:eastAsia="Calibri" w:hAnsi="Times New Roman" w:cs="Times New Roman"/>
                <w:b/>
              </w:rPr>
              <w:t>739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495172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495172" w:rsidRPr="00495172" w:rsidTr="00495172">
        <w:trPr>
          <w:trHeight w:val="330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A10677" w:rsidRDefault="00A10677" w:rsidP="00A1067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95172" w:rsidRPr="00A10677">
              <w:rPr>
                <w:rFonts w:ascii="Times New Roman" w:eastAsia="Calibri" w:hAnsi="Times New Roman" w:cs="Times New Roman"/>
              </w:rPr>
              <w:t>алоговые доходы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131974" w:rsidRDefault="00495172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661</w:t>
            </w:r>
            <w:r w:rsidR="001E71AD">
              <w:rPr>
                <w:rFonts w:ascii="Times New Roman" w:eastAsia="Calibri" w:hAnsi="Times New Roman" w:cs="Times New Roman"/>
              </w:rPr>
              <w:t>,4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131974" w:rsidRDefault="00495172" w:rsidP="001E71A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31974">
              <w:rPr>
                <w:rFonts w:ascii="Times New Roman" w:eastAsia="Calibri" w:hAnsi="Times New Roman" w:cs="Times New Roman"/>
                <w:bCs/>
              </w:rPr>
              <w:t>665</w:t>
            </w:r>
            <w:r w:rsidR="001E71AD">
              <w:rPr>
                <w:rFonts w:ascii="Times New Roman" w:eastAsia="Calibri" w:hAnsi="Times New Roman" w:cs="Times New Roman"/>
                <w:bCs/>
              </w:rPr>
              <w:t>,</w:t>
            </w:r>
            <w:r w:rsidRPr="00131974">
              <w:rPr>
                <w:rFonts w:ascii="Times New Roman" w:eastAsia="Calibri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95172" w:rsidRPr="00131974" w:rsidRDefault="00495172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672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495172" w:rsidRPr="00131974" w:rsidRDefault="00495172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685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495172" w:rsidRPr="00131974" w:rsidRDefault="00495172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689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31974" w:rsidRPr="00495172" w:rsidTr="00495172">
        <w:trPr>
          <w:trHeight w:val="330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495172" w:rsidRDefault="00131974" w:rsidP="00CC19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81</w:t>
            </w:r>
            <w:r w:rsidR="001E71AD">
              <w:rPr>
                <w:rFonts w:ascii="Times New Roman" w:eastAsia="Calibri" w:hAnsi="Times New Roman" w:cs="Times New Roman"/>
              </w:rPr>
              <w:t>,7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31974">
              <w:rPr>
                <w:rFonts w:ascii="Times New Roman" w:eastAsia="Calibri" w:hAnsi="Times New Roman" w:cs="Times New Roman"/>
                <w:bCs/>
              </w:rPr>
              <w:t>62</w:t>
            </w:r>
            <w:r w:rsidR="001E71AD">
              <w:rPr>
                <w:rFonts w:ascii="Times New Roman" w:eastAsia="Calibri" w:hAnsi="Times New Roman" w:cs="Times New Roman"/>
                <w:bCs/>
              </w:rPr>
              <w:t>,</w:t>
            </w:r>
            <w:r w:rsidRPr="00131974">
              <w:rPr>
                <w:rFonts w:ascii="Times New Roman" w:eastAsia="Calibri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50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50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31974">
              <w:rPr>
                <w:rFonts w:ascii="Times New Roman" w:eastAsia="Calibri" w:hAnsi="Times New Roman" w:cs="Times New Roman"/>
              </w:rPr>
              <w:t>50</w:t>
            </w:r>
            <w:r w:rsidR="001E71AD">
              <w:rPr>
                <w:rFonts w:ascii="Times New Roman" w:eastAsia="Calibri" w:hAnsi="Times New Roman" w:cs="Times New Roman"/>
              </w:rPr>
              <w:t>,</w:t>
            </w:r>
            <w:r w:rsidRPr="00131974"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131974" w:rsidRPr="00495172" w:rsidTr="00495172">
        <w:trPr>
          <w:trHeight w:val="330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3197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31974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31974">
              <w:rPr>
                <w:rFonts w:ascii="Times New Roman" w:eastAsia="Calibri" w:hAnsi="Times New Roman" w:cs="Times New Roman"/>
                <w:b/>
              </w:rPr>
              <w:t>1833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13197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31974">
              <w:rPr>
                <w:rFonts w:ascii="Times New Roman" w:eastAsia="Calibri" w:hAnsi="Times New Roman" w:cs="Times New Roman"/>
                <w:b/>
                <w:bCs/>
              </w:rPr>
              <w:t>1774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131974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31974">
              <w:rPr>
                <w:rFonts w:ascii="Times New Roman" w:eastAsia="Calibri" w:hAnsi="Times New Roman" w:cs="Times New Roman"/>
                <w:b/>
              </w:rPr>
              <w:t>1547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13197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31974">
              <w:rPr>
                <w:rFonts w:ascii="Times New Roman" w:eastAsia="Calibri" w:hAnsi="Times New Roman" w:cs="Times New Roman"/>
                <w:b/>
              </w:rPr>
              <w:t>1346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13197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5" w:type="dxa"/>
            <w:vAlign w:val="center"/>
          </w:tcPr>
          <w:p w:rsidR="00131974" w:rsidRPr="00131974" w:rsidRDefault="0013197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31974">
              <w:rPr>
                <w:rFonts w:ascii="Times New Roman" w:eastAsia="Calibri" w:hAnsi="Times New Roman" w:cs="Times New Roman"/>
                <w:b/>
              </w:rPr>
              <w:t>1552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131974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7E41A4" w:rsidRPr="00495172" w:rsidTr="00495172">
        <w:trPr>
          <w:trHeight w:val="330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CC199A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Расходы бюджета</w:t>
            </w:r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t>2642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t>2503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7E41A4">
              <w:rPr>
                <w:rFonts w:ascii="Times New Roman" w:eastAsia="Calibri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t>2269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7E41A4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t>2081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7E41A4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1275" w:type="dxa"/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E41A4">
              <w:rPr>
                <w:rFonts w:ascii="Times New Roman" w:eastAsia="Calibri" w:hAnsi="Times New Roman" w:cs="Times New Roman"/>
                <w:b/>
                <w:bCs/>
              </w:rPr>
              <w:t>2291</w:t>
            </w:r>
            <w:r w:rsidR="001E71AD">
              <w:rPr>
                <w:rFonts w:ascii="Times New Roman" w:eastAsia="Calibri" w:hAnsi="Times New Roman" w:cs="Times New Roman"/>
                <w:b/>
                <w:bCs/>
              </w:rPr>
              <w:t>,</w:t>
            </w:r>
            <w:r w:rsidRPr="007E41A4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</w:tr>
      <w:tr w:rsidR="007E41A4" w:rsidRPr="00495172" w:rsidTr="00495172">
        <w:trPr>
          <w:trHeight w:val="330"/>
        </w:trPr>
        <w:tc>
          <w:tcPr>
            <w:tcW w:w="2420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Default="007E41A4" w:rsidP="007E41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Дефицит</w:t>
            </w:r>
            <w:proofErr w:type="gramStart"/>
            <w:r w:rsidRPr="007E41A4">
              <w:rPr>
                <w:rFonts w:ascii="Times New Roman" w:eastAsia="Calibri" w:hAnsi="Times New Roman" w:cs="Times New Roman"/>
                <w:b/>
              </w:rPr>
              <w:t xml:space="preserve"> (-)</w:t>
            </w:r>
            <w:proofErr w:type="gramEnd"/>
          </w:p>
          <w:p w:rsidR="007E41A4" w:rsidRPr="007E41A4" w:rsidRDefault="007E41A4" w:rsidP="007E41A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7E41A4">
              <w:rPr>
                <w:rFonts w:ascii="Times New Roman" w:eastAsia="Calibri" w:hAnsi="Times New Roman" w:cs="Times New Roman"/>
                <w:b/>
              </w:rPr>
              <w:t>Профицит</w:t>
            </w:r>
            <w:proofErr w:type="spellEnd"/>
            <w:proofErr w:type="gramStart"/>
            <w:r w:rsidRPr="007E41A4">
              <w:rPr>
                <w:rFonts w:ascii="Times New Roman" w:eastAsia="Calibri" w:hAnsi="Times New Roman" w:cs="Times New Roman"/>
                <w:b/>
              </w:rPr>
              <w:t xml:space="preserve"> (+) </w:t>
            </w:r>
            <w:proofErr w:type="gramEnd"/>
          </w:p>
        </w:tc>
        <w:tc>
          <w:tcPr>
            <w:tcW w:w="1418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-66</w:t>
            </w:r>
            <w:r w:rsidR="001E71AD">
              <w:rPr>
                <w:rFonts w:ascii="Times New Roman" w:eastAsia="Calibri" w:hAnsi="Times New Roman" w:cs="Times New Roman"/>
                <w:b/>
              </w:rPr>
              <w:t>,</w:t>
            </w:r>
            <w:r w:rsidRPr="007E41A4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1E71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-1</w:t>
            </w:r>
            <w:r w:rsidR="001E71AD">
              <w:rPr>
                <w:rFonts w:ascii="Times New Roman" w:eastAsia="Calibri" w:hAnsi="Times New Roman" w:cs="Times New Roman"/>
                <w:b/>
              </w:rPr>
              <w:t>,8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7E41A4" w:rsidRPr="007E41A4" w:rsidRDefault="007E41A4" w:rsidP="00CC19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6" w:type="dxa"/>
            <w:vAlign w:val="center"/>
          </w:tcPr>
          <w:p w:rsidR="007E41A4" w:rsidRPr="007E41A4" w:rsidRDefault="007E41A4" w:rsidP="00CC19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7E41A4" w:rsidRPr="007E41A4" w:rsidRDefault="007E41A4" w:rsidP="00CC19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41A4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</w:tbl>
    <w:p w:rsidR="00245B27" w:rsidRPr="00245B27" w:rsidRDefault="00245B27" w:rsidP="00245B2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27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2017 год и плановый период 2018 и 2019 годов осуществлялось в сценарных условиях развития  экономики.</w:t>
      </w:r>
    </w:p>
    <w:p w:rsidR="00245B27" w:rsidRPr="00245B27" w:rsidRDefault="00245B27" w:rsidP="00245B2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27">
        <w:rPr>
          <w:rFonts w:ascii="Times New Roman" w:hAnsi="Times New Roman" w:cs="Times New Roman"/>
          <w:sz w:val="28"/>
          <w:szCs w:val="28"/>
        </w:rPr>
        <w:t>Приоритет обеспечения исполнения действующих обязатель</w:t>
      </w:r>
      <w:proofErr w:type="gramStart"/>
      <w:r w:rsidRPr="00245B27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245B27">
        <w:rPr>
          <w:rFonts w:ascii="Times New Roman" w:hAnsi="Times New Roman" w:cs="Times New Roman"/>
          <w:sz w:val="28"/>
          <w:szCs w:val="28"/>
        </w:rPr>
        <w:t>и формировании бюджета сохранен.</w:t>
      </w:r>
    </w:p>
    <w:p w:rsidR="00F66A8C" w:rsidRPr="00946DE9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08484C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C0925">
        <w:rPr>
          <w:rFonts w:ascii="Times New Roman" w:hAnsi="Times New Roman" w:cs="Times New Roman"/>
          <w:sz w:val="28"/>
          <w:szCs w:val="28"/>
        </w:rPr>
        <w:t>» на 201</w:t>
      </w:r>
      <w:r w:rsidR="007454AC">
        <w:rPr>
          <w:rFonts w:ascii="Times New Roman" w:hAnsi="Times New Roman" w:cs="Times New Roman"/>
          <w:sz w:val="28"/>
          <w:szCs w:val="28"/>
        </w:rPr>
        <w:t>7</w:t>
      </w:r>
      <w:r w:rsidRPr="000C0925">
        <w:rPr>
          <w:rFonts w:ascii="Times New Roman" w:hAnsi="Times New Roman" w:cs="Times New Roman"/>
          <w:sz w:val="28"/>
          <w:szCs w:val="28"/>
        </w:rPr>
        <w:t xml:space="preserve"> год» включает </w:t>
      </w:r>
      <w:r w:rsidR="0086469D" w:rsidRPr="0086469D">
        <w:rPr>
          <w:rFonts w:ascii="Times New Roman" w:hAnsi="Times New Roman" w:cs="Times New Roman"/>
          <w:sz w:val="28"/>
          <w:szCs w:val="28"/>
        </w:rPr>
        <w:t>23</w:t>
      </w:r>
      <w:r w:rsidRPr="0086469D">
        <w:rPr>
          <w:rFonts w:ascii="Times New Roman" w:hAnsi="Times New Roman" w:cs="Times New Roman"/>
          <w:sz w:val="28"/>
          <w:szCs w:val="28"/>
        </w:rPr>
        <w:t xml:space="preserve"> </w:t>
      </w:r>
      <w:r w:rsidR="0008484C" w:rsidRPr="0086469D">
        <w:rPr>
          <w:rFonts w:ascii="Times New Roman" w:hAnsi="Times New Roman" w:cs="Times New Roman"/>
          <w:sz w:val="28"/>
          <w:szCs w:val="28"/>
        </w:rPr>
        <w:t>пункт</w:t>
      </w:r>
      <w:r w:rsidR="008646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86469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A8C" w:rsidRDefault="00F66A8C" w:rsidP="00F66A8C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F56D85" w:rsidRDefault="00F66A8C" w:rsidP="007454AC">
      <w:pPr>
        <w:pStyle w:val="a4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ab/>
      </w:r>
      <w:r w:rsidRPr="003A0664">
        <w:rPr>
          <w:rFonts w:ascii="Times New Roman" w:hAnsi="Times New Roman" w:cs="Times New Roman"/>
          <w:b/>
          <w:szCs w:val="28"/>
        </w:rPr>
        <w:t>2. Прогноз</w:t>
      </w:r>
      <w:r>
        <w:rPr>
          <w:rFonts w:ascii="Times New Roman" w:hAnsi="Times New Roman" w:cs="Times New Roman"/>
          <w:b/>
          <w:szCs w:val="28"/>
        </w:rPr>
        <w:t xml:space="preserve">  социально-экономического развития муниципального образования</w:t>
      </w:r>
      <w:r w:rsidR="007454AC" w:rsidRPr="007454AC">
        <w:rPr>
          <w:rFonts w:ascii="Times New Roman" w:hAnsi="Times New Roman" w:cs="Times New Roman"/>
          <w:b/>
        </w:rPr>
        <w:t>.</w:t>
      </w:r>
      <w:r w:rsidR="007454AC">
        <w:rPr>
          <w:rFonts w:ascii="Times New Roman" w:hAnsi="Times New Roman" w:cs="Times New Roman"/>
        </w:rPr>
        <w:t xml:space="preserve"> </w:t>
      </w:r>
    </w:p>
    <w:p w:rsidR="00810925" w:rsidRDefault="00810925" w:rsidP="00810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10925">
        <w:rPr>
          <w:rFonts w:ascii="Times New Roman" w:hAnsi="Times New Roman" w:cs="Times New Roman"/>
          <w:sz w:val="28"/>
          <w:szCs w:val="28"/>
        </w:rPr>
        <w:t xml:space="preserve"> </w:t>
      </w: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Разработка прогноза социально-экономического развития на 2017 год и параметров прогноза на плановый период 2018 и 2019 годов осуществлялась по двум вариантам. С учетом негативного влияния на </w:t>
      </w:r>
      <w:proofErr w:type="gramStart"/>
      <w:r w:rsidRPr="00810925">
        <w:rPr>
          <w:rFonts w:ascii="Times New Roman" w:eastAsia="Calibri" w:hAnsi="Times New Roman" w:cs="Times New Roman"/>
          <w:sz w:val="28"/>
          <w:szCs w:val="28"/>
        </w:rPr>
        <w:t>экономические процессы</w:t>
      </w:r>
      <w:proofErr w:type="gramEnd"/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в поселении</w:t>
      </w:r>
      <w:r w:rsidRPr="00810925">
        <w:rPr>
          <w:rFonts w:ascii="Times New Roman" w:hAnsi="Times New Roman" w:cs="Times New Roman"/>
          <w:sz w:val="28"/>
          <w:szCs w:val="28"/>
        </w:rPr>
        <w:t>,</w:t>
      </w: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последствий мирового кризиса</w:t>
      </w:r>
      <w:r w:rsidRPr="00810925">
        <w:rPr>
          <w:rFonts w:ascii="Times New Roman" w:hAnsi="Times New Roman" w:cs="Times New Roman"/>
          <w:sz w:val="28"/>
          <w:szCs w:val="28"/>
        </w:rPr>
        <w:t>,</w:t>
      </w: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первый вариант является основным, при котором в прогнозируемом периоде будут сохраняться тенденции влияния внутренних и внешних условий на развитие экономики в поселении.</w:t>
      </w:r>
    </w:p>
    <w:p w:rsidR="00810925" w:rsidRPr="00810925" w:rsidRDefault="00810925" w:rsidP="008109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      Одной из основных отраслей сектора экономики в поселении является сельское хозяйство. </w:t>
      </w:r>
    </w:p>
    <w:p w:rsidR="00810925" w:rsidRPr="00810925" w:rsidRDefault="00810925" w:rsidP="008109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      В 2016 году объем валовой продукции сельского хозяйства  в фактически действующих ценах составил 91,9 млн. рублей или 100,</w:t>
      </w:r>
      <w:r w:rsidRPr="00810925">
        <w:rPr>
          <w:rFonts w:ascii="Times New Roman" w:hAnsi="Times New Roman" w:cs="Times New Roman"/>
          <w:sz w:val="28"/>
          <w:szCs w:val="28"/>
        </w:rPr>
        <w:t>2%</w:t>
      </w: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в сопоставимой оценке к уровню 2015 года.</w:t>
      </w:r>
    </w:p>
    <w:p w:rsidR="00810925" w:rsidRPr="00810925" w:rsidRDefault="00810925" w:rsidP="008109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      Доля продукции растениеводства в общем объеме продукции составила 35,3</w:t>
      </w:r>
      <w:r w:rsidRPr="00810925">
        <w:rPr>
          <w:rFonts w:ascii="Times New Roman" w:hAnsi="Times New Roman" w:cs="Times New Roman"/>
          <w:sz w:val="28"/>
          <w:szCs w:val="28"/>
        </w:rPr>
        <w:t>%</w:t>
      </w:r>
      <w:r w:rsidRPr="00810925">
        <w:rPr>
          <w:rFonts w:ascii="Times New Roman" w:eastAsia="Calibri" w:hAnsi="Times New Roman" w:cs="Times New Roman"/>
          <w:sz w:val="28"/>
          <w:szCs w:val="28"/>
        </w:rPr>
        <w:t>, животноводства – 64,7 процентов.</w:t>
      </w:r>
    </w:p>
    <w:p w:rsidR="00810925" w:rsidRPr="00810925" w:rsidRDefault="00810925" w:rsidP="008109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       Ежегодное уменьшение числа подворий у населения не позволяет прогнозировать увеличение доли населения в общем объеме сельскохозяйственной продукции. В то же время доля производимой продукции личными подсобными хозяйствами составила в 2016 году 31,6</w:t>
      </w:r>
      <w:r w:rsidRPr="00810925">
        <w:rPr>
          <w:rFonts w:ascii="Times New Roman" w:hAnsi="Times New Roman" w:cs="Times New Roman"/>
          <w:sz w:val="28"/>
          <w:szCs w:val="28"/>
        </w:rPr>
        <w:t>%</w:t>
      </w:r>
      <w:r w:rsidRPr="00810925">
        <w:rPr>
          <w:rFonts w:ascii="Times New Roman" w:eastAsia="Calibri" w:hAnsi="Times New Roman" w:cs="Times New Roman"/>
          <w:sz w:val="28"/>
          <w:szCs w:val="28"/>
        </w:rPr>
        <w:t xml:space="preserve"> и в оценке 2015 года – 31,5 процента.</w:t>
      </w:r>
    </w:p>
    <w:p w:rsidR="00547EA0" w:rsidRPr="00547EA0" w:rsidRDefault="00547EA0" w:rsidP="00547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На 1 января 2016 года</w:t>
      </w: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аселение 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547EA0">
        <w:rPr>
          <w:rFonts w:ascii="Times New Roman" w:eastAsia="Calibri" w:hAnsi="Times New Roman" w:cs="Times New Roman"/>
          <w:sz w:val="28"/>
          <w:szCs w:val="28"/>
        </w:rPr>
        <w:t>1157 человек. К уровню прошлого года оно уменьшилось  на 10 человек.</w:t>
      </w:r>
    </w:p>
    <w:p w:rsidR="00547EA0" w:rsidRPr="00547EA0" w:rsidRDefault="00547EA0" w:rsidP="00547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       Основной причиной ухудшения демографической ситуации является естественная убыль населения. За 2016 год она составила  21 человек, это на 9 больше к уровню предыдущего года. Отрицательным образом сказывается на демографической ситуации миграционные процессы  трудоспособной части населения за пределы  поселения и района. </w:t>
      </w:r>
    </w:p>
    <w:p w:rsidR="00547EA0" w:rsidRPr="00547EA0" w:rsidRDefault="00547EA0" w:rsidP="00547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7EA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Трудовые ресурсы прогнозируются в 2017 году в количестве 671 человек. Численность лиц трудоспособного возраста имеет тенденцию к снижению, что обусловлено периодом естественного спада рождаемости.</w:t>
      </w:r>
    </w:p>
    <w:p w:rsidR="00547EA0" w:rsidRPr="00547EA0" w:rsidRDefault="00547EA0" w:rsidP="00547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       Численность работающих на предприятиях и организациях прогнозируется в 2017 году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455 человек, в 2018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460 человека, в 2019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460 человек.</w:t>
      </w:r>
    </w:p>
    <w:p w:rsidR="00547EA0" w:rsidRDefault="00547EA0" w:rsidP="00547EA0">
      <w:pPr>
        <w:spacing w:after="0" w:line="240" w:lineRule="auto"/>
        <w:ind w:firstLine="709"/>
        <w:jc w:val="both"/>
        <w:rPr>
          <w:sz w:val="26"/>
          <w:szCs w:val="26"/>
        </w:rPr>
      </w:pPr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       Наибольшее число </w:t>
      </w:r>
      <w:proofErr w:type="gramStart"/>
      <w:r w:rsidRPr="00547EA0">
        <w:rPr>
          <w:rFonts w:ascii="Times New Roman" w:eastAsia="Calibri" w:hAnsi="Times New Roman" w:cs="Times New Roman"/>
          <w:sz w:val="28"/>
          <w:szCs w:val="28"/>
        </w:rPr>
        <w:t>работающих</w:t>
      </w:r>
      <w:proofErr w:type="gramEnd"/>
      <w:r w:rsidRPr="00547EA0">
        <w:rPr>
          <w:rFonts w:ascii="Times New Roman" w:eastAsia="Calibri" w:hAnsi="Times New Roman" w:cs="Times New Roman"/>
          <w:sz w:val="28"/>
          <w:szCs w:val="28"/>
        </w:rPr>
        <w:t xml:space="preserve"> занято в  сельском хозяйстве и социальной сфере.</w:t>
      </w:r>
      <w:r w:rsidRPr="00315830">
        <w:rPr>
          <w:rFonts w:ascii="Calibri" w:eastAsia="Calibri" w:hAnsi="Calibri" w:cs="Times New Roman"/>
          <w:sz w:val="26"/>
          <w:szCs w:val="26"/>
        </w:rPr>
        <w:t xml:space="preserve"> </w:t>
      </w:r>
    </w:p>
    <w:p w:rsidR="00F66A8C" w:rsidRDefault="00F66A8C" w:rsidP="0054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6EF">
        <w:rPr>
          <w:rFonts w:ascii="Times New Roman" w:hAnsi="Times New Roman" w:cs="Times New Roman"/>
          <w:b/>
          <w:sz w:val="28"/>
          <w:szCs w:val="28"/>
        </w:rPr>
        <w:t>3. Анализ реализации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8E8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788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на 2017 год и на плановый период 2018 и 2019 годов разработаны в соответствии с требованиями статьи 184.2 Бюджетно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0C48E8" w:rsidRPr="000A7788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788">
        <w:rPr>
          <w:rFonts w:ascii="Times New Roman" w:hAnsi="Times New Roman" w:cs="Times New Roman"/>
          <w:sz w:val="28"/>
          <w:szCs w:val="28"/>
        </w:rPr>
        <w:t xml:space="preserve"> Основной целью налоговой политики на 2017 год и на плановый период 2018 и 2019 годов остается обеспечение сбалансированности и устойчивости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A7788">
        <w:rPr>
          <w:rFonts w:ascii="Times New Roman" w:hAnsi="Times New Roman" w:cs="Times New Roman"/>
          <w:sz w:val="28"/>
          <w:szCs w:val="28"/>
        </w:rPr>
        <w:t>»  с учетом текущей экономической ситуации.</w:t>
      </w:r>
    </w:p>
    <w:p w:rsidR="000C48E8" w:rsidRPr="00FB5763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763">
        <w:rPr>
          <w:rFonts w:ascii="Times New Roman" w:hAnsi="Times New Roman" w:cs="Times New Roman"/>
          <w:sz w:val="28"/>
          <w:szCs w:val="28"/>
        </w:rPr>
        <w:t>Приоритетной задачей налоговой политики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FB5763">
        <w:rPr>
          <w:rFonts w:ascii="Times New Roman" w:hAnsi="Times New Roman" w:cs="Times New Roman"/>
          <w:sz w:val="28"/>
          <w:szCs w:val="28"/>
        </w:rPr>
        <w:t>» в трёхлетней перспективе 2017-2019 годов будет продолжение работы по укреплению и развитию доходной базы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FB5763">
        <w:rPr>
          <w:rFonts w:ascii="Times New Roman" w:hAnsi="Times New Roman" w:cs="Times New Roman"/>
          <w:sz w:val="28"/>
          <w:szCs w:val="28"/>
        </w:rPr>
        <w:t>» за счет наращивания стабильных доходных источников, ее пополнения и мобилизации в бюджет имеющихся резервов.</w:t>
      </w:r>
    </w:p>
    <w:p w:rsidR="000C48E8" w:rsidRPr="002C0186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0186">
        <w:rPr>
          <w:rFonts w:ascii="Times New Roman" w:hAnsi="Times New Roman" w:cs="Times New Roman"/>
          <w:sz w:val="28"/>
          <w:szCs w:val="28"/>
        </w:rPr>
        <w:t xml:space="preserve">Среди основных направлений, по которым планируется осуществлять налоговую политику в среднесрочной перспективе, выделяются </w:t>
      </w:r>
      <w:proofErr w:type="gramStart"/>
      <w:r w:rsidRPr="002C0186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2C0186">
        <w:rPr>
          <w:rFonts w:ascii="Times New Roman" w:hAnsi="Times New Roman" w:cs="Times New Roman"/>
          <w:sz w:val="28"/>
          <w:szCs w:val="28"/>
        </w:rPr>
        <w:t>.</w:t>
      </w:r>
    </w:p>
    <w:p w:rsidR="000C48E8" w:rsidRPr="002C0186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C0186">
        <w:rPr>
          <w:rFonts w:ascii="Times New Roman" w:hAnsi="Times New Roman" w:cs="Times New Roman"/>
          <w:sz w:val="28"/>
          <w:szCs w:val="28"/>
        </w:rPr>
        <w:t xml:space="preserve"> продолжение работы по легализации заработной платы, доведению ее до среднего уровня;</w:t>
      </w:r>
    </w:p>
    <w:p w:rsidR="000C48E8" w:rsidRPr="00D42139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2139">
        <w:rPr>
          <w:rFonts w:ascii="Times New Roman" w:hAnsi="Times New Roman" w:cs="Times New Roman"/>
          <w:sz w:val="28"/>
          <w:szCs w:val="28"/>
        </w:rPr>
        <w:t xml:space="preserve"> совершенствование налогообложения имущества физических лиц и организаций, исходя из кадастровой стоимости объектов недвижимости;</w:t>
      </w:r>
    </w:p>
    <w:p w:rsidR="000C48E8" w:rsidRPr="003E49C2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E49C2">
        <w:rPr>
          <w:rFonts w:ascii="Times New Roman" w:hAnsi="Times New Roman" w:cs="Times New Roman"/>
          <w:sz w:val="28"/>
          <w:szCs w:val="28"/>
        </w:rPr>
        <w:t xml:space="preserve"> повышение эффективности администрирования до</w:t>
      </w:r>
      <w:r>
        <w:rPr>
          <w:rFonts w:ascii="Times New Roman" w:hAnsi="Times New Roman" w:cs="Times New Roman"/>
          <w:sz w:val="28"/>
          <w:szCs w:val="28"/>
        </w:rPr>
        <w:t>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3E49C2">
        <w:rPr>
          <w:rFonts w:ascii="Times New Roman" w:hAnsi="Times New Roman" w:cs="Times New Roman"/>
          <w:sz w:val="28"/>
          <w:szCs w:val="28"/>
        </w:rPr>
        <w:t>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E49C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C48E8" w:rsidRPr="003E49C2" w:rsidRDefault="000C48E8" w:rsidP="000C48E8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E49C2">
        <w:rPr>
          <w:rFonts w:ascii="Times New Roman" w:hAnsi="Times New Roman" w:cs="Times New Roman"/>
          <w:sz w:val="28"/>
          <w:szCs w:val="28"/>
        </w:rPr>
        <w:t xml:space="preserve"> продолжение практики взаимодействия с налогоплательщиками области.</w:t>
      </w:r>
    </w:p>
    <w:p w:rsidR="002146EF" w:rsidRPr="002146EF" w:rsidRDefault="002146EF" w:rsidP="00214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6EF"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муниципального образования «</w:t>
      </w:r>
      <w:proofErr w:type="spellStart"/>
      <w:r w:rsidRPr="002146EF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Pr="002146EF">
        <w:rPr>
          <w:rFonts w:ascii="Times New Roman" w:hAnsi="Times New Roman" w:cs="Times New Roman"/>
          <w:sz w:val="28"/>
          <w:szCs w:val="28"/>
        </w:rPr>
        <w:t xml:space="preserve"> сельское поселение» на 2017 год и на плановый период 2018 и 2019 годов разработаны в целях определения подходов к формированию основных характеристик и прогнозируемых параметров проекта бюджета муниципального образования «</w:t>
      </w:r>
      <w:proofErr w:type="spellStart"/>
      <w:r w:rsidRPr="002146EF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Pr="002146EF">
        <w:rPr>
          <w:rFonts w:ascii="Times New Roman" w:hAnsi="Times New Roman" w:cs="Times New Roman"/>
          <w:sz w:val="28"/>
          <w:szCs w:val="28"/>
        </w:rPr>
        <w:t xml:space="preserve"> сельское поселение» на 2017 год и на плановый период 2018 и 2019 годов, обеспечивающих устойчивость и сбалансированность бюджета. </w:t>
      </w:r>
      <w:proofErr w:type="gramEnd"/>
    </w:p>
    <w:p w:rsidR="002146EF" w:rsidRPr="002146EF" w:rsidRDefault="002146EF" w:rsidP="002146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6EF">
        <w:rPr>
          <w:rFonts w:ascii="Times New Roman" w:hAnsi="Times New Roman" w:cs="Times New Roman"/>
          <w:sz w:val="28"/>
          <w:szCs w:val="28"/>
        </w:rPr>
        <w:lastRenderedPageBreak/>
        <w:t>В основу бюджетной политики  положены стратегические цели развития, сформулированные в соответствии с основными положениями Послания Президента Российской Федерации Федеральному Собранию Российской Федерации от 3 декабря 2015 года, указами Президента Российской Федерации от 7 мая 2012 года.</w:t>
      </w:r>
    </w:p>
    <w:p w:rsidR="002146EF" w:rsidRPr="002146EF" w:rsidRDefault="002146EF" w:rsidP="002146EF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6EF"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2017 год и на плановый период 2018 и 2019 годов принят базовый вариант прогноза социально-экономи</w:t>
      </w:r>
      <w:r w:rsidRPr="002146EF">
        <w:rPr>
          <w:rFonts w:ascii="Times New Roman" w:hAnsi="Times New Roman" w:cs="Times New Roman"/>
          <w:sz w:val="28"/>
          <w:szCs w:val="28"/>
        </w:rPr>
        <w:softHyphen/>
        <w:t>чес</w:t>
      </w:r>
      <w:r w:rsidRPr="002146EF">
        <w:rPr>
          <w:rFonts w:ascii="Times New Roman" w:hAnsi="Times New Roman" w:cs="Times New Roman"/>
          <w:sz w:val="28"/>
          <w:szCs w:val="28"/>
        </w:rPr>
        <w:softHyphen/>
        <w:t xml:space="preserve">кого развития </w:t>
      </w:r>
      <w:proofErr w:type="spellStart"/>
      <w:r w:rsidRPr="002146EF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2146EF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6EF">
        <w:rPr>
          <w:rFonts w:ascii="Times New Roman" w:hAnsi="Times New Roman" w:cs="Times New Roman"/>
          <w:sz w:val="28"/>
          <w:szCs w:val="28"/>
        </w:rPr>
        <w:t>Основными целями бюджетной политики на 2017 год и на плановый период 2018 и 2019 годов  явля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2146EF">
        <w:rPr>
          <w:rFonts w:ascii="Times New Roman" w:hAnsi="Times New Roman" w:cs="Times New Roman"/>
          <w:sz w:val="28"/>
          <w:szCs w:val="28"/>
        </w:rPr>
        <w:t>: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46EF">
        <w:rPr>
          <w:rFonts w:ascii="Times New Roman" w:hAnsi="Times New Roman" w:cs="Times New Roman"/>
          <w:sz w:val="28"/>
          <w:szCs w:val="28"/>
        </w:rPr>
        <w:t xml:space="preserve">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46EF">
        <w:rPr>
          <w:rFonts w:ascii="Times New Roman" w:hAnsi="Times New Roman" w:cs="Times New Roman"/>
          <w:sz w:val="28"/>
          <w:szCs w:val="28"/>
        </w:rPr>
        <w:t xml:space="preserve"> ограничение принятия новых расходных обязательств бюджета, минимизация кредиторской задолженности;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46EF">
        <w:rPr>
          <w:rFonts w:ascii="Times New Roman" w:hAnsi="Times New Roman" w:cs="Times New Roman"/>
          <w:sz w:val="28"/>
          <w:szCs w:val="28"/>
        </w:rPr>
        <w:t xml:space="preserve"> совершенствование нормативного правового регулирования и методологии управления общественными финансами;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46EF">
        <w:rPr>
          <w:rFonts w:ascii="Times New Roman" w:hAnsi="Times New Roman" w:cs="Times New Roman"/>
          <w:sz w:val="28"/>
          <w:szCs w:val="28"/>
        </w:rPr>
        <w:t xml:space="preserve"> совершенствование механизма финансового обеспечения деятельности учреждений, с учетом предоставления субсидий муниципальным бюджетным учреждениям на основе базовых нормативных затрат;</w:t>
      </w:r>
    </w:p>
    <w:p w:rsidR="002146EF" w:rsidRPr="002146EF" w:rsidRDefault="002146EF" w:rsidP="00214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146EF">
        <w:rPr>
          <w:rFonts w:ascii="Times New Roman" w:hAnsi="Times New Roman" w:cs="Times New Roman"/>
          <w:sz w:val="28"/>
          <w:szCs w:val="28"/>
        </w:rPr>
        <w:t xml:space="preserve">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 поселений;</w:t>
      </w:r>
    </w:p>
    <w:p w:rsidR="002146EF" w:rsidRPr="00E80EE8" w:rsidRDefault="002146EF" w:rsidP="002146EF">
      <w:pPr>
        <w:pStyle w:val="ConsPlusNormal"/>
        <w:ind w:firstLine="540"/>
        <w:jc w:val="both"/>
      </w:pPr>
      <w:r>
        <w:t>-</w:t>
      </w:r>
      <w:r w:rsidRPr="00E80EE8">
        <w:t xml:space="preserve">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B842AA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542286" w:rsidRPr="00542286" w:rsidRDefault="00542286" w:rsidP="00542286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</w:t>
      </w:r>
      <w:r w:rsidRPr="00542286">
        <w:rPr>
          <w:rFonts w:ascii="Times New Roman" w:hAnsi="Times New Roman" w:cs="Times New Roman"/>
          <w:szCs w:val="28"/>
        </w:rPr>
        <w:t>бъем доходов  бюджета муниципального образования «</w:t>
      </w:r>
      <w:proofErr w:type="spellStart"/>
      <w:r w:rsidRPr="00542286">
        <w:rPr>
          <w:rFonts w:ascii="Times New Roman" w:hAnsi="Times New Roman" w:cs="Times New Roman"/>
          <w:szCs w:val="28"/>
        </w:rPr>
        <w:t>Рековичское</w:t>
      </w:r>
      <w:proofErr w:type="spellEnd"/>
      <w:r w:rsidRPr="00542286">
        <w:rPr>
          <w:rFonts w:ascii="Times New Roman" w:hAnsi="Times New Roman" w:cs="Times New Roman"/>
          <w:szCs w:val="28"/>
        </w:rPr>
        <w:t xml:space="preserve"> сельское поселение» на 2017 год прогнозируется в сумме  2</w:t>
      </w:r>
      <w:r>
        <w:rPr>
          <w:rFonts w:ascii="Times New Roman" w:hAnsi="Times New Roman" w:cs="Times New Roman"/>
          <w:szCs w:val="28"/>
        </w:rPr>
        <w:t> </w:t>
      </w:r>
      <w:r w:rsidRPr="00542286">
        <w:rPr>
          <w:rFonts w:ascii="Times New Roman" w:hAnsi="Times New Roman" w:cs="Times New Roman"/>
          <w:szCs w:val="28"/>
        </w:rPr>
        <w:t>269</w:t>
      </w:r>
      <w:r>
        <w:rPr>
          <w:rFonts w:ascii="Times New Roman" w:hAnsi="Times New Roman" w:cs="Times New Roman"/>
          <w:szCs w:val="28"/>
        </w:rPr>
        <w:t>,6 тыс.</w:t>
      </w:r>
      <w:r w:rsidRPr="00542286">
        <w:rPr>
          <w:rFonts w:ascii="Times New Roman" w:hAnsi="Times New Roman" w:cs="Times New Roman"/>
          <w:szCs w:val="28"/>
        </w:rPr>
        <w:t xml:space="preserve"> рублей, в том числе собственные доходы 722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 xml:space="preserve">0 </w:t>
      </w:r>
      <w:r>
        <w:rPr>
          <w:rFonts w:ascii="Times New Roman" w:hAnsi="Times New Roman" w:cs="Times New Roman"/>
          <w:szCs w:val="28"/>
        </w:rPr>
        <w:t xml:space="preserve">тыс. </w:t>
      </w:r>
      <w:r w:rsidRPr="00542286">
        <w:rPr>
          <w:rFonts w:ascii="Times New Roman" w:hAnsi="Times New Roman" w:cs="Times New Roman"/>
          <w:szCs w:val="28"/>
        </w:rPr>
        <w:t xml:space="preserve">рублей или 31,8 процента. В составе собственных доходов бюджета налоговые доходы составляют </w:t>
      </w:r>
      <w:r w:rsidR="001E71AD">
        <w:rPr>
          <w:rFonts w:ascii="Times New Roman" w:hAnsi="Times New Roman" w:cs="Times New Roman"/>
          <w:szCs w:val="28"/>
        </w:rPr>
        <w:t xml:space="preserve"> </w:t>
      </w:r>
      <w:r w:rsidRPr="00542286">
        <w:rPr>
          <w:rFonts w:ascii="Times New Roman" w:hAnsi="Times New Roman" w:cs="Times New Roman"/>
          <w:szCs w:val="28"/>
        </w:rPr>
        <w:t>672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 xml:space="preserve">0 </w:t>
      </w:r>
      <w:r>
        <w:rPr>
          <w:rFonts w:ascii="Times New Roman" w:hAnsi="Times New Roman" w:cs="Times New Roman"/>
          <w:szCs w:val="28"/>
        </w:rPr>
        <w:t xml:space="preserve">тыс. </w:t>
      </w:r>
      <w:r w:rsidRPr="00542286">
        <w:rPr>
          <w:rFonts w:ascii="Times New Roman" w:hAnsi="Times New Roman" w:cs="Times New Roman"/>
          <w:szCs w:val="28"/>
        </w:rPr>
        <w:t>рублей</w:t>
      </w:r>
      <w:r>
        <w:rPr>
          <w:rFonts w:ascii="Times New Roman" w:hAnsi="Times New Roman" w:cs="Times New Roman"/>
          <w:szCs w:val="28"/>
        </w:rPr>
        <w:t xml:space="preserve">, или </w:t>
      </w:r>
      <w:r w:rsidRPr="00542286">
        <w:rPr>
          <w:rFonts w:ascii="Times New Roman" w:hAnsi="Times New Roman" w:cs="Times New Roman"/>
          <w:szCs w:val="28"/>
        </w:rPr>
        <w:t>93,1</w:t>
      </w:r>
      <w:r>
        <w:rPr>
          <w:rFonts w:ascii="Times New Roman" w:hAnsi="Times New Roman" w:cs="Times New Roman"/>
          <w:szCs w:val="28"/>
        </w:rPr>
        <w:t>%,</w:t>
      </w:r>
      <w:r w:rsidRPr="0054228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н</w:t>
      </w:r>
      <w:r w:rsidRPr="00542286">
        <w:rPr>
          <w:rFonts w:ascii="Times New Roman" w:hAnsi="Times New Roman" w:cs="Times New Roman"/>
          <w:szCs w:val="28"/>
        </w:rPr>
        <w:t>еналоговые</w:t>
      </w:r>
      <w:r>
        <w:rPr>
          <w:rFonts w:ascii="Times New Roman" w:hAnsi="Times New Roman" w:cs="Times New Roman"/>
          <w:szCs w:val="28"/>
        </w:rPr>
        <w:t xml:space="preserve"> -</w:t>
      </w:r>
      <w:r w:rsidRPr="00542286">
        <w:rPr>
          <w:rFonts w:ascii="Times New Roman" w:hAnsi="Times New Roman" w:cs="Times New Roman"/>
          <w:szCs w:val="28"/>
        </w:rPr>
        <w:t xml:space="preserve">  50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>0 рублей</w:t>
      </w:r>
      <w:r>
        <w:rPr>
          <w:rFonts w:ascii="Times New Roman" w:hAnsi="Times New Roman" w:cs="Times New Roman"/>
          <w:szCs w:val="28"/>
        </w:rPr>
        <w:t>, или</w:t>
      </w:r>
      <w:r w:rsidRPr="00542286">
        <w:rPr>
          <w:rFonts w:ascii="Times New Roman" w:hAnsi="Times New Roman" w:cs="Times New Roman"/>
          <w:szCs w:val="28"/>
        </w:rPr>
        <w:t xml:space="preserve"> 6,9 процента.</w:t>
      </w:r>
    </w:p>
    <w:p w:rsidR="00542286" w:rsidRPr="00542286" w:rsidRDefault="00542286" w:rsidP="00542286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 w:rsidRPr="00542286">
        <w:rPr>
          <w:rFonts w:ascii="Times New Roman" w:hAnsi="Times New Roman" w:cs="Times New Roman"/>
          <w:szCs w:val="28"/>
        </w:rPr>
        <w:t>По сравнению с ожидаемым исполнением  бюджета муниципального образования «</w:t>
      </w:r>
      <w:proofErr w:type="spellStart"/>
      <w:r w:rsidRPr="00542286">
        <w:rPr>
          <w:rFonts w:ascii="Times New Roman" w:hAnsi="Times New Roman" w:cs="Times New Roman"/>
          <w:szCs w:val="28"/>
        </w:rPr>
        <w:t>Рековичское</w:t>
      </w:r>
      <w:proofErr w:type="spellEnd"/>
      <w:r w:rsidRPr="00542286">
        <w:rPr>
          <w:rFonts w:ascii="Times New Roman" w:hAnsi="Times New Roman" w:cs="Times New Roman"/>
          <w:szCs w:val="28"/>
        </w:rPr>
        <w:t xml:space="preserve"> сельское поселение» за 2016 год прогнозируемые доходы бюджета в 2017 году уменьшатся на 231,6 тыс. рублей, или 9,3 процента. </w:t>
      </w:r>
    </w:p>
    <w:p w:rsidR="00542286" w:rsidRPr="00542286" w:rsidRDefault="00542286" w:rsidP="00542286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 w:rsidRPr="00542286">
        <w:rPr>
          <w:rFonts w:ascii="Times New Roman" w:hAnsi="Times New Roman" w:cs="Times New Roman"/>
          <w:szCs w:val="28"/>
        </w:rPr>
        <w:t xml:space="preserve">Объем доходов  бюджета на 2018 год прогнозируется в сумме  2 081,6 тыс. рублей, в том числе собственные доходы 735,0 тыс. рублей или 35,3 </w:t>
      </w:r>
      <w:r w:rsidRPr="00542286">
        <w:rPr>
          <w:rFonts w:ascii="Times New Roman" w:hAnsi="Times New Roman" w:cs="Times New Roman"/>
          <w:szCs w:val="28"/>
        </w:rPr>
        <w:lastRenderedPageBreak/>
        <w:t>процента. В составе собственных доходов бюджета налоговые доходы составляют 685,0 тыс. рублей, неналоговые доходы 50,0 тыс. рублей.</w:t>
      </w:r>
    </w:p>
    <w:p w:rsidR="00542286" w:rsidRPr="00542286" w:rsidRDefault="00542286" w:rsidP="00542286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 w:rsidRPr="00542286">
        <w:rPr>
          <w:rFonts w:ascii="Times New Roman" w:hAnsi="Times New Roman" w:cs="Times New Roman"/>
          <w:szCs w:val="28"/>
        </w:rPr>
        <w:t>Объем доходов  бюджета на 2019 год прогнозируется в сумме  2 291,6 тыс. рублей, в том числе собственные доходы 739,0 тыс. рублей или 32,2 процента. В составе собственных доходов бюджета налоговые доходы составляют 689,0 тыс. рублей,  неналоговые доходы -  50,0 тыс. рублей.</w:t>
      </w:r>
    </w:p>
    <w:p w:rsidR="00F66A8C" w:rsidRPr="00590889" w:rsidRDefault="00F66A8C" w:rsidP="00F66A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прогнозируется бездефицитный  с объемом доходов и расходов в 201</w:t>
      </w:r>
      <w:r w:rsidR="005422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42286">
        <w:rPr>
          <w:rFonts w:ascii="Times New Roman" w:hAnsi="Times New Roman" w:cs="Times New Roman"/>
          <w:sz w:val="28"/>
          <w:szCs w:val="28"/>
        </w:rPr>
        <w:t>2269,6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45F">
        <w:rPr>
          <w:rFonts w:ascii="Times New Roman" w:hAnsi="Times New Roman" w:cs="Times New Roman"/>
          <w:sz w:val="28"/>
          <w:szCs w:val="28"/>
        </w:rPr>
        <w:t>Дохо</w:t>
      </w:r>
      <w:r w:rsidRPr="00FC1762">
        <w:rPr>
          <w:rFonts w:ascii="Times New Roman" w:hAnsi="Times New Roman" w:cs="Times New Roman"/>
          <w:sz w:val="28"/>
          <w:szCs w:val="28"/>
        </w:rPr>
        <w:t>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7C7EC2">
        <w:rPr>
          <w:rFonts w:ascii="Times New Roman" w:hAnsi="Times New Roman" w:cs="Times New Roman"/>
          <w:sz w:val="28"/>
          <w:szCs w:val="28"/>
        </w:rPr>
        <w:t>Рековичкое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</w:t>
      </w:r>
      <w:r w:rsidR="00845A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2388">
        <w:rPr>
          <w:rFonts w:ascii="Times New Roman" w:hAnsi="Times New Roman" w:cs="Times New Roman"/>
          <w:sz w:val="28"/>
          <w:szCs w:val="28"/>
        </w:rPr>
        <w:t xml:space="preserve">на </w:t>
      </w:r>
      <w:r w:rsidR="00BE045F">
        <w:rPr>
          <w:rFonts w:ascii="Times New Roman" w:hAnsi="Times New Roman" w:cs="Times New Roman"/>
          <w:sz w:val="28"/>
          <w:szCs w:val="28"/>
        </w:rPr>
        <w:t>9</w:t>
      </w:r>
      <w:r w:rsidR="005E2388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>%,  к факту 201</w:t>
      </w:r>
      <w:r w:rsidR="00845A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E045F">
        <w:rPr>
          <w:rFonts w:ascii="Times New Roman" w:hAnsi="Times New Roman" w:cs="Times New Roman"/>
          <w:sz w:val="28"/>
          <w:szCs w:val="28"/>
        </w:rPr>
        <w:t>на 14,1</w:t>
      </w:r>
      <w:r w:rsidR="007C7EC2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</w:t>
      </w:r>
      <w:r w:rsidR="00BE04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="00194083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</w:t>
      </w:r>
      <w:r w:rsidR="00BE04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связано </w:t>
      </w:r>
      <w:r w:rsidR="00BE045F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>с понижением безвозмездных поступлений.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1D5">
        <w:rPr>
          <w:rFonts w:ascii="Times New Roman" w:hAnsi="Times New Roman" w:cs="Times New Roman"/>
          <w:sz w:val="28"/>
          <w:szCs w:val="28"/>
        </w:rPr>
        <w:t>Объем н</w:t>
      </w:r>
      <w:r>
        <w:rPr>
          <w:rFonts w:ascii="Times New Roman" w:hAnsi="Times New Roman" w:cs="Times New Roman"/>
          <w:sz w:val="28"/>
          <w:szCs w:val="28"/>
        </w:rPr>
        <w:t>алоговых и неналоговых доходов в 201</w:t>
      </w:r>
      <w:r w:rsidR="00BE04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по сравнению отчетом 201</w:t>
      </w:r>
      <w:r w:rsidR="00BE04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снижен на </w:t>
      </w:r>
      <w:r w:rsidR="00BE045F">
        <w:rPr>
          <w:rFonts w:ascii="Times New Roman" w:hAnsi="Times New Roman" w:cs="Times New Roman"/>
          <w:sz w:val="28"/>
          <w:szCs w:val="28"/>
        </w:rPr>
        <w:t>21,1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BE045F">
        <w:rPr>
          <w:rFonts w:ascii="Times New Roman" w:hAnsi="Times New Roman" w:cs="Times New Roman"/>
          <w:sz w:val="28"/>
          <w:szCs w:val="28"/>
        </w:rPr>
        <w:t>2</w:t>
      </w:r>
      <w:r w:rsidR="00194083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9A41D5">
        <w:rPr>
          <w:rFonts w:ascii="Times New Roman" w:hAnsi="Times New Roman" w:cs="Times New Roman"/>
          <w:sz w:val="28"/>
          <w:szCs w:val="28"/>
        </w:rPr>
        <w:t>201</w:t>
      </w:r>
      <w:r w:rsidR="00BE045F">
        <w:rPr>
          <w:rFonts w:ascii="Times New Roman" w:hAnsi="Times New Roman" w:cs="Times New Roman"/>
          <w:sz w:val="28"/>
          <w:szCs w:val="28"/>
        </w:rPr>
        <w:t>6</w:t>
      </w:r>
      <w:r w:rsidRPr="009A41D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E045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BE045F">
        <w:rPr>
          <w:rFonts w:ascii="Times New Roman" w:hAnsi="Times New Roman" w:cs="Times New Roman"/>
          <w:sz w:val="28"/>
          <w:szCs w:val="28"/>
        </w:rPr>
        <w:t xml:space="preserve">5,0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BE045F">
        <w:rPr>
          <w:rFonts w:ascii="Times New Roman" w:hAnsi="Times New Roman" w:cs="Times New Roman"/>
          <w:sz w:val="28"/>
          <w:szCs w:val="28"/>
        </w:rPr>
        <w:t>0,7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194083">
        <w:rPr>
          <w:spacing w:val="-2"/>
          <w:sz w:val="28"/>
          <w:szCs w:val="28"/>
        </w:rPr>
        <w:t>Рековичское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</w:t>
      </w:r>
      <w:r w:rsidR="002220F3">
        <w:rPr>
          <w:spacing w:val="-2"/>
          <w:sz w:val="28"/>
          <w:szCs w:val="28"/>
        </w:rPr>
        <w:t>7</w:t>
      </w:r>
      <w:r>
        <w:rPr>
          <w:spacing w:val="-2"/>
          <w:sz w:val="28"/>
          <w:szCs w:val="28"/>
        </w:rPr>
        <w:t xml:space="preserve"> год                                                                                          </w:t>
      </w:r>
    </w:p>
    <w:p w:rsidR="00F66A8C" w:rsidRPr="002220F3" w:rsidRDefault="002220F3" w:rsidP="002220F3">
      <w:pPr>
        <w:pStyle w:val="20"/>
        <w:widowControl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</w:t>
      </w:r>
      <w:r w:rsidR="00F66A8C" w:rsidRPr="002220F3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62"/>
        <w:gridCol w:w="1276"/>
        <w:gridCol w:w="1275"/>
        <w:gridCol w:w="1276"/>
        <w:gridCol w:w="1418"/>
        <w:gridCol w:w="1417"/>
      </w:tblGrid>
      <w:tr w:rsidR="005E2388" w:rsidRPr="002220F3" w:rsidTr="002220F3">
        <w:trPr>
          <w:cantSplit/>
          <w:trHeight w:val="1215"/>
          <w:tblHeader/>
        </w:trPr>
        <w:tc>
          <w:tcPr>
            <w:tcW w:w="25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CC199A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Показатель / период</w:t>
            </w:r>
          </w:p>
        </w:tc>
        <w:tc>
          <w:tcPr>
            <w:tcW w:w="1276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2015год</w:t>
            </w:r>
          </w:p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proofErr w:type="gramStart"/>
            <w:r w:rsidRPr="002220F3">
              <w:rPr>
                <w:rFonts w:ascii="Times New Roman" w:hAnsi="Times New Roman" w:cs="Times New Roman"/>
                <w:b/>
                <w:bCs/>
                <w:i/>
              </w:rPr>
              <w:t>(кассовое</w:t>
            </w:r>
            <w:proofErr w:type="gramEnd"/>
          </w:p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исполнение)</w:t>
            </w:r>
          </w:p>
        </w:tc>
        <w:tc>
          <w:tcPr>
            <w:tcW w:w="127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2016 год</w:t>
            </w:r>
          </w:p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 xml:space="preserve"> (план)</w:t>
            </w:r>
          </w:p>
        </w:tc>
        <w:tc>
          <w:tcPr>
            <w:tcW w:w="1276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2017 год (план)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2018 год (план)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222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2220F3">
              <w:rPr>
                <w:rFonts w:ascii="Times New Roman" w:hAnsi="Times New Roman" w:cs="Times New Roman"/>
                <w:b/>
                <w:bCs/>
                <w:i/>
              </w:rPr>
              <w:t>2019 год (план)</w:t>
            </w:r>
          </w:p>
        </w:tc>
      </w:tr>
      <w:tr w:rsidR="005E2388" w:rsidRPr="002220F3" w:rsidTr="002220F3">
        <w:trPr>
          <w:trHeight w:val="405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1E71AD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71AD">
              <w:rPr>
                <w:rFonts w:ascii="Times New Roman" w:hAnsi="Times New Roman" w:cs="Times New Roman"/>
                <w:b/>
                <w:bCs/>
              </w:rPr>
              <w:t>2576</w:t>
            </w:r>
            <w:r w:rsidR="001E71AD">
              <w:rPr>
                <w:rFonts w:ascii="Times New Roman" w:hAnsi="Times New Roman" w:cs="Times New Roman"/>
                <w:b/>
                <w:bCs/>
              </w:rPr>
              <w:t>,</w:t>
            </w:r>
            <w:r w:rsidRPr="001E71A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1E71AD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71AD">
              <w:rPr>
                <w:rFonts w:ascii="Times New Roman" w:hAnsi="Times New Roman" w:cs="Times New Roman"/>
                <w:b/>
                <w:bCs/>
              </w:rPr>
              <w:t>2501</w:t>
            </w:r>
            <w:r w:rsidR="001E71AD">
              <w:rPr>
                <w:rFonts w:ascii="Times New Roman" w:hAnsi="Times New Roman" w:cs="Times New Roman"/>
                <w:b/>
                <w:bCs/>
              </w:rPr>
              <w:t>,</w:t>
            </w:r>
            <w:r w:rsidRPr="001E71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2269</w:t>
            </w:r>
            <w:r w:rsidR="001E71AD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2081</w:t>
            </w:r>
            <w:r w:rsidR="001E71AD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2291</w:t>
            </w:r>
            <w:r w:rsidR="001E71AD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5E2388" w:rsidRPr="002220F3" w:rsidTr="002220F3">
        <w:trPr>
          <w:trHeight w:val="393"/>
        </w:trPr>
        <w:tc>
          <w:tcPr>
            <w:tcW w:w="25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Налоговые и неналоговые доходы, в т.ч.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743</w:t>
            </w:r>
            <w:r w:rsidR="001E71AD"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727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722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735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739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661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665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672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685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689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64</w:t>
            </w:r>
            <w:r w:rsidR="000579E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86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89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91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92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43</w:t>
            </w:r>
            <w:r w:rsidR="000579E8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51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53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61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60</w:t>
            </w:r>
            <w:r w:rsidR="000579E8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61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68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68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260</w:t>
            </w:r>
            <w:r w:rsidR="000579E8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253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253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253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253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 xml:space="preserve">Земельный налог с </w:t>
            </w:r>
            <w:proofErr w:type="spellStart"/>
            <w:r w:rsidRPr="002220F3">
              <w:rPr>
                <w:rFonts w:ascii="Times New Roman" w:hAnsi="Times New Roman" w:cs="Times New Roman"/>
              </w:rPr>
              <w:t>физич</w:t>
            </w:r>
            <w:proofErr w:type="gramStart"/>
            <w:r w:rsidRPr="002220F3">
              <w:rPr>
                <w:rFonts w:ascii="Times New Roman" w:hAnsi="Times New Roman" w:cs="Times New Roman"/>
              </w:rPr>
              <w:t>.л</w:t>
            </w:r>
            <w:proofErr w:type="gramEnd"/>
            <w:r w:rsidRPr="002220F3">
              <w:rPr>
                <w:rFonts w:ascii="Times New Roman" w:hAnsi="Times New Roman" w:cs="Times New Roman"/>
              </w:rPr>
              <w:t>иц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228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209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209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209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209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Земельный налог с обязательств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0579E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5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4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lastRenderedPageBreak/>
              <w:t>Неналоговые доходы: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81</w:t>
            </w:r>
            <w:r w:rsidR="000579E8"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62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50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50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50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81</w:t>
            </w:r>
            <w:r w:rsidR="000579E8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62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50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50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50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33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Безвозмездные поступления, в т.ч.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1833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1774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1547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1346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1552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E2388" w:rsidRPr="002220F3" w:rsidTr="002220F3">
        <w:trPr>
          <w:trHeight w:val="315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 xml:space="preserve"> Дотации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1663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1294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147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151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152</w:t>
            </w:r>
            <w:r w:rsidR="000579E8">
              <w:rPr>
                <w:rFonts w:ascii="Times New Roman" w:hAnsi="Times New Roman" w:cs="Times New Roman"/>
              </w:rPr>
              <w:t>,0</w:t>
            </w:r>
          </w:p>
        </w:tc>
      </w:tr>
      <w:tr w:rsidR="005E2388" w:rsidRPr="002220F3" w:rsidTr="002220F3">
        <w:trPr>
          <w:trHeight w:val="405"/>
        </w:trPr>
        <w:tc>
          <w:tcPr>
            <w:tcW w:w="25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 xml:space="preserve"> Субвенции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64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66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65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6</w:t>
            </w:r>
          </w:p>
        </w:tc>
      </w:tr>
      <w:tr w:rsidR="005E2388" w:rsidRPr="002220F3" w:rsidTr="002220F3">
        <w:trPr>
          <w:trHeight w:val="574"/>
        </w:trPr>
        <w:tc>
          <w:tcPr>
            <w:tcW w:w="2562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 xml:space="preserve"> Прочие межбюджетные трансферты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105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220F3">
              <w:rPr>
                <w:rFonts w:ascii="Times New Roman" w:hAnsi="Times New Roman" w:cs="Times New Roman"/>
                <w:bCs/>
              </w:rPr>
              <w:t>413</w:t>
            </w:r>
            <w:r w:rsidR="000579E8">
              <w:rPr>
                <w:rFonts w:ascii="Times New Roman" w:hAnsi="Times New Roman" w:cs="Times New Roman"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1335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1130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20F3">
              <w:rPr>
                <w:rFonts w:ascii="Times New Roman" w:hAnsi="Times New Roman" w:cs="Times New Roman"/>
              </w:rPr>
              <w:t>1335</w:t>
            </w:r>
            <w:r w:rsidR="000579E8">
              <w:rPr>
                <w:rFonts w:ascii="Times New Roman" w:hAnsi="Times New Roman" w:cs="Times New Roman"/>
              </w:rPr>
              <w:t>,</w:t>
            </w:r>
            <w:r w:rsidRPr="002220F3">
              <w:rPr>
                <w:rFonts w:ascii="Times New Roman" w:hAnsi="Times New Roman" w:cs="Times New Roman"/>
              </w:rPr>
              <w:t>0</w:t>
            </w:r>
          </w:p>
        </w:tc>
      </w:tr>
      <w:tr w:rsidR="005E2388" w:rsidRPr="002220F3" w:rsidTr="002220F3">
        <w:trPr>
          <w:trHeight w:val="405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2642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2503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2269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2081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20F3">
              <w:rPr>
                <w:rFonts w:ascii="Times New Roman" w:hAnsi="Times New Roman" w:cs="Times New Roman"/>
                <w:b/>
                <w:bCs/>
              </w:rPr>
              <w:t>2291</w:t>
            </w:r>
            <w:r w:rsidR="000579E8">
              <w:rPr>
                <w:rFonts w:ascii="Times New Roman" w:hAnsi="Times New Roman" w:cs="Times New Roman"/>
                <w:b/>
                <w:bCs/>
              </w:rPr>
              <w:t>,</w:t>
            </w:r>
            <w:r w:rsidRPr="002220F3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5E2388" w:rsidRPr="002220F3" w:rsidTr="002220F3">
        <w:trPr>
          <w:trHeight w:val="360"/>
        </w:trPr>
        <w:tc>
          <w:tcPr>
            <w:tcW w:w="2562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 w:rsidRPr="002220F3">
              <w:rPr>
                <w:rFonts w:ascii="Times New Roman" w:hAnsi="Times New Roman" w:cs="Times New Roman"/>
                <w:b/>
              </w:rPr>
              <w:t xml:space="preserve"> (-) / </w:t>
            </w:r>
            <w:proofErr w:type="spellStart"/>
            <w:proofErr w:type="gramEnd"/>
            <w:r w:rsidRPr="002220F3"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 w:rsidRPr="002220F3">
              <w:rPr>
                <w:rFonts w:ascii="Times New Roman" w:hAnsi="Times New Roman" w:cs="Times New Roman"/>
                <w:b/>
              </w:rPr>
              <w:t xml:space="preserve"> (+) 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-66</w:t>
            </w:r>
            <w:r w:rsidR="000579E8">
              <w:rPr>
                <w:rFonts w:ascii="Times New Roman" w:hAnsi="Times New Roman" w:cs="Times New Roman"/>
                <w:b/>
              </w:rPr>
              <w:t>,</w:t>
            </w:r>
            <w:r w:rsidRPr="002220F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-1</w:t>
            </w:r>
            <w:r w:rsidR="000579E8"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vAlign w:val="center"/>
          </w:tcPr>
          <w:p w:rsidR="005E2388" w:rsidRPr="002220F3" w:rsidRDefault="005E2388" w:rsidP="004D6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20F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8E22D9" w:rsidRDefault="008E22D9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089"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6089">
        <w:rPr>
          <w:rFonts w:ascii="Times New Roman" w:hAnsi="Times New Roman" w:cs="Times New Roman"/>
          <w:sz w:val="28"/>
          <w:szCs w:val="28"/>
        </w:rPr>
        <w:t>грамме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2806" cy="2587925"/>
            <wp:effectExtent l="19050" t="0" r="22644" b="2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66A8C" w:rsidRPr="008F6089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A010A8">
        <w:rPr>
          <w:rFonts w:ascii="Times New Roman" w:hAnsi="Times New Roman" w:cs="Times New Roman"/>
          <w:sz w:val="28"/>
          <w:szCs w:val="28"/>
        </w:rPr>
        <w:t>9</w:t>
      </w:r>
      <w:r w:rsidR="00686925">
        <w:rPr>
          <w:rFonts w:ascii="Times New Roman" w:hAnsi="Times New Roman" w:cs="Times New Roman"/>
          <w:sz w:val="28"/>
          <w:szCs w:val="28"/>
        </w:rPr>
        <w:t>3</w:t>
      </w:r>
      <w:r w:rsidR="00A010A8">
        <w:rPr>
          <w:rFonts w:ascii="Times New Roman" w:hAnsi="Times New Roman" w:cs="Times New Roman"/>
          <w:sz w:val="28"/>
          <w:szCs w:val="28"/>
        </w:rPr>
        <w:t>,</w:t>
      </w:r>
      <w:r w:rsidR="00686925">
        <w:rPr>
          <w:rFonts w:ascii="Times New Roman" w:hAnsi="Times New Roman" w:cs="Times New Roman"/>
          <w:sz w:val="28"/>
          <w:szCs w:val="28"/>
        </w:rPr>
        <w:t>1%</w:t>
      </w:r>
      <w:r>
        <w:rPr>
          <w:rFonts w:ascii="Times New Roman" w:hAnsi="Times New Roman" w:cs="Times New Roman"/>
          <w:sz w:val="28"/>
          <w:szCs w:val="28"/>
        </w:rPr>
        <w:t xml:space="preserve">, неналоговых доходов </w:t>
      </w:r>
      <w:r w:rsidR="00A010A8">
        <w:rPr>
          <w:rFonts w:ascii="Times New Roman" w:hAnsi="Times New Roman" w:cs="Times New Roman"/>
          <w:sz w:val="28"/>
          <w:szCs w:val="28"/>
        </w:rPr>
        <w:t>–</w:t>
      </w:r>
      <w:r w:rsidR="00686925">
        <w:rPr>
          <w:rFonts w:ascii="Times New Roman" w:hAnsi="Times New Roman" w:cs="Times New Roman"/>
          <w:sz w:val="28"/>
          <w:szCs w:val="28"/>
        </w:rPr>
        <w:t xml:space="preserve"> 6,9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>в 201</w:t>
      </w:r>
      <w:r w:rsidR="006869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будут составлять доходы от  </w:t>
      </w:r>
      <w:r w:rsidR="00A010A8">
        <w:rPr>
          <w:rFonts w:ascii="Times New Roman" w:hAnsi="Times New Roman" w:cs="Times New Roman"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10A8">
        <w:rPr>
          <w:rFonts w:ascii="Times New Roman" w:hAnsi="Times New Roman" w:cs="Times New Roman"/>
          <w:sz w:val="28"/>
          <w:szCs w:val="28"/>
        </w:rPr>
        <w:t>6</w:t>
      </w:r>
      <w:r w:rsidR="00CA54ED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F66A8C" w:rsidRPr="00DB7070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070">
        <w:rPr>
          <w:rFonts w:ascii="Times New Roman" w:hAnsi="Times New Roman" w:cs="Times New Roman"/>
          <w:sz w:val="28"/>
          <w:szCs w:val="28"/>
        </w:rPr>
        <w:t xml:space="preserve">   </w:t>
      </w:r>
      <w:r w:rsidRPr="00D04E81">
        <w:rPr>
          <w:rFonts w:ascii="Times New Roman" w:hAnsi="Times New Roman" w:cs="Times New Roman"/>
          <w:sz w:val="28"/>
          <w:szCs w:val="28"/>
        </w:rPr>
        <w:t>Поступление</w:t>
      </w:r>
      <w:r w:rsidRPr="00DB7070">
        <w:rPr>
          <w:rFonts w:ascii="Times New Roman" w:hAnsi="Times New Roman" w:cs="Times New Roman"/>
          <w:sz w:val="28"/>
          <w:szCs w:val="28"/>
        </w:rPr>
        <w:t xml:space="preserve"> </w:t>
      </w:r>
      <w:r w:rsidRPr="00DB7070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DB7070">
        <w:rPr>
          <w:rFonts w:ascii="Times New Roman" w:hAnsi="Times New Roman" w:cs="Times New Roman"/>
          <w:sz w:val="28"/>
          <w:szCs w:val="28"/>
        </w:rPr>
        <w:t xml:space="preserve"> (далее - НДФЛ) в местный бюджет на 201</w:t>
      </w:r>
      <w:r w:rsidR="00205BA7">
        <w:rPr>
          <w:rFonts w:ascii="Times New Roman" w:hAnsi="Times New Roman" w:cs="Times New Roman"/>
          <w:sz w:val="28"/>
          <w:szCs w:val="28"/>
        </w:rPr>
        <w:t>7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Pr="00DB7070">
        <w:rPr>
          <w:rFonts w:ascii="Times New Roman" w:hAnsi="Times New Roman" w:cs="Times New Roman"/>
          <w:sz w:val="28"/>
          <w:szCs w:val="28"/>
        </w:rPr>
        <w:br/>
      </w:r>
      <w:r w:rsidR="00205BA7">
        <w:rPr>
          <w:rFonts w:ascii="Times New Roman" w:hAnsi="Times New Roman" w:cs="Times New Roman"/>
          <w:sz w:val="28"/>
          <w:szCs w:val="28"/>
        </w:rPr>
        <w:t>8</w:t>
      </w:r>
      <w:r w:rsidR="00D04E81">
        <w:rPr>
          <w:rFonts w:ascii="Times New Roman" w:hAnsi="Times New Roman" w:cs="Times New Roman"/>
          <w:sz w:val="28"/>
          <w:szCs w:val="28"/>
        </w:rPr>
        <w:t>9,0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205BA7">
        <w:rPr>
          <w:rFonts w:ascii="Times New Roman" w:hAnsi="Times New Roman" w:cs="Times New Roman"/>
          <w:sz w:val="28"/>
          <w:szCs w:val="28"/>
        </w:rPr>
        <w:t>3,</w:t>
      </w:r>
      <w:r w:rsidR="00D04E81">
        <w:rPr>
          <w:rFonts w:ascii="Times New Roman" w:hAnsi="Times New Roman" w:cs="Times New Roman"/>
          <w:sz w:val="28"/>
          <w:szCs w:val="28"/>
        </w:rPr>
        <w:t>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5BA7">
        <w:rPr>
          <w:rFonts w:ascii="Times New Roman" w:hAnsi="Times New Roman" w:cs="Times New Roman"/>
          <w:sz w:val="28"/>
          <w:szCs w:val="28"/>
        </w:rPr>
        <w:t>3,5</w:t>
      </w:r>
      <w:r w:rsidRPr="00DB7070">
        <w:rPr>
          <w:rFonts w:ascii="Times New Roman" w:hAnsi="Times New Roman" w:cs="Times New Roman"/>
          <w:sz w:val="28"/>
          <w:szCs w:val="28"/>
        </w:rPr>
        <w:t xml:space="preserve">% </w:t>
      </w:r>
      <w:r w:rsidR="00D04E81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DB7070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="00D04E81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B7070">
        <w:rPr>
          <w:rFonts w:ascii="Times New Roman" w:hAnsi="Times New Roman" w:cs="Times New Roman"/>
          <w:sz w:val="28"/>
          <w:szCs w:val="28"/>
        </w:rPr>
        <w:t>201</w:t>
      </w:r>
      <w:r w:rsidR="00205BA7">
        <w:rPr>
          <w:rFonts w:ascii="Times New Roman" w:hAnsi="Times New Roman" w:cs="Times New Roman"/>
          <w:sz w:val="28"/>
          <w:szCs w:val="28"/>
        </w:rPr>
        <w:t>6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года. Темп роста прогноза к 201</w:t>
      </w:r>
      <w:r w:rsidR="00205BA7">
        <w:rPr>
          <w:rFonts w:ascii="Times New Roman" w:hAnsi="Times New Roman" w:cs="Times New Roman"/>
          <w:sz w:val="28"/>
          <w:szCs w:val="28"/>
        </w:rPr>
        <w:t>5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205BA7">
        <w:rPr>
          <w:rFonts w:ascii="Times New Roman" w:hAnsi="Times New Roman" w:cs="Times New Roman"/>
          <w:sz w:val="28"/>
          <w:szCs w:val="28"/>
        </w:rPr>
        <w:t>138,2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205BA7">
        <w:rPr>
          <w:rFonts w:ascii="Times New Roman" w:hAnsi="Times New Roman" w:cs="Times New Roman"/>
          <w:spacing w:val="-8"/>
          <w:sz w:val="28"/>
          <w:szCs w:val="28"/>
        </w:rPr>
        <w:t>7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205BA7">
        <w:rPr>
          <w:rFonts w:ascii="Times New Roman" w:hAnsi="Times New Roman" w:cs="Times New Roman"/>
          <w:spacing w:val="-8"/>
          <w:sz w:val="28"/>
          <w:szCs w:val="28"/>
        </w:rPr>
        <w:t>3,9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D04E81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205BA7">
        <w:rPr>
          <w:rFonts w:ascii="Times New Roman" w:hAnsi="Times New Roman" w:cs="Times New Roman"/>
          <w:spacing w:val="-8"/>
          <w:sz w:val="28"/>
          <w:szCs w:val="28"/>
        </w:rPr>
        <w:t>0,5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BB69DC" w:rsidRPr="00BB69DC" w:rsidRDefault="00BB69D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B69DC">
        <w:rPr>
          <w:rFonts w:ascii="Times New Roman" w:hAnsi="Times New Roman" w:cs="Times New Roman"/>
          <w:sz w:val="28"/>
          <w:szCs w:val="28"/>
        </w:rPr>
        <w:t xml:space="preserve"> Прогноз на 2018 год ожидается в сумме 68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69DC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BB69DC">
        <w:rPr>
          <w:rFonts w:ascii="Times New Roman" w:hAnsi="Times New Roman" w:cs="Times New Roman"/>
          <w:sz w:val="28"/>
          <w:szCs w:val="28"/>
        </w:rPr>
        <w:t>рублей, на 2019 год – 68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69DC">
        <w:rPr>
          <w:rFonts w:ascii="Times New Roman" w:hAnsi="Times New Roman" w:cs="Times New Roman"/>
          <w:sz w:val="28"/>
          <w:szCs w:val="28"/>
        </w:rPr>
        <w:t>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A8C" w:rsidRDefault="00F66A8C" w:rsidP="00F66A8C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lastRenderedPageBreak/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7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6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10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6,9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10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6,6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в  201</w:t>
      </w:r>
      <w:r w:rsidR="00205BA7">
        <w:rPr>
          <w:rFonts w:ascii="Times New Roman" w:hAnsi="Times New Roman" w:cs="Times New Roman"/>
          <w:spacing w:val="-10"/>
          <w:sz w:val="28"/>
          <w:szCs w:val="28"/>
        </w:rPr>
        <w:t>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F66A8C" w:rsidRPr="00CC7788" w:rsidRDefault="00783A37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6A8C">
        <w:rPr>
          <w:rFonts w:ascii="Times New Roman" w:hAnsi="Times New Roman" w:cs="Times New Roman"/>
          <w:sz w:val="28"/>
          <w:szCs w:val="28"/>
        </w:rPr>
        <w:t>оступлени</w:t>
      </w:r>
      <w:r w:rsidR="00CC7788">
        <w:rPr>
          <w:rFonts w:ascii="Times New Roman" w:hAnsi="Times New Roman" w:cs="Times New Roman"/>
          <w:sz w:val="28"/>
          <w:szCs w:val="28"/>
        </w:rPr>
        <w:t>е</w:t>
      </w:r>
      <w:r w:rsidR="00F66A8C">
        <w:rPr>
          <w:rFonts w:ascii="Times New Roman" w:hAnsi="Times New Roman" w:cs="Times New Roman"/>
          <w:sz w:val="28"/>
          <w:szCs w:val="28"/>
        </w:rPr>
        <w:t xml:space="preserve"> </w:t>
      </w:r>
      <w:r w:rsidR="00F66A8C" w:rsidRPr="007A5453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 w:rsidR="00F66A8C"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4B3118">
        <w:rPr>
          <w:rFonts w:ascii="Times New Roman" w:hAnsi="Times New Roman" w:cs="Times New Roman"/>
          <w:sz w:val="28"/>
          <w:szCs w:val="28"/>
        </w:rPr>
        <w:t>7</w:t>
      </w:r>
      <w:r w:rsidR="00F66A8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04E81">
        <w:rPr>
          <w:rFonts w:ascii="Times New Roman" w:hAnsi="Times New Roman" w:cs="Times New Roman"/>
          <w:sz w:val="28"/>
          <w:szCs w:val="28"/>
        </w:rPr>
        <w:t>4</w:t>
      </w:r>
      <w:r w:rsidR="004B3118">
        <w:rPr>
          <w:rFonts w:ascii="Times New Roman" w:hAnsi="Times New Roman" w:cs="Times New Roman"/>
          <w:sz w:val="28"/>
          <w:szCs w:val="28"/>
        </w:rPr>
        <w:t>6</w:t>
      </w:r>
      <w:r w:rsidR="00D04E81">
        <w:rPr>
          <w:rFonts w:ascii="Times New Roman" w:hAnsi="Times New Roman" w:cs="Times New Roman"/>
          <w:sz w:val="28"/>
          <w:szCs w:val="28"/>
        </w:rPr>
        <w:t>2,0</w:t>
      </w:r>
      <w:r w:rsidR="00F66A8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B69DC">
        <w:rPr>
          <w:rFonts w:ascii="Times New Roman" w:hAnsi="Times New Roman" w:cs="Times New Roman"/>
          <w:sz w:val="28"/>
          <w:szCs w:val="28"/>
        </w:rPr>
        <w:t>.</w:t>
      </w:r>
      <w:r w:rsidR="00F66A8C">
        <w:rPr>
          <w:rFonts w:ascii="Times New Roman" w:hAnsi="Times New Roman" w:cs="Times New Roman"/>
          <w:sz w:val="28"/>
          <w:szCs w:val="28"/>
        </w:rPr>
        <w:t xml:space="preserve"> Ожидаемая оценка 201</w:t>
      </w:r>
      <w:r w:rsidR="004B3118">
        <w:rPr>
          <w:rFonts w:ascii="Times New Roman" w:hAnsi="Times New Roman" w:cs="Times New Roman"/>
          <w:sz w:val="28"/>
          <w:szCs w:val="28"/>
        </w:rPr>
        <w:t>6</w:t>
      </w:r>
      <w:r w:rsidR="00F66A8C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4B3118">
        <w:rPr>
          <w:rFonts w:ascii="Times New Roman" w:hAnsi="Times New Roman" w:cs="Times New Roman"/>
          <w:sz w:val="28"/>
          <w:szCs w:val="28"/>
        </w:rPr>
        <w:t>462</w:t>
      </w:r>
      <w:r w:rsidR="00D04E81">
        <w:rPr>
          <w:rFonts w:ascii="Times New Roman" w:hAnsi="Times New Roman" w:cs="Times New Roman"/>
          <w:sz w:val="28"/>
          <w:szCs w:val="28"/>
        </w:rPr>
        <w:t>,</w:t>
      </w:r>
      <w:r w:rsidR="00F66A8C">
        <w:rPr>
          <w:rFonts w:ascii="Times New Roman" w:hAnsi="Times New Roman" w:cs="Times New Roman"/>
          <w:sz w:val="28"/>
          <w:szCs w:val="28"/>
        </w:rPr>
        <w:t>0 тыс. рублей, исполнено в 201</w:t>
      </w:r>
      <w:r w:rsidR="004B3118">
        <w:rPr>
          <w:rFonts w:ascii="Times New Roman" w:hAnsi="Times New Roman" w:cs="Times New Roman"/>
          <w:sz w:val="28"/>
          <w:szCs w:val="28"/>
        </w:rPr>
        <w:t>5</w:t>
      </w:r>
      <w:r w:rsidR="00F66A8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B3118">
        <w:rPr>
          <w:rFonts w:ascii="Times New Roman" w:hAnsi="Times New Roman" w:cs="Times New Roman"/>
          <w:sz w:val="28"/>
          <w:szCs w:val="28"/>
        </w:rPr>
        <w:t>488,9</w:t>
      </w:r>
      <w:r w:rsidR="00F66A8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783A37">
        <w:t xml:space="preserve"> </w:t>
      </w:r>
      <w:r w:rsidRPr="00CC7788">
        <w:rPr>
          <w:rFonts w:ascii="Times New Roman" w:hAnsi="Times New Roman" w:cs="Times New Roman"/>
          <w:sz w:val="28"/>
          <w:szCs w:val="28"/>
        </w:rPr>
        <w:t xml:space="preserve">Прогноз поступления земельного налога на 2018 год – </w:t>
      </w:r>
      <w:r w:rsidR="00CC7788" w:rsidRPr="00CC7788">
        <w:rPr>
          <w:rFonts w:ascii="Times New Roman" w:hAnsi="Times New Roman" w:cs="Times New Roman"/>
          <w:sz w:val="28"/>
          <w:szCs w:val="28"/>
        </w:rPr>
        <w:t>462</w:t>
      </w:r>
      <w:r w:rsidRPr="00CC7788">
        <w:rPr>
          <w:rFonts w:ascii="Times New Roman" w:hAnsi="Times New Roman" w:cs="Times New Roman"/>
          <w:sz w:val="28"/>
          <w:szCs w:val="28"/>
        </w:rPr>
        <w:t xml:space="preserve">,0 тыс. рублей, на 2019 год – </w:t>
      </w:r>
      <w:r w:rsidR="00CC7788" w:rsidRPr="00CC7788">
        <w:rPr>
          <w:rFonts w:ascii="Times New Roman" w:hAnsi="Times New Roman" w:cs="Times New Roman"/>
          <w:sz w:val="28"/>
          <w:szCs w:val="28"/>
        </w:rPr>
        <w:t>462</w:t>
      </w:r>
      <w:r w:rsidRPr="00CC7788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F66A8C" w:rsidRDefault="00CC7788" w:rsidP="00F66A8C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Е</w:t>
      </w:r>
      <w:r w:rsidR="003F104C">
        <w:rPr>
          <w:rFonts w:ascii="Times New Roman" w:hAnsi="Times New Roman" w:cs="Times New Roman"/>
          <w:b/>
          <w:szCs w:val="28"/>
        </w:rPr>
        <w:t xml:space="preserve">диного сельскохозяйственного налога </w:t>
      </w:r>
      <w:r w:rsidR="00F66A8C">
        <w:rPr>
          <w:rFonts w:ascii="Times New Roman" w:hAnsi="Times New Roman" w:cs="Times New Roman"/>
          <w:szCs w:val="28"/>
        </w:rPr>
        <w:t>на 201</w:t>
      </w:r>
      <w:r w:rsidR="00BB69DC">
        <w:rPr>
          <w:rFonts w:ascii="Times New Roman" w:hAnsi="Times New Roman" w:cs="Times New Roman"/>
          <w:szCs w:val="28"/>
        </w:rPr>
        <w:t>7</w:t>
      </w:r>
      <w:r w:rsidR="00F66A8C">
        <w:rPr>
          <w:rFonts w:ascii="Times New Roman" w:hAnsi="Times New Roman" w:cs="Times New Roman"/>
          <w:szCs w:val="28"/>
        </w:rPr>
        <w:t xml:space="preserve"> год составляет </w:t>
      </w:r>
      <w:r w:rsidR="00BB69DC">
        <w:rPr>
          <w:rFonts w:ascii="Times New Roman" w:hAnsi="Times New Roman" w:cs="Times New Roman"/>
          <w:szCs w:val="28"/>
        </w:rPr>
        <w:t>53</w:t>
      </w:r>
      <w:r w:rsidR="00D04E81">
        <w:rPr>
          <w:rFonts w:ascii="Times New Roman" w:hAnsi="Times New Roman" w:cs="Times New Roman"/>
          <w:szCs w:val="28"/>
        </w:rPr>
        <w:t>,0</w:t>
      </w:r>
      <w:r w:rsidR="00F66A8C">
        <w:rPr>
          <w:rFonts w:ascii="Times New Roman" w:hAnsi="Times New Roman" w:cs="Times New Roman"/>
          <w:szCs w:val="28"/>
        </w:rPr>
        <w:t xml:space="preserve"> тыс. рублей, к ожидаемой оценке 201</w:t>
      </w:r>
      <w:r w:rsidR="00BB69DC">
        <w:rPr>
          <w:rFonts w:ascii="Times New Roman" w:hAnsi="Times New Roman" w:cs="Times New Roman"/>
          <w:szCs w:val="28"/>
        </w:rPr>
        <w:t>6</w:t>
      </w:r>
      <w:r w:rsidR="00F66A8C">
        <w:rPr>
          <w:rFonts w:ascii="Times New Roman" w:hAnsi="Times New Roman" w:cs="Times New Roman"/>
          <w:szCs w:val="28"/>
        </w:rPr>
        <w:t xml:space="preserve"> года составит </w:t>
      </w:r>
      <w:r w:rsidR="003F104C">
        <w:rPr>
          <w:rFonts w:ascii="Times New Roman" w:hAnsi="Times New Roman" w:cs="Times New Roman"/>
          <w:szCs w:val="28"/>
        </w:rPr>
        <w:t>10</w:t>
      </w:r>
      <w:r w:rsidR="00BB69DC">
        <w:rPr>
          <w:rFonts w:ascii="Times New Roman" w:hAnsi="Times New Roman" w:cs="Times New Roman"/>
          <w:szCs w:val="28"/>
        </w:rPr>
        <w:t>3,9</w:t>
      </w:r>
      <w:r w:rsidR="00F66A8C">
        <w:rPr>
          <w:rFonts w:ascii="Times New Roman" w:hAnsi="Times New Roman" w:cs="Times New Roman"/>
          <w:szCs w:val="28"/>
        </w:rPr>
        <w:t>%, к показателю исполнения 201</w:t>
      </w:r>
      <w:r w:rsidR="00BB69DC">
        <w:rPr>
          <w:rFonts w:ascii="Times New Roman" w:hAnsi="Times New Roman" w:cs="Times New Roman"/>
          <w:szCs w:val="28"/>
        </w:rPr>
        <w:t>5</w:t>
      </w:r>
      <w:r w:rsidR="00F66A8C">
        <w:rPr>
          <w:rFonts w:ascii="Times New Roman" w:hAnsi="Times New Roman" w:cs="Times New Roman"/>
          <w:szCs w:val="28"/>
        </w:rPr>
        <w:t xml:space="preserve"> года прогнозируется </w:t>
      </w:r>
      <w:r w:rsidR="00BB69DC">
        <w:rPr>
          <w:rFonts w:ascii="Times New Roman" w:hAnsi="Times New Roman" w:cs="Times New Roman"/>
          <w:szCs w:val="28"/>
        </w:rPr>
        <w:t>увеличение</w:t>
      </w:r>
      <w:r w:rsidR="00F66A8C">
        <w:rPr>
          <w:rFonts w:ascii="Times New Roman" w:hAnsi="Times New Roman" w:cs="Times New Roman"/>
          <w:szCs w:val="28"/>
        </w:rPr>
        <w:t xml:space="preserve">  на </w:t>
      </w:r>
      <w:r w:rsidR="00BB69DC">
        <w:rPr>
          <w:rFonts w:ascii="Times New Roman" w:hAnsi="Times New Roman" w:cs="Times New Roman"/>
          <w:szCs w:val="28"/>
        </w:rPr>
        <w:t>21,3</w:t>
      </w:r>
      <w:r w:rsidR="003F104C">
        <w:rPr>
          <w:rFonts w:ascii="Times New Roman" w:hAnsi="Times New Roman" w:cs="Times New Roman"/>
          <w:szCs w:val="28"/>
        </w:rPr>
        <w:t xml:space="preserve">% </w:t>
      </w:r>
      <w:r w:rsidR="00F66A8C">
        <w:rPr>
          <w:rFonts w:ascii="Times New Roman" w:hAnsi="Times New Roman" w:cs="Times New Roman"/>
          <w:szCs w:val="28"/>
        </w:rPr>
        <w:t xml:space="preserve">процента. </w:t>
      </w:r>
    </w:p>
    <w:p w:rsidR="00F66A8C" w:rsidRDefault="00F66A8C" w:rsidP="00F66A8C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 w:rsidRPr="003F104C">
        <w:rPr>
          <w:rFonts w:ascii="Times New Roman" w:hAnsi="Times New Roman" w:cs="Times New Roman"/>
          <w:b/>
          <w:szCs w:val="28"/>
        </w:rPr>
        <w:t>Доходы</w:t>
      </w:r>
      <w:r>
        <w:rPr>
          <w:rFonts w:ascii="Times New Roman" w:hAnsi="Times New Roman" w:cs="Times New Roman"/>
          <w:b/>
          <w:szCs w:val="28"/>
        </w:rPr>
        <w:t xml:space="preserve">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BB69DC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BB69DC">
        <w:rPr>
          <w:rFonts w:ascii="Times New Roman" w:hAnsi="Times New Roman" w:cs="Times New Roman"/>
          <w:szCs w:val="28"/>
        </w:rPr>
        <w:t>50,0</w:t>
      </w:r>
      <w:r>
        <w:rPr>
          <w:rFonts w:ascii="Times New Roman" w:hAnsi="Times New Roman" w:cs="Times New Roman"/>
          <w:szCs w:val="28"/>
        </w:rPr>
        <w:t xml:space="preserve"> рублей или </w:t>
      </w:r>
      <w:r w:rsidR="00BB69DC">
        <w:rPr>
          <w:rFonts w:ascii="Times New Roman" w:hAnsi="Times New Roman" w:cs="Times New Roman"/>
          <w:szCs w:val="28"/>
        </w:rPr>
        <w:t>61,3</w:t>
      </w:r>
      <w:r>
        <w:rPr>
          <w:rFonts w:ascii="Times New Roman" w:hAnsi="Times New Roman" w:cs="Times New Roman"/>
          <w:szCs w:val="28"/>
        </w:rPr>
        <w:t>% к показателю исполнения 201</w:t>
      </w:r>
      <w:r w:rsidR="00BB69DC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и </w:t>
      </w:r>
      <w:r w:rsidR="00BB69DC">
        <w:rPr>
          <w:rFonts w:ascii="Times New Roman" w:hAnsi="Times New Roman" w:cs="Times New Roman"/>
          <w:szCs w:val="28"/>
        </w:rPr>
        <w:t>80,6</w:t>
      </w:r>
      <w:r>
        <w:rPr>
          <w:rFonts w:ascii="Times New Roman" w:hAnsi="Times New Roman" w:cs="Times New Roman"/>
          <w:szCs w:val="28"/>
        </w:rPr>
        <w:t>% к оценке поступления налога в 201</w:t>
      </w:r>
      <w:r w:rsidR="00BB69DC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F66A8C" w:rsidRDefault="00F66A8C" w:rsidP="00F6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04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04C">
        <w:rPr>
          <w:rFonts w:ascii="Times New Roman" w:hAnsi="Times New Roman" w:cs="Times New Roman"/>
          <w:b/>
          <w:sz w:val="28"/>
          <w:szCs w:val="28"/>
        </w:rPr>
        <w:t>Госпошлина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BB69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3F104C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9D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BB69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0,0% к ожидаемой оценке 201</w:t>
      </w:r>
      <w:r w:rsidR="00BB69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или </w:t>
      </w:r>
      <w:r w:rsidR="00BB69DC">
        <w:rPr>
          <w:rFonts w:ascii="Times New Roman" w:hAnsi="Times New Roman" w:cs="Times New Roman"/>
          <w:sz w:val="28"/>
          <w:szCs w:val="28"/>
        </w:rPr>
        <w:t>88,2%</w:t>
      </w:r>
      <w:r>
        <w:rPr>
          <w:rFonts w:ascii="Times New Roman" w:hAnsi="Times New Roman" w:cs="Times New Roman"/>
          <w:sz w:val="28"/>
          <w:szCs w:val="28"/>
        </w:rPr>
        <w:t xml:space="preserve"> к факту 201</w:t>
      </w:r>
      <w:r w:rsidR="00BB69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225341" w:rsidRDefault="00225341" w:rsidP="00F6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788">
        <w:rPr>
          <w:rFonts w:ascii="Times New Roman" w:hAnsi="Times New Roman" w:cs="Times New Roman"/>
          <w:b/>
          <w:sz w:val="28"/>
          <w:szCs w:val="28"/>
        </w:rPr>
        <w:t>5. Безвозмездные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поступления </w:t>
      </w:r>
    </w:p>
    <w:p w:rsidR="000E35E5" w:rsidRDefault="000E35E5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BB69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CC199A">
        <w:rPr>
          <w:rFonts w:ascii="Times New Roman" w:hAnsi="Times New Roman" w:cs="Times New Roman"/>
          <w:sz w:val="28"/>
          <w:szCs w:val="28"/>
        </w:rPr>
        <w:t>1547,6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</w:t>
      </w:r>
      <w:r w:rsidR="00CC199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 </w:t>
      </w:r>
      <w:r w:rsidR="00CC199A">
        <w:rPr>
          <w:rFonts w:ascii="Times New Roman" w:hAnsi="Times New Roman" w:cs="Times New Roman"/>
          <w:sz w:val="28"/>
          <w:szCs w:val="28"/>
        </w:rPr>
        <w:t>226,6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C199A">
        <w:rPr>
          <w:rFonts w:ascii="Times New Roman" w:hAnsi="Times New Roman" w:cs="Times New Roman"/>
          <w:sz w:val="28"/>
          <w:szCs w:val="28"/>
        </w:rPr>
        <w:t>12,8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80286B">
        <w:rPr>
          <w:rFonts w:ascii="Times New Roman" w:hAnsi="Times New Roman" w:cs="Times New Roman"/>
          <w:sz w:val="28"/>
          <w:szCs w:val="28"/>
        </w:rPr>
        <w:t>6</w:t>
      </w:r>
      <w:r w:rsidR="00CC199A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CC199A">
        <w:rPr>
          <w:rFonts w:ascii="Times New Roman" w:hAnsi="Times New Roman" w:cs="Times New Roman"/>
          <w:sz w:val="28"/>
          <w:szCs w:val="28"/>
        </w:rPr>
        <w:t>2,7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</w:t>
      </w:r>
      <w:r w:rsidR="00CC199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(</w:t>
      </w:r>
      <w:r w:rsidR="00CC199A">
        <w:rPr>
          <w:rFonts w:ascii="Times New Roman" w:hAnsi="Times New Roman" w:cs="Times New Roman"/>
          <w:sz w:val="28"/>
          <w:szCs w:val="28"/>
        </w:rPr>
        <w:t>70,9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E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структуре безвозмездных поступлений из средств областного бюджета наибольший удельный вес занимают </w:t>
      </w:r>
      <w:r w:rsidR="00CC199A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46AC">
        <w:rPr>
          <w:rFonts w:ascii="Times New Roman" w:hAnsi="Times New Roman" w:cs="Times New Roman"/>
          <w:sz w:val="28"/>
          <w:szCs w:val="28"/>
        </w:rPr>
        <w:t>86,3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E146AC">
        <w:rPr>
          <w:rFonts w:ascii="Times New Roman" w:hAnsi="Times New Roman" w:cs="Times New Roman"/>
          <w:sz w:val="28"/>
          <w:szCs w:val="28"/>
        </w:rPr>
        <w:t>:</w:t>
      </w:r>
    </w:p>
    <w:p w:rsidR="00F66A8C" w:rsidRDefault="00E146A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66A8C">
        <w:rPr>
          <w:rFonts w:ascii="Times New Roman" w:hAnsi="Times New Roman" w:cs="Times New Roman"/>
          <w:sz w:val="28"/>
          <w:szCs w:val="28"/>
        </w:rPr>
        <w:t xml:space="preserve">отации составляют  </w:t>
      </w:r>
      <w:r>
        <w:rPr>
          <w:rFonts w:ascii="Times New Roman" w:hAnsi="Times New Roman" w:cs="Times New Roman"/>
          <w:sz w:val="28"/>
          <w:szCs w:val="28"/>
        </w:rPr>
        <w:t>147</w:t>
      </w:r>
      <w:r w:rsidR="0080286B">
        <w:rPr>
          <w:rFonts w:ascii="Times New Roman" w:hAnsi="Times New Roman" w:cs="Times New Roman"/>
          <w:sz w:val="28"/>
          <w:szCs w:val="28"/>
        </w:rPr>
        <w:t>,0</w:t>
      </w:r>
      <w:r w:rsidR="00F66A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E3ED6" w:rsidRDefault="00F66A8C" w:rsidP="003C3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бюджетам поселений  </w:t>
      </w:r>
      <w:r w:rsidR="001E3ED6">
        <w:rPr>
          <w:rFonts w:ascii="Times New Roman" w:hAnsi="Times New Roman" w:cs="Times New Roman"/>
          <w:sz w:val="28"/>
          <w:szCs w:val="28"/>
        </w:rPr>
        <w:t>- 65,6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3249">
        <w:rPr>
          <w:rFonts w:ascii="Times New Roman" w:hAnsi="Times New Roman" w:cs="Times New Roman"/>
          <w:sz w:val="28"/>
          <w:szCs w:val="28"/>
        </w:rPr>
        <w:t>,</w:t>
      </w:r>
      <w:r w:rsidR="003C3249" w:rsidRPr="003C3249">
        <w:rPr>
          <w:rFonts w:ascii="Times New Roman" w:hAnsi="Times New Roman" w:cs="Times New Roman"/>
          <w:sz w:val="28"/>
          <w:szCs w:val="28"/>
        </w:rPr>
        <w:t xml:space="preserve"> </w:t>
      </w:r>
      <w:r w:rsidR="00E146AC">
        <w:rPr>
          <w:rFonts w:ascii="Times New Roman" w:hAnsi="Times New Roman" w:cs="Times New Roman"/>
          <w:sz w:val="28"/>
          <w:szCs w:val="28"/>
        </w:rPr>
        <w:t>что составляет 98,4%</w:t>
      </w:r>
      <w:r w:rsidR="003C3249">
        <w:rPr>
          <w:rFonts w:ascii="Times New Roman" w:hAnsi="Times New Roman" w:cs="Times New Roman"/>
          <w:sz w:val="28"/>
          <w:szCs w:val="28"/>
        </w:rPr>
        <w:t xml:space="preserve"> к ожидаемой оценке 201</w:t>
      </w:r>
      <w:r w:rsidR="00E146AC">
        <w:rPr>
          <w:rFonts w:ascii="Times New Roman" w:hAnsi="Times New Roman" w:cs="Times New Roman"/>
          <w:sz w:val="28"/>
          <w:szCs w:val="28"/>
        </w:rPr>
        <w:t>6</w:t>
      </w:r>
      <w:r w:rsidR="003C3249">
        <w:rPr>
          <w:rFonts w:ascii="Times New Roman" w:hAnsi="Times New Roman" w:cs="Times New Roman"/>
          <w:sz w:val="28"/>
          <w:szCs w:val="28"/>
        </w:rPr>
        <w:t xml:space="preserve"> года</w:t>
      </w:r>
      <w:r w:rsidR="001E3ED6">
        <w:rPr>
          <w:rFonts w:ascii="Times New Roman" w:hAnsi="Times New Roman" w:cs="Times New Roman"/>
          <w:sz w:val="28"/>
          <w:szCs w:val="28"/>
        </w:rPr>
        <w:t>;</w:t>
      </w:r>
    </w:p>
    <w:p w:rsidR="003C3249" w:rsidRDefault="003C3249" w:rsidP="003C3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1E3ED6">
        <w:rPr>
          <w:rFonts w:ascii="Times New Roman" w:hAnsi="Times New Roman" w:cs="Times New Roman"/>
          <w:sz w:val="28"/>
          <w:szCs w:val="28"/>
        </w:rPr>
        <w:t>прочие межбюджетные трансферты – 1335,0 тыс. рублей.</w:t>
      </w:r>
    </w:p>
    <w:p w:rsidR="000E35E5" w:rsidRPr="001E3ED6" w:rsidRDefault="001E3ED6" w:rsidP="001E3ED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E3ED6">
        <w:rPr>
          <w:rFonts w:ascii="Times New Roman" w:eastAsia="Calibri" w:hAnsi="Times New Roman" w:cs="Times New Roman"/>
          <w:sz w:val="28"/>
          <w:szCs w:val="28"/>
        </w:rPr>
        <w:t>Размер дотаций уменьшен по сравнению с 2016 годом  на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E3ED6">
        <w:rPr>
          <w:rFonts w:ascii="Times New Roman" w:eastAsia="Calibri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3ED6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1E3ED6">
        <w:rPr>
          <w:rFonts w:ascii="Times New Roman" w:eastAsia="Calibri" w:hAnsi="Times New Roman" w:cs="Times New Roman"/>
          <w:sz w:val="28"/>
          <w:szCs w:val="28"/>
        </w:rPr>
        <w:t>рублей или на 88,6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1E3ED6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0E35E5" w:rsidRDefault="001E3ED6" w:rsidP="001E3ED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E3ED6" w:rsidRDefault="001E3ED6" w:rsidP="001E3ED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3ED6" w:rsidRDefault="001E3ED6" w:rsidP="001E3ED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E3ED6" w:rsidRDefault="001E3ED6" w:rsidP="001E3ED6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E35E5" w:rsidRPr="000E35E5" w:rsidRDefault="000E35E5" w:rsidP="000E35E5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35E5">
        <w:rPr>
          <w:rFonts w:ascii="Times New Roman" w:eastAsia="Calibri" w:hAnsi="Times New Roman" w:cs="Times New Roman"/>
          <w:b/>
          <w:sz w:val="28"/>
          <w:szCs w:val="28"/>
        </w:rPr>
        <w:t xml:space="preserve">Динамика безвозмездных поступлений </w:t>
      </w:r>
    </w:p>
    <w:p w:rsidR="000E35E5" w:rsidRPr="000E35E5" w:rsidRDefault="000E35E5" w:rsidP="000E35E5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35E5">
        <w:rPr>
          <w:rFonts w:ascii="Times New Roman" w:eastAsia="Calibri" w:hAnsi="Times New Roman" w:cs="Times New Roman"/>
          <w:b/>
          <w:sz w:val="28"/>
          <w:szCs w:val="28"/>
        </w:rPr>
        <w:t>на 2017 год и плановый период 2018 и 2019 годов</w:t>
      </w:r>
    </w:p>
    <w:p w:rsidR="000E35E5" w:rsidRPr="00CF3049" w:rsidRDefault="000E35E5" w:rsidP="000E35E5">
      <w:pPr>
        <w:spacing w:after="0" w:line="240" w:lineRule="auto"/>
        <w:ind w:firstLine="90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E35E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CF30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3049">
        <w:rPr>
          <w:rFonts w:ascii="Times New Roman" w:eastAsia="Calibri" w:hAnsi="Times New Roman" w:cs="Times New Roman"/>
          <w:sz w:val="24"/>
          <w:szCs w:val="24"/>
        </w:rPr>
        <w:t>(</w:t>
      </w:r>
      <w:r w:rsidRPr="00CF3049">
        <w:rPr>
          <w:rFonts w:ascii="Times New Roman" w:hAnsi="Times New Roman" w:cs="Times New Roman"/>
          <w:sz w:val="24"/>
          <w:szCs w:val="24"/>
        </w:rPr>
        <w:t xml:space="preserve">тыс. </w:t>
      </w:r>
      <w:r w:rsidRPr="00CF3049">
        <w:rPr>
          <w:rFonts w:ascii="Times New Roman" w:eastAsia="Calibri" w:hAnsi="Times New Roman" w:cs="Times New Roman"/>
          <w:sz w:val="24"/>
          <w:szCs w:val="24"/>
        </w:rPr>
        <w:t>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992"/>
        <w:gridCol w:w="993"/>
        <w:gridCol w:w="1275"/>
        <w:gridCol w:w="993"/>
        <w:gridCol w:w="1275"/>
        <w:gridCol w:w="851"/>
        <w:gridCol w:w="1134"/>
      </w:tblGrid>
      <w:tr w:rsidR="000E35E5" w:rsidRPr="001712CB" w:rsidTr="001E3ED6">
        <w:tc>
          <w:tcPr>
            <w:tcW w:w="1951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2016 год</w:t>
            </w:r>
          </w:p>
        </w:tc>
        <w:tc>
          <w:tcPr>
            <w:tcW w:w="993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2017 год</w:t>
            </w:r>
          </w:p>
        </w:tc>
        <w:tc>
          <w:tcPr>
            <w:tcW w:w="1275" w:type="dxa"/>
            <w:shd w:val="clear" w:color="auto" w:fill="auto"/>
          </w:tcPr>
          <w:p w:rsid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2017 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0E35E5">
              <w:rPr>
                <w:rFonts w:ascii="Times New Roman" w:eastAsia="Calibri" w:hAnsi="Times New Roman" w:cs="Times New Roman"/>
                <w:b/>
              </w:rPr>
              <w:t xml:space="preserve"> 2016 </w:t>
            </w:r>
          </w:p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%</w:t>
            </w:r>
          </w:p>
        </w:tc>
        <w:tc>
          <w:tcPr>
            <w:tcW w:w="993" w:type="dxa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2018 год</w:t>
            </w:r>
          </w:p>
        </w:tc>
        <w:tc>
          <w:tcPr>
            <w:tcW w:w="1275" w:type="dxa"/>
          </w:tcPr>
          <w:p w:rsid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2018 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0E35E5">
              <w:rPr>
                <w:rFonts w:ascii="Times New Roman" w:eastAsia="Calibri" w:hAnsi="Times New Roman" w:cs="Times New Roman"/>
                <w:b/>
              </w:rPr>
              <w:t xml:space="preserve"> 2017 </w:t>
            </w:r>
          </w:p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%</w:t>
            </w:r>
          </w:p>
        </w:tc>
        <w:tc>
          <w:tcPr>
            <w:tcW w:w="851" w:type="dxa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2019 год</w:t>
            </w:r>
          </w:p>
        </w:tc>
        <w:tc>
          <w:tcPr>
            <w:tcW w:w="1134" w:type="dxa"/>
          </w:tcPr>
          <w:p w:rsid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2019 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Pr="000E35E5">
              <w:rPr>
                <w:rFonts w:ascii="Times New Roman" w:eastAsia="Calibri" w:hAnsi="Times New Roman" w:cs="Times New Roman"/>
                <w:b/>
              </w:rPr>
              <w:t xml:space="preserve"> 2018 </w:t>
            </w:r>
          </w:p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 xml:space="preserve"> %</w:t>
            </w:r>
          </w:p>
        </w:tc>
      </w:tr>
      <w:tr w:rsidR="000E35E5" w:rsidRPr="00FC70FF" w:rsidTr="001E3ED6">
        <w:tc>
          <w:tcPr>
            <w:tcW w:w="1951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Дотации на поддержку мер по обеспечению сбалансированности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382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35E5" w:rsidRPr="00FC70FF" w:rsidTr="001E3ED6">
        <w:tc>
          <w:tcPr>
            <w:tcW w:w="1951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912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147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16,1</w:t>
            </w:r>
          </w:p>
        </w:tc>
        <w:tc>
          <w:tcPr>
            <w:tcW w:w="993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151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102,7</w:t>
            </w:r>
          </w:p>
        </w:tc>
        <w:tc>
          <w:tcPr>
            <w:tcW w:w="851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152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100,7</w:t>
            </w:r>
          </w:p>
        </w:tc>
      </w:tr>
      <w:tr w:rsidR="000E35E5" w:rsidRPr="001712CB" w:rsidTr="001E3ED6">
        <w:tc>
          <w:tcPr>
            <w:tcW w:w="1951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Итого дотаций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1294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147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16,1</w:t>
            </w:r>
          </w:p>
        </w:tc>
        <w:tc>
          <w:tcPr>
            <w:tcW w:w="993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151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102,7</w:t>
            </w:r>
          </w:p>
        </w:tc>
        <w:tc>
          <w:tcPr>
            <w:tcW w:w="851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152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4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100,7</w:t>
            </w:r>
          </w:p>
        </w:tc>
      </w:tr>
      <w:tr w:rsidR="00B63698" w:rsidRPr="001712CB" w:rsidTr="001E3ED6">
        <w:tc>
          <w:tcPr>
            <w:tcW w:w="1951" w:type="dxa"/>
            <w:shd w:val="clear" w:color="auto" w:fill="auto"/>
          </w:tcPr>
          <w:p w:rsidR="00B63698" w:rsidRPr="00B63698" w:rsidRDefault="00B63698" w:rsidP="00B63698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hAnsi="Times New Roman" w:cs="Times New Roman"/>
              </w:rPr>
              <w:t>субвенция бюджетам  поселений 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3698" w:rsidRP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3698"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3698" w:rsidRP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698" w:rsidRP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3" w:type="dxa"/>
            <w:vAlign w:val="center"/>
          </w:tcPr>
          <w:p w:rsidR="00B63698" w:rsidRP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1275" w:type="dxa"/>
            <w:vAlign w:val="center"/>
          </w:tcPr>
          <w:p w:rsidR="00B63698" w:rsidRP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63698" w:rsidRP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6,4</w:t>
            </w:r>
          </w:p>
        </w:tc>
        <w:tc>
          <w:tcPr>
            <w:tcW w:w="1134" w:type="dxa"/>
            <w:vAlign w:val="center"/>
          </w:tcPr>
          <w:p w:rsidR="00B63698" w:rsidRP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B63698" w:rsidRPr="001712CB" w:rsidTr="001E3ED6">
        <w:tc>
          <w:tcPr>
            <w:tcW w:w="1951" w:type="dxa"/>
            <w:shd w:val="clear" w:color="auto" w:fill="auto"/>
          </w:tcPr>
          <w:p w:rsidR="00B63698" w:rsidRPr="00B63698" w:rsidRDefault="00B63698" w:rsidP="00B63698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3698">
              <w:rPr>
                <w:rFonts w:ascii="Times New Roman" w:hAnsi="Times New Roman" w:cs="Times New Roman"/>
              </w:rPr>
              <w:t>субвенции бюджетам  поселений на осуществление  первичного  воинского  учета на территориях, где отсутствуют военные  комиссариаты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3698" w:rsidRP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98,1</w:t>
            </w:r>
          </w:p>
        </w:tc>
        <w:tc>
          <w:tcPr>
            <w:tcW w:w="993" w:type="dxa"/>
            <w:vAlign w:val="center"/>
          </w:tcPr>
          <w:p w:rsid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59,3</w:t>
            </w:r>
          </w:p>
        </w:tc>
        <w:tc>
          <w:tcPr>
            <w:tcW w:w="1275" w:type="dxa"/>
            <w:vAlign w:val="center"/>
          </w:tcPr>
          <w:p w:rsid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:rsidR="00B63698" w:rsidRDefault="00B63698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59,3</w:t>
            </w:r>
          </w:p>
        </w:tc>
        <w:tc>
          <w:tcPr>
            <w:tcW w:w="1134" w:type="dxa"/>
            <w:vAlign w:val="center"/>
          </w:tcPr>
          <w:p w:rsidR="00B63698" w:rsidRDefault="00B63698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0E35E5" w:rsidRPr="00FC70FF" w:rsidTr="001E3ED6">
        <w:tc>
          <w:tcPr>
            <w:tcW w:w="1951" w:type="dxa"/>
            <w:shd w:val="clear" w:color="auto" w:fill="auto"/>
          </w:tcPr>
          <w:p w:rsidR="000E35E5" w:rsidRPr="00B63698" w:rsidRDefault="00B63698" w:rsidP="00B63698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 </w:t>
            </w:r>
            <w:r w:rsidR="000E35E5" w:rsidRPr="00B63698">
              <w:rPr>
                <w:rFonts w:ascii="Times New Roman" w:eastAsia="Calibri" w:hAnsi="Times New Roman" w:cs="Times New Roman"/>
                <w:b/>
              </w:rPr>
              <w:t>субвенци</w:t>
            </w:r>
            <w:r>
              <w:rPr>
                <w:rFonts w:ascii="Times New Roman" w:eastAsia="Calibri" w:hAnsi="Times New Roman" w:cs="Times New Roman"/>
                <w:b/>
              </w:rPr>
              <w:t>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35E5" w:rsidRPr="00B63698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66</w:t>
            </w:r>
            <w:r w:rsidR="007C59B1" w:rsidRPr="00B63698">
              <w:rPr>
                <w:rFonts w:ascii="Times New Roman" w:hAnsi="Times New Roman" w:cs="Times New Roman"/>
                <w:b/>
              </w:rPr>
              <w:t>,</w:t>
            </w:r>
            <w:r w:rsidRPr="00B63698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35E5" w:rsidRPr="00B63698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65</w:t>
            </w:r>
            <w:r w:rsidR="007C59B1" w:rsidRPr="00B63698">
              <w:rPr>
                <w:rFonts w:ascii="Times New Roman" w:hAnsi="Times New Roman" w:cs="Times New Roman"/>
                <w:b/>
              </w:rPr>
              <w:t>,</w:t>
            </w:r>
            <w:r w:rsidRPr="00B6369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35E5" w:rsidRPr="00B63698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98,3</w:t>
            </w:r>
          </w:p>
        </w:tc>
        <w:tc>
          <w:tcPr>
            <w:tcW w:w="993" w:type="dxa"/>
            <w:vAlign w:val="center"/>
          </w:tcPr>
          <w:p w:rsidR="000E35E5" w:rsidRPr="00B63698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65</w:t>
            </w:r>
            <w:r w:rsidR="007C59B1" w:rsidRPr="00B63698">
              <w:rPr>
                <w:rFonts w:ascii="Times New Roman" w:hAnsi="Times New Roman" w:cs="Times New Roman"/>
                <w:b/>
              </w:rPr>
              <w:t>,</w:t>
            </w:r>
            <w:r w:rsidRPr="00B6369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5" w:type="dxa"/>
            <w:vAlign w:val="center"/>
          </w:tcPr>
          <w:p w:rsidR="000E35E5" w:rsidRPr="00B63698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  <w:tc>
          <w:tcPr>
            <w:tcW w:w="851" w:type="dxa"/>
            <w:vAlign w:val="center"/>
          </w:tcPr>
          <w:p w:rsidR="000E35E5" w:rsidRPr="00B63698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65</w:t>
            </w:r>
            <w:r w:rsidR="007C59B1" w:rsidRPr="00B63698">
              <w:rPr>
                <w:rFonts w:ascii="Times New Roman" w:hAnsi="Times New Roman" w:cs="Times New Roman"/>
                <w:b/>
              </w:rPr>
              <w:t>,</w:t>
            </w:r>
            <w:r w:rsidRPr="00B6369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0E35E5" w:rsidRPr="00B63698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3698">
              <w:rPr>
                <w:rFonts w:ascii="Times New Roman" w:eastAsia="Calibri" w:hAnsi="Times New Roman" w:cs="Times New Roman"/>
                <w:b/>
              </w:rPr>
              <w:t>100</w:t>
            </w:r>
          </w:p>
        </w:tc>
      </w:tr>
      <w:tr w:rsidR="000E35E5" w:rsidRPr="00FC70FF" w:rsidTr="001E3ED6">
        <w:tc>
          <w:tcPr>
            <w:tcW w:w="1951" w:type="dxa"/>
            <w:shd w:val="clear" w:color="auto" w:fill="auto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Прочие межбюджетные трансферты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413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1335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322,9</w:t>
            </w:r>
          </w:p>
        </w:tc>
        <w:tc>
          <w:tcPr>
            <w:tcW w:w="993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1130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84,6</w:t>
            </w:r>
          </w:p>
        </w:tc>
        <w:tc>
          <w:tcPr>
            <w:tcW w:w="851" w:type="dxa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1335</w:t>
            </w:r>
            <w:r w:rsidR="007C59B1">
              <w:rPr>
                <w:rFonts w:ascii="Times New Roman" w:hAnsi="Times New Roman" w:cs="Times New Roman"/>
              </w:rPr>
              <w:t>,</w:t>
            </w:r>
            <w:r w:rsidRPr="000E35E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0E35E5" w:rsidRPr="000E35E5" w:rsidRDefault="000E35E5" w:rsidP="000E35E5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35E5">
              <w:rPr>
                <w:rFonts w:ascii="Times New Roman" w:eastAsia="Calibri" w:hAnsi="Times New Roman" w:cs="Times New Roman"/>
              </w:rPr>
              <w:t>118,1</w:t>
            </w:r>
          </w:p>
        </w:tc>
      </w:tr>
      <w:tr w:rsidR="000E35E5" w:rsidRPr="001712CB" w:rsidTr="001E3ED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Всего безвозмездных 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1774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1547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87,2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1346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87,0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1552</w:t>
            </w:r>
            <w:r w:rsidR="007C59B1">
              <w:rPr>
                <w:rFonts w:ascii="Times New Roman" w:hAnsi="Times New Roman" w:cs="Times New Roman"/>
                <w:b/>
              </w:rPr>
              <w:t>,</w:t>
            </w:r>
            <w:r w:rsidRPr="000E35E5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5E5" w:rsidRPr="000E35E5" w:rsidRDefault="000E35E5" w:rsidP="007C59B1">
            <w:pPr>
              <w:tabs>
                <w:tab w:val="left" w:pos="1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E35E5">
              <w:rPr>
                <w:rFonts w:ascii="Times New Roman" w:eastAsia="Calibri" w:hAnsi="Times New Roman" w:cs="Times New Roman"/>
                <w:b/>
              </w:rPr>
              <w:t>115,3</w:t>
            </w:r>
          </w:p>
        </w:tc>
      </w:tr>
    </w:tbl>
    <w:p w:rsidR="00F66A8C" w:rsidRDefault="00F66A8C" w:rsidP="007C5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E54F28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F66A8C" w:rsidRDefault="00F66A8C" w:rsidP="00F66A8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Совета народных депутатов «О бюджете муниципального образования «</w:t>
      </w:r>
      <w:proofErr w:type="spellStart"/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C77AE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 -  </w:t>
      </w:r>
      <w:r w:rsidR="00C77AE8">
        <w:rPr>
          <w:rFonts w:ascii="Times New Roman" w:hAnsi="Times New Roman" w:cs="Times New Roman"/>
          <w:color w:val="000000"/>
          <w:sz w:val="28"/>
          <w:szCs w:val="28"/>
        </w:rPr>
        <w:t>2269,6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66A8C" w:rsidRDefault="00F66A8C" w:rsidP="00F66A8C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C77AE8">
        <w:rPr>
          <w:rFonts w:ascii="Times New Roman" w:hAnsi="Times New Roman" w:cs="Times New Roman"/>
          <w:spacing w:val="-2"/>
          <w:sz w:val="28"/>
          <w:szCs w:val="28"/>
        </w:rPr>
        <w:t>6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C77AE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C77AE8">
        <w:rPr>
          <w:rFonts w:ascii="Times New Roman" w:hAnsi="Times New Roman" w:cs="Times New Roman"/>
          <w:sz w:val="28"/>
          <w:szCs w:val="28"/>
        </w:rPr>
        <w:t>9,3%</w:t>
      </w:r>
      <w:r>
        <w:rPr>
          <w:rFonts w:ascii="Times New Roman" w:hAnsi="Times New Roman" w:cs="Times New Roman"/>
          <w:sz w:val="28"/>
          <w:szCs w:val="28"/>
        </w:rPr>
        <w:t>, к уровню 201</w:t>
      </w:r>
      <w:r w:rsidR="00C77AE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C77AE8">
        <w:rPr>
          <w:rFonts w:ascii="Times New Roman" w:hAnsi="Times New Roman" w:cs="Times New Roman"/>
          <w:sz w:val="28"/>
          <w:szCs w:val="28"/>
        </w:rPr>
        <w:t>14,1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Информация об объемах расходов бюджета </w:t>
      </w:r>
      <w:r w:rsidR="00C77AE8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201</w:t>
      </w:r>
      <w:r w:rsidR="00C77AE8">
        <w:rPr>
          <w:rFonts w:ascii="Times New Roman" w:hAnsi="Times New Roman"/>
          <w:b w:val="0"/>
          <w:color w:val="000000"/>
          <w:sz w:val="28"/>
          <w:szCs w:val="28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C77AE8">
        <w:rPr>
          <w:rFonts w:ascii="Times New Roman" w:hAnsi="Times New Roman"/>
          <w:b w:val="0"/>
          <w:color w:val="000000"/>
          <w:sz w:val="28"/>
          <w:szCs w:val="28"/>
        </w:rPr>
        <w:t>9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 в разрезе разделов классификации расходов бюджетов представлена в таблице.</w:t>
      </w:r>
    </w:p>
    <w:p w:rsidR="00F66A8C" w:rsidRDefault="00F66A8C" w:rsidP="00F66A8C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8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140"/>
        <w:gridCol w:w="1140"/>
        <w:gridCol w:w="1191"/>
        <w:gridCol w:w="1273"/>
        <w:gridCol w:w="1273"/>
      </w:tblGrid>
      <w:tr w:rsidR="00C77AE8" w:rsidTr="0036290A">
        <w:trPr>
          <w:trHeight w:val="68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C77AE8" w:rsidP="00C77AE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 год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77AE8" w:rsidRDefault="00C77AE8" w:rsidP="00C7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7AE8" w:rsidRDefault="00C77AE8" w:rsidP="00C7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 год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C77AE8" w:rsidRPr="00C77AE8" w:rsidRDefault="00C77AE8" w:rsidP="00C77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7AE8">
              <w:rPr>
                <w:rFonts w:ascii="Times New Roman" w:hAnsi="Times New Roman" w:cs="Times New Roman"/>
                <w:b/>
                <w:sz w:val="20"/>
                <w:szCs w:val="20"/>
              </w:rPr>
              <w:t>2017 год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7AE8" w:rsidRPr="00C77AE8" w:rsidRDefault="00C77AE8" w:rsidP="00C77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год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7AE8" w:rsidRPr="00C77AE8" w:rsidRDefault="00C77AE8" w:rsidP="00C77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 год</w:t>
            </w:r>
          </w:p>
        </w:tc>
      </w:tr>
      <w:tr w:rsidR="00C77AE8" w:rsidTr="0036290A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7AE8" w:rsidRDefault="00C77AE8" w:rsidP="00CC1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7AE8" w:rsidTr="0036290A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1174,3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1083,2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1075,6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1032,1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1032,1</w:t>
            </w:r>
          </w:p>
        </w:tc>
      </w:tr>
      <w:tr w:rsidR="00C77AE8" w:rsidTr="0036290A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</w:tr>
      <w:tr w:rsidR="00C77AE8" w:rsidTr="0036290A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554041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E3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6290A" w:rsidRPr="00300E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554041" w:rsidP="00554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E3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6290A" w:rsidRPr="00300E3C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Pr="00300E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77AE8" w:rsidTr="0036290A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1061,5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1266,9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1051,4</w:t>
            </w:r>
          </w:p>
        </w:tc>
      </w:tr>
      <w:tr w:rsidR="00C77AE8" w:rsidTr="0036290A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554041" w:rsidP="00554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0E3C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</w:tr>
      <w:tr w:rsidR="00C77AE8" w:rsidTr="0036290A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77AE8" w:rsidTr="0036290A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7AE8" w:rsidRDefault="00C77AE8" w:rsidP="00CC199A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AE8" w:rsidRDefault="00C77AE8" w:rsidP="00CC19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7AE8" w:rsidRDefault="0007763F" w:rsidP="0036290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2642,7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A0EC1" w:rsidP="00362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2503,0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2269,6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2081,6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AE8" w:rsidRDefault="0036290A" w:rsidP="003629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2291,6</w:t>
            </w:r>
          </w:p>
        </w:tc>
      </w:tr>
    </w:tbl>
    <w:p w:rsidR="00F66A8C" w:rsidRDefault="00F66A8C" w:rsidP="00F66A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«Культура, кинематография» (4</w:t>
      </w:r>
      <w:r w:rsidR="0007763F">
        <w:rPr>
          <w:rFonts w:ascii="Times New Roman" w:hAnsi="Times New Roman" w:cs="Times New Roman"/>
          <w:color w:val="000000"/>
          <w:sz w:val="28"/>
          <w:szCs w:val="28"/>
        </w:rPr>
        <w:t>6,3</w:t>
      </w:r>
      <w:r>
        <w:rPr>
          <w:rFonts w:ascii="Times New Roman" w:hAnsi="Times New Roman" w:cs="Times New Roman"/>
          <w:color w:val="000000"/>
          <w:sz w:val="28"/>
          <w:szCs w:val="28"/>
        </w:rPr>
        <w:t>%), «Общегосударственные вопросы» (</w:t>
      </w:r>
      <w:r w:rsidR="0007763F">
        <w:rPr>
          <w:rFonts w:ascii="Times New Roman" w:hAnsi="Times New Roman" w:cs="Times New Roman"/>
          <w:color w:val="000000"/>
          <w:sz w:val="28"/>
          <w:szCs w:val="28"/>
        </w:rPr>
        <w:t>47,4</w:t>
      </w:r>
      <w:r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AF58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которых в совокупности составляет в расходах 201</w:t>
      </w:r>
      <w:r w:rsidR="0007763F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07763F">
        <w:rPr>
          <w:rFonts w:ascii="Times New Roman" w:hAnsi="Times New Roman" w:cs="Times New Roman"/>
          <w:color w:val="000000"/>
          <w:sz w:val="28"/>
          <w:szCs w:val="28"/>
        </w:rPr>
        <w:t>93,7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32310F" w:rsidRDefault="0032310F" w:rsidP="00F66A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Структура расходов бюджета представлена на диаграмме</w:t>
      </w:r>
    </w:p>
    <w:p w:rsidR="0032310F" w:rsidRDefault="0032310F" w:rsidP="00F66A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представлены в таблице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66A8C" w:rsidRDefault="00DD4789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>нализ динамики расходов бюджета по данному разделу показывает, что расходы 201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 xml:space="preserve"> года ниже оценки 201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0,7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>% и ниже расходов  201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8,4</w:t>
      </w:r>
      <w:r w:rsidR="00F66A8C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B54937">
        <w:rPr>
          <w:rFonts w:ascii="Times New Roman" w:hAnsi="Times New Roman" w:cs="Times New Roman"/>
          <w:color w:val="000000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DD4789">
        <w:rPr>
          <w:rFonts w:ascii="Times New Roman" w:hAnsi="Times New Roman" w:cs="Times New Roman"/>
          <w:color w:val="000000"/>
          <w:sz w:val="28"/>
          <w:szCs w:val="28"/>
        </w:rPr>
        <w:t>617,4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в 201</w:t>
      </w:r>
      <w:r w:rsidR="003377D9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</w:t>
      </w:r>
      <w:r w:rsidR="00DD4789">
        <w:rPr>
          <w:rFonts w:ascii="Times New Roman" w:hAnsi="Times New Roman" w:cs="Times New Roman"/>
          <w:color w:val="000000"/>
          <w:sz w:val="28"/>
          <w:szCs w:val="28"/>
        </w:rPr>
        <w:t>447,7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66A8C" w:rsidRDefault="00F66A8C" w:rsidP="00F66A8C">
      <w:pPr>
        <w:pStyle w:val="ConsPlusNormal"/>
        <w:ind w:firstLine="540"/>
        <w:jc w:val="both"/>
      </w:pPr>
      <w:r>
        <w:rPr>
          <w:color w:val="000000"/>
        </w:rPr>
        <w:t xml:space="preserve">На обеспечение деятельности Контрольно-счетной палаты запланировано </w:t>
      </w:r>
      <w:r w:rsidR="00B54937">
        <w:rPr>
          <w:color w:val="000000"/>
        </w:rPr>
        <w:t>0</w:t>
      </w:r>
      <w:r>
        <w:rPr>
          <w:color w:val="000000"/>
        </w:rPr>
        <w:t>,5 тыс. рублей.</w:t>
      </w:r>
      <w:r w:rsidRPr="0088303A">
        <w:t xml:space="preserve"> </w:t>
      </w:r>
    </w:p>
    <w:p w:rsidR="00F66A8C" w:rsidRDefault="00F66A8C" w:rsidP="00F66A8C">
      <w:pPr>
        <w:pStyle w:val="ConsPlusNormal"/>
        <w:ind w:firstLine="540"/>
        <w:jc w:val="both"/>
      </w:pPr>
      <w:r>
        <w:lastRenderedPageBreak/>
        <w:t xml:space="preserve">Согласно </w:t>
      </w:r>
      <w:hyperlink r:id="rId11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общего объема расходов местного бюджета – </w:t>
      </w:r>
      <w:r w:rsidR="00B54937">
        <w:t>1</w:t>
      </w:r>
      <w:r>
        <w:t>0</w:t>
      </w:r>
      <w:r w:rsidR="00B54937">
        <w:t>,0</w:t>
      </w:r>
      <w:r>
        <w:t xml:space="preserve"> тыс. рублей.</w:t>
      </w:r>
    </w:p>
    <w:p w:rsidR="003377D9" w:rsidRPr="003377D9" w:rsidRDefault="003377D9" w:rsidP="003377D9">
      <w:pPr>
        <w:pStyle w:val="20"/>
        <w:tabs>
          <w:tab w:val="left" w:pos="6480"/>
        </w:tabs>
        <w:spacing w:after="0" w:line="240" w:lineRule="auto"/>
        <w:ind w:left="28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Тыс</w:t>
      </w:r>
      <w:proofErr w:type="gramStart"/>
      <w:r>
        <w:rPr>
          <w:rFonts w:ascii="Times New Roman" w:hAnsi="Times New Roman" w:cs="Times New Roman"/>
          <w:sz w:val="22"/>
          <w:szCs w:val="22"/>
        </w:rPr>
        <w:t>.</w:t>
      </w:r>
      <w:r w:rsidRPr="003377D9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Pr="003377D9">
        <w:rPr>
          <w:rFonts w:ascii="Times New Roman" w:hAnsi="Times New Roman" w:cs="Times New Roman"/>
          <w:sz w:val="22"/>
          <w:szCs w:val="22"/>
        </w:rPr>
        <w:t>ублей</w:t>
      </w:r>
    </w:p>
    <w:tbl>
      <w:tblPr>
        <w:tblStyle w:val="ad"/>
        <w:tblW w:w="9464" w:type="dxa"/>
        <w:tblLayout w:type="fixed"/>
        <w:tblLook w:val="01E0"/>
      </w:tblPr>
      <w:tblGrid>
        <w:gridCol w:w="2276"/>
        <w:gridCol w:w="1093"/>
        <w:gridCol w:w="992"/>
        <w:gridCol w:w="1134"/>
        <w:gridCol w:w="992"/>
        <w:gridCol w:w="1134"/>
        <w:gridCol w:w="992"/>
        <w:gridCol w:w="851"/>
      </w:tblGrid>
      <w:tr w:rsidR="003377D9" w:rsidRPr="00A04E44" w:rsidTr="003377D9"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Наименование подраздела</w:t>
            </w:r>
          </w:p>
        </w:tc>
        <w:tc>
          <w:tcPr>
            <w:tcW w:w="1093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План 2016</w:t>
            </w:r>
            <w:r>
              <w:rPr>
                <w:sz w:val="20"/>
                <w:szCs w:val="20"/>
              </w:rPr>
              <w:t xml:space="preserve"> </w:t>
            </w:r>
            <w:r w:rsidRPr="003377D9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од</w:t>
            </w:r>
            <w:r w:rsidRPr="003377D9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2017 год     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Темп роста 2016</w:t>
            </w:r>
            <w:r>
              <w:rPr>
                <w:sz w:val="20"/>
                <w:szCs w:val="20"/>
              </w:rPr>
              <w:t>/</w:t>
            </w:r>
            <w:r w:rsidRPr="003377D9">
              <w:rPr>
                <w:sz w:val="20"/>
                <w:szCs w:val="20"/>
              </w:rPr>
              <w:t xml:space="preserve"> 2015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2018 год     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Темп роста 2016 к 2015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2019 год     </w:t>
            </w:r>
          </w:p>
        </w:tc>
        <w:tc>
          <w:tcPr>
            <w:tcW w:w="851" w:type="dxa"/>
          </w:tcPr>
          <w:p w:rsidR="003377D9" w:rsidRDefault="003377D9" w:rsidP="003377D9">
            <w:pPr>
              <w:pStyle w:val="2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Темп </w:t>
            </w:r>
          </w:p>
          <w:p w:rsidR="003377D9" w:rsidRDefault="003377D9" w:rsidP="003377D9">
            <w:pPr>
              <w:pStyle w:val="2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роста </w:t>
            </w:r>
          </w:p>
          <w:p w:rsidR="003377D9" w:rsidRDefault="003377D9" w:rsidP="003377D9">
            <w:pPr>
              <w:pStyle w:val="2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2016</w:t>
            </w:r>
          </w:p>
          <w:p w:rsidR="003377D9" w:rsidRPr="003377D9" w:rsidRDefault="003377D9" w:rsidP="003377D9">
            <w:pPr>
              <w:pStyle w:val="2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 к </w:t>
            </w:r>
            <w:r w:rsidRPr="003377D9">
              <w:rPr>
                <w:sz w:val="18"/>
                <w:szCs w:val="20"/>
              </w:rPr>
              <w:t>20</w:t>
            </w:r>
            <w:r w:rsidRPr="003377D9">
              <w:rPr>
                <w:sz w:val="20"/>
                <w:szCs w:val="20"/>
              </w:rPr>
              <w:t>15</w:t>
            </w:r>
          </w:p>
        </w:tc>
      </w:tr>
      <w:tr w:rsidR="003377D9" w:rsidRPr="00A86AC8" w:rsidTr="003377D9">
        <w:trPr>
          <w:trHeight w:val="764"/>
        </w:trPr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0102 «Функционирование высшего должностного лица субъекта Российской Федерации и муниципального образования»</w:t>
            </w:r>
          </w:p>
        </w:tc>
        <w:tc>
          <w:tcPr>
            <w:tcW w:w="1093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left="-149" w:firstLine="283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389</w:t>
            </w:r>
            <w:r>
              <w:rPr>
                <w:sz w:val="20"/>
                <w:szCs w:val="20"/>
              </w:rPr>
              <w:t>,</w:t>
            </w:r>
            <w:r w:rsidRPr="003377D9">
              <w:rPr>
                <w:sz w:val="20"/>
                <w:szCs w:val="20"/>
              </w:rPr>
              <w:t xml:space="preserve"> 4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hanging="108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447</w:t>
            </w:r>
            <w:r>
              <w:rPr>
                <w:sz w:val="20"/>
                <w:szCs w:val="20"/>
              </w:rPr>
              <w:t>,</w:t>
            </w:r>
            <w:r w:rsidRPr="003377D9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1,15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hanging="249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447</w:t>
            </w:r>
            <w:r>
              <w:rPr>
                <w:sz w:val="20"/>
                <w:szCs w:val="20"/>
              </w:rPr>
              <w:t>,</w:t>
            </w:r>
            <w:r w:rsidRPr="003377D9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hanging="107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447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851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</w:tr>
      <w:tr w:rsidR="003377D9" w:rsidRPr="008777A3" w:rsidTr="003377D9"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 xml:space="preserve"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      </w:r>
          </w:p>
        </w:tc>
        <w:tc>
          <w:tcPr>
            <w:tcW w:w="1093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hanging="149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682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ind w:hanging="250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617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0,90</w:t>
            </w:r>
          </w:p>
        </w:tc>
        <w:tc>
          <w:tcPr>
            <w:tcW w:w="992" w:type="dxa"/>
          </w:tcPr>
          <w:p w:rsidR="003377D9" w:rsidRPr="003377D9" w:rsidRDefault="003377D9" w:rsidP="00DD4789">
            <w:pPr>
              <w:pStyle w:val="20"/>
              <w:spacing w:after="0" w:line="240" w:lineRule="auto"/>
              <w:ind w:hanging="249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57</w:t>
            </w:r>
            <w:r w:rsidR="00DD4789">
              <w:rPr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0,93</w:t>
            </w:r>
          </w:p>
        </w:tc>
        <w:tc>
          <w:tcPr>
            <w:tcW w:w="992" w:type="dxa"/>
          </w:tcPr>
          <w:p w:rsidR="003377D9" w:rsidRPr="003377D9" w:rsidRDefault="003377D9" w:rsidP="00DD4789">
            <w:pPr>
              <w:pStyle w:val="20"/>
              <w:spacing w:after="0" w:line="240" w:lineRule="auto"/>
              <w:ind w:hanging="249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57</w:t>
            </w:r>
            <w:r w:rsidR="00DD4789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</w:tr>
      <w:tr w:rsidR="003377D9" w:rsidRPr="00BC14F3" w:rsidTr="003377D9"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0106 «Обеспечение деятельности финансовых, налоговых и таможенных органов и органов финансового (финансово-бюджетного) надзора»</w:t>
            </w:r>
          </w:p>
        </w:tc>
        <w:tc>
          <w:tcPr>
            <w:tcW w:w="1093" w:type="dxa"/>
          </w:tcPr>
          <w:p w:rsidR="003377D9" w:rsidRPr="003377D9" w:rsidRDefault="00DD4789" w:rsidP="00DD478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377D9" w:rsidRPr="003377D9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377D9" w:rsidRPr="003377D9" w:rsidRDefault="00DD4789" w:rsidP="00DD478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377D9" w:rsidRPr="003377D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3377D9" w:rsidRDefault="00DD4789" w:rsidP="00DD478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377D9" w:rsidRPr="003377D9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3377D9" w:rsidRDefault="00DD4789" w:rsidP="00DD478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377D9" w:rsidRPr="003377D9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</w:tr>
      <w:tr w:rsidR="003377D9" w:rsidRPr="00BC14F3" w:rsidTr="003377D9"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0107 «Обеспечение проведение выборов  и референдумов»</w:t>
            </w:r>
          </w:p>
        </w:tc>
        <w:tc>
          <w:tcPr>
            <w:tcW w:w="1093" w:type="dxa"/>
          </w:tcPr>
          <w:p w:rsidR="003377D9" w:rsidRPr="003377D9" w:rsidRDefault="00DD4789" w:rsidP="00DD478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377D9" w:rsidRPr="00BC14F3" w:rsidTr="003377D9">
        <w:tc>
          <w:tcPr>
            <w:tcW w:w="2276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0111 «Резервные фонды»</w:t>
            </w:r>
          </w:p>
        </w:tc>
        <w:tc>
          <w:tcPr>
            <w:tcW w:w="1093" w:type="dxa"/>
          </w:tcPr>
          <w:p w:rsidR="00DD478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10</w:t>
            </w:r>
            <w:r w:rsidR="00DD4789">
              <w:rPr>
                <w:sz w:val="20"/>
                <w:szCs w:val="20"/>
              </w:rPr>
              <w:t>,0</w:t>
            </w:r>
          </w:p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377D9" w:rsidRPr="003377D9" w:rsidRDefault="003377D9" w:rsidP="00DD4789">
            <w:pPr>
              <w:pStyle w:val="20"/>
              <w:spacing w:after="0" w:line="240" w:lineRule="auto"/>
              <w:ind w:hanging="108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10</w:t>
            </w:r>
            <w:r w:rsidR="00DD4789">
              <w:rPr>
                <w:sz w:val="20"/>
                <w:szCs w:val="20"/>
              </w:rPr>
              <w:t>,</w:t>
            </w:r>
            <w:r w:rsidRPr="003377D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3377D9" w:rsidRDefault="003377D9" w:rsidP="00DD4789">
            <w:pPr>
              <w:pStyle w:val="20"/>
              <w:spacing w:after="0" w:line="240" w:lineRule="auto"/>
              <w:ind w:hanging="249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10</w:t>
            </w:r>
            <w:r w:rsidR="00DD4789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3377D9" w:rsidRDefault="003377D9" w:rsidP="00DD4789">
            <w:pPr>
              <w:pStyle w:val="20"/>
              <w:spacing w:after="0" w:line="240" w:lineRule="auto"/>
              <w:ind w:hanging="107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10</w:t>
            </w:r>
            <w:r w:rsidR="00DD4789">
              <w:rPr>
                <w:sz w:val="20"/>
                <w:szCs w:val="20"/>
              </w:rPr>
              <w:t>,</w:t>
            </w:r>
          </w:p>
        </w:tc>
        <w:tc>
          <w:tcPr>
            <w:tcW w:w="851" w:type="dxa"/>
          </w:tcPr>
          <w:p w:rsidR="003377D9" w:rsidRPr="003377D9" w:rsidRDefault="003377D9" w:rsidP="003377D9">
            <w:pPr>
              <w:pStyle w:val="20"/>
              <w:spacing w:after="0" w:line="240" w:lineRule="auto"/>
              <w:rPr>
                <w:sz w:val="20"/>
                <w:szCs w:val="20"/>
              </w:rPr>
            </w:pPr>
            <w:r w:rsidRPr="003377D9">
              <w:rPr>
                <w:sz w:val="20"/>
                <w:szCs w:val="20"/>
              </w:rPr>
              <w:t>1,00</w:t>
            </w:r>
          </w:p>
        </w:tc>
      </w:tr>
      <w:tr w:rsidR="003377D9" w:rsidRPr="00BC14F3" w:rsidTr="003377D9">
        <w:tc>
          <w:tcPr>
            <w:tcW w:w="2276" w:type="dxa"/>
          </w:tcPr>
          <w:p w:rsidR="003377D9" w:rsidRPr="00DD4789" w:rsidRDefault="003377D9" w:rsidP="003377D9">
            <w:pPr>
              <w:pStyle w:val="20"/>
              <w:spacing w:after="0" w:line="240" w:lineRule="auto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Итого по разделу</w:t>
            </w:r>
          </w:p>
        </w:tc>
        <w:tc>
          <w:tcPr>
            <w:tcW w:w="1093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1083</w:t>
            </w:r>
            <w:r w:rsidR="00DD4789" w:rsidRPr="00DD4789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250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1075</w:t>
            </w:r>
            <w:r w:rsidR="00DD4789" w:rsidRPr="00DD4789"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1,00</w:t>
            </w:r>
          </w:p>
        </w:tc>
        <w:tc>
          <w:tcPr>
            <w:tcW w:w="992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712</w:t>
            </w:r>
            <w:r w:rsidR="00DD4789" w:rsidRPr="00DD4789">
              <w:rPr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0,66</w:t>
            </w:r>
          </w:p>
        </w:tc>
        <w:tc>
          <w:tcPr>
            <w:tcW w:w="992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712</w:t>
            </w:r>
            <w:r w:rsidR="00DD4789" w:rsidRPr="00DD4789">
              <w:rPr>
                <w:b/>
                <w:sz w:val="20"/>
                <w:szCs w:val="20"/>
              </w:rPr>
              <w:t>,1</w:t>
            </w:r>
          </w:p>
        </w:tc>
        <w:tc>
          <w:tcPr>
            <w:tcW w:w="851" w:type="dxa"/>
          </w:tcPr>
          <w:p w:rsidR="003377D9" w:rsidRPr="00DD4789" w:rsidRDefault="003377D9" w:rsidP="00DD4789">
            <w:pPr>
              <w:pStyle w:val="20"/>
              <w:spacing w:after="0" w:line="240" w:lineRule="auto"/>
              <w:ind w:hanging="149"/>
              <w:rPr>
                <w:b/>
                <w:sz w:val="20"/>
                <w:szCs w:val="20"/>
              </w:rPr>
            </w:pPr>
            <w:r w:rsidRPr="00DD4789">
              <w:rPr>
                <w:b/>
                <w:sz w:val="20"/>
                <w:szCs w:val="20"/>
              </w:rPr>
              <w:t>1,00</w:t>
            </w:r>
          </w:p>
        </w:tc>
      </w:tr>
    </w:tbl>
    <w:p w:rsidR="003377D9" w:rsidRDefault="003377D9" w:rsidP="00F66A8C">
      <w:pPr>
        <w:pStyle w:val="ConsPlusNormal"/>
        <w:ind w:firstLine="540"/>
        <w:jc w:val="both"/>
      </w:pPr>
    </w:p>
    <w:p w:rsidR="00F66A8C" w:rsidRPr="00274B18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F02">
        <w:rPr>
          <w:rFonts w:ascii="Times New Roman" w:hAnsi="Times New Roman" w:cs="Times New Roman"/>
          <w:b/>
          <w:color w:val="000000"/>
          <w:sz w:val="28"/>
          <w:szCs w:val="28"/>
        </w:rPr>
        <w:t>Расх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оды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</w:t>
      </w:r>
      <w:r w:rsidR="00274B18">
        <w:rPr>
          <w:rFonts w:ascii="Times New Roman" w:hAnsi="Times New Roman" w:cs="Times New Roman"/>
          <w:sz w:val="28"/>
          <w:szCs w:val="28"/>
        </w:rPr>
        <w:t xml:space="preserve"> – 59,3 тыс. рублей и </w:t>
      </w:r>
      <w:r w:rsidR="00274B18" w:rsidRPr="00274B18">
        <w:rPr>
          <w:rFonts w:ascii="Times New Roman" w:hAnsi="Times New Roman" w:cs="Times New Roman"/>
          <w:sz w:val="28"/>
          <w:szCs w:val="28"/>
        </w:rPr>
        <w:t>субвенция бюджетам  поселений  на выполнение передаваемых полномочий субъектов Российской Федерации</w:t>
      </w:r>
      <w:r w:rsidRPr="00274B18">
        <w:rPr>
          <w:rFonts w:ascii="Times New Roman" w:hAnsi="Times New Roman" w:cs="Times New Roman"/>
          <w:sz w:val="28"/>
          <w:szCs w:val="28"/>
        </w:rPr>
        <w:t xml:space="preserve"> </w:t>
      </w:r>
      <w:r w:rsidR="00274B18">
        <w:rPr>
          <w:rFonts w:ascii="Times New Roman" w:hAnsi="Times New Roman" w:cs="Times New Roman"/>
          <w:color w:val="000000"/>
          <w:sz w:val="28"/>
          <w:szCs w:val="28"/>
        </w:rPr>
        <w:t>– 6,4 тыс. рублей.</w:t>
      </w:r>
      <w:r w:rsidRPr="00274B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274B18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274B1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="00274B18">
        <w:rPr>
          <w:rFonts w:ascii="Times New Roman" w:hAnsi="Times New Roman" w:cs="Times New Roman"/>
          <w:color w:val="000000"/>
          <w:sz w:val="28"/>
          <w:szCs w:val="28"/>
        </w:rPr>
        <w:t xml:space="preserve">снижены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</w:t>
      </w:r>
      <w:r w:rsidR="00274B18">
        <w:rPr>
          <w:rFonts w:ascii="Times New Roman" w:hAnsi="Times New Roman" w:cs="Times New Roman"/>
          <w:color w:val="000000"/>
          <w:sz w:val="28"/>
          <w:szCs w:val="28"/>
        </w:rPr>
        <w:t>1,1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процента.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8B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</w:t>
      </w:r>
      <w:r w:rsidRPr="009A1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506B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BFF">
        <w:rPr>
          <w:rFonts w:ascii="Times New Roman" w:hAnsi="Times New Roman" w:cs="Times New Roman"/>
          <w:sz w:val="28"/>
          <w:szCs w:val="28"/>
        </w:rPr>
        <w:t>26,8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085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 201</w:t>
      </w:r>
      <w:r w:rsidR="00506B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506BF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506BFF">
        <w:rPr>
          <w:rFonts w:ascii="Times New Roman" w:hAnsi="Times New Roman" w:cs="Times New Roman"/>
          <w:sz w:val="28"/>
          <w:szCs w:val="28"/>
        </w:rPr>
        <w:t>1034,7</w:t>
      </w:r>
      <w:r w:rsidR="001B7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 рублей  или  </w:t>
      </w:r>
      <w:r w:rsidR="00506BFF">
        <w:rPr>
          <w:rFonts w:ascii="Times New Roman" w:hAnsi="Times New Roman" w:cs="Times New Roman"/>
          <w:sz w:val="28"/>
          <w:szCs w:val="28"/>
        </w:rPr>
        <w:t>97,5</w:t>
      </w:r>
      <w:r>
        <w:rPr>
          <w:rFonts w:ascii="Times New Roman" w:hAnsi="Times New Roman" w:cs="Times New Roman"/>
          <w:sz w:val="28"/>
          <w:szCs w:val="28"/>
        </w:rPr>
        <w:t> процента, к оценке 201</w:t>
      </w:r>
      <w:r w:rsidR="00506B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уменьшение составило </w:t>
      </w:r>
      <w:r w:rsidR="00506BFF">
        <w:rPr>
          <w:rFonts w:ascii="Times New Roman" w:hAnsi="Times New Roman" w:cs="Times New Roman"/>
          <w:sz w:val="28"/>
          <w:szCs w:val="28"/>
        </w:rPr>
        <w:t>64,2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06BFF">
        <w:rPr>
          <w:rFonts w:ascii="Times New Roman" w:hAnsi="Times New Roman" w:cs="Times New Roman"/>
          <w:sz w:val="28"/>
          <w:szCs w:val="28"/>
        </w:rPr>
        <w:t>70,6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</w:t>
      </w:r>
      <w:r w:rsidR="00506B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расходы направлены по подразделу 0503 «Благоустройство» в том числе: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506BFF">
        <w:rPr>
          <w:rFonts w:ascii="Times New Roman" w:hAnsi="Times New Roman" w:cs="Times New Roman"/>
          <w:sz w:val="28"/>
          <w:szCs w:val="28"/>
        </w:rPr>
        <w:t>16,8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прочие мероприятия по благоустройству – </w:t>
      </w:r>
      <w:r w:rsidR="00506BFF">
        <w:rPr>
          <w:rFonts w:ascii="Times New Roman" w:hAnsi="Times New Roman" w:cs="Times New Roman"/>
          <w:sz w:val="28"/>
          <w:szCs w:val="28"/>
        </w:rPr>
        <w:t>1</w:t>
      </w:r>
      <w:r w:rsidR="001B7F02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6469D" w:rsidRDefault="0086469D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B522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определены в проекте бюджета в объеме </w:t>
      </w:r>
      <w:r w:rsidR="00B52270">
        <w:rPr>
          <w:rFonts w:ascii="Times New Roman" w:hAnsi="Times New Roman" w:cs="Times New Roman"/>
          <w:sz w:val="28"/>
          <w:szCs w:val="28"/>
        </w:rPr>
        <w:t>1266,9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на 201</w:t>
      </w:r>
      <w:r w:rsidR="00B522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B52270">
        <w:rPr>
          <w:rFonts w:ascii="Times New Roman" w:hAnsi="Times New Roman" w:cs="Times New Roman"/>
          <w:sz w:val="28"/>
          <w:szCs w:val="28"/>
        </w:rPr>
        <w:t>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6A8C" w:rsidRDefault="00F66A8C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динамики расходов проекта бюджета по данному разделу характеризует </w:t>
      </w:r>
      <w:r w:rsidR="00EA0438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>расходов на 201</w:t>
      </w:r>
      <w:r w:rsidR="00B5227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предыдущим годом и оценкой соответственно на </w:t>
      </w:r>
      <w:r w:rsidR="00EA0438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EA0438">
        <w:rPr>
          <w:rFonts w:ascii="Times New Roman" w:hAnsi="Times New Roman" w:cs="Times New Roman"/>
          <w:sz w:val="28"/>
          <w:szCs w:val="28"/>
        </w:rPr>
        <w:t>1</w:t>
      </w:r>
      <w:r w:rsidR="00C96C44">
        <w:rPr>
          <w:rFonts w:ascii="Times New Roman" w:hAnsi="Times New Roman" w:cs="Times New Roman"/>
          <w:sz w:val="28"/>
          <w:szCs w:val="28"/>
        </w:rPr>
        <w:t>7,</w:t>
      </w:r>
      <w:r w:rsidR="00EA0438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="00EA043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6469D" w:rsidRDefault="0086469D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d"/>
        <w:tblW w:w="9934" w:type="dxa"/>
        <w:tblInd w:w="-612" w:type="dxa"/>
        <w:tblLayout w:type="fixed"/>
        <w:tblLook w:val="01E0"/>
      </w:tblPr>
      <w:tblGrid>
        <w:gridCol w:w="3420"/>
        <w:gridCol w:w="1978"/>
        <w:gridCol w:w="1418"/>
        <w:gridCol w:w="1559"/>
        <w:gridCol w:w="1559"/>
      </w:tblGrid>
      <w:tr w:rsidR="00B52270" w:rsidRPr="00F3180B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Наименование подраздела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 </w:t>
            </w:r>
            <w:r w:rsidRPr="00B52270">
              <w:rPr>
                <w:sz w:val="22"/>
                <w:szCs w:val="22"/>
              </w:rPr>
              <w:t xml:space="preserve"> 2016     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 xml:space="preserve">2017     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 xml:space="preserve">2018     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 xml:space="preserve">2019     </w:t>
            </w: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Культура (Обеспечение деятельности подведомственных учреждений)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939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Поддержка муниципальных учреждений культуры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82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1045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840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1045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0</w:t>
            </w: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Обеспечение первоочередных расходов поселений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132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Государственная поддержка муниципальных учреждений культуры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 xml:space="preserve">Сохранение, использование и популяризация объектов культурного наследия 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 сельской </w:t>
            </w:r>
            <w:r w:rsidRPr="00B52270">
              <w:rPr>
                <w:sz w:val="22"/>
                <w:szCs w:val="22"/>
              </w:rPr>
              <w:lastRenderedPageBreak/>
              <w:t>местности или поселках городского типа на территории Брянской области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lastRenderedPageBreak/>
              <w:t>7</w:t>
            </w:r>
            <w:r>
              <w:rPr>
                <w:sz w:val="22"/>
                <w:szCs w:val="22"/>
              </w:rPr>
              <w:t>,</w:t>
            </w:r>
            <w:r w:rsidRPr="00B52270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sz w:val="22"/>
                <w:szCs w:val="22"/>
              </w:rPr>
            </w:pPr>
            <w:r w:rsidRPr="00B522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,4</w:t>
            </w:r>
          </w:p>
        </w:tc>
      </w:tr>
      <w:tr w:rsidR="00B52270" w:rsidRPr="000E1B3F" w:rsidTr="00B52270">
        <w:tc>
          <w:tcPr>
            <w:tcW w:w="3420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rPr>
                <w:b/>
                <w:sz w:val="22"/>
                <w:szCs w:val="22"/>
              </w:rPr>
            </w:pPr>
            <w:r w:rsidRPr="00B52270">
              <w:rPr>
                <w:b/>
                <w:sz w:val="22"/>
                <w:szCs w:val="22"/>
              </w:rPr>
              <w:lastRenderedPageBreak/>
              <w:t>Итого по разделу</w:t>
            </w:r>
          </w:p>
        </w:tc>
        <w:tc>
          <w:tcPr>
            <w:tcW w:w="197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b/>
                <w:sz w:val="22"/>
                <w:szCs w:val="22"/>
              </w:rPr>
            </w:pPr>
            <w:r w:rsidRPr="00B52270">
              <w:rPr>
                <w:b/>
                <w:sz w:val="22"/>
                <w:szCs w:val="22"/>
              </w:rPr>
              <w:t>1266</w:t>
            </w:r>
            <w:r>
              <w:rPr>
                <w:b/>
                <w:sz w:val="22"/>
                <w:szCs w:val="22"/>
              </w:rPr>
              <w:t>,9</w:t>
            </w:r>
          </w:p>
        </w:tc>
        <w:tc>
          <w:tcPr>
            <w:tcW w:w="1418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b/>
                <w:sz w:val="22"/>
                <w:szCs w:val="22"/>
              </w:rPr>
            </w:pPr>
            <w:r w:rsidRPr="00B52270">
              <w:rPr>
                <w:b/>
                <w:sz w:val="22"/>
                <w:szCs w:val="22"/>
              </w:rPr>
              <w:t>1051</w:t>
            </w:r>
            <w:r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b/>
                <w:sz w:val="22"/>
                <w:szCs w:val="22"/>
              </w:rPr>
            </w:pPr>
            <w:r w:rsidRPr="00B52270">
              <w:rPr>
                <w:b/>
                <w:sz w:val="22"/>
                <w:szCs w:val="22"/>
              </w:rPr>
              <w:t>846</w:t>
            </w:r>
            <w:r>
              <w:rPr>
                <w:b/>
                <w:sz w:val="22"/>
                <w:szCs w:val="22"/>
              </w:rPr>
              <w:t>,4</w:t>
            </w:r>
          </w:p>
        </w:tc>
        <w:tc>
          <w:tcPr>
            <w:tcW w:w="1559" w:type="dxa"/>
          </w:tcPr>
          <w:p w:rsidR="00B52270" w:rsidRPr="00B52270" w:rsidRDefault="00B52270" w:rsidP="00B52270">
            <w:pPr>
              <w:pStyle w:val="20"/>
              <w:spacing w:after="0" w:line="240" w:lineRule="auto"/>
              <w:ind w:left="284"/>
              <w:jc w:val="center"/>
              <w:rPr>
                <w:b/>
                <w:sz w:val="22"/>
                <w:szCs w:val="22"/>
              </w:rPr>
            </w:pPr>
            <w:r w:rsidRPr="00B52270">
              <w:rPr>
                <w:b/>
                <w:sz w:val="22"/>
                <w:szCs w:val="22"/>
              </w:rPr>
              <w:t>1051</w:t>
            </w:r>
            <w:r>
              <w:rPr>
                <w:b/>
                <w:sz w:val="22"/>
                <w:szCs w:val="22"/>
              </w:rPr>
              <w:t>,4</w:t>
            </w:r>
          </w:p>
        </w:tc>
      </w:tr>
    </w:tbl>
    <w:p w:rsidR="00B52270" w:rsidRDefault="00B52270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6C44" w:rsidRDefault="00C96C44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C44">
        <w:rPr>
          <w:rFonts w:ascii="Times New Roman" w:hAnsi="Times New Roman" w:cs="Times New Roman"/>
          <w:b/>
          <w:color w:val="000000"/>
          <w:sz w:val="28"/>
          <w:szCs w:val="28"/>
        </w:rPr>
        <w:t>Раздел 10 «Социальная политика»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 подразделом 10 01 «Пенсионное обеспечение» в сумме 52,6 тыс. рублей.</w:t>
      </w:r>
    </w:p>
    <w:p w:rsidR="00F66A8C" w:rsidRDefault="00F66A8C" w:rsidP="00F66A8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EA04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</w:r>
      <w:r w:rsidR="00C96C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 тыс. рублей или 100% к 201</w:t>
      </w:r>
      <w:r w:rsidR="00EA043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EA04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EA0438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>
        <w:rPr>
          <w:rFonts w:ascii="Times New Roman" w:hAnsi="Times New Roman" w:cs="Times New Roman"/>
          <w:sz w:val="28"/>
          <w:szCs w:val="28"/>
        </w:rPr>
        <w:t>. В   общем   объеме   бюджета   доля    расходов    по разделу составит 0,</w:t>
      </w:r>
      <w:r w:rsidR="00C96C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F66A8C" w:rsidRDefault="00F66A8C" w:rsidP="00F66A8C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924FE1" w:rsidRDefault="000143D6" w:rsidP="00924FE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4FE1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924FE1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924FE1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924FE1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924FE1">
        <w:rPr>
          <w:rFonts w:ascii="Times New Roman" w:hAnsi="Times New Roman" w:cs="Times New Roman"/>
          <w:sz w:val="28"/>
          <w:szCs w:val="28"/>
        </w:rPr>
        <w:t xml:space="preserve"> сельское поселение» на 2017 </w:t>
      </w:r>
      <w:r w:rsidR="00924FE1" w:rsidRPr="00053F66">
        <w:rPr>
          <w:rFonts w:ascii="Times New Roman" w:hAnsi="Times New Roman" w:cs="Times New Roman"/>
          <w:sz w:val="28"/>
          <w:szCs w:val="28"/>
        </w:rPr>
        <w:t>год и плановый период 2018 и 2019 годов</w:t>
      </w:r>
      <w:r w:rsidR="00924FE1">
        <w:rPr>
          <w:rFonts w:ascii="Times New Roman" w:hAnsi="Times New Roman" w:cs="Times New Roman"/>
          <w:sz w:val="28"/>
          <w:szCs w:val="28"/>
        </w:rPr>
        <w:t xml:space="preserve">» внесен </w:t>
      </w:r>
      <w:proofErr w:type="spellStart"/>
      <w:r w:rsidR="00924FE1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924FE1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924FE1"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 w:rsidR="00924FE1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2016 года.</w:t>
      </w:r>
    </w:p>
    <w:p w:rsidR="000143D6" w:rsidRDefault="00924FE1" w:rsidP="000143D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Документы и материалы, предоставляемые одновременно с проектом</w:t>
      </w:r>
      <w:r w:rsidR="0086469D">
        <w:rPr>
          <w:rFonts w:ascii="Times New Roman" w:hAnsi="Times New Roman" w:cs="Times New Roman"/>
          <w:color w:val="000000"/>
          <w:sz w:val="28"/>
          <w:szCs w:val="28"/>
        </w:rPr>
        <w:t xml:space="preserve"> бюджета соответствуют статье 184.2 Бюджетного кодекса РФ.</w:t>
      </w:r>
    </w:p>
    <w:p w:rsidR="0086469D" w:rsidRDefault="0086469D" w:rsidP="0086469D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</w:t>
      </w:r>
      <w:r w:rsidRPr="00542286">
        <w:rPr>
          <w:rFonts w:ascii="Times New Roman" w:hAnsi="Times New Roman" w:cs="Times New Roman"/>
          <w:szCs w:val="28"/>
        </w:rPr>
        <w:t>бъем доходов  бюджета муниципального образования «</w:t>
      </w:r>
      <w:proofErr w:type="spellStart"/>
      <w:r w:rsidRPr="00542286">
        <w:rPr>
          <w:rFonts w:ascii="Times New Roman" w:hAnsi="Times New Roman" w:cs="Times New Roman"/>
          <w:szCs w:val="28"/>
        </w:rPr>
        <w:t>Рековичское</w:t>
      </w:r>
      <w:proofErr w:type="spellEnd"/>
      <w:r w:rsidRPr="00542286">
        <w:rPr>
          <w:rFonts w:ascii="Times New Roman" w:hAnsi="Times New Roman" w:cs="Times New Roman"/>
          <w:szCs w:val="28"/>
        </w:rPr>
        <w:t xml:space="preserve"> сельское поселение» на 2017 год прогнозируется в сумме  2</w:t>
      </w:r>
      <w:r>
        <w:rPr>
          <w:rFonts w:ascii="Times New Roman" w:hAnsi="Times New Roman" w:cs="Times New Roman"/>
          <w:szCs w:val="28"/>
        </w:rPr>
        <w:t> </w:t>
      </w:r>
      <w:r w:rsidRPr="00542286">
        <w:rPr>
          <w:rFonts w:ascii="Times New Roman" w:hAnsi="Times New Roman" w:cs="Times New Roman"/>
          <w:szCs w:val="28"/>
        </w:rPr>
        <w:t>269</w:t>
      </w:r>
      <w:r>
        <w:rPr>
          <w:rFonts w:ascii="Times New Roman" w:hAnsi="Times New Roman" w:cs="Times New Roman"/>
          <w:szCs w:val="28"/>
        </w:rPr>
        <w:t>,6 тыс.</w:t>
      </w:r>
      <w:r w:rsidRPr="00542286">
        <w:rPr>
          <w:rFonts w:ascii="Times New Roman" w:hAnsi="Times New Roman" w:cs="Times New Roman"/>
          <w:szCs w:val="28"/>
        </w:rPr>
        <w:t xml:space="preserve"> рублей, в том числе собственные доходы 722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 xml:space="preserve">0 </w:t>
      </w:r>
      <w:r>
        <w:rPr>
          <w:rFonts w:ascii="Times New Roman" w:hAnsi="Times New Roman" w:cs="Times New Roman"/>
          <w:szCs w:val="28"/>
        </w:rPr>
        <w:t xml:space="preserve">тыс. </w:t>
      </w:r>
      <w:r w:rsidRPr="00542286">
        <w:rPr>
          <w:rFonts w:ascii="Times New Roman" w:hAnsi="Times New Roman" w:cs="Times New Roman"/>
          <w:szCs w:val="28"/>
        </w:rPr>
        <w:t xml:space="preserve">рублей или 31,8 процента. В составе собственных доходов бюджета налоговые доходы составляют </w:t>
      </w:r>
      <w:r>
        <w:rPr>
          <w:rFonts w:ascii="Times New Roman" w:hAnsi="Times New Roman" w:cs="Times New Roman"/>
          <w:szCs w:val="28"/>
        </w:rPr>
        <w:t xml:space="preserve"> </w:t>
      </w:r>
      <w:r w:rsidRPr="00542286">
        <w:rPr>
          <w:rFonts w:ascii="Times New Roman" w:hAnsi="Times New Roman" w:cs="Times New Roman"/>
          <w:szCs w:val="28"/>
        </w:rPr>
        <w:t>672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 xml:space="preserve">0 </w:t>
      </w:r>
      <w:r>
        <w:rPr>
          <w:rFonts w:ascii="Times New Roman" w:hAnsi="Times New Roman" w:cs="Times New Roman"/>
          <w:szCs w:val="28"/>
        </w:rPr>
        <w:t xml:space="preserve">тыс. </w:t>
      </w:r>
      <w:r w:rsidRPr="00542286">
        <w:rPr>
          <w:rFonts w:ascii="Times New Roman" w:hAnsi="Times New Roman" w:cs="Times New Roman"/>
          <w:szCs w:val="28"/>
        </w:rPr>
        <w:t>рублей</w:t>
      </w:r>
      <w:r>
        <w:rPr>
          <w:rFonts w:ascii="Times New Roman" w:hAnsi="Times New Roman" w:cs="Times New Roman"/>
          <w:szCs w:val="28"/>
        </w:rPr>
        <w:t xml:space="preserve">, или </w:t>
      </w:r>
      <w:r w:rsidRPr="00542286">
        <w:rPr>
          <w:rFonts w:ascii="Times New Roman" w:hAnsi="Times New Roman" w:cs="Times New Roman"/>
          <w:szCs w:val="28"/>
        </w:rPr>
        <w:t>93,1</w:t>
      </w:r>
      <w:r>
        <w:rPr>
          <w:rFonts w:ascii="Times New Roman" w:hAnsi="Times New Roman" w:cs="Times New Roman"/>
          <w:szCs w:val="28"/>
        </w:rPr>
        <w:t>%,</w:t>
      </w:r>
      <w:r w:rsidRPr="00542286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н</w:t>
      </w:r>
      <w:r w:rsidRPr="00542286">
        <w:rPr>
          <w:rFonts w:ascii="Times New Roman" w:hAnsi="Times New Roman" w:cs="Times New Roman"/>
          <w:szCs w:val="28"/>
        </w:rPr>
        <w:t>еналоговые</w:t>
      </w:r>
      <w:r>
        <w:rPr>
          <w:rFonts w:ascii="Times New Roman" w:hAnsi="Times New Roman" w:cs="Times New Roman"/>
          <w:szCs w:val="28"/>
        </w:rPr>
        <w:t xml:space="preserve"> -</w:t>
      </w:r>
      <w:r w:rsidRPr="00542286">
        <w:rPr>
          <w:rFonts w:ascii="Times New Roman" w:hAnsi="Times New Roman" w:cs="Times New Roman"/>
          <w:szCs w:val="28"/>
        </w:rPr>
        <w:t xml:space="preserve">  50</w:t>
      </w:r>
      <w:r>
        <w:rPr>
          <w:rFonts w:ascii="Times New Roman" w:hAnsi="Times New Roman" w:cs="Times New Roman"/>
          <w:szCs w:val="28"/>
        </w:rPr>
        <w:t>,</w:t>
      </w:r>
      <w:r w:rsidRPr="00542286">
        <w:rPr>
          <w:rFonts w:ascii="Times New Roman" w:hAnsi="Times New Roman" w:cs="Times New Roman"/>
          <w:szCs w:val="28"/>
        </w:rPr>
        <w:t>0 рублей</w:t>
      </w:r>
      <w:r>
        <w:rPr>
          <w:rFonts w:ascii="Times New Roman" w:hAnsi="Times New Roman" w:cs="Times New Roman"/>
          <w:szCs w:val="28"/>
        </w:rPr>
        <w:t>, или</w:t>
      </w:r>
      <w:r w:rsidRPr="00542286">
        <w:rPr>
          <w:rFonts w:ascii="Times New Roman" w:hAnsi="Times New Roman" w:cs="Times New Roman"/>
          <w:szCs w:val="28"/>
        </w:rPr>
        <w:t xml:space="preserve"> 6,9 процента.</w:t>
      </w:r>
    </w:p>
    <w:p w:rsidR="0086469D" w:rsidRDefault="0086469D" w:rsidP="00864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2017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предусматриваются в объеме 1547,6 тыс. рублей. Понижение к ожидаемой оценке 2016 года составляет  226,6 тыс. рублей, или 12,8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86469D" w:rsidRDefault="0086469D" w:rsidP="008646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составляют 68,2 процента, что на 2,7 процентного пункта ниже уровня оценки 2016 года (70,9%).</w:t>
      </w:r>
    </w:p>
    <w:p w:rsidR="0086469D" w:rsidRPr="00542286" w:rsidRDefault="0086469D" w:rsidP="0086469D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 w:rsidRPr="00542286">
        <w:rPr>
          <w:rFonts w:ascii="Times New Roman" w:hAnsi="Times New Roman" w:cs="Times New Roman"/>
          <w:szCs w:val="28"/>
        </w:rPr>
        <w:t>По сравнению с ожидаемым исполнением  бюджета муниципального образования «</w:t>
      </w:r>
      <w:proofErr w:type="spellStart"/>
      <w:r w:rsidRPr="00542286">
        <w:rPr>
          <w:rFonts w:ascii="Times New Roman" w:hAnsi="Times New Roman" w:cs="Times New Roman"/>
          <w:szCs w:val="28"/>
        </w:rPr>
        <w:t>Рековичское</w:t>
      </w:r>
      <w:proofErr w:type="spellEnd"/>
      <w:r w:rsidRPr="00542286">
        <w:rPr>
          <w:rFonts w:ascii="Times New Roman" w:hAnsi="Times New Roman" w:cs="Times New Roman"/>
          <w:szCs w:val="28"/>
        </w:rPr>
        <w:t xml:space="preserve"> сельское поселение» за 2016 год прогнозируемые доходы бюджета в 2017 году уменьшатся на 231,6 тыс. рублей, или 9,3 процента. </w:t>
      </w:r>
    </w:p>
    <w:p w:rsidR="0032310F" w:rsidRDefault="0032310F" w:rsidP="0032310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2017 год составляет -  2269,6 тыс. рублей.</w:t>
      </w:r>
    </w:p>
    <w:p w:rsidR="0032310F" w:rsidRDefault="0032310F" w:rsidP="0032310F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2016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2017 год меньше на 9,3%, к уровню 2015 года на 14,1 процента. </w:t>
      </w:r>
    </w:p>
    <w:p w:rsidR="0032310F" w:rsidRDefault="0032310F" w:rsidP="003231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расходов в 2017 году в сумме 2269,6 тыс. рублей. </w:t>
      </w:r>
    </w:p>
    <w:p w:rsidR="006A5646" w:rsidRPr="006A5646" w:rsidRDefault="006A5646" w:rsidP="006A56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646">
        <w:rPr>
          <w:rFonts w:ascii="Times New Roman" w:hAnsi="Times New Roman" w:cs="Times New Roman"/>
          <w:sz w:val="28"/>
          <w:szCs w:val="28"/>
        </w:rPr>
        <w:t>На основании изложенного, Контрольно-счетная палата приходит к выводу, что проект решения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6A5646">
        <w:rPr>
          <w:rFonts w:ascii="Times New Roman" w:hAnsi="Times New Roman" w:cs="Times New Roman"/>
          <w:sz w:val="28"/>
          <w:szCs w:val="28"/>
        </w:rPr>
        <w:t>»  о бюджете на 2017 год и плановый период 2018 и 2019 годов в целом соответствует Бюджетному кодексу РФ и иным нормативным правовым актам.</w:t>
      </w:r>
    </w:p>
    <w:p w:rsidR="0086469D" w:rsidRDefault="0086469D" w:rsidP="000143D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6A8C" w:rsidRDefault="00F66A8C" w:rsidP="00F66A8C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6B1230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6B1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депутатов.</w:t>
      </w:r>
    </w:p>
    <w:p w:rsidR="00F66A8C" w:rsidRDefault="00F66A8C" w:rsidP="00F66A8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F66A8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F66A8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5A0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5A04D6" w:rsidRDefault="005A04D6" w:rsidP="005A0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5A04D6" w:rsidRDefault="005A04D6" w:rsidP="005A0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5A04D6" w:rsidRDefault="005A04D6" w:rsidP="005A0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</w:p>
    <w:p w:rsidR="005A04D6" w:rsidRDefault="005A04D6" w:rsidP="005A04D6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Шкаберин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9B4720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</w:t>
      </w:r>
      <w:r w:rsidR="005A04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Е.А. Фролова</w:t>
      </w:r>
      <w:r w:rsidR="005A04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4D6" w:rsidRDefault="005A04D6" w:rsidP="005A04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Один экземпляр заключения получен  </w:t>
      </w:r>
      <w:r w:rsidR="00BC3E92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7F1D92" w:rsidRPr="007F1D9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.12.2016 года  </w:t>
      </w:r>
    </w:p>
    <w:p w:rsidR="00F66A8C" w:rsidRDefault="00F66A8C" w:rsidP="00F66A8C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03F1D" w:rsidRDefault="00B03F1D" w:rsidP="00B03F1D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B03F1D" w:rsidSect="00245B27">
      <w:head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21B" w:rsidRDefault="00D2621B" w:rsidP="00245B27">
      <w:pPr>
        <w:spacing w:after="0" w:line="240" w:lineRule="auto"/>
      </w:pPr>
      <w:r>
        <w:separator/>
      </w:r>
    </w:p>
  </w:endnote>
  <w:endnote w:type="continuationSeparator" w:id="0">
    <w:p w:rsidR="00D2621B" w:rsidRDefault="00D2621B" w:rsidP="00245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21B" w:rsidRDefault="00D2621B" w:rsidP="00245B27">
      <w:pPr>
        <w:spacing w:after="0" w:line="240" w:lineRule="auto"/>
      </w:pPr>
      <w:r>
        <w:separator/>
      </w:r>
    </w:p>
  </w:footnote>
  <w:footnote w:type="continuationSeparator" w:id="0">
    <w:p w:rsidR="00D2621B" w:rsidRDefault="00D2621B" w:rsidP="00245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572"/>
      <w:docPartObj>
        <w:docPartGallery w:val="Page Numbers (Top of Page)"/>
        <w:docPartUnique/>
      </w:docPartObj>
    </w:sdtPr>
    <w:sdtContent>
      <w:p w:rsidR="00B52270" w:rsidRDefault="000F2A3E">
        <w:pPr>
          <w:pStyle w:val="a7"/>
          <w:jc w:val="center"/>
        </w:pPr>
        <w:fldSimple w:instr=" PAGE   \* MERGEFORMAT ">
          <w:r w:rsidR="007F1D92">
            <w:rPr>
              <w:noProof/>
            </w:rPr>
            <w:t>14</w:t>
          </w:r>
        </w:fldSimple>
      </w:p>
    </w:sdtContent>
  </w:sdt>
  <w:p w:rsidR="00B52270" w:rsidRDefault="00B5227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B03F1D"/>
    <w:rsid w:val="000143D6"/>
    <w:rsid w:val="00053F66"/>
    <w:rsid w:val="000579E8"/>
    <w:rsid w:val="000642D4"/>
    <w:rsid w:val="0007763F"/>
    <w:rsid w:val="0008484C"/>
    <w:rsid w:val="000A508C"/>
    <w:rsid w:val="000B40C6"/>
    <w:rsid w:val="000B5906"/>
    <w:rsid w:val="000C48E8"/>
    <w:rsid w:val="000E35E5"/>
    <w:rsid w:val="000F2A3E"/>
    <w:rsid w:val="00104D27"/>
    <w:rsid w:val="00131974"/>
    <w:rsid w:val="00142204"/>
    <w:rsid w:val="00194083"/>
    <w:rsid w:val="001B7621"/>
    <w:rsid w:val="001B7F02"/>
    <w:rsid w:val="001D02B5"/>
    <w:rsid w:val="001E3ED6"/>
    <w:rsid w:val="001E71AD"/>
    <w:rsid w:val="00205BA7"/>
    <w:rsid w:val="002146EF"/>
    <w:rsid w:val="002220F3"/>
    <w:rsid w:val="00225341"/>
    <w:rsid w:val="00245B27"/>
    <w:rsid w:val="00263A7F"/>
    <w:rsid w:val="00274B18"/>
    <w:rsid w:val="0027632A"/>
    <w:rsid w:val="002A2C2E"/>
    <w:rsid w:val="002A74CA"/>
    <w:rsid w:val="002C50DA"/>
    <w:rsid w:val="00300E3C"/>
    <w:rsid w:val="00307C7E"/>
    <w:rsid w:val="0032310F"/>
    <w:rsid w:val="003377D9"/>
    <w:rsid w:val="0036290A"/>
    <w:rsid w:val="0039505F"/>
    <w:rsid w:val="00396577"/>
    <w:rsid w:val="003A0EC1"/>
    <w:rsid w:val="003A289C"/>
    <w:rsid w:val="003B2F48"/>
    <w:rsid w:val="003C3249"/>
    <w:rsid w:val="003F104C"/>
    <w:rsid w:val="003F6016"/>
    <w:rsid w:val="003F628D"/>
    <w:rsid w:val="00444E55"/>
    <w:rsid w:val="004772E8"/>
    <w:rsid w:val="00490E19"/>
    <w:rsid w:val="00495172"/>
    <w:rsid w:val="004A0E8C"/>
    <w:rsid w:val="004B3118"/>
    <w:rsid w:val="004D17BA"/>
    <w:rsid w:val="004D6B57"/>
    <w:rsid w:val="00506BFF"/>
    <w:rsid w:val="00542286"/>
    <w:rsid w:val="00542A3D"/>
    <w:rsid w:val="00546370"/>
    <w:rsid w:val="00547EA0"/>
    <w:rsid w:val="00554041"/>
    <w:rsid w:val="00594777"/>
    <w:rsid w:val="005A04D6"/>
    <w:rsid w:val="005A1BB6"/>
    <w:rsid w:val="005A6587"/>
    <w:rsid w:val="005E2388"/>
    <w:rsid w:val="005E7C82"/>
    <w:rsid w:val="005F76AC"/>
    <w:rsid w:val="006124A5"/>
    <w:rsid w:val="006467C4"/>
    <w:rsid w:val="00686925"/>
    <w:rsid w:val="006A5646"/>
    <w:rsid w:val="006B1230"/>
    <w:rsid w:val="006D569C"/>
    <w:rsid w:val="007454AC"/>
    <w:rsid w:val="00752EA8"/>
    <w:rsid w:val="00764C77"/>
    <w:rsid w:val="00783A37"/>
    <w:rsid w:val="0079537E"/>
    <w:rsid w:val="007A54B0"/>
    <w:rsid w:val="007C59B1"/>
    <w:rsid w:val="007C7EC2"/>
    <w:rsid w:val="007E41A4"/>
    <w:rsid w:val="007F1D92"/>
    <w:rsid w:val="0080286B"/>
    <w:rsid w:val="00810925"/>
    <w:rsid w:val="00823736"/>
    <w:rsid w:val="00845A95"/>
    <w:rsid w:val="0086469D"/>
    <w:rsid w:val="008E22D9"/>
    <w:rsid w:val="00924FE1"/>
    <w:rsid w:val="00937FDC"/>
    <w:rsid w:val="0094586B"/>
    <w:rsid w:val="0098375B"/>
    <w:rsid w:val="00993579"/>
    <w:rsid w:val="009B4720"/>
    <w:rsid w:val="00A010A8"/>
    <w:rsid w:val="00A10677"/>
    <w:rsid w:val="00A22408"/>
    <w:rsid w:val="00A3721E"/>
    <w:rsid w:val="00A918D0"/>
    <w:rsid w:val="00AE0C23"/>
    <w:rsid w:val="00AE3BDD"/>
    <w:rsid w:val="00AF09A1"/>
    <w:rsid w:val="00AF581D"/>
    <w:rsid w:val="00B03F1D"/>
    <w:rsid w:val="00B52270"/>
    <w:rsid w:val="00B54937"/>
    <w:rsid w:val="00B571E2"/>
    <w:rsid w:val="00B63698"/>
    <w:rsid w:val="00B842AA"/>
    <w:rsid w:val="00BA4F9B"/>
    <w:rsid w:val="00BB69DC"/>
    <w:rsid w:val="00BC3E92"/>
    <w:rsid w:val="00BE045F"/>
    <w:rsid w:val="00BE6916"/>
    <w:rsid w:val="00C14204"/>
    <w:rsid w:val="00C44E57"/>
    <w:rsid w:val="00C628AA"/>
    <w:rsid w:val="00C660AD"/>
    <w:rsid w:val="00C725B8"/>
    <w:rsid w:val="00C77AE8"/>
    <w:rsid w:val="00C96C44"/>
    <w:rsid w:val="00CA54ED"/>
    <w:rsid w:val="00CC199A"/>
    <w:rsid w:val="00CC7788"/>
    <w:rsid w:val="00CE71CA"/>
    <w:rsid w:val="00CF3049"/>
    <w:rsid w:val="00D04E81"/>
    <w:rsid w:val="00D12383"/>
    <w:rsid w:val="00D2621B"/>
    <w:rsid w:val="00DC5C0B"/>
    <w:rsid w:val="00DD2A48"/>
    <w:rsid w:val="00DD4789"/>
    <w:rsid w:val="00DE116D"/>
    <w:rsid w:val="00E146AC"/>
    <w:rsid w:val="00E265EC"/>
    <w:rsid w:val="00E54F28"/>
    <w:rsid w:val="00E5653B"/>
    <w:rsid w:val="00E714F9"/>
    <w:rsid w:val="00EA0438"/>
    <w:rsid w:val="00EA5852"/>
    <w:rsid w:val="00F0298C"/>
    <w:rsid w:val="00F02A32"/>
    <w:rsid w:val="00F04A12"/>
    <w:rsid w:val="00F31E23"/>
    <w:rsid w:val="00F56859"/>
    <w:rsid w:val="00F56D85"/>
    <w:rsid w:val="00F66A8C"/>
    <w:rsid w:val="00F901A5"/>
    <w:rsid w:val="00FA5770"/>
    <w:rsid w:val="00FA79CA"/>
    <w:rsid w:val="00FC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B03F1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B03F1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B03F1D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B03F1D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B03F1D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B03F1D"/>
  </w:style>
  <w:style w:type="paragraph" w:customStyle="1" w:styleId="rvps698610">
    <w:name w:val="rvps698610"/>
    <w:basedOn w:val="a"/>
    <w:rsid w:val="00B03F1D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03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03F1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F66A8C"/>
    <w:rPr>
      <w:sz w:val="28"/>
      <w:szCs w:val="28"/>
    </w:rPr>
  </w:style>
  <w:style w:type="paragraph" w:customStyle="1" w:styleId="0020">
    <w:name w:val="002_Текст"/>
    <w:basedOn w:val="a4"/>
    <w:link w:val="002"/>
    <w:rsid w:val="00F66A8C"/>
    <w:pPr>
      <w:ind w:left="0" w:firstLine="709"/>
      <w:jc w:val="both"/>
    </w:pPr>
    <w:rPr>
      <w:szCs w:val="28"/>
    </w:rPr>
  </w:style>
  <w:style w:type="paragraph" w:styleId="a5">
    <w:name w:val="No Spacing"/>
    <w:uiPriority w:val="1"/>
    <w:qFormat/>
    <w:rsid w:val="00F66A8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F66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021">
    <w:name w:val="002.1_Текст.Отступ Знак"/>
    <w:basedOn w:val="a0"/>
    <w:link w:val="00210"/>
    <w:locked/>
    <w:rsid w:val="007A54B0"/>
    <w:rPr>
      <w:sz w:val="28"/>
      <w:szCs w:val="28"/>
    </w:rPr>
  </w:style>
  <w:style w:type="paragraph" w:customStyle="1" w:styleId="00210">
    <w:name w:val="002.1_Текст.Отступ"/>
    <w:basedOn w:val="a"/>
    <w:link w:val="0021"/>
    <w:rsid w:val="007A54B0"/>
    <w:pPr>
      <w:spacing w:before="120" w:after="0" w:line="240" w:lineRule="auto"/>
      <w:ind w:firstLine="709"/>
      <w:jc w:val="both"/>
    </w:pPr>
    <w:rPr>
      <w:sz w:val="28"/>
      <w:szCs w:val="28"/>
    </w:rPr>
  </w:style>
  <w:style w:type="paragraph" w:customStyle="1" w:styleId="a6">
    <w:name w:val="Знак Знак Знак Знак Знак Знак Знак"/>
    <w:basedOn w:val="a"/>
    <w:rsid w:val="0049517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24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5B27"/>
  </w:style>
  <w:style w:type="paragraph" w:styleId="a9">
    <w:name w:val="footer"/>
    <w:basedOn w:val="a"/>
    <w:link w:val="aa"/>
    <w:uiPriority w:val="99"/>
    <w:semiHidden/>
    <w:unhideWhenUsed/>
    <w:rsid w:val="00245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45B27"/>
  </w:style>
  <w:style w:type="paragraph" w:customStyle="1" w:styleId="ab">
    <w:name w:val="Знак Знак Знак Знак Знак Знак Знак"/>
    <w:basedOn w:val="a"/>
    <w:rsid w:val="005E238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BB69D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337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A5023B5754B70FDDB0DFD43C106C2501425D68ACFE549339C39AD1BDD1D71EC6BEE906850EoA15H" TargetMode="Externa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4"/>
              <c:layout>
                <c:manualLayout>
                  <c:x val="-1.1010967741700147E-2"/>
                  <c:y val="-9.9991692185824987E-2"/>
                </c:manualLayout>
              </c:layout>
              <c:showVal val="1"/>
            </c:dLbl>
            <c:dLbl>
              <c:idx val="5"/>
              <c:layout>
                <c:manualLayout>
                  <c:x val="-2.2367196650766051E-2"/>
                  <c:y val="-0.11723485031444117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имущества</c:v>
                </c:pt>
                <c:pt idx="5">
                  <c:v>Госпошлина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89</c:v>
                </c:pt>
                <c:pt idx="1">
                  <c:v>53</c:v>
                </c:pt>
                <c:pt idx="2">
                  <c:v>65</c:v>
                </c:pt>
                <c:pt idx="3">
                  <c:v>462</c:v>
                </c:pt>
                <c:pt idx="4">
                  <c:v>5</c:v>
                </c:pt>
                <c:pt idx="5">
                  <c:v>3</c:v>
                </c:pt>
                <c:pt idx="6">
                  <c:v>1547.6</c:v>
                </c:pt>
              </c:numCache>
            </c:numRef>
          </c:val>
        </c:ser>
      </c:pie3DChart>
    </c:plotArea>
    <c:legend>
      <c:legendPos val="r"/>
      <c:legendEntry>
        <c:idx val="7"/>
        <c:delete val="1"/>
      </c:legendEntry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4"/>
              <c:layout>
                <c:manualLayout>
                  <c:x val="1.1348334062408883E-2"/>
                  <c:y val="7.1536995375578061E-2"/>
                </c:manualLayout>
              </c:layout>
              <c:showVal val="1"/>
            </c:dLbl>
            <c:showVal val="1"/>
            <c:showLeaderLines val="1"/>
          </c:dLbls>
          <c:cat>
            <c:strRef>
              <c:f>Лист1!$A$2:$A$7</c:f>
              <c:strCache>
                <c:ptCount val="6"/>
                <c:pt idx="0">
                  <c:v>раздел  01</c:v>
                </c:pt>
                <c:pt idx="1">
                  <c:v>раздел  02</c:v>
                </c:pt>
                <c:pt idx="2">
                  <c:v>раздел  05</c:v>
                </c:pt>
                <c:pt idx="3">
                  <c:v>раздел  08</c:v>
                </c:pt>
                <c:pt idx="4">
                  <c:v>раздел  10</c:v>
                </c:pt>
                <c:pt idx="5">
                  <c:v>раздел  11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1075.5999999999999</c:v>
                </c:pt>
                <c:pt idx="1">
                  <c:v>59.3</c:v>
                </c:pt>
                <c:pt idx="2">
                  <c:v>26.8</c:v>
                </c:pt>
                <c:pt idx="3">
                  <c:v>1051.4000000000001</c:v>
                </c:pt>
                <c:pt idx="4">
                  <c:v>52.6</c:v>
                </c:pt>
                <c:pt idx="5" formatCode="0.0">
                  <c:v>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4A9EB-5030-4397-95CB-00CDC00A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14</Pages>
  <Words>3767</Words>
  <Characters>21474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2015-12-04T08:09:00Z</cp:lastPrinted>
  <dcterms:created xsi:type="dcterms:W3CDTF">2015-10-28T04:46:00Z</dcterms:created>
  <dcterms:modified xsi:type="dcterms:W3CDTF">2016-12-28T04:56:00Z</dcterms:modified>
</cp:coreProperties>
</file>