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61459391" r:id="rId9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6CF2127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5274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4E723BD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5274D3">
        <w:rPr>
          <w:rFonts w:ascii="Times New Roman" w:hAnsi="Times New Roman" w:cs="Times New Roman"/>
          <w:b/>
          <w:sz w:val="28"/>
          <w:szCs w:val="28"/>
        </w:rPr>
        <w:t>3г.</w:t>
      </w:r>
    </w:p>
    <w:p w14:paraId="13EE6B51" w14:textId="77777777" w:rsidR="00CC6834" w:rsidRPr="00ED1660" w:rsidRDefault="00CC6834" w:rsidP="00EA38F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56686DB2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A7D40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1C4BED3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4496B818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A7D40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586CED" w:rsidRPr="00586CED"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7</w:t>
      </w:r>
      <w:r w:rsidRPr="00586CED">
        <w:rPr>
          <w:rFonts w:ascii="Times New Roman" w:hAnsi="Times New Roman" w:cs="Times New Roman"/>
          <w:sz w:val="28"/>
          <w:szCs w:val="28"/>
        </w:rPr>
        <w:t>.</w:t>
      </w:r>
      <w:r w:rsidR="00FF69AE" w:rsidRPr="00586CED">
        <w:rPr>
          <w:rFonts w:ascii="Times New Roman" w:hAnsi="Times New Roman" w:cs="Times New Roman"/>
          <w:sz w:val="28"/>
          <w:szCs w:val="28"/>
        </w:rPr>
        <w:t>10</w:t>
      </w:r>
      <w:r w:rsidRPr="00586CED">
        <w:rPr>
          <w:rFonts w:ascii="Times New Roman" w:hAnsi="Times New Roman" w:cs="Times New Roman"/>
          <w:sz w:val="28"/>
          <w:szCs w:val="28"/>
        </w:rPr>
        <w:t>.202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 w:rsidRPr="00586CED">
        <w:rPr>
          <w:rFonts w:ascii="Times New Roman" w:hAnsi="Times New Roman" w:cs="Times New Roman"/>
          <w:sz w:val="28"/>
          <w:szCs w:val="28"/>
        </w:rPr>
        <w:t xml:space="preserve"> № </w:t>
      </w:r>
      <w:r w:rsidR="005274D3" w:rsidRPr="005274D3">
        <w:rPr>
          <w:rFonts w:ascii="Times New Roman" w:hAnsi="Times New Roman" w:cs="Times New Roman"/>
          <w:sz w:val="28"/>
          <w:szCs w:val="28"/>
        </w:rPr>
        <w:t>475</w:t>
      </w:r>
      <w:r w:rsidRPr="005274D3">
        <w:rPr>
          <w:rFonts w:ascii="Times New Roman" w:hAnsi="Times New Roman" w:cs="Times New Roman"/>
          <w:sz w:val="28"/>
          <w:szCs w:val="28"/>
        </w:rPr>
        <w:t xml:space="preserve"> </w:t>
      </w:r>
      <w:r w:rsidRPr="00BD3031">
        <w:rPr>
          <w:rFonts w:ascii="Times New Roman" w:hAnsi="Times New Roman" w:cs="Times New Roman"/>
          <w:sz w:val="28"/>
          <w:szCs w:val="28"/>
        </w:rPr>
        <w:t xml:space="preserve">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5274D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74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A7D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74D3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4D3">
        <w:rPr>
          <w:rFonts w:ascii="Times New Roman" w:hAnsi="Times New Roman" w:cs="Times New Roman"/>
          <w:sz w:val="28"/>
          <w:szCs w:val="28"/>
        </w:rPr>
        <w:t>5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D2BA7" w14:textId="5540DB10" w:rsidR="005274D3" w:rsidRPr="005274D3" w:rsidRDefault="005274D3" w:rsidP="005274D3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бюджета на 2023 год первоначально утверждены по доходам в объеме </w:t>
      </w:r>
      <w:r w:rsidRPr="005274D3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62 292,2 тыс. 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рублей, в том числе налоговые и неналоговые доходы в сумме 25 976,0 тыс. рублей, по расходам в объеме </w:t>
      </w:r>
      <w:r w:rsidRPr="005274D3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62 292,2 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>тыс. рублей, сбалансированным.</w:t>
      </w:r>
    </w:p>
    <w:p w14:paraId="57505D0A" w14:textId="3C2E423B" w:rsidR="005274D3" w:rsidRPr="005274D3" w:rsidRDefault="005274D3" w:rsidP="005274D3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отчетного периода в установленном порядке в решение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раза вносились изменения (29.06.2023 г. №258; от 29.09.2023 №259). С учетом изменений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 на 2023 год утвержден по доходам в объеме 81 361,4 тыс.</w:t>
      </w:r>
      <w:r w:rsidRPr="0052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26 106,0 тыс. рублей, </w:t>
      </w:r>
      <w:r w:rsidRPr="0052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81 863,4 тыс. рублей, дефицит бюджета утвержден в</w:t>
      </w:r>
      <w:r w:rsidRPr="005274D3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502,0 тыс. рублей.</w:t>
      </w:r>
      <w:r w:rsidRPr="005274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 на счетах по учету средств бюджета в сумме 502,0 тыс. рублей. </w:t>
      </w:r>
    </w:p>
    <w:bookmarkEnd w:id="0"/>
    <w:p w14:paraId="3EA8F8D3" w14:textId="77777777" w:rsidR="00EA38F8" w:rsidRPr="00EA38F8" w:rsidRDefault="00EA38F8" w:rsidP="004E0D4F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DFE3EF8" w14:textId="135F3C1C" w:rsidR="00CC6834" w:rsidRDefault="00EA38F8" w:rsidP="00EA38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4B037E05" w14:textId="77777777" w:rsidR="00CC2150" w:rsidRPr="00CC2150" w:rsidRDefault="00CC2150" w:rsidP="00CC2150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>Доходная часть бюджета за 9 месяцев 2023</w:t>
      </w:r>
      <w:r w:rsidRPr="00CC2150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>года исполнена в сумме 64 616,6</w:t>
      </w:r>
      <w:r w:rsidRPr="00CC2150">
        <w:rPr>
          <w:rFonts w:ascii="Times New Roman" w:eastAsiaTheme="minorEastAsia" w:hAnsi="Times New Roman"/>
          <w:b/>
          <w:bCs/>
          <w:lang w:eastAsia="ru-RU"/>
        </w:rPr>
        <w:t xml:space="preserve">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79,4% к утвержденным годовым назначениям. По сравнению с соответствующим периодом 2022 года, доходы увеличились на 30 024,2 тыс. рублей или в 1,9 раза. В структуре доходов бюджета удельный вес собственных доходов составил 21,5 процента. Объем безвозмездных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поступлений увеличился в 2,7 раза, на долю безвозмездных поступлений в общем объёме доходов приходится 78,5 процентов. </w:t>
      </w:r>
    </w:p>
    <w:p w14:paraId="60064FEB" w14:textId="77777777" w:rsidR="00CC2150" w:rsidRPr="00CC2150" w:rsidRDefault="00CC2150" w:rsidP="00CC215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CC215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поступлении доходов за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первое полугодие </w:t>
      </w:r>
      <w:r w:rsidRPr="00CC215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2023 года приведены в                 </w:t>
      </w:r>
    </w:p>
    <w:p w14:paraId="6D34DCDC" w14:textId="708B4936" w:rsidR="00CC2150" w:rsidRPr="00CC2150" w:rsidRDefault="00CC2150" w:rsidP="00CC2150">
      <w:pPr>
        <w:spacing w:after="0" w:line="240" w:lineRule="auto"/>
        <w:ind w:right="-1"/>
        <w:jc w:val="center"/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</w:pPr>
      <w:r w:rsidRPr="00CC2150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таблице</w:t>
      </w:r>
      <w:r w:rsidRPr="00CC215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CC2150">
        <w:rPr>
          <w:rFonts w:ascii="Times New Roman" w:eastAsiaTheme="minorEastAsia" w:hAnsi="Times New Roman"/>
          <w:lang w:eastAsia="ru-RU"/>
        </w:rPr>
        <w:t>(тыс. руб.)</w:t>
      </w:r>
      <w:r w:rsidRPr="00CC2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417"/>
        <w:gridCol w:w="1276"/>
        <w:gridCol w:w="1418"/>
        <w:gridCol w:w="1134"/>
        <w:gridCol w:w="1417"/>
      </w:tblGrid>
      <w:tr w:rsidR="00CC2150" w:rsidRPr="00CC2150" w14:paraId="01AFA494" w14:textId="77777777" w:rsidTr="00CC2150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9D2BE" w14:textId="77777777" w:rsidR="00CC2150" w:rsidRPr="00CC2150" w:rsidRDefault="00CC2150" w:rsidP="00CC2150">
            <w:pPr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68F6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F17333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8156B1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 месяцев 2022г.</w:t>
            </w:r>
          </w:p>
        </w:tc>
        <w:tc>
          <w:tcPr>
            <w:tcW w:w="1276" w:type="dxa"/>
            <w:vAlign w:val="center"/>
          </w:tcPr>
          <w:p w14:paraId="58B98F6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61BFDBB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6E2F3E" w14:textId="77777777" w:rsid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85C6E72" w14:textId="512458C4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2D05CE0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за 9 месяцев</w:t>
            </w:r>
            <w:r w:rsidRPr="00CC215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Pr="00CC2150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134" w:type="dxa"/>
            <w:vAlign w:val="center"/>
          </w:tcPr>
          <w:p w14:paraId="52BDA86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50F14FC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F5F0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1B3CD36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0785E9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374F8BB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CC2150" w:rsidRPr="00CC2150" w14:paraId="7699B02B" w14:textId="77777777" w:rsidTr="00CC2150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984F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F420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</w:tcPr>
          <w:p w14:paraId="0A15549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B38B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199AABB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BB54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Cs/>
                <w:lang w:eastAsia="ru-RU"/>
              </w:rPr>
              <w:t>6</w:t>
            </w:r>
          </w:p>
        </w:tc>
      </w:tr>
      <w:tr w:rsidR="00CC2150" w:rsidRPr="00CC2150" w14:paraId="36B450EF" w14:textId="77777777" w:rsidTr="00CC2150">
        <w:trPr>
          <w:trHeight w:val="358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084FB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Доходы бюджета всего, в т.ч</w:t>
            </w:r>
          </w:p>
          <w:p w14:paraId="36E60CB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1E8E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34 592,4</w:t>
            </w:r>
          </w:p>
        </w:tc>
        <w:tc>
          <w:tcPr>
            <w:tcW w:w="1276" w:type="dxa"/>
            <w:vAlign w:val="center"/>
          </w:tcPr>
          <w:p w14:paraId="3CCFA10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81361,4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60961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64616,6</w:t>
            </w:r>
          </w:p>
        </w:tc>
        <w:tc>
          <w:tcPr>
            <w:tcW w:w="1134" w:type="dxa"/>
            <w:vAlign w:val="center"/>
          </w:tcPr>
          <w:p w14:paraId="086A5AA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79,4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23926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186,8</w:t>
            </w:r>
          </w:p>
        </w:tc>
      </w:tr>
      <w:tr w:rsidR="00CC2150" w:rsidRPr="00CC2150" w14:paraId="1BD2BF69" w14:textId="77777777" w:rsidTr="00CC2150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91C0A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и 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8D31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16 056,7</w:t>
            </w:r>
          </w:p>
        </w:tc>
        <w:tc>
          <w:tcPr>
            <w:tcW w:w="1276" w:type="dxa"/>
            <w:vAlign w:val="center"/>
          </w:tcPr>
          <w:p w14:paraId="19E6B59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26 106,0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D1C13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13 916,8</w:t>
            </w:r>
          </w:p>
        </w:tc>
        <w:tc>
          <w:tcPr>
            <w:tcW w:w="1134" w:type="dxa"/>
            <w:vAlign w:val="center"/>
          </w:tcPr>
          <w:p w14:paraId="03EE46E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21EEC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86,7</w:t>
            </w:r>
          </w:p>
        </w:tc>
      </w:tr>
      <w:tr w:rsidR="00CC2150" w:rsidRPr="00CC2150" w14:paraId="6F3C4DC9" w14:textId="77777777" w:rsidTr="00CC2150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05D49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B8AC1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15003,9</w:t>
            </w:r>
          </w:p>
        </w:tc>
        <w:tc>
          <w:tcPr>
            <w:tcW w:w="1276" w:type="dxa"/>
            <w:vAlign w:val="center"/>
          </w:tcPr>
          <w:p w14:paraId="50AE0FD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25 011,0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A3B5F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12 939,1</w:t>
            </w:r>
          </w:p>
        </w:tc>
        <w:tc>
          <w:tcPr>
            <w:tcW w:w="1134" w:type="dxa"/>
            <w:vAlign w:val="center"/>
          </w:tcPr>
          <w:p w14:paraId="63891B1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51,7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181C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86,2</w:t>
            </w:r>
          </w:p>
        </w:tc>
      </w:tr>
      <w:tr w:rsidR="00CC2150" w:rsidRPr="00CC2150" w14:paraId="0A274D48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1157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 w:cs="Times New Roman"/>
                <w:lang w:eastAsia="ru-RU"/>
              </w:rPr>
              <w:t>Акцизы  по подакцизным товарам (нефтепродукты)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20B95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3423,3</w:t>
            </w:r>
          </w:p>
        </w:tc>
        <w:tc>
          <w:tcPr>
            <w:tcW w:w="1276" w:type="dxa"/>
            <w:vAlign w:val="center"/>
          </w:tcPr>
          <w:p w14:paraId="3872187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4 003,0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258D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3 371,7</w:t>
            </w:r>
          </w:p>
        </w:tc>
        <w:tc>
          <w:tcPr>
            <w:tcW w:w="1134" w:type="dxa"/>
            <w:vAlign w:val="center"/>
          </w:tcPr>
          <w:p w14:paraId="1CB7EDE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84,2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2D912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98,5</w:t>
            </w:r>
          </w:p>
        </w:tc>
      </w:tr>
      <w:tr w:rsidR="00CC2150" w:rsidRPr="00CC2150" w14:paraId="2229E076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CC862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142FBC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Налог на доходы физических лиц</w:t>
            </w:r>
          </w:p>
          <w:p w14:paraId="61C0EB6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14F6B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6648,9</w:t>
            </w:r>
          </w:p>
        </w:tc>
        <w:tc>
          <w:tcPr>
            <w:tcW w:w="1276" w:type="dxa"/>
            <w:vAlign w:val="center"/>
          </w:tcPr>
          <w:p w14:paraId="5C4A7C5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9928,0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0DA9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7 265,2</w:t>
            </w:r>
          </w:p>
        </w:tc>
        <w:tc>
          <w:tcPr>
            <w:tcW w:w="1134" w:type="dxa"/>
            <w:vAlign w:val="center"/>
          </w:tcPr>
          <w:p w14:paraId="401F9E0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73,2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FEB9C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109,3</w:t>
            </w:r>
          </w:p>
        </w:tc>
      </w:tr>
      <w:tr w:rsidR="00CC2150" w:rsidRPr="00CC2150" w14:paraId="734C0EE2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94C8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0B18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276" w:type="dxa"/>
            <w:vAlign w:val="center"/>
          </w:tcPr>
          <w:p w14:paraId="42385F7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248,0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2372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152,6</w:t>
            </w:r>
          </w:p>
        </w:tc>
        <w:tc>
          <w:tcPr>
            <w:tcW w:w="1134" w:type="dxa"/>
            <w:vAlign w:val="center"/>
          </w:tcPr>
          <w:p w14:paraId="5AF9FF5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61,5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C4E32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61,5</w:t>
            </w:r>
          </w:p>
        </w:tc>
      </w:tr>
      <w:tr w:rsidR="00CC2150" w:rsidRPr="00CC2150" w14:paraId="746B0E76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E3F6A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9422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528,2</w:t>
            </w:r>
          </w:p>
        </w:tc>
        <w:tc>
          <w:tcPr>
            <w:tcW w:w="1276" w:type="dxa"/>
            <w:vAlign w:val="center"/>
          </w:tcPr>
          <w:p w14:paraId="39EB867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3 600,0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27B3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97,6</w:t>
            </w:r>
          </w:p>
        </w:tc>
        <w:tc>
          <w:tcPr>
            <w:tcW w:w="1134" w:type="dxa"/>
            <w:vAlign w:val="center"/>
          </w:tcPr>
          <w:p w14:paraId="5D8CD93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76320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18,5</w:t>
            </w:r>
          </w:p>
        </w:tc>
      </w:tr>
      <w:tr w:rsidR="00CC2150" w:rsidRPr="00CC2150" w14:paraId="7A5FC87E" w14:textId="77777777" w:rsidTr="00CC2150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6BAE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Земельный налог</w:t>
            </w:r>
          </w:p>
          <w:p w14:paraId="650C26D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C30C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4155,5</w:t>
            </w:r>
          </w:p>
        </w:tc>
        <w:tc>
          <w:tcPr>
            <w:tcW w:w="1276" w:type="dxa"/>
            <w:vAlign w:val="center"/>
          </w:tcPr>
          <w:p w14:paraId="0626F34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7 232,0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4F566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2052,0</w:t>
            </w:r>
          </w:p>
        </w:tc>
        <w:tc>
          <w:tcPr>
            <w:tcW w:w="1134" w:type="dxa"/>
            <w:vAlign w:val="center"/>
          </w:tcPr>
          <w:p w14:paraId="41B2EAC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28,4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514E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49,4</w:t>
            </w:r>
          </w:p>
        </w:tc>
      </w:tr>
      <w:tr w:rsidR="00CC2150" w:rsidRPr="00CC2150" w14:paraId="3A244740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9B7D2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D839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1052,8</w:t>
            </w:r>
          </w:p>
        </w:tc>
        <w:tc>
          <w:tcPr>
            <w:tcW w:w="1276" w:type="dxa"/>
            <w:vAlign w:val="center"/>
          </w:tcPr>
          <w:p w14:paraId="0E4EB8DD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1095,0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16AAC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977,7</w:t>
            </w:r>
          </w:p>
        </w:tc>
        <w:tc>
          <w:tcPr>
            <w:tcW w:w="1134" w:type="dxa"/>
            <w:vAlign w:val="center"/>
          </w:tcPr>
          <w:p w14:paraId="69A3ADB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89,3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B987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92,9</w:t>
            </w:r>
          </w:p>
        </w:tc>
      </w:tr>
      <w:tr w:rsidR="00CC2150" w:rsidRPr="00CC2150" w14:paraId="03A9E2E8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E231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 от сдачи в аренду имущества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23FB3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48,0</w:t>
            </w:r>
          </w:p>
        </w:tc>
        <w:tc>
          <w:tcPr>
            <w:tcW w:w="1276" w:type="dxa"/>
            <w:vAlign w:val="center"/>
          </w:tcPr>
          <w:p w14:paraId="1E698E7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ABC5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10,7</w:t>
            </w:r>
          </w:p>
        </w:tc>
        <w:tc>
          <w:tcPr>
            <w:tcW w:w="1134" w:type="dxa"/>
            <w:vAlign w:val="center"/>
          </w:tcPr>
          <w:p w14:paraId="2F67A13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16,7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A12F8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22,3</w:t>
            </w:r>
          </w:p>
        </w:tc>
      </w:tr>
      <w:tr w:rsidR="00CC2150" w:rsidRPr="00CC2150" w14:paraId="55F53103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297F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Доходы, получаемые в виде арендной плата за земельные участки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3D266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276" w:type="dxa"/>
            <w:vAlign w:val="center"/>
          </w:tcPr>
          <w:p w14:paraId="2EF78D1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800,0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DA53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831,4</w:t>
            </w:r>
          </w:p>
        </w:tc>
        <w:tc>
          <w:tcPr>
            <w:tcW w:w="1134" w:type="dxa"/>
            <w:vAlign w:val="center"/>
          </w:tcPr>
          <w:p w14:paraId="5CE82FB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103,9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B0ED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103,9</w:t>
            </w:r>
          </w:p>
        </w:tc>
      </w:tr>
      <w:tr w:rsidR="00CC2150" w:rsidRPr="00CC2150" w14:paraId="47152E28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610F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A4A0A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204,4</w:t>
            </w:r>
          </w:p>
        </w:tc>
        <w:tc>
          <w:tcPr>
            <w:tcW w:w="1276" w:type="dxa"/>
            <w:vAlign w:val="center"/>
          </w:tcPr>
          <w:p w14:paraId="5EB3FBD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D214F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135,6</w:t>
            </w:r>
          </w:p>
        </w:tc>
        <w:tc>
          <w:tcPr>
            <w:tcW w:w="1134" w:type="dxa"/>
            <w:vAlign w:val="center"/>
          </w:tcPr>
          <w:p w14:paraId="4B7C279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136,0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07CB7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66,3</w:t>
            </w:r>
          </w:p>
        </w:tc>
      </w:tr>
      <w:tr w:rsidR="00CC2150" w:rsidRPr="00CC2150" w14:paraId="79AD5D0D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9888A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02E0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0,4</w:t>
            </w:r>
          </w:p>
        </w:tc>
        <w:tc>
          <w:tcPr>
            <w:tcW w:w="1276" w:type="dxa"/>
            <w:vAlign w:val="center"/>
          </w:tcPr>
          <w:p w14:paraId="67B208C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130,0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76C0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BC8DEA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13764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C2150" w:rsidRPr="00CC2150" w14:paraId="71FFC823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7C51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Доходы от оказания платных услуг (работ) и компенсации затрат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AFF51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359697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0B1D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F24096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9B55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CC2150" w:rsidRPr="00CC2150" w14:paraId="07FA98AE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ADE39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2150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21CC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0A18072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6D707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B04176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02F84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774E6F30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BFEE2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Инициативные платежи  зачисляемые в бюджеты городских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F343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9220B3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15783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4B21FEA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7F1B7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71853AD2" w14:textId="77777777" w:rsidTr="00CC2150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0C6A0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lastRenderedPageBreak/>
              <w:t>Безвозмездные поступления,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CE72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18 535,7</w:t>
            </w:r>
          </w:p>
        </w:tc>
        <w:tc>
          <w:tcPr>
            <w:tcW w:w="1276" w:type="dxa"/>
            <w:vAlign w:val="center"/>
          </w:tcPr>
          <w:p w14:paraId="6B4CEE7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55 255,5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4BAD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50 699,8</w:t>
            </w:r>
          </w:p>
        </w:tc>
        <w:tc>
          <w:tcPr>
            <w:tcW w:w="1134" w:type="dxa"/>
            <w:vAlign w:val="center"/>
          </w:tcPr>
          <w:p w14:paraId="105FECA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91,8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0748E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273,5</w:t>
            </w:r>
          </w:p>
        </w:tc>
      </w:tr>
      <w:tr w:rsidR="00CC2150" w:rsidRPr="00CC2150" w14:paraId="63AD7493" w14:textId="77777777" w:rsidTr="00CC2150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2E6B8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Дотации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0AB0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100D3AB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91D01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2E93E94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2720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5CDCB14E" w14:textId="77777777" w:rsidTr="00CC2150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5E09D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Субсидии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B454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18 496,0</w:t>
            </w:r>
          </w:p>
        </w:tc>
        <w:tc>
          <w:tcPr>
            <w:tcW w:w="1276" w:type="dxa"/>
            <w:vAlign w:val="center"/>
          </w:tcPr>
          <w:p w14:paraId="7F8EABE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55 206,6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64E22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bCs/>
                <w:lang w:eastAsia="ru-RU"/>
              </w:rPr>
              <w:t>50650,9</w:t>
            </w:r>
          </w:p>
        </w:tc>
        <w:tc>
          <w:tcPr>
            <w:tcW w:w="1134" w:type="dxa"/>
            <w:vAlign w:val="center"/>
          </w:tcPr>
          <w:p w14:paraId="7C45F0D3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91,7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4C0F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273,8</w:t>
            </w:r>
          </w:p>
        </w:tc>
      </w:tr>
      <w:tr w:rsidR="00CC2150" w:rsidRPr="00CC2150" w14:paraId="69E9ED67" w14:textId="77777777" w:rsidTr="00CC2150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ADFC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Субвенции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83C2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14:paraId="59E849A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5D9ECC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14:paraId="05A1D4E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7043E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100</w:t>
            </w:r>
          </w:p>
        </w:tc>
      </w:tr>
      <w:tr w:rsidR="00CC2150" w:rsidRPr="00CC2150" w14:paraId="0FF746DF" w14:textId="77777777" w:rsidTr="00CC2150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456541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4A4A7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5817F852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9E3F00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3E3BB58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96D85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0,0</w:t>
            </w:r>
          </w:p>
        </w:tc>
      </w:tr>
      <w:tr w:rsidR="00CC2150" w:rsidRPr="00CC2150" w14:paraId="6CC23825" w14:textId="77777777" w:rsidTr="00CC2150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69FBF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0B27D9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39,5</w:t>
            </w:r>
          </w:p>
        </w:tc>
        <w:tc>
          <w:tcPr>
            <w:tcW w:w="1276" w:type="dxa"/>
            <w:vAlign w:val="center"/>
          </w:tcPr>
          <w:p w14:paraId="4F0471EB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32626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48,7</w:t>
            </w:r>
          </w:p>
        </w:tc>
        <w:tc>
          <w:tcPr>
            <w:tcW w:w="1134" w:type="dxa"/>
            <w:vAlign w:val="center"/>
          </w:tcPr>
          <w:p w14:paraId="402B8195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lang w:eastAsia="ru-RU"/>
              </w:rPr>
              <w:t>100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6FBAE" w14:textId="77777777" w:rsidR="00CC2150" w:rsidRPr="00CC2150" w:rsidRDefault="00CC2150" w:rsidP="00CC2150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C2150">
              <w:rPr>
                <w:rFonts w:ascii="Times New Roman" w:eastAsiaTheme="minorEastAsia" w:hAnsi="Times New Roman"/>
                <w:b/>
                <w:lang w:eastAsia="ru-RU"/>
              </w:rPr>
              <w:t>123,3</w:t>
            </w:r>
          </w:p>
        </w:tc>
      </w:tr>
    </w:tbl>
    <w:p w14:paraId="292FE773" w14:textId="77777777" w:rsidR="00984836" w:rsidRDefault="00984836" w:rsidP="0098483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1F0DFE5" w14:textId="3E2B9640" w:rsidR="00CC2150" w:rsidRPr="00CC2150" w:rsidRDefault="00984836" w:rsidP="00984836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2.1 </w:t>
      </w:r>
      <w:r w:rsidR="00CC2150" w:rsidRPr="00CC2150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40CA4928" w14:textId="21C50CAC" w:rsidR="00CC2150" w:rsidRPr="00CC2150" w:rsidRDefault="00CC2150" w:rsidP="00CC2150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highlight w:val="yellow"/>
          <w:lang w:eastAsia="ru-RU"/>
        </w:rPr>
      </w:pP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долю налоговых доходов в структуре собственных доходов бюджета приходится 93,0 процентов. В абсолютном выражении поступления в бюджет составили 12 939,1 тыс. рублей или 51,7 % годовых плановых назначений. 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К уровню аналогичного периода 2022 года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поступления по налоговым 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>доход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ам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снизились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2064,8</w:t>
      </w:r>
      <w:r w:rsidR="00964B2C" w:rsidRPr="00CC2150">
        <w:rPr>
          <w:rFonts w:eastAsiaTheme="minorEastAsia"/>
          <w:lang w:eastAsia="ru-RU"/>
        </w:rPr>
        <w:t xml:space="preserve"> 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>13,8</w:t>
      </w:r>
      <w:r w:rsidR="00964B2C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процента.</w:t>
      </w:r>
      <w:r w:rsid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Основным налогом, сформировавшим доходную часть налоговых доходов за 9 месяцев 2023 года, является   налог на доходы физических лиц. На его долю приходится 56,2% поступивших налоговых доходов. </w:t>
      </w:r>
    </w:p>
    <w:p w14:paraId="2B654BD7" w14:textId="3A527148" w:rsidR="00CC2150" w:rsidRPr="00CC2150" w:rsidRDefault="00964B2C" w:rsidP="00CC2150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highlight w:val="yellow"/>
          <w:lang w:eastAsia="ru-RU"/>
        </w:rPr>
      </w:pPr>
      <w:r w:rsidRPr="00CC2150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Акцизы по</w:t>
      </w:r>
      <w:r w:rsidR="00CC2150" w:rsidRPr="00CC2150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подакцизным товарам (нефтепродукты</w:t>
      </w:r>
      <w:r w:rsidR="00CC2150" w:rsidRPr="00CC2150">
        <w:rPr>
          <w:rFonts w:ascii="Times New Roman" w:eastAsiaTheme="minorEastAsia" w:hAnsi="Times New Roman" w:cs="Times New Roman"/>
          <w:b/>
          <w:i/>
          <w:lang w:eastAsia="ru-RU"/>
        </w:rPr>
        <w:t>)</w:t>
      </w:r>
      <w:r w:rsidR="00CC2150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3 371,7 тыс. рублей, годовые плановые назначения исполнены на 84,2%, доля налога в собственных доходах составляет 24,2 процента. К уровню аналогичного периода 2022 года доходы уменьшились на 51,6</w:t>
      </w:r>
      <w:r w:rsidR="00CC2150" w:rsidRPr="00CC2150">
        <w:rPr>
          <w:rFonts w:eastAsiaTheme="minorEastAsia"/>
          <w:lang w:eastAsia="ru-RU"/>
        </w:rPr>
        <w:t xml:space="preserve"> </w:t>
      </w:r>
      <w:r w:rsidR="00CC2150" w:rsidRPr="00CC2150">
        <w:rPr>
          <w:rFonts w:ascii="Times New Roman" w:eastAsiaTheme="minorEastAsia" w:hAnsi="Times New Roman"/>
          <w:sz w:val="26"/>
          <w:szCs w:val="26"/>
          <w:lang w:eastAsia="ru-RU"/>
        </w:rPr>
        <w:t xml:space="preserve">тыс. рублей, или на 1,5 процента.       </w:t>
      </w:r>
      <w:r w:rsidR="00CC2150" w:rsidRPr="00CC2150">
        <w:rPr>
          <w:rFonts w:ascii="Times New Roman" w:eastAsiaTheme="minorEastAsia" w:hAnsi="Times New Roman"/>
          <w:sz w:val="26"/>
          <w:szCs w:val="26"/>
          <w:highlight w:val="yellow"/>
          <w:lang w:eastAsia="ru-RU"/>
        </w:rPr>
        <w:t xml:space="preserve">  </w:t>
      </w:r>
    </w:p>
    <w:p w14:paraId="35126A3F" w14:textId="77777777" w:rsidR="00964B2C" w:rsidRPr="00964B2C" w:rsidRDefault="00964B2C" w:rsidP="00964B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64B2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доходы физических лиц</w:t>
      </w:r>
      <w:r w:rsidRP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7265,2 тыс. рублей, годовые плановые назначения исполнены на 73,2%, доля в собственных доходах составляет 52,2 процента. К уровню аналогичного периода 2022 года доходы увеличились на   616,3 тыс. рублей или 9,3 процента.    </w:t>
      </w:r>
    </w:p>
    <w:p w14:paraId="3A229696" w14:textId="77777777" w:rsidR="00964B2C" w:rsidRDefault="00964B2C" w:rsidP="00964B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64B2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Единый сельскохозяйственный налог</w:t>
      </w:r>
      <w:r w:rsidRP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152,6 тыс. рублей, или 61,5% годовых плановых назначений.   Доля налога в собственных доходах составляет 1,1 процента. К уровню аналогичного периода 2022 года доходы снизились на   95,4 тыс. рублей или 38,5 процента. </w:t>
      </w:r>
    </w:p>
    <w:p w14:paraId="565EC90B" w14:textId="371FF0B8" w:rsidR="00964B2C" w:rsidRPr="00964B2C" w:rsidRDefault="00964B2C" w:rsidP="00964B2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964B2C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Налог на имущество физических лиц</w:t>
      </w:r>
      <w:r w:rsidRPr="00964B2C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поступил в бюджет в сумме 97,6 тыс. рублей,  или 2,7 % годовых плановых назначений. Доля налога в собственных доходах составляет 0,7 процента. К уровню аналогичного периода 2022 года доходы снизились на 430,6 тыс. рублей, или на 81,5 процента.           </w:t>
      </w:r>
    </w:p>
    <w:p w14:paraId="085225CE" w14:textId="77777777" w:rsidR="00984836" w:rsidRDefault="00984836" w:rsidP="00756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EED12" w14:textId="6B3CEA9C" w:rsidR="007564EC" w:rsidRPr="00984836" w:rsidRDefault="00984836" w:rsidP="00984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C6834" w:rsidRPr="00984836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4102FDB" w14:textId="77777777" w:rsidR="00984836" w:rsidRPr="00817865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E0819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7,0  процента.  В абсолютном выражении поступления в бюджет составили 977,7 тыс. рублей или 89,3% годовых плановых назначений. </w:t>
      </w:r>
      <w:r w:rsidRPr="00817865">
        <w:rPr>
          <w:rFonts w:ascii="Times New Roman" w:hAnsi="Times New Roman"/>
          <w:sz w:val="26"/>
          <w:szCs w:val="26"/>
        </w:rPr>
        <w:t xml:space="preserve">К уровню </w:t>
      </w:r>
      <w:r w:rsidRPr="00817865">
        <w:rPr>
          <w:rFonts w:ascii="Times New Roman" w:hAnsi="Times New Roman"/>
          <w:sz w:val="26"/>
          <w:szCs w:val="26"/>
        </w:rPr>
        <w:lastRenderedPageBreak/>
        <w:t xml:space="preserve">аналогичного периода 2022 года </w:t>
      </w:r>
      <w:r>
        <w:rPr>
          <w:rFonts w:ascii="Times New Roman" w:hAnsi="Times New Roman"/>
          <w:sz w:val="26"/>
          <w:szCs w:val="26"/>
        </w:rPr>
        <w:t>поступление неналоговых доходов снизились</w:t>
      </w:r>
      <w:r w:rsidRPr="00817865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75,1</w:t>
      </w:r>
      <w:r w:rsidRPr="00817865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7,1</w:t>
      </w:r>
      <w:r w:rsidRPr="00817865">
        <w:rPr>
          <w:rFonts w:ascii="Times New Roman" w:hAnsi="Times New Roman"/>
          <w:sz w:val="26"/>
          <w:szCs w:val="26"/>
        </w:rPr>
        <w:t xml:space="preserve"> процента.        </w:t>
      </w:r>
    </w:p>
    <w:p w14:paraId="2C08EC1B" w14:textId="77777777" w:rsidR="00984836" w:rsidRPr="004E0819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E0819">
        <w:rPr>
          <w:rFonts w:ascii="Times New Roman" w:hAnsi="Times New Roman"/>
          <w:sz w:val="26"/>
          <w:szCs w:val="26"/>
        </w:rPr>
        <w:t xml:space="preserve">Наибольший удельный вес по группе неналоговых доходов занимают </w:t>
      </w:r>
      <w:r w:rsidRPr="004E0819">
        <w:rPr>
          <w:rFonts w:ascii="Times New Roman" w:hAnsi="Times New Roman"/>
          <w:b/>
          <w:i/>
          <w:sz w:val="26"/>
          <w:szCs w:val="26"/>
        </w:rPr>
        <w:t>Доходы, получаемые в виде арендной платы за земельные участки</w:t>
      </w:r>
      <w:r w:rsidRPr="004E0819">
        <w:rPr>
          <w:rFonts w:ascii="Times New Roman" w:hAnsi="Times New Roman"/>
          <w:sz w:val="26"/>
          <w:szCs w:val="26"/>
        </w:rPr>
        <w:t>. Объем поступлений составил 831,4 тыс. рублей, или 103,9% годовых плановых назначений. Доля налога в собственных доходах составляет 6</w:t>
      </w:r>
      <w:r>
        <w:rPr>
          <w:rFonts w:ascii="Times New Roman" w:hAnsi="Times New Roman"/>
          <w:sz w:val="26"/>
          <w:szCs w:val="26"/>
        </w:rPr>
        <w:t>,0</w:t>
      </w:r>
      <w:r w:rsidRPr="004E0819">
        <w:rPr>
          <w:rFonts w:ascii="Times New Roman" w:hAnsi="Times New Roman"/>
          <w:sz w:val="26"/>
          <w:szCs w:val="26"/>
        </w:rPr>
        <w:t xml:space="preserve"> процент</w:t>
      </w:r>
      <w:r>
        <w:rPr>
          <w:rFonts w:ascii="Times New Roman" w:hAnsi="Times New Roman"/>
          <w:sz w:val="26"/>
          <w:szCs w:val="26"/>
        </w:rPr>
        <w:t>а</w:t>
      </w:r>
      <w:r w:rsidRPr="004E0819">
        <w:rPr>
          <w:rFonts w:ascii="Times New Roman" w:hAnsi="Times New Roman"/>
          <w:sz w:val="26"/>
          <w:szCs w:val="26"/>
        </w:rPr>
        <w:t xml:space="preserve">. </w:t>
      </w:r>
      <w:bookmarkStart w:id="1" w:name="_Hlk117677342"/>
      <w:r w:rsidRPr="004E0819">
        <w:rPr>
          <w:rFonts w:ascii="Times New Roman" w:hAnsi="Times New Roman"/>
          <w:sz w:val="26"/>
          <w:szCs w:val="26"/>
        </w:rPr>
        <w:t xml:space="preserve">К уровню </w:t>
      </w:r>
      <w:bookmarkStart w:id="2" w:name="_Hlk117677296"/>
      <w:r w:rsidRPr="004E0819">
        <w:rPr>
          <w:rFonts w:ascii="Times New Roman" w:hAnsi="Times New Roman"/>
          <w:sz w:val="26"/>
          <w:szCs w:val="26"/>
        </w:rPr>
        <w:t xml:space="preserve">аналогичного </w:t>
      </w:r>
      <w:bookmarkEnd w:id="2"/>
      <w:r w:rsidRPr="004E0819">
        <w:rPr>
          <w:rFonts w:ascii="Times New Roman" w:hAnsi="Times New Roman"/>
          <w:sz w:val="26"/>
          <w:szCs w:val="26"/>
        </w:rPr>
        <w:t xml:space="preserve">периода 2022 года доходы увеличены </w:t>
      </w:r>
      <w:r>
        <w:rPr>
          <w:rFonts w:ascii="Times New Roman" w:hAnsi="Times New Roman"/>
          <w:sz w:val="26"/>
          <w:szCs w:val="26"/>
        </w:rPr>
        <w:t>на 31,4 тыс. рублей или 3,9 процента</w:t>
      </w:r>
      <w:r w:rsidRPr="004E0819">
        <w:rPr>
          <w:rFonts w:ascii="Times New Roman" w:hAnsi="Times New Roman"/>
          <w:sz w:val="26"/>
          <w:szCs w:val="26"/>
        </w:rPr>
        <w:t xml:space="preserve">.       </w:t>
      </w:r>
    </w:p>
    <w:bookmarkEnd w:id="1"/>
    <w:p w14:paraId="6D5691E9" w14:textId="77777777" w:rsidR="00984836" w:rsidRPr="00A54058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i/>
          <w:sz w:val="26"/>
          <w:szCs w:val="26"/>
        </w:rPr>
        <w:t>Доходы от продажи земельных участков, находящихся в собственности сельских, (городских) поселений</w:t>
      </w:r>
      <w:r w:rsidRPr="00A54058">
        <w:rPr>
          <w:rFonts w:ascii="Times New Roman" w:hAnsi="Times New Roman"/>
          <w:sz w:val="26"/>
          <w:szCs w:val="26"/>
        </w:rPr>
        <w:t xml:space="preserve"> составили 135,6 тыс. рублей, или 136</w:t>
      </w:r>
      <w:r>
        <w:rPr>
          <w:rFonts w:ascii="Times New Roman" w:hAnsi="Times New Roman"/>
          <w:sz w:val="26"/>
          <w:szCs w:val="26"/>
        </w:rPr>
        <w:t>,0</w:t>
      </w:r>
      <w:r w:rsidRPr="00A54058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1,0 процент. </w:t>
      </w:r>
      <w:bookmarkStart w:id="3" w:name="_Hlk135043628"/>
      <w:r w:rsidRPr="00A54058">
        <w:rPr>
          <w:rFonts w:ascii="Times New Roman" w:hAnsi="Times New Roman"/>
          <w:sz w:val="26"/>
          <w:szCs w:val="26"/>
        </w:rPr>
        <w:t xml:space="preserve">К уровню аналогичного периода 2022 года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A54058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68,8 </w:t>
      </w:r>
      <w:r w:rsidRPr="00A5405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или 33,7 процента</w:t>
      </w:r>
      <w:r w:rsidRPr="00A54058">
        <w:rPr>
          <w:rFonts w:ascii="Times New Roman" w:hAnsi="Times New Roman"/>
          <w:sz w:val="26"/>
          <w:szCs w:val="26"/>
        </w:rPr>
        <w:t xml:space="preserve">.       </w:t>
      </w:r>
    </w:p>
    <w:bookmarkEnd w:id="3"/>
    <w:p w14:paraId="2D288A23" w14:textId="77777777" w:rsidR="00984836" w:rsidRPr="00A54058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A54058">
        <w:rPr>
          <w:rFonts w:ascii="Times New Roman" w:hAnsi="Times New Roman"/>
          <w:b/>
          <w:i/>
          <w:sz w:val="26"/>
          <w:szCs w:val="26"/>
        </w:rPr>
        <w:t xml:space="preserve">Доходы от сдачи в аренду имущества </w:t>
      </w:r>
      <w:r w:rsidRPr="00A54058">
        <w:rPr>
          <w:rFonts w:ascii="Times New Roman" w:hAnsi="Times New Roman"/>
          <w:sz w:val="26"/>
          <w:szCs w:val="26"/>
        </w:rPr>
        <w:t xml:space="preserve">составили 10,7 тыс. рублей, или 16,7% годовых плановых назначений.  Доля в собственных доходах составляет 0,1 процент. К уровню аналогичного периода 2022 года доходы снизились на </w:t>
      </w:r>
      <w:r>
        <w:rPr>
          <w:rFonts w:ascii="Times New Roman" w:hAnsi="Times New Roman"/>
          <w:sz w:val="26"/>
          <w:szCs w:val="26"/>
        </w:rPr>
        <w:t>37,3 тыс. рублей или 77,7</w:t>
      </w:r>
      <w:r w:rsidRPr="00A54058">
        <w:rPr>
          <w:rFonts w:ascii="Times New Roman" w:hAnsi="Times New Roman"/>
          <w:sz w:val="26"/>
          <w:szCs w:val="26"/>
        </w:rPr>
        <w:t xml:space="preserve"> процента.       </w:t>
      </w:r>
    </w:p>
    <w:p w14:paraId="0748292D" w14:textId="77777777" w:rsidR="00984836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8463C">
        <w:rPr>
          <w:rFonts w:ascii="Times New Roman" w:hAnsi="Times New Roman"/>
          <w:bCs/>
          <w:sz w:val="26"/>
          <w:szCs w:val="26"/>
        </w:rPr>
        <w:t>По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 п</w:t>
      </w:r>
      <w:r w:rsidRPr="00C8463C">
        <w:rPr>
          <w:rFonts w:ascii="Times New Roman" w:hAnsi="Times New Roman"/>
          <w:b/>
          <w:i/>
          <w:iCs/>
          <w:sz w:val="26"/>
          <w:szCs w:val="26"/>
        </w:rPr>
        <w:t>рочи</w:t>
      </w:r>
      <w:r>
        <w:rPr>
          <w:rFonts w:ascii="Times New Roman" w:hAnsi="Times New Roman"/>
          <w:b/>
          <w:i/>
          <w:iCs/>
          <w:sz w:val="26"/>
          <w:szCs w:val="26"/>
        </w:rPr>
        <w:t>м</w:t>
      </w:r>
      <w:r w:rsidRPr="00C8463C">
        <w:rPr>
          <w:rFonts w:ascii="Times New Roman" w:hAnsi="Times New Roman"/>
          <w:b/>
          <w:i/>
          <w:iCs/>
          <w:sz w:val="26"/>
          <w:szCs w:val="26"/>
        </w:rPr>
        <w:t xml:space="preserve"> неналоговы</w:t>
      </w:r>
      <w:r>
        <w:rPr>
          <w:rFonts w:ascii="Times New Roman" w:hAnsi="Times New Roman"/>
          <w:b/>
          <w:i/>
          <w:iCs/>
          <w:sz w:val="26"/>
          <w:szCs w:val="26"/>
        </w:rPr>
        <w:t>м</w:t>
      </w:r>
      <w:r w:rsidRPr="00C8463C">
        <w:rPr>
          <w:rFonts w:ascii="Times New Roman" w:hAnsi="Times New Roman"/>
          <w:b/>
          <w:i/>
          <w:iCs/>
          <w:sz w:val="26"/>
          <w:szCs w:val="26"/>
        </w:rPr>
        <w:t xml:space="preserve"> поступлени</w:t>
      </w:r>
      <w:r>
        <w:rPr>
          <w:rFonts w:ascii="Times New Roman" w:hAnsi="Times New Roman"/>
          <w:b/>
          <w:i/>
          <w:iCs/>
          <w:sz w:val="26"/>
          <w:szCs w:val="26"/>
        </w:rPr>
        <w:t>я</w:t>
      </w:r>
      <w:r w:rsidRPr="00A540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запланированных прогнозных назначениях в сумме 130,0 тыс</w:t>
      </w:r>
      <w:r w:rsidRPr="00A5405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рублей, поступления отсутствуют.</w:t>
      </w:r>
    </w:p>
    <w:p w14:paraId="76604942" w14:textId="77777777" w:rsidR="00984836" w:rsidRPr="00A54058" w:rsidRDefault="00984836" w:rsidP="0098483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52F8D">
        <w:rPr>
          <w:rFonts w:ascii="Times New Roman" w:hAnsi="Times New Roman"/>
          <w:bCs/>
          <w:sz w:val="26"/>
          <w:szCs w:val="26"/>
        </w:rPr>
        <w:t xml:space="preserve">По 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доходам от оказания платных </w:t>
      </w:r>
      <w:r w:rsidRPr="00052F8D">
        <w:rPr>
          <w:rFonts w:ascii="Times New Roman" w:hAnsi="Times New Roman"/>
          <w:b/>
          <w:i/>
          <w:iCs/>
          <w:sz w:val="26"/>
          <w:szCs w:val="26"/>
        </w:rPr>
        <w:t>услуг (работ) и компенсации затрат</w:t>
      </w:r>
      <w:r w:rsidRPr="00A540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запланированных прогнозных назначениях в сумме 130,0 тыс</w:t>
      </w:r>
      <w:r w:rsidRPr="00A5405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рублей, поступления отсутствуют.</w:t>
      </w:r>
    </w:p>
    <w:p w14:paraId="52583A10" w14:textId="77777777" w:rsidR="00984836" w:rsidRDefault="00984836" w:rsidP="006E5C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77574" w14:textId="5372740F" w:rsidR="00511E77" w:rsidRDefault="004F200B" w:rsidP="00511E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804C77" w:rsidRPr="00511E77">
        <w:rPr>
          <w:rFonts w:ascii="Times New Roman" w:hAnsi="Times New Roman" w:cs="Times New Roman"/>
          <w:b/>
          <w:sz w:val="28"/>
          <w:szCs w:val="28"/>
        </w:rPr>
        <w:t xml:space="preserve">Объем безвозмездных </w:t>
      </w:r>
      <w:r w:rsidR="00511E77" w:rsidRPr="00511E77">
        <w:rPr>
          <w:rFonts w:ascii="Times New Roman" w:hAnsi="Times New Roman" w:cs="Times New Roman"/>
          <w:b/>
          <w:sz w:val="28"/>
          <w:szCs w:val="28"/>
        </w:rPr>
        <w:t>поступлений.</w:t>
      </w:r>
      <w:r w:rsidR="00804C77" w:rsidRPr="00804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192A42" w14:textId="2572D022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>За 9 месяцев 2023 года кассовое исполнение безвозмездных поступлений составило 50 699,8 тыс. рублей, или 91,8% утвержденных годовых назначений. По сравнению с аналогичным периодом 2022 года, общий объем безвозмездных поступлений увеличились на 32 164,1 тыс. рублей или в 2,7 раза.</w:t>
      </w:r>
    </w:p>
    <w:p w14:paraId="037729B5" w14:textId="77777777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Объем полученных </w:t>
      </w:r>
      <w:r w:rsidRPr="00511E7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Субсидии</w:t>
      </w: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50650,9 тыс. рублей, что составило 91,7 % плановых значений;</w:t>
      </w:r>
    </w:p>
    <w:p w14:paraId="0D87B563" w14:textId="77777777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>Субвенции</w:t>
      </w: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отчетный период исполнены в сумме 0,2 тыс. рублей, что составило 100,0 % плановых значений.</w:t>
      </w:r>
    </w:p>
    <w:p w14:paraId="64F90A5A" w14:textId="7351B975" w:rsidR="00511E77" w:rsidRPr="00511E77" w:rsidRDefault="00511E77" w:rsidP="00511E77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11E77">
        <w:rPr>
          <w:rFonts w:ascii="Times New Roman" w:eastAsiaTheme="minorEastAsia" w:hAnsi="Times New Roman"/>
          <w:b/>
          <w:i/>
          <w:sz w:val="26"/>
          <w:szCs w:val="26"/>
          <w:lang w:eastAsia="ru-RU"/>
        </w:rPr>
        <w:t xml:space="preserve">Прочие безвозмездные поступления в бюджеты городских поселений </w:t>
      </w:r>
      <w:r w:rsidRPr="00511E77">
        <w:rPr>
          <w:rFonts w:ascii="Times New Roman" w:eastAsiaTheme="minorEastAsia" w:hAnsi="Times New Roman"/>
          <w:sz w:val="26"/>
          <w:szCs w:val="26"/>
          <w:lang w:eastAsia="ru-RU"/>
        </w:rPr>
        <w:t>за отчётный период исполнены в сумме 48,7 тыс. рублей, что составило 100,0 % плановых значений.</w:t>
      </w:r>
    </w:p>
    <w:p w14:paraId="1B3C1097" w14:textId="3A6A4264" w:rsidR="002635E3" w:rsidRPr="00586CED" w:rsidRDefault="00586CED" w:rsidP="003016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бюджета за 9 месяцев 202</w:t>
      </w:r>
      <w:r w:rsidR="00511E77">
        <w:rPr>
          <w:rFonts w:ascii="Times New Roman" w:hAnsi="Times New Roman" w:cs="Times New Roman"/>
          <w:i/>
          <w:sz w:val="28"/>
          <w:szCs w:val="28"/>
        </w:rPr>
        <w:t>3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перевыполнение плановых назначений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511E77" w:rsidRPr="00301685">
        <w:rPr>
          <w:rFonts w:ascii="Times New Roman" w:hAnsi="Times New Roman" w:cs="Times New Roman"/>
          <w:i/>
          <w:sz w:val="28"/>
          <w:szCs w:val="28"/>
        </w:rPr>
        <w:t xml:space="preserve">доходам от продажи земельных участков, находящихся в собственности </w:t>
      </w:r>
      <w:r w:rsidR="00301685" w:rsidRPr="00301685">
        <w:rPr>
          <w:rFonts w:ascii="Times New Roman" w:hAnsi="Times New Roman" w:cs="Times New Roman"/>
          <w:i/>
          <w:sz w:val="28"/>
          <w:szCs w:val="28"/>
        </w:rPr>
        <w:t>сельских, (</w:t>
      </w:r>
      <w:r w:rsidR="00511E77" w:rsidRPr="00301685">
        <w:rPr>
          <w:rFonts w:ascii="Times New Roman" w:hAnsi="Times New Roman" w:cs="Times New Roman"/>
          <w:i/>
          <w:sz w:val="28"/>
          <w:szCs w:val="28"/>
        </w:rPr>
        <w:t>городских) поселениях и дохо</w:t>
      </w:r>
      <w:r w:rsidR="00CF3BC2" w:rsidRPr="00301685">
        <w:rPr>
          <w:rFonts w:ascii="Times New Roman" w:hAnsi="Times New Roman" w:cs="Times New Roman"/>
          <w:i/>
          <w:sz w:val="28"/>
          <w:szCs w:val="28"/>
        </w:rPr>
        <w:t>д</w:t>
      </w:r>
      <w:r w:rsidR="00B627F7">
        <w:rPr>
          <w:rFonts w:ascii="Times New Roman" w:hAnsi="Times New Roman" w:cs="Times New Roman"/>
          <w:i/>
          <w:sz w:val="28"/>
          <w:szCs w:val="28"/>
        </w:rPr>
        <w:t>ам</w:t>
      </w:r>
      <w:r w:rsidR="00CF3BC2" w:rsidRPr="00301685">
        <w:rPr>
          <w:rFonts w:ascii="Times New Roman" w:hAnsi="Times New Roman" w:cs="Times New Roman"/>
          <w:i/>
          <w:sz w:val="28"/>
          <w:szCs w:val="28"/>
        </w:rPr>
        <w:t>, полученны</w:t>
      </w:r>
      <w:r w:rsidR="00B627F7">
        <w:rPr>
          <w:rFonts w:ascii="Times New Roman" w:hAnsi="Times New Roman" w:cs="Times New Roman"/>
          <w:i/>
          <w:sz w:val="28"/>
          <w:szCs w:val="28"/>
        </w:rPr>
        <w:t>м</w:t>
      </w:r>
      <w:r w:rsidR="00CF3BC2" w:rsidRPr="00301685">
        <w:rPr>
          <w:rFonts w:ascii="Times New Roman" w:hAnsi="Times New Roman" w:cs="Times New Roman"/>
          <w:i/>
          <w:sz w:val="28"/>
          <w:szCs w:val="28"/>
        </w:rPr>
        <w:t xml:space="preserve"> в виде арендной платы за земельные участки.</w:t>
      </w:r>
      <w:r w:rsidRP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3BC2">
        <w:rPr>
          <w:rFonts w:ascii="Times New Roman" w:hAnsi="Times New Roman" w:cs="Times New Roman"/>
          <w:i/>
          <w:sz w:val="28"/>
          <w:szCs w:val="28"/>
        </w:rPr>
        <w:t>Н</w:t>
      </w:r>
      <w:r w:rsidRPr="00586CED">
        <w:rPr>
          <w:rFonts w:ascii="Times New Roman" w:hAnsi="Times New Roman" w:cs="Times New Roman"/>
          <w:i/>
          <w:sz w:val="28"/>
          <w:szCs w:val="28"/>
        </w:rPr>
        <w:t>аряду с этим</w:t>
      </w:r>
      <w:r w:rsidR="002635E3">
        <w:rPr>
          <w:rFonts w:ascii="Times New Roman" w:hAnsi="Times New Roman" w:cs="Times New Roman"/>
          <w:i/>
          <w:sz w:val="28"/>
          <w:szCs w:val="28"/>
        </w:rPr>
        <w:t xml:space="preserve"> отмечен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крайне низкий</w:t>
      </w:r>
      <w:r w:rsidR="002635E3" w:rsidRP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процент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исполнения прогнозных показателей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685">
        <w:rPr>
          <w:rFonts w:ascii="Times New Roman" w:hAnsi="Times New Roman" w:cs="Times New Roman"/>
          <w:i/>
          <w:sz w:val="28"/>
          <w:szCs w:val="28"/>
        </w:rPr>
        <w:t>по налогу на имущество физических ли</w:t>
      </w:r>
      <w:r w:rsidR="00301685" w:rsidRPr="00301685">
        <w:rPr>
          <w:rFonts w:ascii="Times New Roman" w:hAnsi="Times New Roman" w:cs="Times New Roman"/>
          <w:i/>
          <w:sz w:val="28"/>
          <w:szCs w:val="28"/>
        </w:rPr>
        <w:t>ц и доходов от сдачи в аренду имущества</w:t>
      </w:r>
      <w:r w:rsidR="0030168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9E26732" w14:textId="77777777" w:rsidR="00CC6834" w:rsidRDefault="00CC6834" w:rsidP="0026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1602B1A1" w14:textId="706647D1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EA58D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</w:t>
      </w:r>
      <w:r w:rsidR="003F7715">
        <w:rPr>
          <w:rFonts w:ascii="Times New Roman" w:hAnsi="Times New Roman" w:cs="Times New Roman"/>
          <w:sz w:val="28"/>
          <w:szCs w:val="28"/>
        </w:rPr>
        <w:t>2</w:t>
      </w:r>
      <w:r w:rsidR="00D936E9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>года</w:t>
      </w:r>
      <w:r w:rsidR="00D936E9">
        <w:rPr>
          <w:rFonts w:ascii="Times New Roman" w:hAnsi="Times New Roman" w:cs="Times New Roman"/>
          <w:sz w:val="28"/>
          <w:szCs w:val="28"/>
        </w:rPr>
        <w:t>,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F5AF7" w14:textId="027A84E0" w:rsidR="003F7715" w:rsidRDefault="003F2EEC" w:rsidP="003F7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</w:t>
      </w:r>
      <w:r w:rsidR="003F7715">
        <w:rPr>
          <w:rFonts w:ascii="Times New Roman" w:hAnsi="Times New Roman"/>
          <w:sz w:val="28"/>
          <w:szCs w:val="28"/>
        </w:rPr>
        <w:t>р</w:t>
      </w:r>
      <w:r w:rsidR="003F7715" w:rsidRPr="00CF34C0">
        <w:rPr>
          <w:rFonts w:ascii="Times New Roman" w:hAnsi="Times New Roman"/>
          <w:sz w:val="28"/>
          <w:szCs w:val="28"/>
        </w:rPr>
        <w:t>асходн</w:t>
      </w:r>
      <w:r w:rsidR="003F7715">
        <w:rPr>
          <w:rFonts w:ascii="Times New Roman" w:hAnsi="Times New Roman"/>
          <w:sz w:val="28"/>
          <w:szCs w:val="28"/>
        </w:rPr>
        <w:t>ой</w:t>
      </w:r>
      <w:r w:rsidR="003F7715" w:rsidRPr="00CF34C0">
        <w:rPr>
          <w:rFonts w:ascii="Times New Roman" w:hAnsi="Times New Roman"/>
          <w:sz w:val="28"/>
          <w:szCs w:val="28"/>
        </w:rPr>
        <w:t xml:space="preserve"> част</w:t>
      </w:r>
      <w:r w:rsidR="003F7715">
        <w:rPr>
          <w:rFonts w:ascii="Times New Roman" w:hAnsi="Times New Roman"/>
          <w:sz w:val="28"/>
          <w:szCs w:val="28"/>
        </w:rPr>
        <w:t>и</w:t>
      </w:r>
      <w:r w:rsidR="003F7715" w:rsidRPr="00CF34C0">
        <w:rPr>
          <w:rFonts w:ascii="Times New Roman" w:hAnsi="Times New Roman"/>
          <w:sz w:val="28"/>
          <w:szCs w:val="28"/>
        </w:rPr>
        <w:t xml:space="preserve"> бюджета за 9 месяцев 202</w:t>
      </w:r>
      <w:r w:rsidR="00ED2C59">
        <w:rPr>
          <w:rFonts w:ascii="Times New Roman" w:hAnsi="Times New Roman"/>
          <w:sz w:val="28"/>
          <w:szCs w:val="28"/>
        </w:rPr>
        <w:t>3</w:t>
      </w:r>
      <w:r w:rsidR="003F7715" w:rsidRPr="00CF34C0">
        <w:rPr>
          <w:rFonts w:ascii="Times New Roman" w:hAnsi="Times New Roman"/>
          <w:b/>
          <w:sz w:val="28"/>
          <w:szCs w:val="28"/>
        </w:rPr>
        <w:t xml:space="preserve"> </w:t>
      </w:r>
      <w:r w:rsidR="003F7715" w:rsidRPr="00CF34C0">
        <w:rPr>
          <w:rFonts w:ascii="Times New Roman" w:hAnsi="Times New Roman"/>
          <w:sz w:val="28"/>
          <w:szCs w:val="28"/>
        </w:rPr>
        <w:t xml:space="preserve">года </w:t>
      </w:r>
      <w:r w:rsidR="003F7715">
        <w:rPr>
          <w:rFonts w:ascii="Times New Roman" w:hAnsi="Times New Roman"/>
          <w:sz w:val="28"/>
          <w:szCs w:val="28"/>
        </w:rPr>
        <w:t>составляет</w:t>
      </w:r>
      <w:r w:rsidR="003F7715" w:rsidRPr="00CF34C0">
        <w:rPr>
          <w:rFonts w:ascii="Times New Roman" w:hAnsi="Times New Roman"/>
          <w:sz w:val="28"/>
          <w:szCs w:val="28"/>
        </w:rPr>
        <w:t xml:space="preserve"> </w:t>
      </w:r>
      <w:r w:rsidR="00ED2C59">
        <w:rPr>
          <w:rFonts w:ascii="Times New Roman" w:hAnsi="Times New Roman"/>
          <w:sz w:val="28"/>
          <w:szCs w:val="28"/>
        </w:rPr>
        <w:t>63666,4</w:t>
      </w:r>
      <w:r w:rsidR="003F7715" w:rsidRPr="00CF34C0">
        <w:rPr>
          <w:rFonts w:ascii="Times New Roman" w:hAnsi="Times New Roman"/>
          <w:sz w:val="28"/>
          <w:szCs w:val="28"/>
        </w:rPr>
        <w:t xml:space="preserve"> тыс. рублей, </w:t>
      </w:r>
      <w:r w:rsidR="00ED2C59" w:rsidRPr="00CF34C0">
        <w:rPr>
          <w:rFonts w:ascii="Times New Roman" w:hAnsi="Times New Roman"/>
          <w:sz w:val="28"/>
          <w:szCs w:val="28"/>
        </w:rPr>
        <w:t xml:space="preserve">или </w:t>
      </w:r>
      <w:r w:rsidR="00ED2C59">
        <w:rPr>
          <w:rFonts w:ascii="Times New Roman" w:hAnsi="Times New Roman"/>
          <w:sz w:val="28"/>
          <w:szCs w:val="28"/>
        </w:rPr>
        <w:t>76</w:t>
      </w:r>
      <w:r w:rsidR="003F7715" w:rsidRPr="00CF34C0">
        <w:rPr>
          <w:rFonts w:ascii="Times New Roman" w:hAnsi="Times New Roman"/>
          <w:sz w:val="28"/>
          <w:szCs w:val="28"/>
        </w:rPr>
        <w:t xml:space="preserve">% к утвержденным годовым назначениям.  По </w:t>
      </w:r>
      <w:r w:rsidR="00ED2C59" w:rsidRPr="00CF34C0">
        <w:rPr>
          <w:rFonts w:ascii="Times New Roman" w:hAnsi="Times New Roman"/>
          <w:sz w:val="28"/>
          <w:szCs w:val="28"/>
        </w:rPr>
        <w:t>сравнению с</w:t>
      </w:r>
      <w:r w:rsidR="003F7715" w:rsidRPr="00CF34C0">
        <w:rPr>
          <w:rFonts w:ascii="Times New Roman" w:hAnsi="Times New Roman"/>
          <w:sz w:val="28"/>
          <w:szCs w:val="28"/>
        </w:rPr>
        <w:t xml:space="preserve"> аналогичным уровнем 202</w:t>
      </w:r>
      <w:r w:rsidR="00ED2C59">
        <w:rPr>
          <w:rFonts w:ascii="Times New Roman" w:hAnsi="Times New Roman"/>
          <w:sz w:val="28"/>
          <w:szCs w:val="28"/>
        </w:rPr>
        <w:t>2</w:t>
      </w:r>
      <w:r w:rsidR="003F7715" w:rsidRPr="00CF34C0">
        <w:rPr>
          <w:rFonts w:ascii="Times New Roman" w:hAnsi="Times New Roman"/>
          <w:sz w:val="28"/>
          <w:szCs w:val="28"/>
        </w:rPr>
        <w:t xml:space="preserve"> года, </w:t>
      </w:r>
      <w:r w:rsidR="00F2786D" w:rsidRPr="00CF34C0">
        <w:rPr>
          <w:rFonts w:ascii="Times New Roman" w:hAnsi="Times New Roman"/>
          <w:sz w:val="28"/>
          <w:szCs w:val="28"/>
        </w:rPr>
        <w:t xml:space="preserve">расходы </w:t>
      </w:r>
      <w:r w:rsidR="00F2786D">
        <w:rPr>
          <w:rFonts w:ascii="Times New Roman" w:hAnsi="Times New Roman"/>
          <w:sz w:val="28"/>
          <w:szCs w:val="28"/>
        </w:rPr>
        <w:t>выросли</w:t>
      </w:r>
      <w:r w:rsidR="00ED2C59">
        <w:rPr>
          <w:rFonts w:ascii="Times New Roman" w:hAnsi="Times New Roman"/>
          <w:sz w:val="28"/>
          <w:szCs w:val="28"/>
        </w:rPr>
        <w:t xml:space="preserve"> на 28191,6</w:t>
      </w:r>
      <w:r w:rsidR="003F7715" w:rsidRPr="00CF34C0">
        <w:rPr>
          <w:rFonts w:ascii="Times New Roman" w:hAnsi="Times New Roman"/>
          <w:sz w:val="28"/>
          <w:szCs w:val="28"/>
        </w:rPr>
        <w:t xml:space="preserve"> тыс. рублей или </w:t>
      </w:r>
      <w:r w:rsidR="00ED2C59">
        <w:rPr>
          <w:rFonts w:ascii="Times New Roman" w:hAnsi="Times New Roman"/>
          <w:sz w:val="28"/>
          <w:szCs w:val="28"/>
        </w:rPr>
        <w:t>в 1,8 раза</w:t>
      </w:r>
      <w:r w:rsidR="003F7715" w:rsidRPr="00CF34C0">
        <w:rPr>
          <w:rFonts w:ascii="Times New Roman" w:hAnsi="Times New Roman"/>
          <w:sz w:val="28"/>
          <w:szCs w:val="28"/>
        </w:rPr>
        <w:t>.</w:t>
      </w:r>
    </w:p>
    <w:p w14:paraId="1C2D32BA" w14:textId="0323F9E8" w:rsidR="00F2786D" w:rsidRPr="00CF3BC2" w:rsidRDefault="00F2786D" w:rsidP="00CF3BC2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F2786D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Сведения о расходах за 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F2786D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месяцев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2786D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2023  года представлены в  таблице</w:t>
      </w:r>
    </w:p>
    <w:p w14:paraId="0CFFD63A" w14:textId="77777777" w:rsidR="00F2786D" w:rsidRPr="00F2786D" w:rsidRDefault="00F2786D" w:rsidP="00F2786D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F2786D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1276"/>
        <w:gridCol w:w="1134"/>
        <w:gridCol w:w="1275"/>
        <w:gridCol w:w="1418"/>
        <w:gridCol w:w="1417"/>
      </w:tblGrid>
      <w:tr w:rsidR="00F2786D" w:rsidRPr="00F2786D" w14:paraId="623DDEDB" w14:textId="77777777" w:rsidTr="00CF3BC2">
        <w:trPr>
          <w:trHeight w:val="2346"/>
        </w:trPr>
        <w:tc>
          <w:tcPr>
            <w:tcW w:w="1985" w:type="dxa"/>
          </w:tcPr>
          <w:p w14:paraId="4DCA1B94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D90D28F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7EA90F8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1CC8257B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55299A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0CDE725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4CD4598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709" w:type="dxa"/>
          </w:tcPr>
          <w:p w14:paraId="097C650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043D234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87F0AD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7CCF04AF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2CF3AB1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1AF701B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108E4EE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D433B15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73E4615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6B1368F8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9 месяцев 2022г.</w:t>
            </w:r>
          </w:p>
          <w:p w14:paraId="62AEEE0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BEE46CD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2F1F128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  <w:tc>
          <w:tcPr>
            <w:tcW w:w="1275" w:type="dxa"/>
            <w:vAlign w:val="center"/>
          </w:tcPr>
          <w:p w14:paraId="56164F75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30F31ED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9 месяцев 2023г.</w:t>
            </w:r>
          </w:p>
        </w:tc>
        <w:tc>
          <w:tcPr>
            <w:tcW w:w="1418" w:type="dxa"/>
            <w:vAlign w:val="center"/>
          </w:tcPr>
          <w:p w14:paraId="79F3B237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1508CF16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DFD3013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4529FB67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769E8897" w14:textId="77777777" w:rsidR="00F2786D" w:rsidRPr="00F2786D" w:rsidRDefault="00F2786D" w:rsidP="00F2786D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2023/2022</w:t>
            </w:r>
          </w:p>
          <w:p w14:paraId="3AEAF17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F2786D" w:rsidRPr="00F2786D" w14:paraId="2F195227" w14:textId="77777777" w:rsidTr="00CF3BC2">
        <w:tc>
          <w:tcPr>
            <w:tcW w:w="1985" w:type="dxa"/>
          </w:tcPr>
          <w:p w14:paraId="7A9B711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14:paraId="384E710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452BBC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4FAE83B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08AC13F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4C861610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4F0933E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F2786D" w:rsidRPr="00F2786D" w14:paraId="2FD8473B" w14:textId="77777777" w:rsidTr="00CF3BC2">
        <w:tc>
          <w:tcPr>
            <w:tcW w:w="1985" w:type="dxa"/>
            <w:vAlign w:val="center"/>
          </w:tcPr>
          <w:p w14:paraId="79717A3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16A2D81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31607738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118,8</w:t>
            </w:r>
          </w:p>
        </w:tc>
        <w:tc>
          <w:tcPr>
            <w:tcW w:w="1134" w:type="dxa"/>
            <w:vAlign w:val="center"/>
          </w:tcPr>
          <w:p w14:paraId="5CCA728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152,2</w:t>
            </w:r>
          </w:p>
        </w:tc>
        <w:tc>
          <w:tcPr>
            <w:tcW w:w="1275" w:type="dxa"/>
            <w:vAlign w:val="center"/>
          </w:tcPr>
          <w:p w14:paraId="5D97FD41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5,7</w:t>
            </w:r>
          </w:p>
        </w:tc>
        <w:tc>
          <w:tcPr>
            <w:tcW w:w="1418" w:type="dxa"/>
            <w:vAlign w:val="center"/>
          </w:tcPr>
          <w:p w14:paraId="2ADB9582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3,7</w:t>
            </w:r>
          </w:p>
        </w:tc>
        <w:tc>
          <w:tcPr>
            <w:tcW w:w="1417" w:type="dxa"/>
            <w:vAlign w:val="center"/>
          </w:tcPr>
          <w:p w14:paraId="45036F7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4,8</w:t>
            </w:r>
          </w:p>
        </w:tc>
      </w:tr>
      <w:tr w:rsidR="00F2786D" w:rsidRPr="00F2786D" w14:paraId="4C204136" w14:textId="77777777" w:rsidTr="00CF3BC2">
        <w:tc>
          <w:tcPr>
            <w:tcW w:w="1985" w:type="dxa"/>
            <w:vAlign w:val="center"/>
          </w:tcPr>
          <w:p w14:paraId="173166D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5D43401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709" w:type="dxa"/>
            <w:vAlign w:val="center"/>
          </w:tcPr>
          <w:p w14:paraId="77FE811A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79ABBEF9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18 119,9</w:t>
            </w:r>
          </w:p>
        </w:tc>
        <w:tc>
          <w:tcPr>
            <w:tcW w:w="1134" w:type="dxa"/>
            <w:vAlign w:val="center"/>
          </w:tcPr>
          <w:p w14:paraId="4CCA5277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34 736,9</w:t>
            </w:r>
          </w:p>
        </w:tc>
        <w:tc>
          <w:tcPr>
            <w:tcW w:w="1275" w:type="dxa"/>
            <w:vAlign w:val="center"/>
          </w:tcPr>
          <w:p w14:paraId="08CA6A6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33 730,9</w:t>
            </w:r>
          </w:p>
        </w:tc>
        <w:tc>
          <w:tcPr>
            <w:tcW w:w="1418" w:type="dxa"/>
            <w:vAlign w:val="center"/>
          </w:tcPr>
          <w:p w14:paraId="5860128F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97,1</w:t>
            </w:r>
          </w:p>
        </w:tc>
        <w:tc>
          <w:tcPr>
            <w:tcW w:w="1417" w:type="dxa"/>
            <w:vAlign w:val="center"/>
          </w:tcPr>
          <w:p w14:paraId="78B4D36F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186,1</w:t>
            </w:r>
          </w:p>
        </w:tc>
      </w:tr>
      <w:tr w:rsidR="00F2786D" w:rsidRPr="00F2786D" w14:paraId="5E2CEF8C" w14:textId="77777777" w:rsidTr="00CF3BC2">
        <w:tc>
          <w:tcPr>
            <w:tcW w:w="1985" w:type="dxa"/>
            <w:vAlign w:val="center"/>
          </w:tcPr>
          <w:p w14:paraId="0C72801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1FA8090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709" w:type="dxa"/>
            <w:vAlign w:val="center"/>
          </w:tcPr>
          <w:p w14:paraId="0C6E5CB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0E844F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9AA285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14 029,5</w:t>
            </w:r>
          </w:p>
        </w:tc>
        <w:tc>
          <w:tcPr>
            <w:tcW w:w="1134" w:type="dxa"/>
            <w:vAlign w:val="center"/>
          </w:tcPr>
          <w:p w14:paraId="3FDB954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39 160,7</w:t>
            </w:r>
          </w:p>
        </w:tc>
        <w:tc>
          <w:tcPr>
            <w:tcW w:w="1275" w:type="dxa"/>
            <w:vAlign w:val="center"/>
          </w:tcPr>
          <w:p w14:paraId="65FAEF7A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28 768,1</w:t>
            </w:r>
          </w:p>
        </w:tc>
        <w:tc>
          <w:tcPr>
            <w:tcW w:w="1418" w:type="dxa"/>
            <w:vAlign w:val="center"/>
          </w:tcPr>
          <w:p w14:paraId="66C212FB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73,4</w:t>
            </w:r>
          </w:p>
        </w:tc>
        <w:tc>
          <w:tcPr>
            <w:tcW w:w="1417" w:type="dxa"/>
            <w:vAlign w:val="center"/>
          </w:tcPr>
          <w:p w14:paraId="3E5F0418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2 раза</w:t>
            </w:r>
          </w:p>
        </w:tc>
      </w:tr>
      <w:tr w:rsidR="00F2786D" w:rsidRPr="00F2786D" w14:paraId="3E1A3E60" w14:textId="77777777" w:rsidTr="00CF3BC2">
        <w:tc>
          <w:tcPr>
            <w:tcW w:w="1985" w:type="dxa"/>
            <w:vAlign w:val="center"/>
          </w:tcPr>
          <w:p w14:paraId="7CEEBE1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6DFFC90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vAlign w:val="center"/>
          </w:tcPr>
          <w:p w14:paraId="08D00CC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087E6A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275" w:type="dxa"/>
            <w:vAlign w:val="center"/>
          </w:tcPr>
          <w:p w14:paraId="68A911EC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2188D7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68B6E7B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86D" w:rsidRPr="00F2786D" w14:paraId="67295B1A" w14:textId="77777777" w:rsidTr="00CF3BC2">
        <w:tc>
          <w:tcPr>
            <w:tcW w:w="1985" w:type="dxa"/>
            <w:vAlign w:val="center"/>
          </w:tcPr>
          <w:p w14:paraId="0FD7AC9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6005BE4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76283D0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3 000,0</w:t>
            </w:r>
          </w:p>
        </w:tc>
        <w:tc>
          <w:tcPr>
            <w:tcW w:w="1134" w:type="dxa"/>
            <w:vAlign w:val="center"/>
          </w:tcPr>
          <w:p w14:paraId="7967955B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7 500,0</w:t>
            </w:r>
          </w:p>
        </w:tc>
        <w:tc>
          <w:tcPr>
            <w:tcW w:w="1275" w:type="dxa"/>
            <w:vAlign w:val="center"/>
          </w:tcPr>
          <w:p w14:paraId="15D9B940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1 000,0</w:t>
            </w:r>
          </w:p>
        </w:tc>
        <w:tc>
          <w:tcPr>
            <w:tcW w:w="1418" w:type="dxa"/>
            <w:vAlign w:val="center"/>
          </w:tcPr>
          <w:p w14:paraId="5CA4830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417" w:type="dxa"/>
            <w:vAlign w:val="center"/>
          </w:tcPr>
          <w:p w14:paraId="2E434E8E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33,3</w:t>
            </w:r>
          </w:p>
        </w:tc>
      </w:tr>
      <w:tr w:rsidR="00F2786D" w:rsidRPr="00F2786D" w14:paraId="0DE8D89A" w14:textId="77777777" w:rsidTr="00CF3BC2">
        <w:tc>
          <w:tcPr>
            <w:tcW w:w="1985" w:type="dxa"/>
            <w:vAlign w:val="center"/>
          </w:tcPr>
          <w:p w14:paraId="3898D328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9E96FC9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6B724C1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166,6</w:t>
            </w:r>
          </w:p>
        </w:tc>
        <w:tc>
          <w:tcPr>
            <w:tcW w:w="1134" w:type="dxa"/>
            <w:vAlign w:val="center"/>
          </w:tcPr>
          <w:p w14:paraId="1ADDA83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218,6</w:t>
            </w:r>
          </w:p>
        </w:tc>
        <w:tc>
          <w:tcPr>
            <w:tcW w:w="1275" w:type="dxa"/>
            <w:vAlign w:val="center"/>
          </w:tcPr>
          <w:p w14:paraId="448AC65B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161,7</w:t>
            </w:r>
          </w:p>
        </w:tc>
        <w:tc>
          <w:tcPr>
            <w:tcW w:w="1418" w:type="dxa"/>
            <w:vAlign w:val="center"/>
          </w:tcPr>
          <w:p w14:paraId="1AE86761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74,0</w:t>
            </w:r>
          </w:p>
        </w:tc>
        <w:tc>
          <w:tcPr>
            <w:tcW w:w="1417" w:type="dxa"/>
            <w:vAlign w:val="center"/>
          </w:tcPr>
          <w:p w14:paraId="60D2B14E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97,0</w:t>
            </w:r>
          </w:p>
        </w:tc>
      </w:tr>
      <w:tr w:rsidR="00F2786D" w:rsidRPr="00F2786D" w14:paraId="33921DF6" w14:textId="77777777" w:rsidTr="00CF3BC2">
        <w:tc>
          <w:tcPr>
            <w:tcW w:w="1985" w:type="dxa"/>
            <w:vAlign w:val="center"/>
          </w:tcPr>
          <w:p w14:paraId="38CA4890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434E9421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38958B55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14:paraId="5C0F117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275" w:type="dxa"/>
            <w:vAlign w:val="center"/>
          </w:tcPr>
          <w:p w14:paraId="491D2CE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F4FDE92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61A8CA3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2786D" w:rsidRPr="00F2786D" w14:paraId="0B9A1298" w14:textId="77777777" w:rsidTr="00CF3BC2">
        <w:tc>
          <w:tcPr>
            <w:tcW w:w="1985" w:type="dxa"/>
            <w:vAlign w:val="center"/>
          </w:tcPr>
          <w:p w14:paraId="07942A8E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5A31484D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AF8D16" w14:textId="77777777" w:rsidR="00F2786D" w:rsidRPr="00F2786D" w:rsidRDefault="00F2786D" w:rsidP="00F2786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C45A08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35 474,8</w:t>
            </w:r>
          </w:p>
        </w:tc>
        <w:tc>
          <w:tcPr>
            <w:tcW w:w="1134" w:type="dxa"/>
            <w:vAlign w:val="center"/>
          </w:tcPr>
          <w:p w14:paraId="13BEEB55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83 863,4</w:t>
            </w:r>
          </w:p>
        </w:tc>
        <w:tc>
          <w:tcPr>
            <w:tcW w:w="1275" w:type="dxa"/>
            <w:vAlign w:val="center"/>
          </w:tcPr>
          <w:p w14:paraId="1E56CA43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F2786D">
              <w:rPr>
                <w:rFonts w:ascii="Times New Roman" w:eastAsiaTheme="minorEastAsia" w:hAnsi="Times New Roman"/>
                <w:b/>
                <w:lang w:eastAsia="ru-RU"/>
              </w:rPr>
              <w:t>63 666,4</w:t>
            </w:r>
          </w:p>
        </w:tc>
        <w:tc>
          <w:tcPr>
            <w:tcW w:w="1418" w:type="dxa"/>
            <w:vAlign w:val="center"/>
          </w:tcPr>
          <w:p w14:paraId="029A3087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/>
                <w:lang w:eastAsia="ru-RU"/>
              </w:rPr>
              <w:t>76,0</w:t>
            </w:r>
          </w:p>
        </w:tc>
        <w:tc>
          <w:tcPr>
            <w:tcW w:w="1417" w:type="dxa"/>
            <w:vAlign w:val="center"/>
          </w:tcPr>
          <w:p w14:paraId="704469C1" w14:textId="77777777" w:rsidR="00F2786D" w:rsidRPr="00F2786D" w:rsidRDefault="00F2786D" w:rsidP="00F2786D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86D">
              <w:rPr>
                <w:rFonts w:ascii="Times New Roman" w:eastAsia="Times New Roman" w:hAnsi="Times New Roman" w:cs="Times New Roman"/>
                <w:b/>
                <w:lang w:eastAsia="ru-RU"/>
              </w:rPr>
              <w:t>в 1,8 раза</w:t>
            </w:r>
          </w:p>
        </w:tc>
      </w:tr>
    </w:tbl>
    <w:p w14:paraId="30C816FA" w14:textId="77777777" w:rsidR="00F2786D" w:rsidRPr="00F2786D" w:rsidRDefault="00F2786D" w:rsidP="00F2786D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72652C9" w14:textId="77777777" w:rsidR="00F2786D" w:rsidRPr="00F2786D" w:rsidRDefault="00F2786D" w:rsidP="00F2786D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644293F4" w14:textId="7BE8954C" w:rsidR="00F2786D" w:rsidRPr="00F2786D" w:rsidRDefault="00F2786D" w:rsidP="00F2786D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F278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>расходы за 9 месяцев 2023 года исполнены в сумме 5,7 тыс. рублей, или 3,7% к утвержденной бюджетной росписи.</w:t>
      </w:r>
      <w:r w:rsidRPr="00F2786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2022 года расходы снизились на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113,1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 рублей или в 20,8 раза.</w:t>
      </w:r>
      <w:r w:rsidRPr="00F2786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F2786D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786D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</w:t>
      </w:r>
    </w:p>
    <w:p w14:paraId="15AF99C6" w14:textId="6965FD70" w:rsidR="00851C79" w:rsidRPr="003F7715" w:rsidRDefault="00F2786D" w:rsidP="003F7715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01DE">
        <w:rPr>
          <w:rFonts w:ascii="Times New Roman" w:hAnsi="Times New Roman"/>
          <w:sz w:val="28"/>
          <w:szCs w:val="28"/>
        </w:rPr>
        <w:t xml:space="preserve">По разделу </w:t>
      </w:r>
      <w:r w:rsidRPr="006701DE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6701DE">
        <w:rPr>
          <w:rFonts w:ascii="Times New Roman" w:hAnsi="Times New Roman"/>
          <w:sz w:val="28"/>
          <w:szCs w:val="28"/>
        </w:rPr>
        <w:t xml:space="preserve"> расходы за </w:t>
      </w:r>
      <w:r>
        <w:rPr>
          <w:rFonts w:ascii="Times New Roman" w:hAnsi="Times New Roman"/>
          <w:sz w:val="28"/>
          <w:szCs w:val="28"/>
        </w:rPr>
        <w:t>9 месяцев</w:t>
      </w:r>
      <w:r w:rsidRPr="006701DE">
        <w:rPr>
          <w:rFonts w:ascii="Times New Roman" w:hAnsi="Times New Roman"/>
          <w:sz w:val="28"/>
          <w:szCs w:val="28"/>
        </w:rPr>
        <w:t xml:space="preserve"> 2023 года расходы </w:t>
      </w:r>
      <w:r>
        <w:rPr>
          <w:rFonts w:ascii="Times New Roman" w:hAnsi="Times New Roman"/>
          <w:sz w:val="28"/>
          <w:szCs w:val="28"/>
        </w:rPr>
        <w:t>исполнены в сумме 33730,9</w:t>
      </w:r>
      <w:r w:rsidRPr="008D1160">
        <w:rPr>
          <w:rFonts w:ascii="Times New Roman" w:hAnsi="Times New Roman"/>
          <w:sz w:val="28"/>
          <w:szCs w:val="28"/>
        </w:rPr>
        <w:t xml:space="preserve"> </w:t>
      </w:r>
      <w:r w:rsidRPr="006701DE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97,1</w:t>
      </w:r>
      <w:r w:rsidRPr="006701DE">
        <w:rPr>
          <w:rFonts w:ascii="Times New Roman" w:hAnsi="Times New Roman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53,0</w:t>
      </w:r>
      <w:r w:rsidRPr="006701DE">
        <w:rPr>
          <w:rFonts w:ascii="Times New Roman" w:hAnsi="Times New Roman"/>
          <w:sz w:val="28"/>
          <w:szCs w:val="28"/>
        </w:rPr>
        <w:t xml:space="preserve"> процентов.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F7715"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подразделу 04 09 «Дорожное хозяйство» кассовое исполнение расходов составило </w:t>
      </w:r>
      <w:r w:rsidR="00851C79">
        <w:rPr>
          <w:rFonts w:ascii="Times New Roman" w:eastAsiaTheme="minorEastAsia" w:hAnsi="Times New Roman"/>
          <w:sz w:val="28"/>
          <w:szCs w:val="28"/>
          <w:lang w:eastAsia="ru-RU"/>
        </w:rPr>
        <w:t>33730,9</w:t>
      </w:r>
      <w:r w:rsidR="003F7715" w:rsidRPr="003F7715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рублей. </w:t>
      </w:r>
    </w:p>
    <w:p w14:paraId="7D8E715A" w14:textId="77777777" w:rsidR="00851C79" w:rsidRDefault="00F2786D" w:rsidP="00F2786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1C79">
        <w:rPr>
          <w:rFonts w:ascii="Times New Roman" w:hAnsi="Times New Roman" w:cs="Times New Roman"/>
          <w:i/>
          <w:iCs/>
          <w:sz w:val="28"/>
          <w:szCs w:val="28"/>
        </w:rPr>
        <w:t xml:space="preserve">Анализ использования средств дорожного фонда Дубровского </w:t>
      </w:r>
      <w:r w:rsidR="00851C79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</w:p>
    <w:p w14:paraId="31B38D07" w14:textId="197FB5ED" w:rsidR="00F2786D" w:rsidRPr="00851C79" w:rsidRDefault="00851C79" w:rsidP="00F2786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="00F2786D" w:rsidRPr="00851C79">
        <w:rPr>
          <w:rFonts w:ascii="Times New Roman" w:hAnsi="Times New Roman" w:cs="Times New Roman"/>
          <w:i/>
          <w:i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851C79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C79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F2786D" w14:paraId="377379CC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0D0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F90A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14:paraId="5963C76D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решением</w:t>
            </w:r>
          </w:p>
          <w:p w14:paraId="63E695C9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1D28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322458E8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F2786D" w14:paraId="58FA55AD" w14:textId="77777777" w:rsidTr="00851C7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5D1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2F38A" w14:textId="5C192CFF" w:rsidR="00F2786D" w:rsidRPr="00952CFD" w:rsidRDefault="00F2786D" w:rsidP="00851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на 01.01.2023 </w:t>
            </w:r>
            <w:r w:rsidR="00851C79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года 30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1C79"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>7 тыс.</w:t>
            </w:r>
            <w:r w:rsidRPr="0095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  <w:p w14:paraId="0995F590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786D" w14:paraId="324B5E8A" w14:textId="77777777" w:rsidTr="00851C79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8D0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19FAAB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Доходы, в том числе:</w:t>
            </w:r>
          </w:p>
          <w:p w14:paraId="49B25A6C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514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34 686,3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3EB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34 055,0</w:t>
            </w:r>
          </w:p>
        </w:tc>
      </w:tr>
      <w:tr w:rsidR="00F2786D" w14:paraId="661F00F2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AD4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090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 xml:space="preserve">4003,0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AF8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3371,7</w:t>
            </w:r>
          </w:p>
        </w:tc>
      </w:tr>
      <w:tr w:rsidR="00F2786D" w14:paraId="66E28B77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0A2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632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30 683,3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A2DC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eastAsia="Calibri" w:hAnsi="Times New Roman" w:cs="Times New Roman"/>
              </w:rPr>
              <w:t>30 683,3</w:t>
            </w:r>
          </w:p>
        </w:tc>
      </w:tr>
      <w:tr w:rsidR="00F2786D" w14:paraId="4BE3BBB8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141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8D191B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Расходы, в том числе:</w:t>
            </w:r>
          </w:p>
          <w:p w14:paraId="1708E705" w14:textId="77777777" w:rsidR="00F2786D" w:rsidRPr="009922EB" w:rsidRDefault="00F2786D" w:rsidP="00851C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65DC" w14:textId="77777777" w:rsidR="00F2786D" w:rsidRPr="009922EB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34767,6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7DA" w14:textId="77777777" w:rsidR="00F2786D" w:rsidRPr="008120F2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0F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33 730,9</w:t>
            </w:r>
          </w:p>
        </w:tc>
      </w:tr>
      <w:tr w:rsidR="00F2786D" w14:paraId="20995D52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FB1" w14:textId="77777777" w:rsidR="00F2786D" w:rsidRPr="00F707C0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EF0" w14:textId="77777777" w:rsidR="00F2786D" w:rsidRPr="00381475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30,7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DEC" w14:textId="77777777" w:rsidR="00F2786D" w:rsidRPr="00381475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2786D" w14:paraId="764C25E0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CA50" w14:textId="77777777" w:rsidR="00F2786D" w:rsidRPr="00F707C0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64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2418,7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25C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1432,7</w:t>
            </w:r>
          </w:p>
        </w:tc>
      </w:tr>
      <w:tr w:rsidR="00F2786D" w14:paraId="4EA550B9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623" w14:textId="77777777" w:rsidR="00F2786D" w:rsidRPr="00F707C0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EFC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eastAsia="Calibri" w:hAnsi="Times New Roman" w:cs="Times New Roman"/>
              </w:rPr>
              <w:t>32298,2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D19" w14:textId="77777777" w:rsidR="00F2786D" w:rsidRPr="00F50CEB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CEB">
              <w:rPr>
                <w:rFonts w:ascii="Times New Roman" w:eastAsia="Calibri" w:hAnsi="Times New Roman" w:cs="Times New Roman"/>
              </w:rPr>
              <w:t>32298,2</w:t>
            </w:r>
          </w:p>
        </w:tc>
      </w:tr>
      <w:tr w:rsidR="00F2786D" w14:paraId="42B4AE77" w14:textId="77777777" w:rsidTr="00851C79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E7A" w14:textId="77777777" w:rsidR="00F2786D" w:rsidRPr="006F2A26" w:rsidRDefault="00F2786D" w:rsidP="00851C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A2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CEB" w14:textId="77777777" w:rsidR="00F2786D" w:rsidRDefault="00F2786D" w:rsidP="00851C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1F7" w14:textId="77777777" w:rsidR="00F2786D" w:rsidRDefault="00F2786D" w:rsidP="00851C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2786D" w14:paraId="62CCEAFE" w14:textId="77777777" w:rsidTr="00851C79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DFD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7C5D3" w14:textId="77777777" w:rsidR="00F2786D" w:rsidRPr="00F707C0" w:rsidRDefault="00F2786D" w:rsidP="00851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7FB6D7" w14:textId="77777777" w:rsidR="0068756F" w:rsidRDefault="0068756F" w:rsidP="00687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8B982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2023 года исполнены в сумме </w:t>
      </w:r>
      <w:r w:rsidRPr="00851C79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28768,1 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тыс. рублей, или 73,4% к утвержденной бюджетной росписи. Доля расходов по разделу в общей структуре расходов бюджета составила 45,2 процентов. Структура раздела представлена 4 подразделами:</w:t>
      </w:r>
    </w:p>
    <w:p w14:paraId="7641A171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82,0 тыс. рублей, или 0,3% раздела.</w:t>
      </w:r>
    </w:p>
    <w:p w14:paraId="4EDB5793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2 111,3 тыс. рублей, или 7,3% раздела.</w:t>
      </w:r>
    </w:p>
    <w:p w14:paraId="4FBB6F0E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10 344,2 тыс. рублей, или 36% раздела.</w:t>
      </w:r>
    </w:p>
    <w:p w14:paraId="64A03EF4" w14:textId="2C538D2A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расходы составили 16230,</w:t>
      </w:r>
      <w:r w:rsidR="00CF3BC2" w:rsidRPr="00851C79">
        <w:rPr>
          <w:rFonts w:ascii="Times New Roman" w:eastAsiaTheme="minorEastAsia" w:hAnsi="Times New Roman"/>
          <w:sz w:val="28"/>
          <w:szCs w:val="28"/>
          <w:lang w:eastAsia="ru-RU"/>
        </w:rPr>
        <w:t>6 тыс.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рублей, или 56,4% раздела.</w:t>
      </w:r>
    </w:p>
    <w:p w14:paraId="729C12CB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2022 года расходы выросли на 14 738,6 тыс. рублей.       </w:t>
      </w:r>
    </w:p>
    <w:p w14:paraId="6889F51F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15,0 тыс. рублей. </w:t>
      </w:r>
    </w:p>
    <w:p w14:paraId="0F8D9E60" w14:textId="77893E83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2023 </w:t>
      </w:r>
      <w:r w:rsidR="00CF3BC2" w:rsidRPr="00851C79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1000,0 тыс. рублей, или 13,3% к утвержденной бюджетной росписи. В общем объеме расходов бюджета доля расходов по разделу составила 1,6 процента. К уровню аналогичного периода 2022 года расходы снизились на 33,3 процента или 2000,0 тыс. рублей.</w:t>
      </w:r>
      <w:r w:rsidRPr="00851C79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08 01 «Культура».</w:t>
      </w:r>
    </w:p>
    <w:p w14:paraId="470182DF" w14:textId="3A31CDFF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9 месяцев 2023 </w:t>
      </w:r>
      <w:r w:rsidR="00CF3BC2" w:rsidRPr="00851C79">
        <w:rPr>
          <w:rFonts w:ascii="Times New Roman" w:eastAsiaTheme="minorEastAsia" w:hAnsi="Times New Roman"/>
          <w:sz w:val="28"/>
          <w:szCs w:val="28"/>
          <w:lang w:eastAsia="ru-RU"/>
        </w:rPr>
        <w:t>года исполнены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161,7 тыс. рублей, или 74% к утвержденной бюджетной росписи. Доля расходов по разделу в общей структуре расходов бюджета составила 0,2 процента. К уровню аналогичного периода 2022 года расходы снизились на 4,9 тыс. рублей или на 0,3 процента.</w:t>
      </w:r>
      <w:r w:rsidRPr="00851C79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>Структура раздела представлена одним подразделом 10 01 «Пенсионное обеспечение».</w:t>
      </w:r>
    </w:p>
    <w:p w14:paraId="20066F1E" w14:textId="77777777" w:rsidR="00851C79" w:rsidRPr="00851C79" w:rsidRDefault="00851C79" w:rsidP="00851C79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851C79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851C7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не осуществлялись, тогда как плановые назначения составили 80,0 тыс. рублей. Структура раздела представлена одним подразделом – 11 02 «Массовый спорт».</w:t>
      </w:r>
    </w:p>
    <w:p w14:paraId="1FF84EF6" w14:textId="090748F1" w:rsidR="00586CED" w:rsidRPr="00B627F7" w:rsidRDefault="00586CED" w:rsidP="0030168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86CED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9 месяцев 202</w:t>
      </w:r>
      <w:r w:rsidR="00301685">
        <w:rPr>
          <w:rFonts w:ascii="Times New Roman" w:hAnsi="Times New Roman" w:cs="Times New Roman"/>
          <w:i/>
          <w:sz w:val="28"/>
          <w:szCs w:val="28"/>
        </w:rPr>
        <w:t>3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года отмечено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01B8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высокое выполнение</w:t>
      </w:r>
      <w:r w:rsidRP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плановых назначений</w:t>
      </w:r>
      <w:r w:rsid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1685" w:rsidRPr="00301685">
        <w:rPr>
          <w:rFonts w:ascii="Times New Roman" w:hAnsi="Times New Roman" w:cs="Times New Roman"/>
          <w:i/>
          <w:sz w:val="28"/>
          <w:szCs w:val="28"/>
        </w:rPr>
        <w:t>по разделу «Национальная экономика»</w:t>
      </w:r>
      <w:r w:rsidR="00BC01B8">
        <w:rPr>
          <w:rFonts w:ascii="Times New Roman" w:hAnsi="Times New Roman" w:cs="Times New Roman"/>
          <w:i/>
          <w:sz w:val="28"/>
          <w:szCs w:val="28"/>
        </w:rPr>
        <w:t>.</w:t>
      </w:r>
      <w:r w:rsidRPr="00586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685">
        <w:rPr>
          <w:rFonts w:ascii="Times New Roman" w:hAnsi="Times New Roman" w:cs="Times New Roman"/>
          <w:i/>
          <w:sz w:val="28"/>
          <w:szCs w:val="28"/>
        </w:rPr>
        <w:t>Наряду с этим</w:t>
      </w:r>
      <w:r w:rsidR="00BC01B8">
        <w:rPr>
          <w:rFonts w:ascii="Times New Roman" w:hAnsi="Times New Roman" w:cs="Times New Roman"/>
          <w:i/>
          <w:sz w:val="28"/>
          <w:szCs w:val="28"/>
        </w:rPr>
        <w:t xml:space="preserve"> отмечено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крайне низкое</w:t>
      </w:r>
      <w:r w:rsidR="0030168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01685" w:rsidRPr="00301685">
        <w:rPr>
          <w:rFonts w:ascii="Times New Roman" w:hAnsi="Times New Roman" w:cs="Times New Roman"/>
          <w:b/>
          <w:bCs/>
          <w:i/>
          <w:sz w:val="28"/>
          <w:szCs w:val="28"/>
        </w:rPr>
        <w:t>полное</w:t>
      </w:r>
      <w:r w:rsidR="00BC01B8" w:rsidRPr="00301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отсутствие выполнение плановых назначений</w:t>
      </w:r>
      <w:r w:rsidR="00BC01B8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BC01B8" w:rsidRPr="00B627F7">
        <w:rPr>
          <w:rFonts w:ascii="Times New Roman" w:hAnsi="Times New Roman" w:cs="Times New Roman"/>
          <w:i/>
          <w:sz w:val="28"/>
          <w:szCs w:val="28"/>
        </w:rPr>
        <w:t>разде</w:t>
      </w:r>
      <w:r w:rsidR="00B627F7">
        <w:rPr>
          <w:rFonts w:ascii="Times New Roman" w:hAnsi="Times New Roman" w:cs="Times New Roman"/>
          <w:i/>
          <w:sz w:val="28"/>
          <w:szCs w:val="28"/>
        </w:rPr>
        <w:t>лам</w:t>
      </w:r>
      <w:r w:rsidR="00301685" w:rsidRPr="00B627F7">
        <w:rPr>
          <w:rFonts w:ascii="Times New Roman" w:hAnsi="Times New Roman"/>
          <w:i/>
          <w:color w:val="000000"/>
          <w:sz w:val="28"/>
          <w:szCs w:val="28"/>
        </w:rPr>
        <w:t xml:space="preserve"> 01 «Общегосударственные вопросы», </w:t>
      </w:r>
      <w:r w:rsidRPr="00B627F7">
        <w:rPr>
          <w:rFonts w:ascii="Times New Roman" w:hAnsi="Times New Roman"/>
          <w:i/>
          <w:color w:val="000000"/>
          <w:sz w:val="28"/>
          <w:szCs w:val="28"/>
        </w:rPr>
        <w:t>07 «Образование»</w:t>
      </w:r>
      <w:r w:rsidR="00301685" w:rsidRPr="00B627F7">
        <w:rPr>
          <w:rFonts w:ascii="Times New Roman" w:hAnsi="Times New Roman"/>
          <w:i/>
          <w:color w:val="000000"/>
          <w:sz w:val="28"/>
          <w:szCs w:val="28"/>
        </w:rPr>
        <w:t>, 08 «Культура и кинематография»</w:t>
      </w:r>
      <w:r w:rsidR="00B627F7" w:rsidRPr="00B627F7">
        <w:rPr>
          <w:rFonts w:ascii="Times New Roman" w:hAnsi="Times New Roman"/>
          <w:i/>
          <w:color w:val="000000"/>
          <w:sz w:val="28"/>
          <w:szCs w:val="28"/>
        </w:rPr>
        <w:t>, 11 «Физическая культура и спорт»</w:t>
      </w:r>
    </w:p>
    <w:p w14:paraId="71202A69" w14:textId="77777777" w:rsidR="00BC01B8" w:rsidRPr="00586CED" w:rsidRDefault="00BC01B8" w:rsidP="00BC01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7827E" w14:textId="0C2C416E" w:rsidR="00B8366A" w:rsidRDefault="00BC01B8" w:rsidP="00BC01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3679C"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61E0C21F" w:rsidR="00B8366A" w:rsidRPr="00B8366A" w:rsidRDefault="00B627F7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1B8" w:rsidRPr="00BC01B8">
        <w:rPr>
          <w:rFonts w:ascii="Times New Roman" w:hAnsi="Times New Roman" w:cs="Times New Roman"/>
          <w:sz w:val="28"/>
          <w:szCs w:val="28"/>
        </w:rPr>
        <w:t>Исполнение бюджета за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реализации </w:t>
      </w:r>
      <w:r w:rsidR="00BC01B8">
        <w:rPr>
          <w:rFonts w:ascii="Times New Roman" w:hAnsi="Times New Roman" w:cs="Times New Roman"/>
          <w:sz w:val="28"/>
          <w:szCs w:val="28"/>
        </w:rPr>
        <w:t>2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1B8">
        <w:rPr>
          <w:rFonts w:ascii="Times New Roman" w:hAnsi="Times New Roman" w:cs="Times New Roman"/>
          <w:sz w:val="28"/>
          <w:szCs w:val="28"/>
        </w:rPr>
        <w:t>ых</w:t>
      </w:r>
      <w:r w:rsidR="00BC01B8" w:rsidRPr="00BC01B8">
        <w:rPr>
          <w:rFonts w:ascii="Times New Roman" w:hAnsi="Times New Roman" w:cs="Times New Roman"/>
          <w:sz w:val="28"/>
          <w:szCs w:val="28"/>
        </w:rPr>
        <w:t xml:space="preserve"> программ. </w:t>
      </w:r>
    </w:p>
    <w:p w14:paraId="4005403D" w14:textId="1DB7DC61" w:rsidR="00B627F7" w:rsidRPr="00B627F7" w:rsidRDefault="00B627F7" w:rsidP="00B627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27F7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B627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B6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B627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2023 год и на плановый период 2024 и 2025 годов»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«16» декабря 2022 года № 664 с  объемом финансирования на 2023 год в сумме  59 005,7тыс. рублей, в том числе 25 883, 9</w:t>
      </w:r>
      <w:r w:rsidRPr="00B627F7">
        <w:rPr>
          <w:rFonts w:ascii="Times New Roman" w:eastAsiaTheme="minorEastAsia" w:hAnsi="Times New Roman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33 121,8</w:t>
      </w:r>
      <w:r w:rsidRPr="00B627F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роспись вносилось изменение (на основании уведомлений Департамента финансов Брянской области № 15300810_2023_819_ 1940916170_591 от 27.03.2023 года и № 15300810_2023_812_ 1240213450_677 от 27.03.2023 года). С учётом изменений объём финансирования составил 76 028,2 в том числе 26 267,4</w:t>
      </w:r>
      <w:r w:rsidRPr="00B627F7">
        <w:rPr>
          <w:rFonts w:ascii="Times New Roman" w:eastAsiaTheme="minorEastAsia" w:hAnsi="Times New Roman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местного бюджета, 49 760,8 тыс. рублей - средства областного бюджета.</w:t>
      </w:r>
    </w:p>
    <w:p w14:paraId="1973BF4E" w14:textId="4C2764CD" w:rsidR="00B627F7" w:rsidRPr="00B627F7" w:rsidRDefault="00B627F7" w:rsidP="00B627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За 9 месяцев 2023 года расходы бюджета по муниципальной программе исполнены в сумме 60 391,2 тыс. рублей, том числе 12885,7 тыс. рублей - средства местного бюджета, 47 505,5 тыс. рублей - средства областного бюджета.</w:t>
      </w:r>
    </w:p>
    <w:p w14:paraId="087ED354" w14:textId="4689CA1F" w:rsidR="00B627F7" w:rsidRPr="00B627F7" w:rsidRDefault="00B627F7" w:rsidP="00B627F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627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Муниципальная программа «Формирование современной городской среды на 2018-2024 год»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B627F7">
        <w:rPr>
          <w:rFonts w:eastAsiaTheme="minorEastAsia"/>
          <w:sz w:val="28"/>
          <w:szCs w:val="28"/>
          <w:lang w:eastAsia="ru-RU"/>
        </w:rPr>
        <w:t xml:space="preserve">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 xml:space="preserve">с объемом финансирования на 2023 год в сумме 3 275,2 тыс. рублей, в том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числе 32,3 тыс. рублей - средства местного бюджета, 3 194,2 тыс. рублей - средства областного бюджета, 48,7 тыс. рублей – доля граждан. В течение отчетного периода в постановление были внесены изменения.</w:t>
      </w:r>
    </w:p>
    <w:p w14:paraId="46D010DA" w14:textId="77777777" w:rsid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27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B627F7">
        <w:rPr>
          <w:rFonts w:ascii="Times New Roman" w:eastAsiaTheme="minorEastAsia" w:hAnsi="Times New Roman"/>
          <w:sz w:val="28"/>
          <w:szCs w:val="28"/>
          <w:lang w:eastAsia="ru-RU"/>
        </w:rPr>
        <w:t>девять</w:t>
      </w:r>
      <w:r w:rsidRPr="00B627F7">
        <w:rPr>
          <w:rFonts w:ascii="Times New Roman" w:hAnsi="Times New Roman" w:cs="Times New Roman"/>
          <w:i/>
          <w:iCs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14:paraId="6F4549ED" w14:textId="270022D4" w:rsidR="00B627F7" w:rsidRP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B627F7">
        <w:rPr>
          <w:rFonts w:ascii="Times New Roman" w:hAnsi="Times New Roman" w:cs="Times New Roman"/>
          <w:i/>
          <w:iCs/>
          <w:sz w:val="28"/>
          <w:szCs w:val="28"/>
        </w:rPr>
        <w:t xml:space="preserve">2023 года </w:t>
      </w:r>
      <w:r w:rsidRPr="00B627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  </w:t>
      </w:r>
      <w:r w:rsidRPr="00B627F7">
        <w:rPr>
          <w:rFonts w:ascii="Times New Roman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1417"/>
        <w:gridCol w:w="1559"/>
      </w:tblGrid>
      <w:tr w:rsidR="00B627F7" w:rsidRPr="00B627F7" w14:paraId="60835FAD" w14:textId="77777777" w:rsidTr="00B627F7">
        <w:trPr>
          <w:trHeight w:val="1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1EF8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26BECD3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348D1" w14:textId="4EA803AD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2023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D363E" w14:textId="4F350801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6CAD4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 за   </w:t>
            </w:r>
          </w:p>
          <w:p w14:paraId="7710184E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5AC0" w14:textId="4DBF241D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олнения</w:t>
            </w:r>
          </w:p>
        </w:tc>
      </w:tr>
      <w:tr w:rsidR="00B627F7" w:rsidRPr="00B627F7" w14:paraId="65A0CD07" w14:textId="77777777" w:rsidTr="00B627F7">
        <w:trPr>
          <w:trHeight w:val="6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4737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</w:t>
            </w: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2022 - 2024 годы.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ADAE0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59 005,7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B1AC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76 028,2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D559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8436" w14:textId="1EA1D66C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</w:tr>
      <w:tr w:rsidR="00B627F7" w:rsidRPr="00B627F7" w14:paraId="2D5AF05F" w14:textId="77777777" w:rsidTr="00B627F7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55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03E61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33 121,8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5FCC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49 760,8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F7413" w14:textId="77777777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47 505,5</w:t>
            </w:r>
          </w:p>
          <w:p w14:paraId="1424DAA4" w14:textId="77777777" w:rsidR="00B627F7" w:rsidRPr="00B627F7" w:rsidRDefault="00B627F7" w:rsidP="00B627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81F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B627F7" w:rsidRPr="00B627F7" w14:paraId="3131F210" w14:textId="77777777" w:rsidTr="00B627F7">
        <w:trPr>
          <w:trHeight w:val="4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27DC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9D101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25 883,9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E209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26 267,4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368D6" w14:textId="77777777" w:rsidR="00B627F7" w:rsidRPr="00B627F7" w:rsidRDefault="00B627F7" w:rsidP="00B627F7">
            <w:pPr>
              <w:jc w:val="center"/>
              <w:rPr>
                <w:rFonts w:ascii="Times New Roman" w:eastAsia="PMingLiU-ExtB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PMingLiU-ExtB" w:hAnsi="Times New Roman" w:cs="Times New Roman"/>
                <w:sz w:val="24"/>
                <w:szCs w:val="24"/>
                <w:lang w:eastAsia="ru-RU"/>
              </w:rPr>
              <w:t>12 885,7</w:t>
            </w:r>
          </w:p>
          <w:p w14:paraId="6B698D11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5AF4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B627F7" w:rsidRPr="00B627F7" w14:paraId="3A54E8FE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1D49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B627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B627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 Дубровка Дубровского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72AE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C4C0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5775,2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D267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3275,2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B13B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</w:t>
            </w:r>
          </w:p>
        </w:tc>
      </w:tr>
      <w:tr w:rsidR="00B627F7" w:rsidRPr="00B627F7" w14:paraId="104335EB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9D4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666E4" w14:textId="41ABA727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3 162,3</w:t>
            </w:r>
          </w:p>
          <w:p w14:paraId="1385E962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230E" w14:textId="71386CAA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3 162,3</w:t>
            </w:r>
          </w:p>
          <w:p w14:paraId="10E88A62" w14:textId="77777777" w:rsidR="00B627F7" w:rsidRPr="00B627F7" w:rsidRDefault="00B627F7" w:rsidP="00B627F7">
            <w:pPr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9137" w14:textId="1CADAC5F" w:rsidR="00B627F7" w:rsidRPr="00B627F7" w:rsidRDefault="00B627F7" w:rsidP="00B627F7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3 162,3</w:t>
            </w:r>
          </w:p>
          <w:p w14:paraId="70FCCCFC" w14:textId="77777777" w:rsidR="00B627F7" w:rsidRPr="00B627F7" w:rsidRDefault="00B627F7" w:rsidP="00B627F7">
            <w:pPr>
              <w:spacing w:after="0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CFDE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27F7" w:rsidRPr="00B627F7" w14:paraId="7C04A4D0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9AC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9942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3081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68D5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6E0C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627F7" w:rsidRPr="00B627F7" w14:paraId="22A4C23B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353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696B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07C8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82AA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62BD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B627F7" w:rsidRPr="00B627F7" w14:paraId="2813A1F1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58C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счет заинтересованных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539B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408B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E92A" w14:textId="77777777" w:rsidR="00B627F7" w:rsidRPr="00B627F7" w:rsidRDefault="00B627F7" w:rsidP="00B627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D3D7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B627F7" w:rsidRPr="00B627F7" w14:paraId="6FDC4875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54B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7072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BA13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563FD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A8C4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627F7" w:rsidRPr="00B627F7" w14:paraId="3ED8C92F" w14:textId="77777777" w:rsidTr="00B627F7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7DD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B0C3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62 292,2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FCD5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81 863,4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68F8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63 666,4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DA06" w14:textId="77777777" w:rsidR="00B627F7" w:rsidRPr="00B627F7" w:rsidRDefault="00B627F7" w:rsidP="00B6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</w:t>
            </w:r>
          </w:p>
        </w:tc>
      </w:tr>
    </w:tbl>
    <w:p w14:paraId="1DAAE1F9" w14:textId="77777777" w:rsidR="00B627F7" w:rsidRPr="00B627F7" w:rsidRDefault="00B627F7" w:rsidP="00B627F7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4915B34" w14:textId="1DD7ACDC" w:rsidR="0068756F" w:rsidRPr="0068756F" w:rsidRDefault="0068756F" w:rsidP="00804B0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8756F">
        <w:rPr>
          <w:rFonts w:ascii="Times New Roman" w:eastAsiaTheme="minorEastAsia" w:hAnsi="Times New Roman"/>
          <w:b/>
          <w:sz w:val="28"/>
          <w:szCs w:val="28"/>
          <w:lang w:eastAsia="ru-RU"/>
        </w:rPr>
        <w:t>Непрограммная деятельность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в сумме </w:t>
      </w:r>
      <w:r w:rsidR="00F54081">
        <w:rPr>
          <w:rFonts w:ascii="Times New Roman" w:eastAsiaTheme="minorEastAsia" w:hAnsi="Times New Roman"/>
          <w:sz w:val="28"/>
          <w:szCs w:val="28"/>
          <w:lang w:eastAsia="ru-RU"/>
        </w:rPr>
        <w:t>60,0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рублей. </w:t>
      </w:r>
      <w:r w:rsidR="00F54081">
        <w:rPr>
          <w:rFonts w:ascii="Times New Roman" w:eastAsiaTheme="minorEastAsia" w:hAnsi="Times New Roman"/>
          <w:sz w:val="28"/>
          <w:szCs w:val="28"/>
          <w:lang w:eastAsia="ru-RU"/>
        </w:rPr>
        <w:t>Исполнение за 9 месяцев отсутствует</w:t>
      </w:r>
      <w:r w:rsidRPr="0068756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3E8D417E" w14:textId="77777777" w:rsidR="0068756F" w:rsidRDefault="000D177B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56F">
        <w:rPr>
          <w:rFonts w:ascii="Times New Roman" w:hAnsi="Times New Roman" w:cs="Times New Roman"/>
          <w:i/>
          <w:iCs/>
          <w:sz w:val="28"/>
          <w:szCs w:val="28"/>
        </w:rPr>
        <w:t>Анализ исполнения расходной части бюджета по муниципальн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ым </w:t>
      </w:r>
      <w:r w:rsidR="0068756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11F8924D" w14:textId="5E1C2837" w:rsidR="0068756F" w:rsidRPr="0068756F" w:rsidRDefault="0068756F" w:rsidP="0068756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="000D177B" w:rsidRPr="0068756F">
        <w:rPr>
          <w:rFonts w:ascii="Times New Roman" w:hAnsi="Times New Roman" w:cs="Times New Roman"/>
          <w:i/>
          <w:iCs/>
          <w:sz w:val="28"/>
          <w:szCs w:val="28"/>
        </w:rPr>
        <w:t>программ</w:t>
      </w:r>
      <w:r w:rsidR="0008211D" w:rsidRPr="0068756F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B83892" w:rsidRPr="0068756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68756F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992"/>
      </w:tblGrid>
      <w:tr w:rsidR="0068756F" w:rsidRPr="006C606E" w14:paraId="2AAD0E39" w14:textId="77777777" w:rsidTr="0068756F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61AD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1DDCEB3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52E6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8741FD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5BBC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</w:p>
          <w:p w14:paraId="44CD07B9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288A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14:paraId="1C55F1E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E8FE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68756F" w:rsidRPr="006C606E" w14:paraId="68B1F317" w14:textId="77777777" w:rsidTr="0068756F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7227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Дубровского городского поселения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Дубровского муниципального района Брянской области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2D04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39 796,9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CD0A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58 023,3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E9A0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31 749,1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5AC" w14:textId="77777777" w:rsidR="0068756F" w:rsidRPr="006C606E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</w:tr>
      <w:tr w:rsidR="0068756F" w:rsidRPr="006C606E" w14:paraId="6F6D59CA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AE9F" w14:textId="77777777" w:rsidR="0068756F" w:rsidRPr="000D0645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</w:t>
            </w:r>
            <w:proofErr w:type="spellStart"/>
            <w:r w:rsidRPr="000D0645">
              <w:rPr>
                <w:rFonts w:ascii="Times New Roman" w:hAnsi="Times New Roman"/>
                <w:b/>
                <w:bCs/>
              </w:rPr>
              <w:t>р.п</w:t>
            </w:r>
            <w:proofErr w:type="spellEnd"/>
            <w:r w:rsidRPr="000D0645">
              <w:rPr>
                <w:rFonts w:ascii="Times New Roman" w:hAnsi="Times New Roman"/>
                <w:b/>
                <w:bCs/>
              </w:rPr>
              <w:t>. Дубровка Дубровского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C781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6D1D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D5C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81B8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68756F" w:rsidRPr="006C606E" w14:paraId="7A56A2E9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71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88D9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9F7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29CC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11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  <w:tr w:rsidR="0068756F" w:rsidRPr="006C606E" w14:paraId="0D368DCE" w14:textId="77777777" w:rsidTr="0068756F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722" w14:textId="77777777" w:rsidR="0068756F" w:rsidRPr="003211A3" w:rsidRDefault="0068756F" w:rsidP="00687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22B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E43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46E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1E12" w14:textId="77777777" w:rsidR="0068756F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50,4</w:t>
            </w:r>
          </w:p>
        </w:tc>
      </w:tr>
      <w:tr w:rsidR="0068756F" w:rsidRPr="006C606E" w14:paraId="139E486E" w14:textId="77777777" w:rsidTr="0068756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5A8" w14:textId="77777777" w:rsidR="0068756F" w:rsidRPr="003211A3" w:rsidRDefault="0068756F" w:rsidP="0068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E3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43 389,5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539A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61 809,0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FB9B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35 474,8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6024" w14:textId="77777777" w:rsidR="0068756F" w:rsidRPr="003211A3" w:rsidRDefault="0068756F" w:rsidP="0068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</w:t>
            </w:r>
          </w:p>
        </w:tc>
      </w:tr>
    </w:tbl>
    <w:p w14:paraId="2E85F7B6" w14:textId="2FD5F5C6" w:rsidR="00B83892" w:rsidRDefault="00F54081" w:rsidP="006875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8756F">
        <w:rPr>
          <w:rFonts w:ascii="Times New Roman" w:hAnsi="Times New Roman" w:cs="Times New Roman"/>
          <w:sz w:val="20"/>
          <w:szCs w:val="20"/>
        </w:rPr>
        <w:t xml:space="preserve">  </w:t>
      </w:r>
      <w:r w:rsidR="00B83892"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 w:rsidR="00B83892"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="00B83892"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892"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89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38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83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63344E34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68A8FC73" w14:textId="77777777" w:rsidR="0068756F" w:rsidRDefault="0068756F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E10058" w14:textId="68E1348D" w:rsidR="007F0C8D" w:rsidRPr="00827229" w:rsidRDefault="00804B0C" w:rsidP="00804B0C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0CD6E911" w14:textId="77777777" w:rsidR="007F0C8D" w:rsidRPr="007F0C8D" w:rsidRDefault="007F0C8D" w:rsidP="0080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82517D6" w14:textId="13121CB4" w:rsidR="00F54081" w:rsidRPr="00F54081" w:rsidRDefault="00F54081" w:rsidP="00F54081">
      <w:pPr>
        <w:spacing w:after="0" w:line="240" w:lineRule="auto"/>
        <w:ind w:right="-1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54081">
        <w:rPr>
          <w:rFonts w:ascii="Times New Roman" w:eastAsiaTheme="minorEastAsia" w:hAnsi="Times New Roman"/>
          <w:sz w:val="28"/>
          <w:szCs w:val="28"/>
          <w:lang w:eastAsia="ru-RU"/>
        </w:rPr>
        <w:t>Первоначально бюджет на 2023 год по доходам и расходам утвержден сбалансированным. За девять месяцев в решение 2 раза вносились изменения (Решения от 29.06.2023 г. №258; от 29.09.2023 №259).</w:t>
      </w:r>
      <w:r w:rsidRPr="00F54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</w:t>
      </w:r>
      <w:r w:rsidRPr="00F54081">
        <w:rPr>
          <w:rFonts w:eastAsiaTheme="minorEastAsia"/>
          <w:sz w:val="28"/>
          <w:szCs w:val="28"/>
          <w:lang w:eastAsia="ru-RU"/>
        </w:rPr>
        <w:t xml:space="preserve"> </w:t>
      </w:r>
      <w:r w:rsidRPr="00F540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по учету средств бюджета на 01.01.2023 года в сумме 502,0 тыс. рублей. </w:t>
      </w:r>
    </w:p>
    <w:p w14:paraId="19E83D77" w14:textId="77777777" w:rsidR="00582A10" w:rsidRDefault="00582A10" w:rsidP="00360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03F7E205" w:rsidR="00FD2463" w:rsidRPr="00F54081" w:rsidRDefault="00F54081" w:rsidP="00F5408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A0FD8" w:rsidRPr="00F5408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DECBD50" w14:textId="0460A27F" w:rsidR="00D635FD" w:rsidRDefault="00787616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Pr="0078761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AB8ED" w14:textId="33E27CEC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57F19A10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F54081">
        <w:rPr>
          <w:rFonts w:ascii="Times New Roman" w:hAnsi="Times New Roman" w:cs="Times New Roman"/>
          <w:sz w:val="28"/>
          <w:szCs w:val="28"/>
        </w:rPr>
        <w:t>3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F54081">
        <w:rPr>
          <w:rFonts w:ascii="Times New Roman" w:hAnsi="Times New Roman" w:cs="Times New Roman"/>
          <w:sz w:val="28"/>
          <w:szCs w:val="28"/>
        </w:rPr>
        <w:t>.</w:t>
      </w:r>
    </w:p>
    <w:p w14:paraId="7C6863ED" w14:textId="079B20BF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412F47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F54081">
        <w:rPr>
          <w:rFonts w:ascii="Times New Roman" w:hAnsi="Times New Roman" w:cs="Times New Roman"/>
          <w:sz w:val="28"/>
          <w:szCs w:val="28"/>
        </w:rPr>
        <w:t>3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763A0E3A" w14:textId="47471DCA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 w:rsidR="00804B0C">
        <w:rPr>
          <w:rFonts w:ascii="Times New Roman" w:hAnsi="Times New Roman" w:cs="Times New Roman"/>
          <w:sz w:val="28"/>
          <w:szCs w:val="28"/>
        </w:rPr>
        <w:t>;</w:t>
      </w:r>
    </w:p>
    <w:p w14:paraId="3A65EDC0" w14:textId="31055949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 обратить особое внимание на исполнение отдельных направлений расходов, по которым исполнение за 9 месяцев 2022 года не осуществлялось;</w:t>
      </w:r>
    </w:p>
    <w:p w14:paraId="735EB7D6" w14:textId="77777777" w:rsidR="00804B0C" w:rsidRPr="00804B0C" w:rsidRDefault="00804B0C" w:rsidP="00804B0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804B0C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 </w:t>
      </w:r>
    </w:p>
    <w:p w14:paraId="0AE9191D" w14:textId="77777777" w:rsidR="00B6461D" w:rsidRDefault="00B6461D" w:rsidP="0080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6F5DC66" w14:textId="77777777" w:rsidR="00F54081" w:rsidRDefault="00804B0C" w:rsidP="00F5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F54081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1EA5E972" w14:textId="303A19C8" w:rsidR="000C5A2F" w:rsidRDefault="00F54081" w:rsidP="00F54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04B0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04B0C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D304" w14:textId="77777777" w:rsidR="007D0E76" w:rsidRDefault="007D0E76" w:rsidP="00FB1971">
      <w:pPr>
        <w:spacing w:after="0" w:line="240" w:lineRule="auto"/>
      </w:pPr>
      <w:r>
        <w:separator/>
      </w:r>
    </w:p>
  </w:endnote>
  <w:endnote w:type="continuationSeparator" w:id="0">
    <w:p w14:paraId="5A7E8F58" w14:textId="77777777" w:rsidR="007D0E76" w:rsidRDefault="007D0E76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3C943" w14:textId="77777777" w:rsidR="007D0E76" w:rsidRDefault="007D0E76" w:rsidP="00FB1971">
      <w:pPr>
        <w:spacing w:after="0" w:line="240" w:lineRule="auto"/>
      </w:pPr>
      <w:r>
        <w:separator/>
      </w:r>
    </w:p>
  </w:footnote>
  <w:footnote w:type="continuationSeparator" w:id="0">
    <w:p w14:paraId="0303F802" w14:textId="77777777" w:rsidR="007D0E76" w:rsidRDefault="007D0E76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851C79" w:rsidRDefault="00851C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851C79" w:rsidRDefault="00851C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461E9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1A88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5E3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1685"/>
    <w:rsid w:val="00302F5F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6060F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69D8"/>
    <w:rsid w:val="003B7D6E"/>
    <w:rsid w:val="003C1B32"/>
    <w:rsid w:val="003D277A"/>
    <w:rsid w:val="003D3205"/>
    <w:rsid w:val="003D76AC"/>
    <w:rsid w:val="003D7CB2"/>
    <w:rsid w:val="003F2EEC"/>
    <w:rsid w:val="003F3D08"/>
    <w:rsid w:val="003F7715"/>
    <w:rsid w:val="00407089"/>
    <w:rsid w:val="00407E77"/>
    <w:rsid w:val="00411D97"/>
    <w:rsid w:val="00412F47"/>
    <w:rsid w:val="00420E2D"/>
    <w:rsid w:val="00422A96"/>
    <w:rsid w:val="00434690"/>
    <w:rsid w:val="00446148"/>
    <w:rsid w:val="004465D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0D4F"/>
    <w:rsid w:val="004E1D04"/>
    <w:rsid w:val="004E3A10"/>
    <w:rsid w:val="004F0C41"/>
    <w:rsid w:val="004F200B"/>
    <w:rsid w:val="004F61FA"/>
    <w:rsid w:val="00500283"/>
    <w:rsid w:val="00507CA2"/>
    <w:rsid w:val="00511811"/>
    <w:rsid w:val="00511B69"/>
    <w:rsid w:val="00511E77"/>
    <w:rsid w:val="00514A7C"/>
    <w:rsid w:val="0052097E"/>
    <w:rsid w:val="0052491A"/>
    <w:rsid w:val="00524A15"/>
    <w:rsid w:val="00525F87"/>
    <w:rsid w:val="005274D3"/>
    <w:rsid w:val="0053429C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86CED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8756F"/>
    <w:rsid w:val="00696B06"/>
    <w:rsid w:val="006A2ECA"/>
    <w:rsid w:val="006A70CA"/>
    <w:rsid w:val="006A7175"/>
    <w:rsid w:val="006A7DE8"/>
    <w:rsid w:val="006B42F1"/>
    <w:rsid w:val="006B4401"/>
    <w:rsid w:val="006B499A"/>
    <w:rsid w:val="006C03AD"/>
    <w:rsid w:val="006D66FF"/>
    <w:rsid w:val="006D6EE3"/>
    <w:rsid w:val="006E5C61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4760D"/>
    <w:rsid w:val="0075611C"/>
    <w:rsid w:val="007564EC"/>
    <w:rsid w:val="007631C3"/>
    <w:rsid w:val="00764FAC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0E76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4B0C"/>
    <w:rsid w:val="00804C77"/>
    <w:rsid w:val="00807F5A"/>
    <w:rsid w:val="00810DCC"/>
    <w:rsid w:val="00811C9F"/>
    <w:rsid w:val="00812E69"/>
    <w:rsid w:val="008163B0"/>
    <w:rsid w:val="00817F4C"/>
    <w:rsid w:val="00827229"/>
    <w:rsid w:val="00841FA4"/>
    <w:rsid w:val="008459B4"/>
    <w:rsid w:val="00850D99"/>
    <w:rsid w:val="00851C79"/>
    <w:rsid w:val="0085443F"/>
    <w:rsid w:val="00861C68"/>
    <w:rsid w:val="00866019"/>
    <w:rsid w:val="00867705"/>
    <w:rsid w:val="00870BC2"/>
    <w:rsid w:val="0087162D"/>
    <w:rsid w:val="00873219"/>
    <w:rsid w:val="00875A3F"/>
    <w:rsid w:val="00876A38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4B2C"/>
    <w:rsid w:val="00966045"/>
    <w:rsid w:val="0096657E"/>
    <w:rsid w:val="009665FC"/>
    <w:rsid w:val="00973944"/>
    <w:rsid w:val="00980A93"/>
    <w:rsid w:val="00984836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A7D40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5568D"/>
    <w:rsid w:val="00B600FD"/>
    <w:rsid w:val="00B60CAB"/>
    <w:rsid w:val="00B627F7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01B8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2150"/>
    <w:rsid w:val="00CC3DAC"/>
    <w:rsid w:val="00CC4B1A"/>
    <w:rsid w:val="00CC6834"/>
    <w:rsid w:val="00CD1F1E"/>
    <w:rsid w:val="00CD2017"/>
    <w:rsid w:val="00CF2D30"/>
    <w:rsid w:val="00CF3A60"/>
    <w:rsid w:val="00CF3BC2"/>
    <w:rsid w:val="00CF5B74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38F8"/>
    <w:rsid w:val="00EA58D6"/>
    <w:rsid w:val="00EA71A2"/>
    <w:rsid w:val="00EA7EE6"/>
    <w:rsid w:val="00EB10BC"/>
    <w:rsid w:val="00EB320A"/>
    <w:rsid w:val="00EB772A"/>
    <w:rsid w:val="00EB7D64"/>
    <w:rsid w:val="00EC088B"/>
    <w:rsid w:val="00EC2B2C"/>
    <w:rsid w:val="00ED14C8"/>
    <w:rsid w:val="00ED1660"/>
    <w:rsid w:val="00ED2C59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2786D"/>
    <w:rsid w:val="00F304DF"/>
    <w:rsid w:val="00F32C76"/>
    <w:rsid w:val="00F43099"/>
    <w:rsid w:val="00F471FD"/>
    <w:rsid w:val="00F51B85"/>
    <w:rsid w:val="00F51D51"/>
    <w:rsid w:val="00F53073"/>
    <w:rsid w:val="00F54081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  <w15:docId w15:val="{ED09529F-E1A5-4ACF-BB11-92AFEFE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78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786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2786D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11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594</cp:revision>
  <cp:lastPrinted>2019-05-23T08:46:00Z</cp:lastPrinted>
  <dcterms:created xsi:type="dcterms:W3CDTF">2019-04-29T10:34:00Z</dcterms:created>
  <dcterms:modified xsi:type="dcterms:W3CDTF">2023-11-14T06:30:00Z</dcterms:modified>
</cp:coreProperties>
</file>