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B4DE" w14:textId="2059BC6B" w:rsidR="007C2F15" w:rsidRPr="007C2F15" w:rsidRDefault="007C2F15" w:rsidP="007C2F15">
      <w:pPr>
        <w:pStyle w:val="31"/>
        <w:tabs>
          <w:tab w:val="left" w:pos="851"/>
        </w:tabs>
        <w:ind w:right="-2"/>
        <w:jc w:val="center"/>
        <w:rPr>
          <w:b/>
          <w:bCs/>
          <w:sz w:val="24"/>
          <w:szCs w:val="24"/>
        </w:rPr>
      </w:pPr>
      <w:r w:rsidRPr="007C2F15">
        <w:rPr>
          <w:b/>
          <w:bCs/>
          <w:sz w:val="24"/>
          <w:szCs w:val="24"/>
        </w:rPr>
        <w:t xml:space="preserve">ИНФОРМАЦИЯ </w:t>
      </w:r>
    </w:p>
    <w:p w14:paraId="370D9D56" w14:textId="0F5685CE" w:rsidR="007C2F15" w:rsidRPr="007C2F15" w:rsidRDefault="007C2F15" w:rsidP="007C2F15">
      <w:pPr>
        <w:pStyle w:val="31"/>
        <w:tabs>
          <w:tab w:val="left" w:pos="851"/>
        </w:tabs>
        <w:ind w:right="-2"/>
        <w:jc w:val="center"/>
        <w:rPr>
          <w:b/>
          <w:bCs/>
          <w:sz w:val="24"/>
          <w:szCs w:val="24"/>
        </w:rPr>
      </w:pPr>
      <w:r w:rsidRPr="007C2F15">
        <w:rPr>
          <w:b/>
          <w:bCs/>
          <w:sz w:val="24"/>
          <w:szCs w:val="24"/>
        </w:rPr>
        <w:t>О результатах проведения контрольного мероприятия</w:t>
      </w:r>
    </w:p>
    <w:p w14:paraId="68742F73" w14:textId="2EF98BE2" w:rsidR="007C2F15" w:rsidRPr="007C2F15" w:rsidRDefault="007C2F15" w:rsidP="002E6331">
      <w:pPr>
        <w:pStyle w:val="31"/>
        <w:ind w:right="-1"/>
        <w:jc w:val="center"/>
        <w:rPr>
          <w:b/>
          <w:bCs/>
          <w:sz w:val="24"/>
          <w:szCs w:val="24"/>
        </w:rPr>
      </w:pPr>
      <w:r w:rsidRPr="007C2F15">
        <w:rPr>
          <w:b/>
          <w:bCs/>
          <w:sz w:val="24"/>
          <w:szCs w:val="24"/>
        </w:rPr>
        <w:t xml:space="preserve">«Проверка финансово-хозяйственной деятельности муниципального бюджетного дошкольного образовательного учреждения Дубровский детский сад № 4 «Золотой ключик» </w:t>
      </w:r>
      <w:r w:rsidR="002E6331" w:rsidRPr="007C2F15">
        <w:rPr>
          <w:b/>
          <w:bCs/>
          <w:sz w:val="24"/>
          <w:szCs w:val="24"/>
        </w:rPr>
        <w:t>за 2022</w:t>
      </w:r>
      <w:r w:rsidRPr="007C2F15">
        <w:rPr>
          <w:b/>
          <w:bCs/>
          <w:sz w:val="24"/>
          <w:szCs w:val="24"/>
        </w:rPr>
        <w:t xml:space="preserve"> год и истекший период 2023 года».</w:t>
      </w:r>
    </w:p>
    <w:p w14:paraId="6BF3B9A1" w14:textId="77777777" w:rsidR="007C2F15" w:rsidRDefault="007C2F15" w:rsidP="007C2F15">
      <w:pPr>
        <w:pStyle w:val="31"/>
        <w:tabs>
          <w:tab w:val="left" w:pos="851"/>
        </w:tabs>
        <w:ind w:right="-2"/>
        <w:rPr>
          <w:sz w:val="24"/>
          <w:szCs w:val="24"/>
        </w:rPr>
      </w:pPr>
    </w:p>
    <w:p w14:paraId="5C324E97" w14:textId="59371C5F" w:rsidR="007C2F15" w:rsidRPr="00200BE4" w:rsidRDefault="007C2F15" w:rsidP="007C2F15">
      <w:pPr>
        <w:pStyle w:val="31"/>
        <w:tabs>
          <w:tab w:val="left" w:pos="851"/>
        </w:tabs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2.1.1 плана работ Контрольно-счетной палаты Дубровского района на 2023 год проведено контрольное мероприятие </w:t>
      </w:r>
      <w:bookmarkStart w:id="0" w:name="_Hlk138326444"/>
      <w:r w:rsidRPr="00200BE4">
        <w:rPr>
          <w:rFonts w:eastAsia="Calibri"/>
          <w:sz w:val="24"/>
          <w:szCs w:val="24"/>
          <w:lang w:eastAsia="en-US"/>
        </w:rPr>
        <w:t xml:space="preserve">«Проверка финансово-хозяйственной деятельности муниципального бюджетного дошкольного образовательного учреждения Дубровский детский сад № 4 «Золотой ключик» </w:t>
      </w:r>
      <w:r w:rsidR="002E6331" w:rsidRPr="00200BE4">
        <w:rPr>
          <w:rFonts w:eastAsia="Calibri"/>
          <w:sz w:val="24"/>
          <w:szCs w:val="24"/>
          <w:lang w:eastAsia="en-US"/>
        </w:rPr>
        <w:t>за 2022</w:t>
      </w:r>
      <w:r w:rsidRPr="00200BE4">
        <w:rPr>
          <w:rFonts w:eastAsia="Calibri"/>
          <w:sz w:val="24"/>
          <w:szCs w:val="24"/>
          <w:lang w:eastAsia="en-US"/>
        </w:rPr>
        <w:t xml:space="preserve"> год и истекший период 2023 года»</w:t>
      </w:r>
      <w:r>
        <w:rPr>
          <w:rFonts w:eastAsia="Calibri"/>
          <w:sz w:val="24"/>
          <w:szCs w:val="24"/>
          <w:lang w:eastAsia="en-US"/>
        </w:rPr>
        <w:t>.</w:t>
      </w:r>
    </w:p>
    <w:bookmarkEnd w:id="0"/>
    <w:p w14:paraId="10FDED78" w14:textId="77777777" w:rsidR="007C2F15" w:rsidRPr="000061AF" w:rsidRDefault="007C2F15" w:rsidP="007C2F15">
      <w:pPr>
        <w:pStyle w:val="a3"/>
        <w:ind w:right="-21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0061AF">
        <w:rPr>
          <w:sz w:val="24"/>
          <w:szCs w:val="24"/>
        </w:rPr>
        <w:t>сследуемый период: 20</w:t>
      </w:r>
      <w:r>
        <w:rPr>
          <w:sz w:val="24"/>
          <w:szCs w:val="24"/>
        </w:rPr>
        <w:t>22</w:t>
      </w:r>
      <w:r w:rsidRPr="000061AF">
        <w:rPr>
          <w:sz w:val="24"/>
          <w:szCs w:val="24"/>
        </w:rPr>
        <w:t xml:space="preserve"> год и истекший период 20</w:t>
      </w:r>
      <w:r>
        <w:rPr>
          <w:sz w:val="24"/>
          <w:szCs w:val="24"/>
        </w:rPr>
        <w:t>23</w:t>
      </w:r>
      <w:r w:rsidRPr="000061AF">
        <w:rPr>
          <w:sz w:val="24"/>
          <w:szCs w:val="24"/>
        </w:rPr>
        <w:t xml:space="preserve"> года.</w:t>
      </w:r>
    </w:p>
    <w:p w14:paraId="788BDCAC" w14:textId="18B90D49" w:rsidR="007C2F15" w:rsidRDefault="007C2F15" w:rsidP="007C2F1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2E6331">
        <w:rPr>
          <w:sz w:val="24"/>
          <w:szCs w:val="24"/>
        </w:rPr>
        <w:t>объекте: МБДОУ</w:t>
      </w:r>
      <w:r>
        <w:rPr>
          <w:sz w:val="24"/>
          <w:szCs w:val="24"/>
        </w:rPr>
        <w:t xml:space="preserve"> Дубровский детский сад № 4 № Золотой ключик».</w:t>
      </w:r>
    </w:p>
    <w:p w14:paraId="435BAD04" w14:textId="3903B9B6" w:rsidR="007C2F15" w:rsidRDefault="007C2F15" w:rsidP="007C2F15">
      <w:pPr>
        <w:pStyle w:val="a3"/>
        <w:ind w:right="-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проведения контрольного мероприятия с 01 </w:t>
      </w:r>
      <w:r w:rsidR="002E6331">
        <w:rPr>
          <w:sz w:val="24"/>
          <w:szCs w:val="24"/>
        </w:rPr>
        <w:t>июня по</w:t>
      </w:r>
      <w:r>
        <w:rPr>
          <w:sz w:val="24"/>
          <w:szCs w:val="24"/>
        </w:rPr>
        <w:t xml:space="preserve"> 27 </w:t>
      </w:r>
      <w:r w:rsidR="002E6331">
        <w:rPr>
          <w:sz w:val="24"/>
          <w:szCs w:val="24"/>
        </w:rPr>
        <w:t>июня 2023</w:t>
      </w:r>
      <w:r>
        <w:rPr>
          <w:sz w:val="24"/>
          <w:szCs w:val="24"/>
        </w:rPr>
        <w:t xml:space="preserve"> года, </w:t>
      </w:r>
      <w:r>
        <w:rPr>
          <w:b/>
          <w:sz w:val="24"/>
          <w:szCs w:val="24"/>
        </w:rPr>
        <w:t>по результатам которого выявлены следующие нарушения и замечания</w:t>
      </w:r>
      <w:r>
        <w:rPr>
          <w:sz w:val="24"/>
          <w:szCs w:val="24"/>
        </w:rPr>
        <w:t>:</w:t>
      </w:r>
    </w:p>
    <w:p w14:paraId="2F093B96" w14:textId="10C61D18" w:rsidR="007C2F15" w:rsidRPr="00200BE4" w:rsidRDefault="007C2F15" w:rsidP="007C2F15">
      <w:pPr>
        <w:spacing w:line="240" w:lineRule="auto"/>
        <w:rPr>
          <w:rFonts w:eastAsia="Calibri"/>
          <w:sz w:val="24"/>
          <w:szCs w:val="24"/>
        </w:rPr>
      </w:pPr>
      <w:r w:rsidRPr="00200BE4">
        <w:rPr>
          <w:rFonts w:eastAsia="Calibri"/>
          <w:sz w:val="24"/>
          <w:szCs w:val="24"/>
        </w:rPr>
        <w:t>Уставе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МБДОУ Дубровский детский сад № 4 № Золотой ключик» (в дальнейшем -Учреждение)</w:t>
      </w:r>
      <w:r>
        <w:rPr>
          <w:rFonts w:eastAsia="Calibri"/>
          <w:sz w:val="24"/>
          <w:szCs w:val="24"/>
        </w:rPr>
        <w:t xml:space="preserve"> не в полной мере соответствует </w:t>
      </w:r>
      <w:r w:rsidRPr="007C2F15">
        <w:rPr>
          <w:rFonts w:eastAsia="Calibri"/>
          <w:sz w:val="24"/>
          <w:szCs w:val="24"/>
        </w:rPr>
        <w:t>Федерально</w:t>
      </w:r>
      <w:r>
        <w:rPr>
          <w:rFonts w:eastAsia="Calibri"/>
          <w:sz w:val="24"/>
          <w:szCs w:val="24"/>
        </w:rPr>
        <w:t>му</w:t>
      </w:r>
      <w:r w:rsidRPr="007C2F15">
        <w:rPr>
          <w:rFonts w:eastAsia="Calibri"/>
          <w:sz w:val="24"/>
          <w:szCs w:val="24"/>
        </w:rPr>
        <w:t xml:space="preserve"> </w:t>
      </w:r>
      <w:hyperlink r:id="rId4" w:history="1">
        <w:r>
          <w:rPr>
            <w:rStyle w:val="a4"/>
            <w:rFonts w:eastAsia="Calibri"/>
            <w:color w:val="auto"/>
            <w:sz w:val="24"/>
            <w:szCs w:val="24"/>
            <w:u w:val="none"/>
          </w:rPr>
          <w:t>у</w:t>
        </w:r>
      </w:hyperlink>
      <w:r w:rsidRPr="00200BE4">
        <w:rPr>
          <w:rFonts w:eastAsia="Calibri"/>
          <w:sz w:val="24"/>
          <w:szCs w:val="24"/>
        </w:rPr>
        <w:t xml:space="preserve"> от 29.12.2012 N 273-ФЗ "Об образовании в Российской Федерации</w:t>
      </w:r>
      <w:r>
        <w:rPr>
          <w:rFonts w:eastAsia="Calibri"/>
          <w:sz w:val="24"/>
          <w:szCs w:val="24"/>
        </w:rPr>
        <w:t>».</w:t>
      </w:r>
      <w:r w:rsidRPr="00200BE4">
        <w:rPr>
          <w:rFonts w:eastAsia="Calibri"/>
          <w:sz w:val="24"/>
          <w:szCs w:val="24"/>
        </w:rPr>
        <w:t xml:space="preserve"> </w:t>
      </w:r>
    </w:p>
    <w:p w14:paraId="6FE27304" w14:textId="3413DFAA" w:rsidR="007C2F15" w:rsidRPr="00200BE4" w:rsidRDefault="007C2F15" w:rsidP="007C2F15">
      <w:pPr>
        <w:spacing w:line="240" w:lineRule="auto"/>
        <w:ind w:firstLine="0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Pr="00200BE4">
        <w:rPr>
          <w:rFonts w:eastAsia="Calibri"/>
          <w:sz w:val="24"/>
          <w:szCs w:val="24"/>
        </w:rPr>
        <w:t xml:space="preserve">2. </w:t>
      </w:r>
      <w:r w:rsidRPr="00200BE4">
        <w:rPr>
          <w:rFonts w:eastAsia="Calibri"/>
          <w:bCs/>
          <w:sz w:val="24"/>
          <w:szCs w:val="24"/>
        </w:rPr>
        <w:t xml:space="preserve">Учетная политика Учреждения на 2022 год не в полной мере соответствуют ст.8 Федерального Закона от 06.12.2011г №402 ФЗ «О бухгалтерском учете». </w:t>
      </w:r>
    </w:p>
    <w:p w14:paraId="439509EE" w14:textId="035943D0" w:rsidR="007C2F15" w:rsidRPr="00200BE4" w:rsidRDefault="007C2F15" w:rsidP="007C2F15">
      <w:pPr>
        <w:spacing w:line="240" w:lineRule="auto"/>
        <w:ind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</w:t>
      </w:r>
      <w:r w:rsidRPr="00200BE4">
        <w:rPr>
          <w:rFonts w:eastAsia="Calibri"/>
          <w:bCs/>
          <w:sz w:val="24"/>
          <w:szCs w:val="24"/>
        </w:rPr>
        <w:t xml:space="preserve">3. </w:t>
      </w:r>
      <w:r>
        <w:rPr>
          <w:rFonts w:eastAsia="Calibri"/>
          <w:bCs/>
          <w:sz w:val="24"/>
          <w:szCs w:val="24"/>
        </w:rPr>
        <w:t>Н</w:t>
      </w:r>
      <w:r w:rsidRPr="00200BE4">
        <w:rPr>
          <w:rFonts w:eastAsia="Calibri"/>
          <w:bCs/>
          <w:sz w:val="24"/>
          <w:szCs w:val="24"/>
        </w:rPr>
        <w:t>арушен Порядка составления и утверждения плана финансово – хозяйственной деятельности», утвержденного Постановлением администрации Дубровского района от 13.09.2019 года № 663</w:t>
      </w:r>
      <w:r>
        <w:rPr>
          <w:rFonts w:eastAsia="Calibri"/>
          <w:bCs/>
          <w:sz w:val="24"/>
          <w:szCs w:val="24"/>
        </w:rPr>
        <w:t>.</w:t>
      </w:r>
    </w:p>
    <w:p w14:paraId="1F231856" w14:textId="077A55A0" w:rsidR="007C2F15" w:rsidRPr="00200BE4" w:rsidRDefault="007C2F15" w:rsidP="007C2F15">
      <w:pPr>
        <w:spacing w:line="240" w:lineRule="auto"/>
        <w:ind w:firstLine="0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4</w:t>
      </w:r>
      <w:r w:rsidRPr="00200BE4">
        <w:rPr>
          <w:rFonts w:eastAsia="Calibri"/>
          <w:bCs/>
          <w:sz w:val="24"/>
          <w:szCs w:val="24"/>
        </w:rPr>
        <w:t xml:space="preserve">. </w:t>
      </w:r>
      <w:r>
        <w:rPr>
          <w:rFonts w:eastAsia="Calibri"/>
          <w:bCs/>
          <w:sz w:val="24"/>
          <w:szCs w:val="24"/>
        </w:rPr>
        <w:t>Н</w:t>
      </w:r>
      <w:r w:rsidRPr="00200BE4">
        <w:rPr>
          <w:rFonts w:eastAsia="Calibri"/>
          <w:bCs/>
          <w:sz w:val="24"/>
          <w:szCs w:val="24"/>
        </w:rPr>
        <w:t>арушени</w:t>
      </w:r>
      <w:r>
        <w:rPr>
          <w:rFonts w:eastAsia="Calibri"/>
          <w:bCs/>
          <w:sz w:val="24"/>
          <w:szCs w:val="24"/>
        </w:rPr>
        <w:t>е</w:t>
      </w:r>
      <w:r w:rsidRPr="00200BE4">
        <w:rPr>
          <w:rFonts w:eastAsia="Calibri"/>
          <w:bCs/>
          <w:sz w:val="24"/>
          <w:szCs w:val="24"/>
        </w:rPr>
        <w:t xml:space="preserve"> ст.9 Федерального закона от 06.12.2011 №402-ФЗ «О бухгалтерском учете»</w:t>
      </w:r>
    </w:p>
    <w:p w14:paraId="03CCB135" w14:textId="69F7EB6B" w:rsidR="007C2F15" w:rsidRPr="00200BE4" w:rsidRDefault="007C2F15" w:rsidP="007C2F15">
      <w:pPr>
        <w:spacing w:line="240" w:lineRule="auto"/>
        <w:ind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5. Н</w:t>
      </w:r>
      <w:r w:rsidRPr="00200BE4">
        <w:rPr>
          <w:rFonts w:eastAsia="Calibri"/>
          <w:bCs/>
          <w:sz w:val="24"/>
          <w:szCs w:val="24"/>
        </w:rPr>
        <w:t>арушение п. 46 Инструкции по применению Единого плана счетов бухгалтерского учета, утв. Приказом Минфина РФ от 01.10.2010 №157н</w:t>
      </w:r>
      <w:r>
        <w:rPr>
          <w:rFonts w:eastAsia="Calibri"/>
          <w:bCs/>
          <w:sz w:val="24"/>
          <w:szCs w:val="24"/>
        </w:rPr>
        <w:t>.</w:t>
      </w:r>
    </w:p>
    <w:p w14:paraId="5EB6FB78" w14:textId="7E6A83D1" w:rsidR="007C2F15" w:rsidRPr="00200BE4" w:rsidRDefault="007C2F15" w:rsidP="007C2F15">
      <w:pPr>
        <w:spacing w:line="240" w:lineRule="auto"/>
        <w:ind w:firstLine="0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6</w:t>
      </w:r>
      <w:r w:rsidRPr="00200BE4">
        <w:rPr>
          <w:rFonts w:eastAsia="Calibri"/>
          <w:bCs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Н</w:t>
      </w:r>
      <w:r w:rsidRPr="00200BE4">
        <w:rPr>
          <w:rFonts w:eastAsia="Calibri"/>
          <w:sz w:val="24"/>
          <w:szCs w:val="24"/>
        </w:rPr>
        <w:t xml:space="preserve">арушении   </w:t>
      </w:r>
      <w:hyperlink r:id="rId5" w:history="1">
        <w:r w:rsidRPr="007C2F15">
          <w:rPr>
            <w:rStyle w:val="a4"/>
            <w:rFonts w:eastAsia="Calibri"/>
            <w:color w:val="auto"/>
            <w:sz w:val="24"/>
            <w:szCs w:val="24"/>
            <w:u w:val="none"/>
          </w:rPr>
          <w:t>ч. 5 ст. 39</w:t>
        </w:r>
      </w:hyperlink>
      <w:r w:rsidRPr="00200BE4">
        <w:rPr>
          <w:rFonts w:eastAsia="Calibri"/>
          <w:sz w:val="24"/>
          <w:szCs w:val="24"/>
        </w:rPr>
        <w:t xml:space="preserve"> Федерального закона N 44-ФЗ</w:t>
      </w:r>
      <w:r>
        <w:rPr>
          <w:rFonts w:eastAsia="Calibri"/>
          <w:sz w:val="24"/>
          <w:szCs w:val="24"/>
        </w:rPr>
        <w:t xml:space="preserve"> </w:t>
      </w:r>
    </w:p>
    <w:p w14:paraId="72470CF6" w14:textId="196DEF63" w:rsidR="007C2F15" w:rsidRPr="00200BE4" w:rsidRDefault="007C2F15" w:rsidP="004254E1">
      <w:pPr>
        <w:spacing w:line="240" w:lineRule="auto"/>
        <w:ind w:firstLine="0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200BE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7</w:t>
      </w:r>
      <w:r w:rsidRPr="00200BE4">
        <w:rPr>
          <w:rFonts w:eastAsia="Calibri"/>
          <w:sz w:val="24"/>
          <w:szCs w:val="24"/>
        </w:rPr>
        <w:t>.</w:t>
      </w:r>
      <w:r w:rsidRPr="00200BE4">
        <w:rPr>
          <w:rFonts w:eastAsia="Calibri"/>
          <w:b/>
          <w:bCs/>
          <w:sz w:val="24"/>
          <w:szCs w:val="24"/>
        </w:rPr>
        <w:t xml:space="preserve"> </w:t>
      </w:r>
      <w:r w:rsidRPr="00200BE4">
        <w:rPr>
          <w:rFonts w:eastAsia="Calibri"/>
          <w:bCs/>
          <w:sz w:val="24"/>
          <w:szCs w:val="24"/>
        </w:rPr>
        <w:t>В ходе проверки выявлено несоответствие итоговых показателей по видам расхода плана - графика закупок и ПФХД.</w:t>
      </w:r>
    </w:p>
    <w:p w14:paraId="647F134B" w14:textId="20C0981D" w:rsidR="007C2F15" w:rsidRPr="00200BE4" w:rsidRDefault="007C2F15" w:rsidP="004254E1">
      <w:pPr>
        <w:spacing w:line="240" w:lineRule="auto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="004254E1">
        <w:rPr>
          <w:rFonts w:eastAsia="Calibri"/>
          <w:sz w:val="24"/>
          <w:szCs w:val="24"/>
        </w:rPr>
        <w:t>8</w:t>
      </w:r>
      <w:r w:rsidRPr="00200BE4">
        <w:rPr>
          <w:rFonts w:eastAsia="Calibri"/>
          <w:sz w:val="24"/>
          <w:szCs w:val="24"/>
        </w:rPr>
        <w:t>.</w:t>
      </w:r>
      <w:r w:rsidR="004254E1">
        <w:rPr>
          <w:rFonts w:eastAsia="Calibri"/>
          <w:bCs/>
          <w:sz w:val="24"/>
          <w:szCs w:val="24"/>
        </w:rPr>
        <w:t>Н</w:t>
      </w:r>
      <w:r w:rsidRPr="00200BE4">
        <w:rPr>
          <w:rFonts w:eastAsia="Calibri"/>
          <w:bCs/>
          <w:sz w:val="24"/>
          <w:szCs w:val="24"/>
        </w:rPr>
        <w:t>арушении ч. 2 ст. 34 Федерального Закона - №44 ФЗ</w:t>
      </w:r>
    </w:p>
    <w:p w14:paraId="277542ED" w14:textId="373AC8C6" w:rsidR="007C2F15" w:rsidRPr="00200BE4" w:rsidRDefault="004254E1" w:rsidP="004254E1">
      <w:pPr>
        <w:spacing w:line="240" w:lineRule="auto"/>
        <w:ind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9</w:t>
      </w:r>
      <w:r w:rsidR="007C2F15" w:rsidRPr="00200BE4">
        <w:rPr>
          <w:rFonts w:eastAsia="Calibri"/>
          <w:bCs/>
          <w:sz w:val="24"/>
          <w:szCs w:val="24"/>
        </w:rPr>
        <w:t xml:space="preserve">. </w:t>
      </w:r>
      <w:bookmarkStart w:id="1" w:name="_Hlk138319879"/>
      <w:r w:rsidR="007C2F15" w:rsidRPr="00200BE4">
        <w:rPr>
          <w:rFonts w:eastAsia="Calibri"/>
          <w:bCs/>
          <w:sz w:val="24"/>
          <w:szCs w:val="24"/>
        </w:rPr>
        <w:t xml:space="preserve">При оценке исполнения бюджета за 2022 год и истекший период 2023 года нарушен принцип результативности и эффективности использования бюджетных средств (ст. 34 БК РФ), </w:t>
      </w:r>
      <w:proofErr w:type="gramStart"/>
      <w:r w:rsidR="007C2F15" w:rsidRPr="00200BE4">
        <w:rPr>
          <w:rFonts w:eastAsia="Calibri"/>
          <w:bCs/>
          <w:sz w:val="24"/>
          <w:szCs w:val="24"/>
        </w:rPr>
        <w:t>выразивш</w:t>
      </w:r>
      <w:bookmarkEnd w:id="1"/>
      <w:r>
        <w:rPr>
          <w:rFonts w:eastAsia="Calibri"/>
          <w:bCs/>
          <w:sz w:val="24"/>
          <w:szCs w:val="24"/>
        </w:rPr>
        <w:t>ихся  в</w:t>
      </w:r>
      <w:proofErr w:type="gramEnd"/>
      <w:r>
        <w:rPr>
          <w:rFonts w:eastAsia="Calibri"/>
          <w:bCs/>
          <w:sz w:val="24"/>
          <w:szCs w:val="24"/>
        </w:rPr>
        <w:t xml:space="preserve"> </w:t>
      </w:r>
      <w:r w:rsidR="007C2F15" w:rsidRPr="00200BE4">
        <w:rPr>
          <w:rFonts w:eastAsia="Calibri"/>
          <w:bCs/>
          <w:sz w:val="24"/>
          <w:szCs w:val="24"/>
        </w:rPr>
        <w:t>неэффективно</w:t>
      </w:r>
      <w:r>
        <w:rPr>
          <w:rFonts w:eastAsia="Calibri"/>
          <w:bCs/>
          <w:sz w:val="24"/>
          <w:szCs w:val="24"/>
        </w:rPr>
        <w:t>м</w:t>
      </w:r>
      <w:r w:rsidR="007C2F15" w:rsidRPr="00200BE4">
        <w:rPr>
          <w:rFonts w:eastAsia="Calibri"/>
          <w:bCs/>
          <w:sz w:val="24"/>
          <w:szCs w:val="24"/>
        </w:rPr>
        <w:t xml:space="preserve"> использование бюджетных средств, в общей сумме 46,0 тыс. рублей.</w:t>
      </w:r>
    </w:p>
    <w:p w14:paraId="22DB4E18" w14:textId="77777777" w:rsidR="007C2F15" w:rsidRDefault="007C2F15" w:rsidP="007C2F15">
      <w:pPr>
        <w:spacing w:line="240" w:lineRule="auto"/>
        <w:rPr>
          <w:sz w:val="24"/>
          <w:szCs w:val="24"/>
        </w:rPr>
      </w:pPr>
    </w:p>
    <w:p w14:paraId="1DDD2C53" w14:textId="77777777" w:rsidR="005E7B43" w:rsidRDefault="005E7B43"/>
    <w:sectPr w:rsidR="005E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84"/>
    <w:rsid w:val="00115263"/>
    <w:rsid w:val="002E6331"/>
    <w:rsid w:val="004254E1"/>
    <w:rsid w:val="005E7B43"/>
    <w:rsid w:val="007C2F15"/>
    <w:rsid w:val="00F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2DAD"/>
  <w15:chartTrackingRefBased/>
  <w15:docId w15:val="{432AC7C0-FAEA-476F-9BCC-53B70D96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7C2F15"/>
    <w:pPr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szCs w:val="28"/>
    </w:rPr>
  </w:style>
  <w:style w:type="paragraph" w:customStyle="1" w:styleId="31">
    <w:name w:val="Основной текст 31"/>
    <w:basedOn w:val="a"/>
    <w:rsid w:val="007C2F15"/>
    <w:pPr>
      <w:overflowPunct w:val="0"/>
      <w:autoSpaceDE w:val="0"/>
      <w:autoSpaceDN w:val="0"/>
      <w:adjustRightInd w:val="0"/>
      <w:spacing w:line="240" w:lineRule="auto"/>
      <w:ind w:right="-908" w:firstLine="0"/>
    </w:pPr>
  </w:style>
  <w:style w:type="character" w:styleId="a4">
    <w:name w:val="Hyperlink"/>
    <w:basedOn w:val="a0"/>
    <w:uiPriority w:val="99"/>
    <w:unhideWhenUsed/>
    <w:rsid w:val="007C2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B0D5D01821CAD1443443D9EE1BC180F885D74040B7E1E2522A5C01EDFE0149F3F7030E9718234F74572C4237BA20AE52CC9CE94DD53469RDIFI" TargetMode="External"/><Relationship Id="rId4" Type="http://schemas.openxmlformats.org/officeDocument/2006/relationships/hyperlink" Target="consultantplus://offline/ref=8E35EAF0B7892258E32376D75E9FE40CBDFB86893DE1F1655AB92EC40272FA6F1221A3DF1B78E67053E66298FCyDJ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2023-06-22T08:38:00Z</dcterms:created>
  <dcterms:modified xsi:type="dcterms:W3CDTF">2023-06-27T07:19:00Z</dcterms:modified>
</cp:coreProperties>
</file>