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5997" w14:textId="77777777" w:rsidR="005130D5" w:rsidRPr="00D51FAD" w:rsidRDefault="00791230" w:rsidP="001E56EB">
      <w:pPr>
        <w:pStyle w:val="1"/>
        <w:rPr>
          <w:rFonts w:ascii="Times New Roman" w:hAnsi="Times New Roman" w:cs="Times New Roman"/>
          <w:color w:val="auto"/>
        </w:rPr>
      </w:pPr>
      <w:r w:rsidRPr="00791230">
        <w:rPr>
          <w:color w:val="auto"/>
        </w:rPr>
        <w:t xml:space="preserve">                                                                </w:t>
      </w:r>
      <w:r w:rsidR="005130D5" w:rsidRPr="00D51FAD">
        <w:rPr>
          <w:rFonts w:ascii="Times New Roman" w:hAnsi="Times New Roman" w:cs="Times New Roman"/>
          <w:color w:val="auto"/>
        </w:rPr>
        <w:t>И</w:t>
      </w:r>
      <w:r w:rsidR="00D07A13" w:rsidRPr="00D51FAD">
        <w:rPr>
          <w:rFonts w:ascii="Times New Roman" w:hAnsi="Times New Roman" w:cs="Times New Roman"/>
          <w:color w:val="auto"/>
        </w:rPr>
        <w:t>НФОРМАЦИЯ</w:t>
      </w:r>
      <w:r w:rsidR="005130D5" w:rsidRPr="00D51FAD">
        <w:rPr>
          <w:rFonts w:ascii="Times New Roman" w:hAnsi="Times New Roman" w:cs="Times New Roman"/>
          <w:color w:val="auto"/>
        </w:rPr>
        <w:t xml:space="preserve"> </w:t>
      </w:r>
    </w:p>
    <w:p w14:paraId="7B85CF9E" w14:textId="28B42CFF" w:rsidR="00F47189" w:rsidRPr="00C07EFB" w:rsidRDefault="00EE34E2" w:rsidP="00F4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FAD">
        <w:rPr>
          <w:rFonts w:ascii="Times New Roman" w:hAnsi="Times New Roman"/>
          <w:b/>
          <w:sz w:val="28"/>
          <w:szCs w:val="28"/>
        </w:rPr>
        <w:t xml:space="preserve">      </w:t>
      </w:r>
      <w:r w:rsidR="005130D5" w:rsidRPr="00D51FAD">
        <w:rPr>
          <w:rFonts w:ascii="Times New Roman" w:hAnsi="Times New Roman"/>
          <w:b/>
          <w:sz w:val="28"/>
          <w:szCs w:val="28"/>
        </w:rPr>
        <w:t xml:space="preserve">о </w:t>
      </w:r>
      <w:r w:rsidR="00D07A13" w:rsidRPr="00D51FAD">
        <w:rPr>
          <w:rFonts w:ascii="Times New Roman" w:hAnsi="Times New Roman"/>
          <w:b/>
          <w:sz w:val="28"/>
          <w:szCs w:val="28"/>
        </w:rPr>
        <w:t>принятых решениях и мерах по внесенному П</w:t>
      </w:r>
      <w:r w:rsidR="00694065" w:rsidRPr="00D51FAD">
        <w:rPr>
          <w:rFonts w:ascii="Times New Roman" w:hAnsi="Times New Roman"/>
          <w:b/>
          <w:sz w:val="28"/>
          <w:szCs w:val="28"/>
        </w:rPr>
        <w:t>редставлению</w:t>
      </w:r>
      <w:r w:rsidR="006F72A9" w:rsidRPr="00D51FAD">
        <w:rPr>
          <w:rFonts w:ascii="Times New Roman" w:hAnsi="Times New Roman"/>
          <w:b/>
          <w:sz w:val="28"/>
          <w:szCs w:val="28"/>
        </w:rPr>
        <w:t xml:space="preserve"> </w:t>
      </w:r>
      <w:r w:rsidR="00D51FAD" w:rsidRPr="00D51FAD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r w:rsidR="00D45FBB">
        <w:rPr>
          <w:rFonts w:ascii="Times New Roman" w:hAnsi="Times New Roman"/>
          <w:b/>
          <w:sz w:val="28"/>
          <w:szCs w:val="28"/>
        </w:rPr>
        <w:t>Дубровского</w:t>
      </w:r>
      <w:r w:rsidR="00D51FAD" w:rsidRPr="00D51FAD">
        <w:rPr>
          <w:rFonts w:ascii="Times New Roman" w:hAnsi="Times New Roman"/>
          <w:b/>
          <w:sz w:val="28"/>
          <w:szCs w:val="28"/>
        </w:rPr>
        <w:t xml:space="preserve"> района </w:t>
      </w:r>
      <w:r w:rsidR="006F72A9" w:rsidRPr="00D51FAD">
        <w:rPr>
          <w:rFonts w:ascii="Times New Roman" w:hAnsi="Times New Roman"/>
          <w:b/>
          <w:sz w:val="28"/>
          <w:szCs w:val="28"/>
        </w:rPr>
        <w:t>об устранен</w:t>
      </w:r>
      <w:r w:rsidR="00A6608C" w:rsidRPr="00D51FAD">
        <w:rPr>
          <w:rFonts w:ascii="Times New Roman" w:hAnsi="Times New Roman"/>
          <w:b/>
          <w:sz w:val="28"/>
          <w:szCs w:val="28"/>
        </w:rPr>
        <w:t>и</w:t>
      </w:r>
      <w:r w:rsidR="006F72A9" w:rsidRPr="00D51FAD">
        <w:rPr>
          <w:rFonts w:ascii="Times New Roman" w:hAnsi="Times New Roman"/>
          <w:b/>
          <w:sz w:val="28"/>
          <w:szCs w:val="28"/>
        </w:rPr>
        <w:t xml:space="preserve">и правонарушений </w:t>
      </w:r>
      <w:r w:rsidR="00D51FAD" w:rsidRPr="00D51FAD">
        <w:rPr>
          <w:rFonts w:ascii="Times New Roman" w:hAnsi="Times New Roman"/>
          <w:b/>
          <w:sz w:val="28"/>
          <w:szCs w:val="28"/>
        </w:rPr>
        <w:t xml:space="preserve">по результатам контрольного </w:t>
      </w:r>
      <w:r w:rsidR="00D51FAD" w:rsidRPr="00C07EFB">
        <w:rPr>
          <w:rFonts w:ascii="Times New Roman" w:hAnsi="Times New Roman"/>
          <w:b/>
          <w:sz w:val="28"/>
          <w:szCs w:val="28"/>
        </w:rPr>
        <w:t xml:space="preserve">мероприятия </w:t>
      </w:r>
      <w:r w:rsidR="00F47189" w:rsidRPr="00C07EF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07EFB" w:rsidRPr="00C07EFB">
        <w:rPr>
          <w:rFonts w:ascii="Times New Roman" w:hAnsi="Times New Roman"/>
          <w:b/>
          <w:sz w:val="28"/>
          <w:szCs w:val="28"/>
        </w:rPr>
        <w:t>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области», за 2020-2021 годы» (совместное с Контрольно-счетной палатой Брянской области</w:t>
      </w:r>
      <w:r w:rsidR="00F47189" w:rsidRPr="00C07EFB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14:paraId="577ADCEE" w14:textId="77777777" w:rsidR="009E05A8" w:rsidRPr="007A5F27" w:rsidRDefault="009E05A8" w:rsidP="00D51FAD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1F7A6C1B" w14:textId="77777777" w:rsidR="005E0DCF" w:rsidRPr="00D51FAD" w:rsidRDefault="005E0DCF" w:rsidP="009E0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9212E3" w14:textId="77777777" w:rsidR="00222437" w:rsidRPr="000A4E02" w:rsidRDefault="00222437" w:rsidP="0092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нарушений и недостатков</w:t>
      </w:r>
      <w:r w:rsidR="00D63EE3">
        <w:rPr>
          <w:rFonts w:ascii="Times New Roman" w:hAnsi="Times New Roman"/>
          <w:sz w:val="28"/>
          <w:szCs w:val="28"/>
          <w:lang w:eastAsia="ru-RU"/>
        </w:rPr>
        <w:t>,</w:t>
      </w:r>
      <w:r w:rsidRPr="000A4E02">
        <w:rPr>
          <w:rFonts w:ascii="Times New Roman" w:hAnsi="Times New Roman"/>
          <w:sz w:val="28"/>
          <w:szCs w:val="28"/>
          <w:lang w:eastAsia="ru-RU"/>
        </w:rPr>
        <w:t xml:space="preserve"> отмеченных контрольным мероприятием,  представлена информация об устранении нарушений и недостатков по каждому пункту с приложением подтверждающих документов.</w:t>
      </w:r>
    </w:p>
    <w:p w14:paraId="1CEB6875" w14:textId="77777777" w:rsidR="00222437" w:rsidRPr="000A4E02" w:rsidRDefault="00222437" w:rsidP="00927A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E02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</w:p>
    <w:p w14:paraId="7C012F61" w14:textId="68732798" w:rsidR="00D4697B" w:rsidRDefault="00D4697B" w:rsidP="00927ACD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E2505" w:rsidRPr="00D4697B">
        <w:rPr>
          <w:rFonts w:ascii="Times New Roman" w:hAnsi="Times New Roman"/>
          <w:sz w:val="28"/>
          <w:szCs w:val="28"/>
        </w:rPr>
        <w:t xml:space="preserve">а допущенные </w:t>
      </w:r>
      <w:r w:rsidRPr="00D4697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и недостатки, отмеченные в акте по результатам контрольного мероприятия, приняты меры по их недопущению в дальнейшем. При этом, учитывая подтверждение фактов выявленных нарушений, определены должностные лица, допустившие указанные в Представлении нарушения, привлечь которых к дисциплинарной ответственности в настоящее время не представляется возможным в связи с их нахождением в отпуске по уходу за ребенком. </w:t>
      </w:r>
      <w:r w:rsidRPr="00D4697B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r w:rsidR="00D63EE3" w:rsidRPr="00D46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020FD">
        <w:rPr>
          <w:rFonts w:ascii="Times New Roman" w:hAnsi="Times New Roman"/>
          <w:sz w:val="28"/>
          <w:szCs w:val="28"/>
        </w:rPr>
        <w:t>рове</w:t>
      </w:r>
      <w:r w:rsidR="007F76D7" w:rsidRPr="000A4E02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0A4E02">
        <w:rPr>
          <w:rFonts w:ascii="Times New Roman" w:hAnsi="Times New Roman"/>
          <w:sz w:val="28"/>
          <w:szCs w:val="28"/>
        </w:rPr>
        <w:t>устранению выявленных в ходе проверки нарушений</w:t>
      </w:r>
      <w:r w:rsidR="001A403E">
        <w:rPr>
          <w:rFonts w:ascii="Times New Roman" w:hAnsi="Times New Roman"/>
          <w:sz w:val="28"/>
          <w:szCs w:val="28"/>
        </w:rPr>
        <w:t>:</w:t>
      </w:r>
    </w:p>
    <w:p w14:paraId="6240FA05" w14:textId="2DA87419" w:rsidR="00D4697B" w:rsidRPr="00D4697B" w:rsidRDefault="00D4697B" w:rsidP="00927ACD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D4697B">
        <w:rPr>
          <w:rFonts w:ascii="Times New Roman" w:hAnsi="Times New Roman"/>
          <w:sz w:val="28"/>
          <w:szCs w:val="28"/>
        </w:rPr>
        <w:t xml:space="preserve"> части п.2 настоящего Представления Администрацией Дубровского района предприняты соответствующие меры по обеспечению соблюдения норм и требований, установленных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№1050, в том числе в части: </w:t>
      </w:r>
    </w:p>
    <w:p w14:paraId="71C4826E" w14:textId="77777777" w:rsidR="00D4697B" w:rsidRP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t xml:space="preserve">соблюдения срока оформления и выдачи свидетельств о праве на получение социальной выплаты; </w:t>
      </w:r>
    </w:p>
    <w:p w14:paraId="1ACCB664" w14:textId="77777777" w:rsidR="00D4697B" w:rsidRP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t>организации работы по соблюдению сроков молодыми семьями заявлений о выдаче свидетельств на получение социальной выплаты;</w:t>
      </w:r>
    </w:p>
    <w:p w14:paraId="3A7DDAB1" w14:textId="77777777" w:rsidR="00D4697B" w:rsidRP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t>соблюдения срока перечисления средств социальной выплаты на банковский счет молодой семьи при условии соответствия документов установленным требованиям;</w:t>
      </w:r>
    </w:p>
    <w:p w14:paraId="093B9344" w14:textId="77777777" w:rsidR="00D4697B" w:rsidRP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t>формирования личных дел молодых семей-участников мероприятия по обеспечению жильем молодых семей Подпрограммы в составе документов по установленному перечню в полном объеме;</w:t>
      </w:r>
    </w:p>
    <w:p w14:paraId="4D8D5ECF" w14:textId="77777777" w:rsidR="00D4697B" w:rsidRP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lastRenderedPageBreak/>
        <w:t xml:space="preserve">осуществления контроля за оформлением приобретаемого жилого помещения или построенного жилого дома в общую собственность всех членов семьи, указанных в свидетельстве о праве на получение социальной выплаты. </w:t>
      </w:r>
    </w:p>
    <w:p w14:paraId="437B1380" w14:textId="77777777" w:rsidR="00D4697B" w:rsidRP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t xml:space="preserve">В части п.3 настоящего Представления Администрацией Дубровского района предприняты соответствующие меры по обеспечению соблюдения норм Порядка формирования органами местного самоуправления Брянской области списка молодых смей –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области», изъявивших желание получить социальную выплату в планируемом году, и форм этого списка, утвержденных приказом департамента семьи, социальной и демографической политики Брянской области от 21.05.2019 №242. </w:t>
      </w:r>
    </w:p>
    <w:p w14:paraId="63A7E958" w14:textId="37104CD1" w:rsidR="00D4697B" w:rsidRP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t>В части п.4 настоящего Представления Администрацией Дубровского района предприняты соответствующие меры по разработке и утверждению административного регламента, предусматривающего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97B">
        <w:rPr>
          <w:rFonts w:ascii="Times New Roman" w:hAnsi="Times New Roman"/>
          <w:sz w:val="28"/>
          <w:szCs w:val="28"/>
        </w:rPr>
        <w:t xml:space="preserve">предоставление муниципальной услуги. </w:t>
      </w:r>
      <w:r w:rsidR="00927ACD">
        <w:rPr>
          <w:rFonts w:ascii="Times New Roman" w:hAnsi="Times New Roman"/>
          <w:sz w:val="28"/>
          <w:szCs w:val="28"/>
        </w:rPr>
        <w:t xml:space="preserve">Регламент </w:t>
      </w:r>
      <w:r w:rsidRPr="00D4697B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D4697B">
        <w:rPr>
          <w:rFonts w:ascii="Times New Roman" w:hAnsi="Times New Roman"/>
          <w:sz w:val="28"/>
          <w:szCs w:val="28"/>
        </w:rPr>
        <w:t xml:space="preserve"> Администрацией</w:t>
      </w:r>
      <w:proofErr w:type="gramEnd"/>
      <w:r w:rsidRPr="00D4697B">
        <w:rPr>
          <w:rFonts w:ascii="Times New Roman" w:hAnsi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/>
          <w:sz w:val="28"/>
          <w:szCs w:val="28"/>
        </w:rPr>
        <w:t xml:space="preserve"> от 08.06.2022г №274</w:t>
      </w:r>
      <w:r w:rsidRPr="00D4697B">
        <w:rPr>
          <w:rFonts w:ascii="Times New Roman" w:hAnsi="Times New Roman"/>
          <w:sz w:val="28"/>
          <w:szCs w:val="28"/>
        </w:rPr>
        <w:t xml:space="preserve">.   </w:t>
      </w:r>
    </w:p>
    <w:p w14:paraId="2650ECFC" w14:textId="075FBC88" w:rsidR="00D4697B" w:rsidRDefault="00D4697B" w:rsidP="00927A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697B">
        <w:rPr>
          <w:rFonts w:ascii="Times New Roman" w:hAnsi="Times New Roman"/>
          <w:sz w:val="28"/>
          <w:szCs w:val="28"/>
        </w:rPr>
        <w:t xml:space="preserve">В части п.5 настоящего Представления Администрацией Дубровского района в целях информирования граждан и обеспечения доступности информации о государственной поддержке молодых семей организована информационно-разъяснительная работа на должном уровне, обеспечено размещение в периодических изданиях и на официальном сайте администрации нормативных актов, регулирующих порядок и условия предоставления социальных выплат молодым семьям на приобретение (строительство) жилья. </w:t>
      </w:r>
    </w:p>
    <w:p w14:paraId="07D59D02" w14:textId="501BC493" w:rsidR="005E0DCF" w:rsidRPr="000A4E02" w:rsidRDefault="00051B3A" w:rsidP="00927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20FD">
        <w:rPr>
          <w:rFonts w:ascii="Times New Roman" w:hAnsi="Times New Roman"/>
          <w:sz w:val="28"/>
          <w:szCs w:val="28"/>
        </w:rPr>
        <w:t xml:space="preserve">       </w:t>
      </w:r>
      <w:r w:rsidR="005E0DCF" w:rsidRPr="000A4E02">
        <w:rPr>
          <w:rFonts w:ascii="Times New Roman" w:hAnsi="Times New Roman"/>
          <w:sz w:val="28"/>
          <w:szCs w:val="28"/>
        </w:rPr>
        <w:t xml:space="preserve">По итогам контрольного мероприятия сделан вывод об усилении контроля со стороны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27ACD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5E0DCF" w:rsidRPr="000A4E02">
        <w:rPr>
          <w:rFonts w:ascii="Times New Roman" w:hAnsi="Times New Roman"/>
          <w:sz w:val="28"/>
          <w:szCs w:val="28"/>
        </w:rPr>
        <w:t>.</w:t>
      </w:r>
    </w:p>
    <w:p w14:paraId="28F5157E" w14:textId="77777777" w:rsidR="007C3137" w:rsidRPr="006F5C0C" w:rsidRDefault="006F5C0C" w:rsidP="00927ACD">
      <w:pPr>
        <w:pStyle w:val="31"/>
        <w:tabs>
          <w:tab w:val="left" w:pos="851"/>
        </w:tabs>
        <w:ind w:right="-2"/>
        <w:rPr>
          <w:szCs w:val="28"/>
        </w:rPr>
      </w:pPr>
      <w:r>
        <w:rPr>
          <w:szCs w:val="28"/>
        </w:rPr>
        <w:t xml:space="preserve">          </w:t>
      </w:r>
      <w:r w:rsidR="00053F95" w:rsidRPr="000A4E02">
        <w:rPr>
          <w:szCs w:val="28"/>
        </w:rPr>
        <w:t>Контрольное мероприятие</w:t>
      </w:r>
      <w:r w:rsidR="005B2463">
        <w:rPr>
          <w:szCs w:val="28"/>
        </w:rPr>
        <w:t xml:space="preserve"> </w:t>
      </w:r>
      <w:r w:rsidR="005B2463" w:rsidRPr="00051B3A">
        <w:rPr>
          <w:szCs w:val="28"/>
        </w:rPr>
        <w:t>«</w:t>
      </w:r>
      <w:r w:rsidR="00051B3A" w:rsidRPr="00051B3A">
        <w:rPr>
          <w:szCs w:val="28"/>
        </w:rPr>
        <w:t>Проверка целевого и эффективного использования бюджетных средств, выделенных на реализацию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области», за 2020-2021 годы» (совместное с Контрольно-счетной палатой Брянской области</w:t>
      </w:r>
      <w:r w:rsidR="00527496">
        <w:rPr>
          <w:szCs w:val="28"/>
        </w:rPr>
        <w:t>)</w:t>
      </w:r>
      <w:r w:rsidR="001A403E" w:rsidRPr="00051B3A">
        <w:rPr>
          <w:szCs w:val="28"/>
        </w:rPr>
        <w:t>»</w:t>
      </w:r>
      <w:r w:rsidR="00051B3A">
        <w:rPr>
          <w:szCs w:val="28"/>
        </w:rPr>
        <w:t>,</w:t>
      </w:r>
      <w:r w:rsidR="005B2463" w:rsidRPr="005B2463">
        <w:rPr>
          <w:szCs w:val="28"/>
        </w:rPr>
        <w:t xml:space="preserve">  </w:t>
      </w:r>
      <w:r w:rsidR="009B5205" w:rsidRPr="000A4E02">
        <w:rPr>
          <w:szCs w:val="28"/>
        </w:rPr>
        <w:t xml:space="preserve"> </w:t>
      </w:r>
      <w:r>
        <w:rPr>
          <w:szCs w:val="28"/>
        </w:rPr>
        <w:t xml:space="preserve"> </w:t>
      </w:r>
      <w:r w:rsidRPr="006F5C0C">
        <w:rPr>
          <w:szCs w:val="28"/>
        </w:rPr>
        <w:t xml:space="preserve"> </w:t>
      </w:r>
      <w:r w:rsidR="009B5205" w:rsidRPr="006F5C0C">
        <w:rPr>
          <w:b/>
          <w:szCs w:val="28"/>
        </w:rPr>
        <w:t>снято</w:t>
      </w:r>
      <w:r w:rsidR="009B5205" w:rsidRPr="006F5C0C">
        <w:rPr>
          <w:szCs w:val="28"/>
        </w:rPr>
        <w:t xml:space="preserve"> с контроля.</w:t>
      </w:r>
    </w:p>
    <w:p w14:paraId="069EB6AC" w14:textId="77777777" w:rsidR="00051B3A" w:rsidRPr="000A4E02" w:rsidRDefault="00051B3A" w:rsidP="00927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D286CE" w14:textId="77777777" w:rsidR="009B5205" w:rsidRPr="000A4E02" w:rsidRDefault="009B5205" w:rsidP="00927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EBC20F" w14:textId="4A7E403C" w:rsidR="005130D5" w:rsidRPr="00927ACD" w:rsidRDefault="00F26BAB" w:rsidP="00927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E02">
        <w:rPr>
          <w:rFonts w:ascii="Times New Roman" w:hAnsi="Times New Roman"/>
          <w:sz w:val="28"/>
          <w:szCs w:val="28"/>
        </w:rPr>
        <w:t xml:space="preserve">      П</w:t>
      </w:r>
      <w:r w:rsidR="007C3137" w:rsidRPr="000A4E02">
        <w:rPr>
          <w:rFonts w:ascii="Times New Roman" w:hAnsi="Times New Roman"/>
          <w:sz w:val="28"/>
          <w:szCs w:val="28"/>
        </w:rPr>
        <w:t>редседател</w:t>
      </w:r>
      <w:r w:rsidRPr="000A4E02">
        <w:rPr>
          <w:rFonts w:ascii="Times New Roman" w:hAnsi="Times New Roman"/>
          <w:sz w:val="28"/>
          <w:szCs w:val="28"/>
        </w:rPr>
        <w:t xml:space="preserve">ь КСП </w:t>
      </w:r>
      <w:r w:rsidR="00927ACD">
        <w:rPr>
          <w:rFonts w:ascii="Times New Roman" w:hAnsi="Times New Roman"/>
          <w:sz w:val="28"/>
          <w:szCs w:val="28"/>
        </w:rPr>
        <w:t>Дубровского</w:t>
      </w:r>
      <w:r w:rsidRPr="000A4E02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="007C3137" w:rsidRPr="000A4E02">
        <w:rPr>
          <w:rFonts w:ascii="Times New Roman" w:hAnsi="Times New Roman"/>
          <w:sz w:val="28"/>
          <w:szCs w:val="28"/>
        </w:rPr>
        <w:tab/>
      </w:r>
      <w:r w:rsidRPr="000A4E02">
        <w:rPr>
          <w:rFonts w:ascii="Times New Roman" w:hAnsi="Times New Roman"/>
          <w:sz w:val="28"/>
          <w:szCs w:val="28"/>
        </w:rPr>
        <w:t xml:space="preserve">            </w:t>
      </w:r>
      <w:r w:rsidR="00927ACD">
        <w:rPr>
          <w:rFonts w:ascii="Times New Roman" w:hAnsi="Times New Roman"/>
          <w:sz w:val="28"/>
          <w:szCs w:val="28"/>
        </w:rPr>
        <w:t>О.В. Ромакина</w:t>
      </w:r>
      <w:r w:rsidR="007C3137" w:rsidRPr="000A4E02">
        <w:rPr>
          <w:rFonts w:ascii="Times New Roman" w:hAnsi="Times New Roman"/>
          <w:sz w:val="28"/>
          <w:szCs w:val="28"/>
        </w:rPr>
        <w:tab/>
      </w:r>
    </w:p>
    <w:p w14:paraId="0A80A4FA" w14:textId="77777777" w:rsidR="005130D5" w:rsidRPr="00222437" w:rsidRDefault="005130D5" w:rsidP="00927ACD">
      <w:pPr>
        <w:spacing w:after="0" w:line="240" w:lineRule="auto"/>
        <w:jc w:val="both"/>
        <w:rPr>
          <w:sz w:val="24"/>
          <w:szCs w:val="24"/>
        </w:rPr>
      </w:pPr>
    </w:p>
    <w:sectPr w:rsidR="005130D5" w:rsidRPr="00222437" w:rsidSect="00927A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8678B"/>
    <w:multiLevelType w:val="hybridMultilevel"/>
    <w:tmpl w:val="9FD8BC44"/>
    <w:lvl w:ilvl="0" w:tplc="9C54ABE2">
      <w:start w:val="1"/>
      <w:numFmt w:val="decimal"/>
      <w:lvlText w:val="%1."/>
      <w:lvlJc w:val="left"/>
      <w:pPr>
        <w:ind w:left="915" w:hanging="5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5"/>
    <w:rsid w:val="00051B3A"/>
    <w:rsid w:val="00053F95"/>
    <w:rsid w:val="000916D3"/>
    <w:rsid w:val="000A4E02"/>
    <w:rsid w:val="001A403E"/>
    <w:rsid w:val="001E56EB"/>
    <w:rsid w:val="00222437"/>
    <w:rsid w:val="003544F0"/>
    <w:rsid w:val="00370E52"/>
    <w:rsid w:val="003739A9"/>
    <w:rsid w:val="00380288"/>
    <w:rsid w:val="003961C5"/>
    <w:rsid w:val="00477BB8"/>
    <w:rsid w:val="005130D5"/>
    <w:rsid w:val="00525B60"/>
    <w:rsid w:val="00527496"/>
    <w:rsid w:val="00532DA5"/>
    <w:rsid w:val="0056508E"/>
    <w:rsid w:val="005A0F44"/>
    <w:rsid w:val="005B2463"/>
    <w:rsid w:val="005E0DCF"/>
    <w:rsid w:val="0065158E"/>
    <w:rsid w:val="00694065"/>
    <w:rsid w:val="006F5C0C"/>
    <w:rsid w:val="006F72A9"/>
    <w:rsid w:val="00791230"/>
    <w:rsid w:val="007A5F27"/>
    <w:rsid w:val="007C3137"/>
    <w:rsid w:val="007F76D7"/>
    <w:rsid w:val="008020FD"/>
    <w:rsid w:val="00861E6B"/>
    <w:rsid w:val="00927ACD"/>
    <w:rsid w:val="009B5205"/>
    <w:rsid w:val="009E05A8"/>
    <w:rsid w:val="009E2505"/>
    <w:rsid w:val="00A2548A"/>
    <w:rsid w:val="00A27FC4"/>
    <w:rsid w:val="00A6608C"/>
    <w:rsid w:val="00A933C0"/>
    <w:rsid w:val="00AD655D"/>
    <w:rsid w:val="00C07EFB"/>
    <w:rsid w:val="00C852BE"/>
    <w:rsid w:val="00CB6B00"/>
    <w:rsid w:val="00CE3BC8"/>
    <w:rsid w:val="00D07A13"/>
    <w:rsid w:val="00D13684"/>
    <w:rsid w:val="00D45FBB"/>
    <w:rsid w:val="00D4697B"/>
    <w:rsid w:val="00D51FAD"/>
    <w:rsid w:val="00D63EE3"/>
    <w:rsid w:val="00EE34E2"/>
    <w:rsid w:val="00F26BAB"/>
    <w:rsid w:val="00F47189"/>
    <w:rsid w:val="00F52174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722D"/>
  <w15:docId w15:val="{C20BE448-600B-4BA6-8F69-A140A3B2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D45F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CAC9-1A4B-4C1A-B354-62A1FBAB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2022-06-06T09:02:00Z</dcterms:created>
  <dcterms:modified xsi:type="dcterms:W3CDTF">2022-06-23T07:16:00Z</dcterms:modified>
</cp:coreProperties>
</file>