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C24" w:rsidRDefault="00E42C24" w:rsidP="00E42C24">
      <w:pPr>
        <w:jc w:val="center"/>
        <w:outlineLvl w:val="0"/>
        <w:rPr>
          <w:b/>
        </w:rPr>
      </w:pPr>
      <w:r>
        <w:rPr>
          <w:b/>
        </w:rPr>
        <w:t>СОГЛАШЕНИЕ</w:t>
      </w:r>
    </w:p>
    <w:p w:rsidR="00E42C24" w:rsidRDefault="00E42C24" w:rsidP="00E42C24">
      <w:pPr>
        <w:jc w:val="center"/>
        <w:rPr>
          <w:b/>
        </w:rPr>
      </w:pPr>
      <w:r>
        <w:rPr>
          <w:b/>
        </w:rPr>
        <w:t>о передаче полномочий по осуществлению внешнего муниципального финансового контроля.</w:t>
      </w:r>
    </w:p>
    <w:p w:rsidR="00E42C24" w:rsidRDefault="00E42C24" w:rsidP="00E42C24">
      <w:pPr>
        <w:jc w:val="center"/>
        <w:outlineLvl w:val="0"/>
        <w:rPr>
          <w:b/>
        </w:rPr>
      </w:pPr>
    </w:p>
    <w:p w:rsidR="00E42C24" w:rsidRDefault="00E42C24" w:rsidP="00E42C24">
      <w:pPr>
        <w:jc w:val="center"/>
        <w:outlineLvl w:val="0"/>
        <w:rPr>
          <w:b/>
        </w:rPr>
      </w:pPr>
      <w:r>
        <w:rPr>
          <w:b/>
        </w:rPr>
        <w:t>№</w:t>
      </w:r>
      <w:r w:rsidR="00FC7ABF">
        <w:rPr>
          <w:b/>
        </w:rPr>
        <w:t>6</w:t>
      </w:r>
    </w:p>
    <w:p w:rsidR="00E42C24" w:rsidRDefault="00E42C24" w:rsidP="00E42C24"/>
    <w:p w:rsidR="00E42C24" w:rsidRDefault="00E42C24" w:rsidP="00E42C24">
      <w:r>
        <w:t>п. Дубровка                                                                                           «</w:t>
      </w:r>
      <w:r w:rsidR="00FC7ABF">
        <w:t>02</w:t>
      </w:r>
      <w:r>
        <w:t xml:space="preserve">» </w:t>
      </w:r>
      <w:r w:rsidR="00FC7ABF">
        <w:t>ноября</w:t>
      </w:r>
      <w:r>
        <w:t xml:space="preserve"> 201</w:t>
      </w:r>
      <w:r w:rsidR="00FC7ABF">
        <w:t>5</w:t>
      </w:r>
      <w:r>
        <w:t xml:space="preserve">  г.</w:t>
      </w:r>
    </w:p>
    <w:p w:rsidR="00E42C24" w:rsidRDefault="00E42C24" w:rsidP="00E42C24">
      <w:pPr>
        <w:shd w:val="clear" w:color="auto" w:fill="FFFFFF"/>
        <w:ind w:firstLine="709"/>
        <w:jc w:val="both"/>
        <w:rPr>
          <w:color w:val="000000"/>
        </w:rPr>
      </w:pPr>
    </w:p>
    <w:p w:rsidR="00E42C24" w:rsidRDefault="00E42C24" w:rsidP="00E42C24">
      <w:pPr>
        <w:pStyle w:val="a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6" w:history="1">
        <w:r>
          <w:rPr>
            <w:rStyle w:val="a3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rFonts w:ascii="Times New Roman" w:hAnsi="Times New Roman"/>
          <w:color w:val="000000"/>
        </w:rPr>
        <w:t xml:space="preserve">,   </w:t>
      </w:r>
    </w:p>
    <w:p w:rsidR="00E42C24" w:rsidRDefault="00E42C24" w:rsidP="00E42C24">
      <w:pPr>
        <w:pStyle w:val="a4"/>
        <w:jc w:val="both"/>
        <w:rPr>
          <w:rFonts w:ascii="Times New Roman" w:hAnsi="Times New Roman"/>
        </w:rPr>
      </w:pPr>
      <w:r>
        <w:rPr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Дубровский районный Совет народных депутатов </w:t>
      </w:r>
      <w:r>
        <w:rPr>
          <w:rFonts w:ascii="Times New Roman" w:hAnsi="Times New Roman"/>
        </w:rPr>
        <w:t xml:space="preserve">в лице председателя   </w:t>
      </w:r>
      <w:proofErr w:type="spellStart"/>
      <w:r>
        <w:rPr>
          <w:rFonts w:ascii="Times New Roman" w:hAnsi="Times New Roman"/>
          <w:b/>
        </w:rPr>
        <w:t>Чернякова</w:t>
      </w:r>
      <w:proofErr w:type="spellEnd"/>
      <w:r>
        <w:rPr>
          <w:rFonts w:ascii="Times New Roman" w:hAnsi="Times New Roman"/>
          <w:b/>
        </w:rPr>
        <w:t xml:space="preserve"> Геннадия Анатольевича</w:t>
      </w:r>
      <w:r>
        <w:rPr>
          <w:rFonts w:ascii="Times New Roman" w:hAnsi="Times New Roman"/>
        </w:rPr>
        <w:t xml:space="preserve"> действующего на основании Устава муниципального образования «Дубровский район»,</w:t>
      </w:r>
    </w:p>
    <w:p w:rsidR="00E42C24" w:rsidRDefault="00E42C24" w:rsidP="00E42C24">
      <w:pPr>
        <w:pStyle w:val="a4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proofErr w:type="spellStart"/>
      <w:r>
        <w:rPr>
          <w:rFonts w:ascii="Times New Roman" w:hAnsi="Times New Roman"/>
          <w:b/>
        </w:rPr>
        <w:t>Дороденковой</w:t>
      </w:r>
      <w:proofErr w:type="spellEnd"/>
      <w:r>
        <w:rPr>
          <w:rFonts w:ascii="Times New Roman" w:hAnsi="Times New Roman"/>
          <w:b/>
        </w:rPr>
        <w:t xml:space="preserve"> Натальи Анатольевны</w:t>
      </w:r>
      <w:r>
        <w:rPr>
          <w:rFonts w:ascii="Times New Roman" w:hAnsi="Times New Roman"/>
        </w:rPr>
        <w:t xml:space="preserve">, действующей на основании Положения, </w:t>
      </w:r>
    </w:p>
    <w:p w:rsidR="00E42C24" w:rsidRDefault="00E42C24" w:rsidP="00E42C24">
      <w:pPr>
        <w:pStyle w:val="a4"/>
        <w:ind w:firstLine="360"/>
        <w:jc w:val="both"/>
        <w:rPr>
          <w:rFonts w:ascii="Times New Roman" w:hAnsi="Times New Roman"/>
          <w:i/>
          <w:vertAlign w:val="superscript"/>
        </w:rPr>
      </w:pPr>
      <w:proofErr w:type="spellStart"/>
      <w:r>
        <w:rPr>
          <w:rFonts w:ascii="Times New Roman" w:hAnsi="Times New Roman"/>
        </w:rPr>
        <w:t>Сергееский</w:t>
      </w:r>
      <w:proofErr w:type="spellEnd"/>
      <w:r>
        <w:rPr>
          <w:rFonts w:ascii="Times New Roman" w:hAnsi="Times New Roman"/>
        </w:rPr>
        <w:t xml:space="preserve"> сельский Совет народных депутатов   в лице председателя </w:t>
      </w:r>
      <w:proofErr w:type="spellStart"/>
      <w:r>
        <w:rPr>
          <w:rFonts w:ascii="Times New Roman" w:hAnsi="Times New Roman"/>
          <w:b/>
        </w:rPr>
        <w:t>Амирханян</w:t>
      </w:r>
      <w:proofErr w:type="spellEnd"/>
      <w:r>
        <w:rPr>
          <w:rFonts w:ascii="Times New Roman" w:hAnsi="Times New Roman"/>
          <w:b/>
        </w:rPr>
        <w:t xml:space="preserve"> Елены Васильевны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действующего на основании Устава,</w:t>
      </w:r>
      <w:r>
        <w:rPr>
          <w:color w:val="000000"/>
        </w:rPr>
        <w:t xml:space="preserve"> </w:t>
      </w:r>
    </w:p>
    <w:p w:rsidR="00E42C24" w:rsidRDefault="00E42C24" w:rsidP="00E42C24">
      <w:pPr>
        <w:shd w:val="clear" w:color="auto" w:fill="FFFFFF"/>
        <w:ind w:firstLine="360"/>
        <w:jc w:val="both"/>
      </w:pPr>
      <w:r>
        <w:t>далее именуемые «Стороны», заключили настоящее Соглашение во исполнение Решения Дубровского районного Совета народных депутатов  от 2</w:t>
      </w:r>
      <w:r w:rsidR="00FC7ABF">
        <w:t>9</w:t>
      </w:r>
      <w:r>
        <w:t>.1</w:t>
      </w:r>
      <w:r w:rsidR="0000168F">
        <w:t>0</w:t>
      </w:r>
      <w:r>
        <w:t>.201</w:t>
      </w:r>
      <w:r w:rsidR="00FC7ABF">
        <w:t>5</w:t>
      </w:r>
      <w:r>
        <w:t xml:space="preserve"> </w:t>
      </w:r>
      <w:r w:rsidR="00C01FBE">
        <w:t xml:space="preserve">№131-6 </w:t>
      </w:r>
      <w:r>
        <w:t xml:space="preserve"> и </w:t>
      </w:r>
      <w:proofErr w:type="spellStart"/>
      <w:r>
        <w:t>Сергеевского</w:t>
      </w:r>
      <w:proofErr w:type="spellEnd"/>
      <w:r>
        <w:t xml:space="preserve"> сельского Совета народных депутатов от </w:t>
      </w:r>
      <w:r w:rsidR="0000168F">
        <w:t>07</w:t>
      </w:r>
      <w:r>
        <w:t>.1</w:t>
      </w:r>
      <w:r w:rsidR="0000168F">
        <w:t>0</w:t>
      </w:r>
      <w:r>
        <w:t>.201</w:t>
      </w:r>
      <w:r w:rsidR="0000168F">
        <w:t>5</w:t>
      </w:r>
      <w:r>
        <w:t xml:space="preserve"> №</w:t>
      </w:r>
      <w:r w:rsidR="0000168F">
        <w:t>32</w:t>
      </w:r>
      <w:r>
        <w:t xml:space="preserve"> о нижеследующем.</w:t>
      </w:r>
    </w:p>
    <w:p w:rsidR="00E42C24" w:rsidRDefault="00E42C24" w:rsidP="00E42C24">
      <w:pPr>
        <w:shd w:val="clear" w:color="auto" w:fill="FFFFFF"/>
        <w:jc w:val="both"/>
      </w:pPr>
    </w:p>
    <w:p w:rsidR="00E42C24" w:rsidRDefault="00E42C24" w:rsidP="00E42C24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1. Предмет Соглашения</w:t>
      </w:r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муниципального образования «</w:t>
      </w:r>
      <w:proofErr w:type="spellStart"/>
      <w:r>
        <w:rPr>
          <w:color w:val="000000"/>
        </w:rPr>
        <w:t>Сергеевское</w:t>
      </w:r>
      <w:proofErr w:type="spellEnd"/>
      <w:r>
        <w:rPr>
          <w:color w:val="000000"/>
        </w:rPr>
        <w:t xml:space="preserve"> сельское поселение» в бюджет муниципального образования «Дубровский район» межбюджетных трансфертов на осуществление переданных полномочий.</w:t>
      </w:r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1.4. Внешняя проверка годового отчета об исполнении бюджета поселения и экспертиза проекта бюджета поселения ежегодно включаются в план работы Контрольно-счётной палаты Дубровского района.</w:t>
      </w:r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:rsidR="00E42C24" w:rsidRDefault="00E42C24" w:rsidP="00E42C24">
      <w:pPr>
        <w:shd w:val="clear" w:color="auto" w:fill="FFFFFF"/>
        <w:ind w:firstLine="720"/>
        <w:jc w:val="both"/>
      </w:pPr>
      <w:r>
        <w:rPr>
          <w:color w:val="000000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:rsidR="00E42C24" w:rsidRDefault="00E42C24" w:rsidP="00E42C24">
      <w:pPr>
        <w:keepNext/>
        <w:shd w:val="clear" w:color="auto" w:fill="FFFFFF"/>
        <w:spacing w:before="120"/>
        <w:jc w:val="center"/>
        <w:rPr>
          <w:b/>
          <w:color w:val="000000"/>
        </w:rPr>
      </w:pPr>
      <w:r>
        <w:rPr>
          <w:b/>
          <w:color w:val="000000"/>
        </w:rPr>
        <w:t>2. Срок действия Соглашения</w:t>
      </w:r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2.1. Соглашение заключено на один год  и действует в период с 1 января 201</w:t>
      </w:r>
      <w:r w:rsidR="00FC7ABF">
        <w:rPr>
          <w:color w:val="000000"/>
        </w:rPr>
        <w:t>6</w:t>
      </w:r>
      <w:r>
        <w:rPr>
          <w:color w:val="000000"/>
        </w:rPr>
        <w:t xml:space="preserve"> г. по 31 декабря 201</w:t>
      </w:r>
      <w:r w:rsidR="00FC7ABF">
        <w:rPr>
          <w:color w:val="000000"/>
        </w:rPr>
        <w:t>6</w:t>
      </w:r>
      <w:r>
        <w:rPr>
          <w:color w:val="000000"/>
        </w:rPr>
        <w:t xml:space="preserve"> г.</w:t>
      </w:r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 xml:space="preserve">2.2. </w:t>
      </w:r>
      <w:proofErr w:type="gramStart"/>
      <w:r>
        <w:rPr>
          <w:color w:val="000000"/>
        </w:rPr>
        <w:t>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  <w:proofErr w:type="gramEnd"/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2.3. В случае если решением представительного органа поселения о бюджете поселения не будут утверждены межбюджетные трансферты бюджету муниципального образования «Дубровский район»,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</w:p>
    <w:p w:rsidR="00E42C24" w:rsidRDefault="00E42C24" w:rsidP="00E42C24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3. Порядок определения и предоставления ежегодного объема</w:t>
      </w:r>
    </w:p>
    <w:p w:rsidR="00E42C24" w:rsidRDefault="00E42C24" w:rsidP="00E42C24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межбюджетных трансфертов</w:t>
      </w:r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3.1. Объем межбюджетных трансфертов на очередной год, предоставляемых из бюджета поселения в бюджет муниципального образования «Дубровский район» на осуществление полномочий, предусмотренных настоящим Соглашением, определён  в </w:t>
      </w:r>
      <w:r>
        <w:rPr>
          <w:b/>
          <w:color w:val="000000"/>
        </w:rPr>
        <w:t>сумме 500 рублей в год</w:t>
      </w:r>
      <w:r>
        <w:rPr>
          <w:color w:val="000000"/>
        </w:rPr>
        <w:t xml:space="preserve">. </w:t>
      </w:r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3.2. Для проведения Контрольно-счётной палатой Дубровского района </w:t>
      </w:r>
      <w:r>
        <w:rPr>
          <w:i/>
          <w:color w:val="000000"/>
        </w:rPr>
        <w:t xml:space="preserve"> </w:t>
      </w:r>
      <w:r>
        <w:rPr>
          <w:color w:val="000000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3.3. Ежегодный объем межбюджетных трансфертов перечисляется двумя частями в сроки до 1 апреля (не менее 1/2 годового объема межбюджетных трансфертов) и до 1 октября (оставшаяся часть межбюджетных трансфертов). Дополнительный объем межбюджетных трансфертов перечисляется в сроки, установленные дополнительным соглашением.</w:t>
      </w:r>
    </w:p>
    <w:p w:rsidR="00E42C24" w:rsidRDefault="00E42C24" w:rsidP="00E42C24">
      <w:pPr>
        <w:shd w:val="clear" w:color="auto" w:fill="FFFFFF"/>
        <w:ind w:firstLine="720"/>
        <w:jc w:val="both"/>
      </w:pPr>
      <w:r>
        <w:t>3.4. Расходы бюджета поселения на предоставление межбюджетных трансфертов и расходы бюджета муниципального образования «Дубровский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E42C24" w:rsidRDefault="00E42C24" w:rsidP="00E42C24">
      <w:pPr>
        <w:shd w:val="clear" w:color="auto" w:fill="FFFFFF"/>
        <w:ind w:firstLine="720"/>
        <w:jc w:val="both"/>
      </w:pPr>
      <w:r>
        <w:t xml:space="preserve">3.5. 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 </w:t>
      </w:r>
    </w:p>
    <w:p w:rsidR="00E42C24" w:rsidRDefault="00E42C24" w:rsidP="00E42C24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4. Права и обязанности сторон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  <w:vertAlign w:val="superscript"/>
        </w:rPr>
      </w:pPr>
      <w:r>
        <w:rPr>
          <w:color w:val="000000"/>
        </w:rPr>
        <w:t>4.1.Представительный орган муниципального образования «Дубровский район»: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 Контрольно-счётная палата Дубровского района: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4.2.1) включает в планы своей работы: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ежегодно - внешнюю проверку годового отчета об исполнении бюджета поселения и экспертизу проекта бюджета поселения;</w:t>
      </w:r>
    </w:p>
    <w:p w:rsidR="00E42C24" w:rsidRDefault="00E42C24" w:rsidP="00E42C24">
      <w:pPr>
        <w:shd w:val="clear" w:color="auto" w:fill="FFFFFF"/>
        <w:ind w:firstLine="708"/>
        <w:jc w:val="both"/>
      </w:pPr>
      <w:r>
        <w:lastRenderedPageBreak/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4.2.3) для подготовки к внешней проверке годового отчета об исполнении бюджета поселения имеет право в течение соответствующего года осуществлять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бюджета поселения и использованием средств бюджета поселения;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4.2.6) направляет отчеты и заключения по результатам </w:t>
      </w:r>
      <w:proofErr w:type="gramStart"/>
      <w:r>
        <w:rPr>
          <w:color w:val="000000"/>
        </w:rPr>
        <w:t>проведенных</w:t>
      </w:r>
      <w:proofErr w:type="gramEnd"/>
      <w:r>
        <w:rPr>
          <w:color w:val="000000"/>
        </w:rPr>
        <w:t xml:space="preserve">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4.2.7) размещает информацию о проведенных мероприятиях на своем официальном сайте в сети «Интернет»;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4.2.11) обеспечивает использование сре</w:t>
      </w:r>
      <w:proofErr w:type="gramStart"/>
      <w:r>
        <w:rPr>
          <w:color w:val="000000"/>
        </w:rPr>
        <w:t>дств пр</w:t>
      </w:r>
      <w:proofErr w:type="gramEnd"/>
      <w:r>
        <w:rPr>
          <w:color w:val="000000"/>
        </w:rPr>
        <w:t>едусмотренных настоящим Соглашением межбюджетных трансфертов исключительно на оплату труда своих работников с начислениями и материально-техническое обеспечение своей деятельности;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образования «Дубровский район»;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образования «Дубровский район».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 Представительный орган поселения: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4.3.1) утверждает в решении о бюджете поселения межбюджетные трансферты бюджету муниципального образования «Дубровский район» на осуществление переданных полномочий в объеме, определенном в соответствии с предусмотренным </w:t>
      </w:r>
      <w:r>
        <w:rPr>
          <w:color w:val="000000"/>
        </w:rPr>
        <w:lastRenderedPageBreak/>
        <w:t>настоящим Соглашением порядком, и обеспечивает их перечисление в бюджет муниципального образования «Дубровский район»;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4.4. Стороны имеют право принимать иные меры, необходимые для реализации настоящего Соглашения.</w:t>
      </w:r>
    </w:p>
    <w:p w:rsidR="00E42C24" w:rsidRDefault="00E42C24" w:rsidP="00E42C24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5. Ответственность сторон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муниципального образования «Дубровский район»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:rsidR="00E42C24" w:rsidRDefault="00E42C24" w:rsidP="00E42C24">
      <w:pPr>
        <w:shd w:val="clear" w:color="auto" w:fill="FFFFFF"/>
        <w:ind w:firstLine="708"/>
        <w:jc w:val="both"/>
      </w:pPr>
      <w:r>
        <w:t xml:space="preserve">5.3. </w:t>
      </w:r>
      <w:proofErr w:type="gramStart"/>
      <w:r>
        <w:t>В случае не перечисления (неполного перечисления) в бюджет муниципального образования «Дубровский район»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муниципального образования «Дубровский район» дополнительного объема межбюджетных трансфертов в размере 10% от не перечисленной суммы.</w:t>
      </w:r>
      <w:proofErr w:type="gramEnd"/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образования «Дубровский район», администрации поселения или иных третьих лиц.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</w:p>
    <w:p w:rsidR="00E42C24" w:rsidRDefault="00E42C24" w:rsidP="00E42C24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6. Заключительные положения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6.1. Настоящее Соглашение вступает в силу с момента его подписания всеми Сторонами.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</w:t>
      </w:r>
      <w:bookmarkStart w:id="0" w:name="OLE_LINK2"/>
      <w:bookmarkStart w:id="1" w:name="OLE_LINK1"/>
      <w:r>
        <w:rPr>
          <w:color w:val="000000"/>
        </w:rPr>
        <w:t xml:space="preserve">представительным органом поселения </w:t>
      </w:r>
      <w:bookmarkEnd w:id="0"/>
      <w:bookmarkEnd w:id="1"/>
      <w:r>
        <w:rPr>
          <w:color w:val="000000"/>
        </w:rPr>
        <w:t>другим Сторонам уведомления о расторжении Соглашения.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6.5. При прекращении действия Соглашения представительный орган поселения обеспечивает перечисление в бюджет муниципального образования «Дубровский район»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6.6. При прекращении действия Соглашения представительный орган муниципального образования «Дубровский район»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</w:p>
    <w:tbl>
      <w:tblPr>
        <w:tblW w:w="0" w:type="auto"/>
        <w:tblLook w:val="01E0"/>
      </w:tblPr>
      <w:tblGrid>
        <w:gridCol w:w="4793"/>
        <w:gridCol w:w="4777"/>
      </w:tblGrid>
      <w:tr w:rsidR="00E42C24" w:rsidTr="00E42C24">
        <w:tc>
          <w:tcPr>
            <w:tcW w:w="4927" w:type="dxa"/>
          </w:tcPr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Председатель Дубровского районного Совета народных депутатов</w:t>
            </w:r>
          </w:p>
          <w:p w:rsidR="00E42C24" w:rsidRDefault="00E42C24">
            <w:pPr>
              <w:spacing w:line="276" w:lineRule="auto"/>
              <w:ind w:left="1440" w:right="284"/>
              <w:jc w:val="both"/>
              <w:rPr>
                <w:color w:val="00000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___________________Г.А. Черняков</w:t>
            </w: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A42606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.1</w:t>
            </w:r>
            <w:r w:rsidR="00A42606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A42606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</w:tcPr>
          <w:p w:rsidR="00E42C24" w:rsidRDefault="00E42C24">
            <w:pPr>
              <w:spacing w:line="276" w:lineRule="auto"/>
              <w:ind w:right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Председатель </w:t>
            </w:r>
            <w:proofErr w:type="spellStart"/>
            <w:r>
              <w:rPr>
                <w:color w:val="000000"/>
              </w:rPr>
              <w:t>Сергеевского</w:t>
            </w:r>
            <w:proofErr w:type="spellEnd"/>
            <w:r>
              <w:rPr>
                <w:color w:val="000000"/>
              </w:rPr>
              <w:t xml:space="preserve"> сельского Совета народных депутатов</w:t>
            </w:r>
          </w:p>
          <w:p w:rsidR="00E42C24" w:rsidRDefault="00E42C24">
            <w:pPr>
              <w:spacing w:line="276" w:lineRule="auto"/>
              <w:ind w:right="284"/>
              <w:rPr>
                <w:color w:val="00000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 xml:space="preserve">_____________________ Е.В. </w:t>
            </w:r>
            <w:proofErr w:type="spellStart"/>
            <w:r>
              <w:rPr>
                <w:color w:val="000000"/>
              </w:rPr>
              <w:t>Амирханян</w:t>
            </w:r>
            <w:proofErr w:type="spellEnd"/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A42606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.1</w:t>
            </w:r>
            <w:r w:rsidR="00A42606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A42606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</w:tr>
      <w:tr w:rsidR="00E42C24" w:rsidTr="00E42C24">
        <w:tc>
          <w:tcPr>
            <w:tcW w:w="4927" w:type="dxa"/>
          </w:tcPr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И.о. председателя </w:t>
            </w:r>
            <w:r>
              <w:rPr>
                <w:color w:val="000000"/>
                <w:sz w:val="20"/>
                <w:szCs w:val="20"/>
              </w:rPr>
              <w:t xml:space="preserve"> К</w:t>
            </w:r>
            <w:r>
              <w:rPr>
                <w:color w:val="000000"/>
              </w:rPr>
              <w:t>онтрольно-счётной палаты Дубровского района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E42C24" w:rsidRDefault="00E42C24">
            <w:pPr>
              <w:spacing w:line="276" w:lineRule="auto"/>
              <w:ind w:right="284"/>
              <w:rPr>
                <w:color w:val="000000"/>
              </w:rPr>
            </w:pPr>
          </w:p>
          <w:p w:rsidR="00E42C24" w:rsidRDefault="00E42C24">
            <w:pPr>
              <w:spacing w:line="276" w:lineRule="auto"/>
              <w:ind w:right="28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________________Н.А. </w:t>
            </w:r>
            <w:proofErr w:type="spellStart"/>
            <w:r>
              <w:rPr>
                <w:color w:val="000000"/>
              </w:rPr>
              <w:t>Дороденкова</w:t>
            </w:r>
            <w:proofErr w:type="spellEnd"/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A42606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.1</w:t>
            </w:r>
            <w:r w:rsidR="00A42606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A42606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927" w:type="dxa"/>
          </w:tcPr>
          <w:p w:rsidR="00E42C24" w:rsidRDefault="00E42C24">
            <w:pPr>
              <w:spacing w:line="276" w:lineRule="auto"/>
              <w:ind w:right="284"/>
              <w:rPr>
                <w:color w:val="000000"/>
                <w:sz w:val="28"/>
                <w:szCs w:val="28"/>
              </w:rPr>
            </w:pPr>
          </w:p>
        </w:tc>
      </w:tr>
    </w:tbl>
    <w:p w:rsidR="00E42C24" w:rsidRDefault="00E42C24" w:rsidP="00E42C24">
      <w:pPr>
        <w:rPr>
          <w:sz w:val="28"/>
          <w:szCs w:val="28"/>
        </w:rPr>
      </w:pPr>
    </w:p>
    <w:p w:rsidR="00E42C24" w:rsidRDefault="00E42C24" w:rsidP="00E42C24"/>
    <w:p w:rsidR="00E42C24" w:rsidRDefault="00E42C24" w:rsidP="00E42C24"/>
    <w:p w:rsidR="00E339AE" w:rsidRDefault="00E339AE"/>
    <w:sectPr w:rsidR="00E339AE" w:rsidSect="008945EF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BA1" w:rsidRDefault="00052BA1" w:rsidP="008945EF">
      <w:r>
        <w:separator/>
      </w:r>
    </w:p>
  </w:endnote>
  <w:endnote w:type="continuationSeparator" w:id="0">
    <w:p w:rsidR="00052BA1" w:rsidRDefault="00052BA1" w:rsidP="008945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BA1" w:rsidRDefault="00052BA1" w:rsidP="008945EF">
      <w:r>
        <w:separator/>
      </w:r>
    </w:p>
  </w:footnote>
  <w:footnote w:type="continuationSeparator" w:id="0">
    <w:p w:rsidR="00052BA1" w:rsidRDefault="00052BA1" w:rsidP="008945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21090"/>
      <w:docPartObj>
        <w:docPartGallery w:val="Page Numbers (Top of Page)"/>
        <w:docPartUnique/>
      </w:docPartObj>
    </w:sdtPr>
    <w:sdtContent>
      <w:p w:rsidR="008945EF" w:rsidRDefault="00881FE9">
        <w:pPr>
          <w:pStyle w:val="a5"/>
          <w:jc w:val="center"/>
        </w:pPr>
        <w:fldSimple w:instr=" PAGE   \* MERGEFORMAT ">
          <w:r w:rsidR="006A63FD">
            <w:rPr>
              <w:noProof/>
            </w:rPr>
            <w:t>5</w:t>
          </w:r>
        </w:fldSimple>
      </w:p>
    </w:sdtContent>
  </w:sdt>
  <w:p w:rsidR="008945EF" w:rsidRDefault="008945E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E42C24"/>
    <w:rsid w:val="0000168F"/>
    <w:rsid w:val="00052BA1"/>
    <w:rsid w:val="0011409F"/>
    <w:rsid w:val="002F3D60"/>
    <w:rsid w:val="003936B2"/>
    <w:rsid w:val="004F3EBA"/>
    <w:rsid w:val="00556AC5"/>
    <w:rsid w:val="006A63FD"/>
    <w:rsid w:val="0081756F"/>
    <w:rsid w:val="00881FE9"/>
    <w:rsid w:val="008945EF"/>
    <w:rsid w:val="00A00C68"/>
    <w:rsid w:val="00A42606"/>
    <w:rsid w:val="00C01FBE"/>
    <w:rsid w:val="00E339AE"/>
    <w:rsid w:val="00E42C24"/>
    <w:rsid w:val="00F23DC3"/>
    <w:rsid w:val="00FC7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C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2C24"/>
    <w:rPr>
      <w:color w:val="0000FF"/>
      <w:u w:val="single"/>
    </w:rPr>
  </w:style>
  <w:style w:type="paragraph" w:customStyle="1" w:styleId="a4">
    <w:name w:val="Прижатый влево"/>
    <w:basedOn w:val="a"/>
    <w:next w:val="a"/>
    <w:rsid w:val="00E42C24"/>
    <w:pPr>
      <w:autoSpaceDE w:val="0"/>
      <w:autoSpaceDN w:val="0"/>
      <w:adjustRightInd w:val="0"/>
    </w:pPr>
    <w:rPr>
      <w:rFonts w:ascii="Arial" w:hAnsi="Arial"/>
    </w:rPr>
  </w:style>
  <w:style w:type="paragraph" w:styleId="a5">
    <w:name w:val="header"/>
    <w:basedOn w:val="a"/>
    <w:link w:val="a6"/>
    <w:uiPriority w:val="99"/>
    <w:unhideWhenUsed/>
    <w:rsid w:val="008945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94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945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945E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4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82695.0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2145</Words>
  <Characters>12227</Characters>
  <Application>Microsoft Office Word</Application>
  <DocSecurity>0</DocSecurity>
  <Lines>101</Lines>
  <Paragraphs>28</Paragraphs>
  <ScaleCrop>false</ScaleCrop>
  <Company>Reanimator Extreme Edition</Company>
  <LinksUpToDate>false</LinksUpToDate>
  <CharactersWithSpaces>14344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2015-11-02T07:51:00Z</cp:lastPrinted>
  <dcterms:created xsi:type="dcterms:W3CDTF">2015-10-20T06:34:00Z</dcterms:created>
  <dcterms:modified xsi:type="dcterms:W3CDTF">2015-11-02T07:53:00Z</dcterms:modified>
</cp:coreProperties>
</file>