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3F3DA0">
        <w:rPr>
          <w:rFonts w:ascii="Times New Roman" w:hAnsi="Times New Roman"/>
          <w:b/>
        </w:rPr>
        <w:t>158</w:t>
      </w: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Дата выхода выпуска в свет: </w:t>
      </w:r>
      <w:r w:rsidR="003F3DA0">
        <w:rPr>
          <w:rFonts w:ascii="Times New Roman" w:hAnsi="Times New Roman"/>
          <w:b/>
        </w:rPr>
        <w:t>30.04</w:t>
      </w:r>
      <w:r w:rsidR="00BF1555">
        <w:rPr>
          <w:rFonts w:ascii="Times New Roman" w:hAnsi="Times New Roman"/>
          <w:b/>
        </w:rPr>
        <w:t>.</w:t>
      </w:r>
      <w:r w:rsidR="00260F4F">
        <w:rPr>
          <w:rFonts w:ascii="Times New Roman" w:hAnsi="Times New Roman"/>
          <w:b/>
        </w:rPr>
        <w:t>2020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BF1555" w:rsidRPr="00F95415" w:rsidRDefault="00612E2F" w:rsidP="003459FC">
      <w:pPr>
        <w:pStyle w:val="a8"/>
        <w:jc w:val="both"/>
        <w:rPr>
          <w:rFonts w:ascii="Times New Roman" w:hAnsi="Times New Roman"/>
          <w:b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BF1555">
        <w:rPr>
          <w:rFonts w:ascii="Times New Roman" w:hAnsi="Times New Roman"/>
          <w:b/>
        </w:rPr>
        <w:t xml:space="preserve"> </w:t>
      </w:r>
      <w:r w:rsidR="00F95415">
        <w:rPr>
          <w:rFonts w:ascii="Times New Roman" w:hAnsi="Times New Roman"/>
          <w:b/>
        </w:rPr>
        <w:t xml:space="preserve">- </w:t>
      </w:r>
      <w:r w:rsidR="00F95415" w:rsidRPr="00386622">
        <w:rPr>
          <w:rFonts w:ascii="Times New Roman" w:hAnsi="Times New Roman"/>
        </w:rPr>
        <w:t>информация отсутствует.</w:t>
      </w:r>
    </w:p>
    <w:p w:rsidR="00E87E7A" w:rsidRDefault="00B52207" w:rsidP="00A35AA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 w:rsidR="006E7519">
        <w:rPr>
          <w:rFonts w:ascii="Times New Roman" w:hAnsi="Times New Roman"/>
          <w:b/>
          <w:sz w:val="24"/>
          <w:szCs w:val="24"/>
        </w:rPr>
        <w:t xml:space="preserve"> - </w:t>
      </w:r>
      <w:r w:rsidR="006E7519" w:rsidRPr="006E7519">
        <w:rPr>
          <w:rFonts w:ascii="Times New Roman" w:hAnsi="Times New Roman"/>
        </w:rPr>
        <w:t xml:space="preserve"> </w:t>
      </w:r>
      <w:r w:rsidR="006E7519" w:rsidRPr="00E9650B">
        <w:rPr>
          <w:rFonts w:ascii="Times New Roman" w:hAnsi="Times New Roman"/>
        </w:rPr>
        <w:t>информация отсутствует.</w:t>
      </w:r>
      <w:r w:rsidR="006E7519">
        <w:rPr>
          <w:rFonts w:ascii="Times New Roman" w:hAnsi="Times New Roman"/>
          <w:b/>
        </w:rPr>
        <w:t xml:space="preserve"> </w:t>
      </w:r>
      <w:r w:rsidR="006E7519" w:rsidRPr="00EB2F2F">
        <w:rPr>
          <w:sz w:val="24"/>
          <w:szCs w:val="24"/>
        </w:rPr>
        <w:t xml:space="preserve">                                                                                                 </w:t>
      </w:r>
    </w:p>
    <w:p w:rsidR="00F95415" w:rsidRDefault="006C0DF2" w:rsidP="00EB2F2F">
      <w:pPr>
        <w:pStyle w:val="a8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A09A9">
        <w:rPr>
          <w:rFonts w:ascii="Times New Roman" w:hAnsi="Times New Roman"/>
          <w:b/>
          <w:sz w:val="24"/>
          <w:szCs w:val="24"/>
        </w:rPr>
        <w:t>Постановления и распоряжения администрации Дубровского район</w:t>
      </w:r>
      <w:r w:rsidR="00C01EAE">
        <w:rPr>
          <w:rFonts w:ascii="Times New Roman" w:hAnsi="Times New Roman"/>
          <w:b/>
          <w:sz w:val="24"/>
          <w:szCs w:val="24"/>
        </w:rPr>
        <w:t>а</w:t>
      </w:r>
    </w:p>
    <w:p w:rsidR="003F3DA0" w:rsidRDefault="003F3DA0" w:rsidP="003F3DA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F3DA0" w:rsidRPr="003F3DA0" w:rsidRDefault="003F3DA0" w:rsidP="003F3D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1.5.1. </w:t>
      </w:r>
      <w:r w:rsidRPr="003F3DA0">
        <w:rPr>
          <w:rFonts w:ascii="Times New Roman" w:hAnsi="Times New Roman"/>
          <w:sz w:val="24"/>
          <w:szCs w:val="24"/>
        </w:rPr>
        <w:t>РОССИЙСКАЯ ФЕДЕРАЦИЯ</w:t>
      </w:r>
    </w:p>
    <w:p w:rsidR="003F3DA0" w:rsidRPr="003F3DA0" w:rsidRDefault="003F3DA0" w:rsidP="003F3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БРЯНСКАЯ ОБЛАСТЬ</w:t>
      </w:r>
    </w:p>
    <w:p w:rsidR="003F3DA0" w:rsidRPr="003F3DA0" w:rsidRDefault="003F3DA0" w:rsidP="003F3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3F3DA0" w:rsidRPr="003F3DA0" w:rsidRDefault="003F3DA0" w:rsidP="003F3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DA0" w:rsidRPr="003F3DA0" w:rsidRDefault="003F3DA0" w:rsidP="003F3DA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ПОСТАНОВЛЕНИЕ</w:t>
      </w:r>
    </w:p>
    <w:p w:rsidR="003F3DA0" w:rsidRPr="003F3DA0" w:rsidRDefault="003F3DA0" w:rsidP="003F3DA0">
      <w:pPr>
        <w:spacing w:after="0" w:line="240" w:lineRule="auto"/>
        <w:ind w:right="276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  от  16 апреля  2020г.                                                                                       №235 </w:t>
      </w:r>
    </w:p>
    <w:p w:rsidR="003F3DA0" w:rsidRPr="003F3DA0" w:rsidRDefault="003F3DA0" w:rsidP="003F3DA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  п. Дубровка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ind w:right="3955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 сводном годовом докладе «О ходе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ind w:right="3955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реализации и оценке эффективности муниципальных программ 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ind w:right="3955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ind w:right="4855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«Дубровское  городское поселение» 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ind w:right="4855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 за 2019 год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Дубровского района от 26.10.2018 года № 744а «Об утверждении порядка разработки, реализации и оценки эффективности муниципальных программ муниципального образования «Дубровское городское поселение»  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ПОСТАНОВЛЯЮ: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DA0" w:rsidRPr="003F3DA0" w:rsidRDefault="003F3DA0" w:rsidP="003F3D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Утвердить сводный годовой доклад о ходе реализации и оценке эффективности муниципальных программ муниципального образования «Дубровское  городское поселение» за 2019 год согласно приложению    № 1 к настоящему постановлению.</w:t>
      </w:r>
    </w:p>
    <w:p w:rsidR="003F3DA0" w:rsidRPr="003F3DA0" w:rsidRDefault="003F3DA0" w:rsidP="003F3D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Настоящее постановление подлежит размещению  на сайте Дубровского муниципального района Брянской области, а так же в периодическом печатном средстве массовой информации «Вестник Дубровского района»</w:t>
      </w:r>
    </w:p>
    <w:p w:rsidR="003F3DA0" w:rsidRPr="003F3DA0" w:rsidRDefault="003F3DA0" w:rsidP="003F3D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F3DA0" w:rsidRPr="003F3DA0" w:rsidRDefault="003F3DA0" w:rsidP="003F3D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DA0" w:rsidRPr="003F3DA0" w:rsidRDefault="003F3DA0" w:rsidP="003F3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Глава администрации</w:t>
      </w:r>
    </w:p>
    <w:p w:rsidR="003F3DA0" w:rsidRPr="003F3DA0" w:rsidRDefault="003F3DA0" w:rsidP="003F3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И.А. Шевелев      </w:t>
      </w:r>
    </w:p>
    <w:p w:rsidR="003F3DA0" w:rsidRPr="003F3DA0" w:rsidRDefault="003F3DA0" w:rsidP="003F3D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DA0" w:rsidRPr="003F3DA0" w:rsidRDefault="003F3DA0" w:rsidP="003F3D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Приложение № 1</w:t>
      </w:r>
    </w:p>
    <w:p w:rsidR="003F3DA0" w:rsidRPr="003F3DA0" w:rsidRDefault="003F3DA0" w:rsidP="003F3D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F3DA0" w:rsidRPr="003F3DA0" w:rsidRDefault="003F3DA0" w:rsidP="003F3D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Дубровского района</w:t>
      </w:r>
    </w:p>
    <w:p w:rsidR="003F3DA0" w:rsidRPr="003F3DA0" w:rsidRDefault="003F3DA0" w:rsidP="003F3D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от 16 апреля 2020 года №235  </w:t>
      </w:r>
    </w:p>
    <w:p w:rsidR="003F3DA0" w:rsidRPr="003F3DA0" w:rsidRDefault="003F3DA0" w:rsidP="003F3D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3DA0" w:rsidRPr="003F3DA0" w:rsidRDefault="003F3DA0" w:rsidP="003F3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DA0" w:rsidRPr="003F3DA0" w:rsidRDefault="003F3DA0" w:rsidP="003F3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Сводный годовой доклад</w:t>
      </w:r>
    </w:p>
    <w:p w:rsidR="003F3DA0" w:rsidRPr="003F3DA0" w:rsidRDefault="003F3DA0" w:rsidP="003F3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 ходе реализации и оценке эффективности муниципальных программ</w:t>
      </w:r>
    </w:p>
    <w:p w:rsidR="003F3DA0" w:rsidRPr="003F3DA0" w:rsidRDefault="003F3DA0" w:rsidP="003F3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муниципального образования «Дубровское  городское поселение» </w:t>
      </w:r>
    </w:p>
    <w:p w:rsidR="003F3DA0" w:rsidRPr="003F3DA0" w:rsidRDefault="003F3DA0" w:rsidP="003F3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за 2019 год</w:t>
      </w:r>
    </w:p>
    <w:p w:rsidR="003F3DA0" w:rsidRPr="003F3DA0" w:rsidRDefault="003F3DA0" w:rsidP="003F3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DA0" w:rsidRPr="003F3DA0" w:rsidRDefault="003F3DA0" w:rsidP="003F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В 2019 году в Дубровском городском поселении  осуществлялась реализация   двух муниципальных программ:</w:t>
      </w:r>
    </w:p>
    <w:p w:rsidR="003F3DA0" w:rsidRPr="003F3DA0" w:rsidRDefault="003F3DA0" w:rsidP="003F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- «Реализация отдельных полномочий муниципального образования «Дубровское городское поселение»  на 2019 - 2021 годы»;</w:t>
      </w:r>
    </w:p>
    <w:p w:rsidR="003F3DA0" w:rsidRPr="003F3DA0" w:rsidRDefault="003F3DA0" w:rsidP="003F3D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lastRenderedPageBreak/>
        <w:t>-  «Формирование современной городской среды на 2018-2024 годы</w:t>
      </w:r>
    </w:p>
    <w:p w:rsidR="003F3DA0" w:rsidRPr="003F3DA0" w:rsidRDefault="003F3DA0" w:rsidP="003F3D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на территории р.п. Дубровка Дубровского городского поселения»;</w:t>
      </w:r>
    </w:p>
    <w:p w:rsidR="003F3DA0" w:rsidRPr="003F3DA0" w:rsidRDefault="003F3DA0" w:rsidP="003F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За отчетный период фактическое освоение средств составило 100% от уточненной бюджетной росписи.</w:t>
      </w:r>
    </w:p>
    <w:p w:rsidR="003F3DA0" w:rsidRPr="003F3DA0" w:rsidRDefault="003F3DA0" w:rsidP="003F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Общий объем финансирования составил 34854823,68 рубля или 80,7%  от общих расходов бюджета за 2019 год. </w:t>
      </w:r>
    </w:p>
    <w:p w:rsidR="003F3DA0" w:rsidRPr="003F3DA0" w:rsidRDefault="003F3DA0" w:rsidP="003F3D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При этом наибольший объем средств пришёлся на муниципальную программу «Реализация отдельных полномочий муниципального образования «Дубровское городское поселение»  на 2019 - 2021 годы» 30 252489,51 рублей или 86,8% от общего объема финансирования муниципальных программ. На реализацию муниципальной программы «Формирование современной городской среды на 2018-2024 годы на территории р.п. Дубровка Дубровского городского поселения» израсходовано </w:t>
      </w:r>
      <w:r w:rsidRPr="003F3DA0">
        <w:rPr>
          <w:rFonts w:ascii="Times New Roman" w:hAnsi="Times New Roman"/>
          <w:bCs/>
          <w:sz w:val="24"/>
          <w:szCs w:val="24"/>
        </w:rPr>
        <w:t xml:space="preserve">4 437 576,07 </w:t>
      </w:r>
      <w:r w:rsidRPr="003F3DA0">
        <w:rPr>
          <w:rFonts w:ascii="Times New Roman" w:hAnsi="Times New Roman"/>
          <w:sz w:val="24"/>
          <w:szCs w:val="24"/>
        </w:rPr>
        <w:t xml:space="preserve">  рублей  или 12,7% от общего объема финансирования муниципальных программ. </w:t>
      </w:r>
    </w:p>
    <w:p w:rsidR="003F3DA0" w:rsidRPr="003F3DA0" w:rsidRDefault="003F3DA0" w:rsidP="003F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Оценка эффективности реализации муниципальных программ производилась в соответствии с постановлением администрации Дубровского района от 26.10.2018 года № 744а «Об утверждении порядка разработки, реализации и оценки эффективности муниципальных программ муниципального образования «Дубровское городское поселение», в соответствии с  которым программы ранжируются на четыре группы:</w:t>
      </w:r>
    </w:p>
    <w:p w:rsidR="003F3DA0" w:rsidRPr="003F3DA0" w:rsidRDefault="003F3DA0" w:rsidP="003F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1 группа - эффективность выше плановой при R &gt; N;</w:t>
      </w:r>
    </w:p>
    <w:p w:rsidR="003F3DA0" w:rsidRPr="003F3DA0" w:rsidRDefault="003F3DA0" w:rsidP="003F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2 группа - плановая эффективность при R = N;</w:t>
      </w:r>
    </w:p>
    <w:p w:rsidR="003F3DA0" w:rsidRPr="003F3DA0" w:rsidRDefault="003F3DA0" w:rsidP="003F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3 группа - эффективность ниже плановой при N &gt; R &gt;= 0,75 N;</w:t>
      </w:r>
    </w:p>
    <w:p w:rsidR="003F3DA0" w:rsidRPr="003F3DA0" w:rsidRDefault="003F3DA0" w:rsidP="003F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4 группа - программа неэффективна при R &lt; 0,75 N, </w:t>
      </w:r>
    </w:p>
    <w:p w:rsidR="003F3DA0" w:rsidRPr="003F3DA0" w:rsidRDefault="003F3DA0" w:rsidP="003F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где N - число показателей (индикаторов), а R -  итоговая оценка состояния индикатора.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3DA0"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3DA0">
        <w:rPr>
          <w:rFonts w:ascii="Times New Roman" w:hAnsi="Times New Roman"/>
          <w:b/>
          <w:bCs/>
          <w:sz w:val="24"/>
          <w:szCs w:val="24"/>
        </w:rPr>
        <w:t>«</w:t>
      </w:r>
      <w:r w:rsidRPr="003F3DA0">
        <w:rPr>
          <w:rFonts w:ascii="Times New Roman" w:hAnsi="Times New Roman"/>
          <w:b/>
          <w:sz w:val="24"/>
          <w:szCs w:val="24"/>
        </w:rPr>
        <w:t>Реализация отдельных полномочий муниципального образования «Дубровское городское поселение» на 2019 - 2021 годы</w:t>
      </w:r>
      <w:r w:rsidRPr="003F3DA0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3DA0">
        <w:rPr>
          <w:rFonts w:ascii="Times New Roman" w:hAnsi="Times New Roman"/>
          <w:bCs/>
          <w:sz w:val="24"/>
          <w:szCs w:val="24"/>
        </w:rPr>
        <w:t>Программа утверждена постановлением администрации Дубровского района от 18.12.2018 года № 907.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bCs/>
          <w:sz w:val="24"/>
          <w:szCs w:val="24"/>
        </w:rPr>
        <w:t xml:space="preserve">Ответственный исполнитель: </w:t>
      </w:r>
      <w:r w:rsidRPr="003F3DA0">
        <w:rPr>
          <w:rFonts w:ascii="Times New Roman" w:hAnsi="Times New Roman"/>
          <w:sz w:val="24"/>
          <w:szCs w:val="24"/>
        </w:rPr>
        <w:t>Администрация Дубровского района.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ab/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Цели муниципальной  программы:  </w:t>
      </w:r>
    </w:p>
    <w:p w:rsidR="003F3DA0" w:rsidRPr="003F3DA0" w:rsidRDefault="003F3DA0" w:rsidP="003F3DA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надзора;</w:t>
      </w:r>
    </w:p>
    <w:p w:rsidR="003F3DA0" w:rsidRPr="003F3DA0" w:rsidRDefault="003F3DA0" w:rsidP="003F3DA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Общегосударственные вопросы;</w:t>
      </w:r>
    </w:p>
    <w:p w:rsidR="003F3DA0" w:rsidRPr="003F3DA0" w:rsidRDefault="003F3DA0" w:rsidP="003F3DA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Повышение эффективности дорожного хозяйства (дорожных фондов);</w:t>
      </w:r>
    </w:p>
    <w:p w:rsidR="003F3DA0" w:rsidRPr="003F3DA0" w:rsidRDefault="003F3DA0" w:rsidP="003F3DA0">
      <w:pPr>
        <w:numPr>
          <w:ilvl w:val="0"/>
          <w:numId w:val="43"/>
        </w:numPr>
        <w:tabs>
          <w:tab w:val="left" w:pos="193"/>
          <w:tab w:val="left" w:pos="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Осуществление мероприятий по развитию жилищно-коммунального хозяйства;</w:t>
      </w:r>
    </w:p>
    <w:p w:rsidR="003F3DA0" w:rsidRPr="003F3DA0" w:rsidRDefault="003F3DA0" w:rsidP="003F3DA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Отдельные мероприятия по развитию культуры;</w:t>
      </w:r>
    </w:p>
    <w:p w:rsidR="003F3DA0" w:rsidRPr="003F3DA0" w:rsidRDefault="003F3DA0" w:rsidP="003F3DA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Реализация социальной политики;</w:t>
      </w:r>
    </w:p>
    <w:p w:rsidR="003F3DA0" w:rsidRPr="003F3DA0" w:rsidRDefault="003F3DA0" w:rsidP="003F3DA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Отдельные мероприятия по развитию спорта;</w:t>
      </w:r>
    </w:p>
    <w:p w:rsidR="003F3DA0" w:rsidRPr="003F3DA0" w:rsidRDefault="003F3DA0" w:rsidP="003F3DA0">
      <w:pPr>
        <w:tabs>
          <w:tab w:val="left" w:pos="3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            </w:t>
      </w:r>
    </w:p>
    <w:p w:rsidR="003F3DA0" w:rsidRPr="003F3DA0" w:rsidRDefault="003F3DA0" w:rsidP="003F3DA0">
      <w:pPr>
        <w:tabs>
          <w:tab w:val="left" w:pos="3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  Достижение поставленных целей требует решения следующих задач: 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Полномочия по осуществлению внешнего муниципального финансового контроля в муниципальном образовании "Дубровское городское поселение";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Оценка имущества, признание прав и регулирование отношений муниципальной собственности;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Руководство и управление в сфере установленных функций органов местного самоуправления;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Повышение безопасности дорожного движения;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Обеспечение сохранности автомобильных дорог местного значения и условий безопасности движения по ним;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lastRenderedPageBreak/>
        <w:t>Плата взносов на капитальный ремонт в многоквартирном доме собственником помещений;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Капитальный и текущий ремонт муниципального жилищного фонда;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Обеспечение мероприятий по капитальному ремонту многоквартирных домов;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Мероприятия в сфере коммунального хозяйства;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Мероприятия по обеспечению населения бытовыми услугами;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Капитальные вложения в объекты недвижимого имущества государственной (муниципальной) собственности;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Организация и обеспечение освещения улиц;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Озеленение территории;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Организация и содержание мест захоронения (кладбищ);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Мероприятия по благоустройству;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Выплата муниципальных пенсий (доплат к государственным пенсиям);</w:t>
      </w:r>
    </w:p>
    <w:p w:rsidR="003F3DA0" w:rsidRPr="003F3DA0" w:rsidRDefault="003F3DA0" w:rsidP="003F3DA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спорта;</w:t>
      </w:r>
    </w:p>
    <w:p w:rsidR="003F3DA0" w:rsidRPr="003F3DA0" w:rsidRDefault="003F3DA0" w:rsidP="003F3DA0">
      <w:pPr>
        <w:tabs>
          <w:tab w:val="left" w:pos="3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Мероприятия по социальной поддержке отдельных категорий граждан.</w:t>
      </w:r>
    </w:p>
    <w:p w:rsidR="003F3DA0" w:rsidRPr="003F3DA0" w:rsidRDefault="003F3DA0" w:rsidP="003F3DA0">
      <w:pPr>
        <w:tabs>
          <w:tab w:val="left" w:pos="3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DA0" w:rsidRPr="003F3DA0" w:rsidRDefault="003F3DA0" w:rsidP="003F3DA0">
      <w:pPr>
        <w:tabs>
          <w:tab w:val="left" w:pos="304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F3DA0" w:rsidRPr="003F3DA0" w:rsidRDefault="003F3DA0" w:rsidP="003F3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Исполнение расходов муниципальной программы за 2019 год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3DA0">
        <w:rPr>
          <w:rFonts w:ascii="Times New Roman" w:hAnsi="Times New Roman"/>
          <w:bCs/>
          <w:sz w:val="28"/>
          <w:szCs w:val="28"/>
        </w:rPr>
        <w:t>«</w:t>
      </w:r>
      <w:r w:rsidRPr="003F3DA0">
        <w:rPr>
          <w:rFonts w:ascii="Times New Roman" w:hAnsi="Times New Roman"/>
          <w:sz w:val="28"/>
          <w:szCs w:val="28"/>
        </w:rPr>
        <w:t>Реализация отдельных полномочий муниципального образования «Дубровское городское поселение» на 2019 - 2021 годы</w:t>
      </w:r>
      <w:r w:rsidRPr="003F3DA0">
        <w:rPr>
          <w:rFonts w:ascii="Times New Roman" w:hAnsi="Times New Roman"/>
          <w:bCs/>
          <w:sz w:val="28"/>
          <w:szCs w:val="28"/>
        </w:rPr>
        <w:t xml:space="preserve">» </w:t>
      </w:r>
    </w:p>
    <w:p w:rsidR="003F3DA0" w:rsidRPr="003F3DA0" w:rsidRDefault="003F3DA0" w:rsidP="003F3D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(рублей)</w:t>
      </w:r>
    </w:p>
    <w:tbl>
      <w:tblPr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701"/>
        <w:gridCol w:w="1701"/>
        <w:gridCol w:w="1100"/>
      </w:tblGrid>
      <w:tr w:rsidR="003F3DA0" w:rsidRPr="003F3DA0" w:rsidTr="00C377D5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Утвержденные расходы 2019 г. (Решение от 18.12.2018 года №183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Уточненные расходы 2019 г. по сводной росписи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% исполнения к сводной росписи</w:t>
            </w:r>
          </w:p>
        </w:tc>
      </w:tr>
      <w:tr w:rsidR="003F3DA0" w:rsidRPr="003F3DA0" w:rsidTr="00C377D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3DA0" w:rsidRPr="003F3DA0" w:rsidTr="00C377D5">
        <w:trPr>
          <w:trHeight w:val="7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Полномочия по осуществлению внешнего муниципального финансового контроля в муниципальном образовании "Дубровское городское поселение"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252751,00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252751,00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15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11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</w:t>
            </w: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соглашениями в сфере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6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2451000,00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2486834,50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2423677,08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3F3DA0" w:rsidRPr="003F3DA0" w:rsidTr="00C377D5">
        <w:trPr>
          <w:trHeight w:val="7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600000,00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16161068,49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9806757,00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</w:tr>
      <w:tr w:rsidR="003F3DA0" w:rsidRPr="003F3DA0" w:rsidTr="00C377D5">
        <w:trPr>
          <w:trHeight w:val="8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Плата взносов на капитальный ремонт в многоквартирном доме собственником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116865,11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116865,11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107000,00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69297,00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69297,00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6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513000,00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460451,00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460451,00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по обеспечению населения бытовыми услугами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1503201,20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1503201,20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6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Подготовка объектов ЖКХ к зиме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143000,00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9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 xml:space="preserve">Приобретение специализированной техники для предприятий жилищно-коммунального комплекса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782601,67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770600,00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3F3DA0" w:rsidRPr="003F3DA0" w:rsidTr="00C377D5">
        <w:trPr>
          <w:trHeight w:val="5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3279819,00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3238988,33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3208512,17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99,06</w:t>
            </w:r>
          </w:p>
        </w:tc>
      </w:tr>
      <w:tr w:rsidR="003F3DA0" w:rsidRPr="003F3DA0" w:rsidTr="00C377D5">
        <w:trPr>
          <w:trHeight w:val="4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13200,00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13200,00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510181,00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579903,72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579903,72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3278000,00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6902934,90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5050043,39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73,16</w:t>
            </w:r>
          </w:p>
        </w:tc>
      </w:tr>
      <w:tr w:rsidR="003F3DA0" w:rsidRPr="003F3DA0" w:rsidTr="00C377D5">
        <w:trPr>
          <w:trHeight w:val="17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</w:t>
            </w: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соглашениями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5500000,00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5500000,00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5500000,00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186000,00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192030,84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192030,84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DA0" w:rsidRPr="003F3DA0" w:rsidTr="00C377D5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18058200,00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38565327,76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30 252 489,51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</w:tr>
    </w:tbl>
    <w:p w:rsidR="003F3DA0" w:rsidRPr="003F3DA0" w:rsidRDefault="003F3DA0" w:rsidP="003F3DA0">
      <w:pPr>
        <w:tabs>
          <w:tab w:val="left" w:pos="3040"/>
        </w:tabs>
        <w:spacing w:after="0" w:line="240" w:lineRule="auto"/>
        <w:jc w:val="center"/>
        <w:rPr>
          <w:rFonts w:ascii="Times New Roman" w:hAnsi="Times New Roman"/>
          <w:color w:val="C00000"/>
        </w:rPr>
      </w:pPr>
    </w:p>
    <w:p w:rsidR="003F3DA0" w:rsidRPr="003F3DA0" w:rsidRDefault="003F3DA0" w:rsidP="003F3DA0">
      <w:pPr>
        <w:tabs>
          <w:tab w:val="left" w:pos="3040"/>
        </w:tabs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3F3DA0" w:rsidRPr="003F3DA0" w:rsidRDefault="003F3DA0" w:rsidP="003F3DA0">
      <w:pPr>
        <w:tabs>
          <w:tab w:val="left" w:pos="30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Анализ выполнения индикаторов муниципальной программы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3DA0">
        <w:rPr>
          <w:rFonts w:ascii="Times New Roman" w:hAnsi="Times New Roman"/>
          <w:bCs/>
          <w:sz w:val="28"/>
          <w:szCs w:val="28"/>
        </w:rPr>
        <w:t>«</w:t>
      </w:r>
      <w:r w:rsidRPr="003F3DA0">
        <w:rPr>
          <w:rFonts w:ascii="Times New Roman" w:hAnsi="Times New Roman"/>
          <w:sz w:val="28"/>
          <w:szCs w:val="28"/>
        </w:rPr>
        <w:t>Реализация отдельных полномочий муниципального образования «Дубровское городское поселение» на 2019 - 2021 годы</w:t>
      </w:r>
      <w:r w:rsidRPr="003F3DA0">
        <w:rPr>
          <w:rFonts w:ascii="Times New Roman" w:hAnsi="Times New Roman"/>
          <w:bCs/>
          <w:sz w:val="28"/>
          <w:szCs w:val="28"/>
        </w:rPr>
        <w:t xml:space="preserve">» 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4"/>
        <w:gridCol w:w="1133"/>
        <w:gridCol w:w="1984"/>
        <w:gridCol w:w="923"/>
        <w:gridCol w:w="1345"/>
        <w:gridCol w:w="992"/>
        <w:gridCol w:w="1134"/>
      </w:tblGrid>
      <w:tr w:rsidR="003F3DA0" w:rsidRPr="003F3DA0" w:rsidTr="00C377D5">
        <w:trPr>
          <w:trHeight w:val="555"/>
        </w:trPr>
        <w:tc>
          <w:tcPr>
            <w:tcW w:w="568" w:type="dxa"/>
            <w:vMerge w:val="restart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  <w:vMerge w:val="restart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378" w:type="dxa"/>
            <w:gridSpan w:val="5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Целевые показатели (индикаторы)</w:t>
            </w:r>
          </w:p>
        </w:tc>
      </w:tr>
      <w:tr w:rsidR="003F3DA0" w:rsidRPr="003F3DA0" w:rsidTr="00C377D5">
        <w:trPr>
          <w:trHeight w:val="765"/>
        </w:trPr>
        <w:tc>
          <w:tcPr>
            <w:tcW w:w="568" w:type="dxa"/>
            <w:vMerge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23" w:type="dxa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45" w:type="dxa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3F3DA0" w:rsidRPr="003F3DA0" w:rsidTr="00C377D5">
        <w:trPr>
          <w:trHeight w:val="1833"/>
        </w:trPr>
        <w:tc>
          <w:tcPr>
            <w:tcW w:w="568" w:type="dxa"/>
            <w:shd w:val="clear" w:color="auto" w:fill="auto"/>
            <w:noWrap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Полномочия по осуществлению внешнего муниципального финансового контроля в муниципальном образовании "Дубровское городское поселение"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Полномочия по осуществлению внешнего муниципального финансового контроля в муниципальном образовании "Дубровское городское поселение"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65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переданных </w:t>
            </w: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январь-декабрь 2019г.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 xml:space="preserve">Реализация переданных </w:t>
            </w: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      </w:r>
          </w:p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259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0" w:rsidRPr="003F3DA0" w:rsidTr="00C377D5">
        <w:trPr>
          <w:trHeight w:val="3484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2867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1653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3F3DA0">
              <w:rPr>
                <w:rFonts w:ascii="Times New Roman" w:hAnsi="Times New Roman"/>
                <w:sz w:val="20"/>
                <w:szCs w:val="20"/>
              </w:rPr>
              <w:instrText xml:space="preserve"> LINK Excel.Sheet.8 "C:\\Users\\User\\Desktop\\РАЗНОЕ. ВАЖНО!\\2019\\ДУБРОВСКОЕ Г.П. БЮДЖЕТ на 2019-2021\\ИСПОЛНЕНИЕ БЮДЖЕТА\\Копия Копия АНАЛИЗ программы за 2019 год-2.xls" "таб.5!R14C2" \a \f 4 \h </w:instrText>
            </w:r>
            <w:r w:rsidRPr="003F3DA0">
              <w:rPr>
                <w:rFonts w:ascii="Times New Roman" w:hAnsi="Times New Roman"/>
                <w:sz w:val="20"/>
                <w:szCs w:val="20"/>
              </w:rPr>
              <w:instrText xml:space="preserve"> \* MERGEFORMAT </w:instrText>
            </w:r>
            <w:r w:rsidRPr="003F3DA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 xml:space="preserve">Оценка имущества, признание прав и регулирование </w:t>
            </w: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муниципальной собственности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 xml:space="preserve">Оценка имущества, признание прав и регулирование отношений </w:t>
            </w: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93,86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93,86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Плата взносов на капитальный ремонт в многоквартирном доме собственником помещений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Плата взносов на капитальный ремонт в многоквартирном доме собственником помещений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1514,9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1514,9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по обеспечению населения бытовыми услугами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по обеспечению населения бытовыми услугами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 xml:space="preserve">Приобретение спецтехники для </w:t>
            </w: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предприятий ЖКХ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 xml:space="preserve">Приобретение спецтехники для </w:t>
            </w: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предприятий ЖКХ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</w:t>
            </w: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поселений услугами организаций культуры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</w:t>
            </w: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поселений услугами организаций культуры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DA0" w:rsidRPr="003F3DA0" w:rsidTr="00C377D5">
        <w:trPr>
          <w:trHeight w:val="705"/>
        </w:trPr>
        <w:tc>
          <w:tcPr>
            <w:tcW w:w="568" w:type="dxa"/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по социальной поддержке отдельных категорий граждан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по социальной поддержке отдельных категорий граждан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Итоговая оценка состояния показателей (индикаторов)</w:t>
      </w:r>
    </w:p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муниципальной программы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3DA0">
        <w:rPr>
          <w:rFonts w:ascii="Times New Roman" w:hAnsi="Times New Roman"/>
          <w:bCs/>
          <w:sz w:val="28"/>
          <w:szCs w:val="28"/>
        </w:rPr>
        <w:t>«</w:t>
      </w:r>
      <w:r w:rsidRPr="003F3DA0">
        <w:rPr>
          <w:rFonts w:ascii="Times New Roman" w:hAnsi="Times New Roman"/>
          <w:sz w:val="28"/>
          <w:szCs w:val="28"/>
        </w:rPr>
        <w:t>Реализация отдельных полномочий муниципального образования «Дубровское городское поселение» на 2019 - 2020 годы</w:t>
      </w:r>
      <w:r w:rsidRPr="003F3DA0">
        <w:rPr>
          <w:rFonts w:ascii="Times New Roman" w:hAnsi="Times New Roman"/>
          <w:bCs/>
          <w:sz w:val="28"/>
          <w:szCs w:val="28"/>
        </w:rPr>
        <w:t xml:space="preserve">» 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5280"/>
        <w:gridCol w:w="3540"/>
      </w:tblGrid>
      <w:tr w:rsidR="003F3DA0" w:rsidRPr="003F3DA0" w:rsidTr="00C377D5">
        <w:trPr>
          <w:trHeight w:val="300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Оценка состояния показателя (индикатора) в баллах</w:t>
            </w:r>
          </w:p>
        </w:tc>
      </w:tr>
      <w:tr w:rsidR="003F3DA0" w:rsidRPr="003F3DA0" w:rsidTr="00C377D5">
        <w:trPr>
          <w:trHeight w:val="537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Полномочия по осуществлению внешнего муниципального финансового контроля в муниципальном образовании "Дубровское городское поселение"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847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37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3DA0" w:rsidRPr="003F3DA0" w:rsidTr="00C377D5">
        <w:trPr>
          <w:trHeight w:val="421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255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Плата взносов на капитальный ремонт в многоквартирном доме собственником помещений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21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255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255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255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по обеспечению населения бытовыми услугами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495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Приобретение спецтехники для предприятий ЖКХ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480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Подготовка объектов ЖКХ к зиме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480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480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480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480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3DA0" w:rsidRPr="003F3DA0" w:rsidTr="00C377D5">
        <w:trPr>
          <w:trHeight w:val="1214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480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480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480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Мероприятия по социальной поддержке отдельных категорий граждан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480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Итоговая оценка состояния ( R )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</w:p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Оценка эффективности реализации</w:t>
      </w:r>
      <w:r w:rsidRPr="003F3DA0">
        <w:rPr>
          <w:rFonts w:ascii="Times New Roman" w:hAnsi="Times New Roman"/>
          <w:sz w:val="28"/>
          <w:szCs w:val="28"/>
        </w:rPr>
        <w:br/>
        <w:t xml:space="preserve">муниципальной программы 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3DA0">
        <w:rPr>
          <w:rFonts w:ascii="Times New Roman" w:hAnsi="Times New Roman"/>
          <w:bCs/>
          <w:sz w:val="28"/>
          <w:szCs w:val="28"/>
        </w:rPr>
        <w:t>«</w:t>
      </w:r>
      <w:r w:rsidRPr="003F3DA0">
        <w:rPr>
          <w:rFonts w:ascii="Times New Roman" w:hAnsi="Times New Roman"/>
          <w:sz w:val="28"/>
          <w:szCs w:val="28"/>
        </w:rPr>
        <w:t>Реализация отдельных полномочий муниципального образования «Дубровское городское поселение» на 2019 - 2021 годы</w:t>
      </w:r>
      <w:r w:rsidRPr="003F3DA0">
        <w:rPr>
          <w:rFonts w:ascii="Times New Roman" w:hAnsi="Times New Roman"/>
          <w:bCs/>
          <w:sz w:val="28"/>
          <w:szCs w:val="28"/>
        </w:rPr>
        <w:t xml:space="preserve">» 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1825"/>
        <w:gridCol w:w="3745"/>
        <w:gridCol w:w="264"/>
        <w:gridCol w:w="264"/>
        <w:gridCol w:w="264"/>
        <w:gridCol w:w="960"/>
        <w:gridCol w:w="960"/>
        <w:gridCol w:w="960"/>
      </w:tblGrid>
      <w:tr w:rsidR="003F3DA0" w:rsidRPr="003F3DA0" w:rsidTr="00C377D5">
        <w:trPr>
          <w:trHeight w:val="255"/>
        </w:trPr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lastRenderedPageBreak/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Критерий эффективности</w:t>
            </w:r>
          </w:p>
        </w:tc>
      </w:tr>
      <w:tr w:rsidR="003F3DA0" w:rsidRPr="003F3DA0" w:rsidTr="00C377D5">
        <w:trPr>
          <w:trHeight w:val="446"/>
        </w:trPr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Эффективность выше плановой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R  &gt;  N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0" w:rsidRPr="003F3DA0" w:rsidTr="00C377D5">
        <w:trPr>
          <w:trHeight w:val="410"/>
        </w:trPr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Плановая эффективность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R = N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0" w:rsidRPr="003F3DA0" w:rsidTr="00C377D5">
        <w:trPr>
          <w:trHeight w:val="415"/>
        </w:trPr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Эффективность ниже плановой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N &gt; R &gt; = 0,75 N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0" w:rsidRPr="003F3DA0" w:rsidTr="00C377D5">
        <w:trPr>
          <w:trHeight w:val="265"/>
        </w:trPr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Программа неэффективна</w:t>
            </w:r>
          </w:p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R &lt; 0,75 N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0" w:rsidRPr="003F3DA0" w:rsidTr="00C377D5">
        <w:trPr>
          <w:trHeight w:val="255"/>
        </w:trPr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0" w:rsidRPr="003F3DA0" w:rsidTr="00C377D5">
        <w:trPr>
          <w:trHeight w:val="255"/>
        </w:trPr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 xml:space="preserve">N - число показателей (индикаторов)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0" w:rsidRPr="003F3DA0" w:rsidTr="00C377D5">
        <w:trPr>
          <w:trHeight w:val="255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R=19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0" w:rsidRPr="003F3DA0" w:rsidTr="00C377D5">
        <w:trPr>
          <w:trHeight w:val="255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N=21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 w:rsidRPr="003F3DA0">
        <w:rPr>
          <w:rFonts w:ascii="Times New Roman" w:hAnsi="Times New Roman"/>
          <w:bCs/>
          <w:sz w:val="24"/>
          <w:szCs w:val="24"/>
        </w:rPr>
        <w:t>««</w:t>
      </w:r>
      <w:r w:rsidRPr="003F3DA0">
        <w:rPr>
          <w:rFonts w:ascii="Times New Roman" w:hAnsi="Times New Roman"/>
          <w:sz w:val="24"/>
          <w:szCs w:val="24"/>
        </w:rPr>
        <w:t>Реализация отдельных полномочий муниципального образования «Дубровское  городское поселение» на 2019 - 2021 годы</w:t>
      </w:r>
      <w:r w:rsidRPr="003F3DA0">
        <w:rPr>
          <w:rFonts w:ascii="Times New Roman" w:hAnsi="Times New Roman"/>
          <w:bCs/>
          <w:sz w:val="24"/>
          <w:szCs w:val="24"/>
        </w:rPr>
        <w:t xml:space="preserve">» </w:t>
      </w:r>
      <w:r w:rsidRPr="003F3DA0">
        <w:rPr>
          <w:rFonts w:ascii="Times New Roman" w:hAnsi="Times New Roman"/>
          <w:sz w:val="24"/>
          <w:szCs w:val="24"/>
        </w:rPr>
        <w:t>эффективность программы выше плановой, следовательно, реализация 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3DA0"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3F3DA0" w:rsidRPr="003F3DA0" w:rsidRDefault="003F3DA0" w:rsidP="003F3DA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D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3DA0">
        <w:rPr>
          <w:rFonts w:ascii="Times New Roman" w:hAnsi="Times New Roman"/>
          <w:b/>
          <w:sz w:val="24"/>
          <w:szCs w:val="24"/>
        </w:rPr>
        <w:t>«Формирование современной городской среды на 2018- 2024 годы</w:t>
      </w:r>
    </w:p>
    <w:p w:rsidR="003F3DA0" w:rsidRPr="003F3DA0" w:rsidRDefault="003F3DA0" w:rsidP="003F3DA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DA0">
        <w:rPr>
          <w:rFonts w:ascii="Times New Roman" w:hAnsi="Times New Roman"/>
          <w:b/>
          <w:sz w:val="24"/>
          <w:szCs w:val="24"/>
        </w:rPr>
        <w:t>на территории р.п. Дубровка Дубровского городского поселения»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3DA0">
        <w:rPr>
          <w:rFonts w:ascii="Times New Roman" w:hAnsi="Times New Roman"/>
          <w:bCs/>
          <w:sz w:val="24"/>
          <w:szCs w:val="24"/>
        </w:rPr>
        <w:t>Программа утверждена постановлением администрации Дубровского района от 28.11.2017 года № 836.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bCs/>
          <w:sz w:val="24"/>
          <w:szCs w:val="24"/>
        </w:rPr>
        <w:t xml:space="preserve">Ответственный исполнитель: </w:t>
      </w:r>
      <w:r w:rsidRPr="003F3DA0">
        <w:rPr>
          <w:rFonts w:ascii="Times New Roman" w:hAnsi="Times New Roman"/>
          <w:sz w:val="24"/>
          <w:szCs w:val="24"/>
        </w:rPr>
        <w:t>Администрация Дубровского района.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Цели муниципальной  программы: 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1. Повышение уровня комплексного благоустройства для повышения качества жизни граждан на территории р.п. Дубровка Дубровского района Брянской области. </w:t>
      </w:r>
    </w:p>
    <w:p w:rsidR="003F3DA0" w:rsidRPr="003F3DA0" w:rsidRDefault="003F3DA0" w:rsidP="003F3DA0">
      <w:pPr>
        <w:tabs>
          <w:tab w:val="left" w:pos="3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Достижение поставленных целей требует решения следующих задач: </w:t>
      </w:r>
    </w:p>
    <w:p w:rsidR="003F3DA0" w:rsidRPr="003F3DA0" w:rsidRDefault="003F3DA0" w:rsidP="003F3DA0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 xml:space="preserve"> Организация мероприятий по благоустройству нуждающихся в благоустройстве территории общего пользования;</w:t>
      </w:r>
    </w:p>
    <w:p w:rsidR="003F3DA0" w:rsidRPr="003F3DA0" w:rsidRDefault="003F3DA0" w:rsidP="003F3DA0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Организация мероприятий по благоустройству нуждающихся в благоустройстве дворовых территорий многоквартирных домов.</w:t>
      </w:r>
    </w:p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F3DA0" w:rsidRPr="003F3DA0" w:rsidRDefault="003F3DA0" w:rsidP="003F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Исполнение расходов муниципальной программы за 2019 год</w:t>
      </w:r>
    </w:p>
    <w:p w:rsidR="003F3DA0" w:rsidRPr="003F3DA0" w:rsidRDefault="003F3DA0" w:rsidP="003F3D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«Формирование современной городской среды на 2018- 2024 годы</w:t>
      </w:r>
    </w:p>
    <w:p w:rsidR="003F3DA0" w:rsidRPr="003F3DA0" w:rsidRDefault="003F3DA0" w:rsidP="003F3D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на территории р.п. Дубровка Дубровского городского поселения»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3DA0">
        <w:rPr>
          <w:rFonts w:ascii="Times New Roman" w:hAnsi="Times New Roman"/>
          <w:bCs/>
          <w:sz w:val="24"/>
          <w:szCs w:val="24"/>
        </w:rPr>
        <w:t>Рублей</w:t>
      </w:r>
    </w:p>
    <w:tbl>
      <w:tblPr>
        <w:tblW w:w="9824" w:type="dxa"/>
        <w:tblInd w:w="-176" w:type="dxa"/>
        <w:tblLook w:val="0000" w:firstRow="0" w:lastRow="0" w:firstColumn="0" w:lastColumn="0" w:noHBand="0" w:noVBand="0"/>
      </w:tblPr>
      <w:tblGrid>
        <w:gridCol w:w="2269"/>
        <w:gridCol w:w="2410"/>
        <w:gridCol w:w="1701"/>
        <w:gridCol w:w="1842"/>
        <w:gridCol w:w="1602"/>
      </w:tblGrid>
      <w:tr w:rsidR="003F3DA0" w:rsidRPr="003F3DA0" w:rsidTr="00C377D5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Утвержденные расходы  на 2019 г. (Решение от 18.12.2018 года №183)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Уточненные расходы 2019 г. по сводной росписи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Кассовое исполнение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% исполнения к сводной росписи</w:t>
            </w:r>
          </w:p>
        </w:tc>
      </w:tr>
      <w:tr w:rsidR="003F3DA0" w:rsidRPr="003F3DA0" w:rsidTr="00C377D5">
        <w:trPr>
          <w:trHeight w:val="2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3DA0" w:rsidRPr="003F3DA0" w:rsidTr="00C377D5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 xml:space="preserve">  Благоустройство общественной территории «Парк» ул. Фокина в п. </w:t>
            </w: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Дубровка Брянской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4 437 576,07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4 437 576,07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4 437 576,07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F3DA0" w:rsidRPr="003F3DA0" w:rsidTr="00C377D5">
        <w:trPr>
          <w:trHeight w:val="2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4 437 576,07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4 437 576,07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4 437 576,07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3F3DA0" w:rsidRPr="003F3DA0" w:rsidRDefault="003F3DA0" w:rsidP="003F3DA0">
      <w:pPr>
        <w:tabs>
          <w:tab w:val="left" w:pos="30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Анализ выполнения индикаторов муниципальной программы</w:t>
      </w:r>
    </w:p>
    <w:p w:rsidR="003F3DA0" w:rsidRPr="003F3DA0" w:rsidRDefault="003F3DA0" w:rsidP="003F3D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«Формирование современной городской среды на 2018- 2024 годы</w:t>
      </w:r>
    </w:p>
    <w:p w:rsidR="003F3DA0" w:rsidRPr="003F3DA0" w:rsidRDefault="003F3DA0" w:rsidP="003F3D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на территории р.п. Дубровка Дубровского городского поселения»</w:t>
      </w:r>
    </w:p>
    <w:p w:rsidR="003F3DA0" w:rsidRPr="003F3DA0" w:rsidRDefault="003F3DA0" w:rsidP="003F3D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60"/>
        <w:gridCol w:w="1133"/>
        <w:gridCol w:w="1984"/>
        <w:gridCol w:w="923"/>
        <w:gridCol w:w="1345"/>
        <w:gridCol w:w="1275"/>
        <w:gridCol w:w="993"/>
      </w:tblGrid>
      <w:tr w:rsidR="003F3DA0" w:rsidRPr="003F3DA0" w:rsidTr="00C377D5">
        <w:trPr>
          <w:trHeight w:val="302"/>
        </w:trPr>
        <w:tc>
          <w:tcPr>
            <w:tcW w:w="710" w:type="dxa"/>
            <w:vMerge w:val="restart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520" w:type="dxa"/>
            <w:gridSpan w:val="5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Целевые показатели (индикаторы)</w:t>
            </w:r>
          </w:p>
        </w:tc>
      </w:tr>
      <w:tr w:rsidR="003F3DA0" w:rsidRPr="003F3DA0" w:rsidTr="00C377D5">
        <w:trPr>
          <w:trHeight w:val="593"/>
        </w:trPr>
        <w:tc>
          <w:tcPr>
            <w:tcW w:w="710" w:type="dxa"/>
            <w:vMerge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23" w:type="dxa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45" w:type="dxa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3F3DA0" w:rsidRPr="003F3DA0" w:rsidTr="00C377D5">
        <w:trPr>
          <w:trHeight w:val="1833"/>
        </w:trPr>
        <w:tc>
          <w:tcPr>
            <w:tcW w:w="710" w:type="dxa"/>
            <w:shd w:val="clear" w:color="auto" w:fill="auto"/>
            <w:noWrap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Благоустройство общественной территории «Парк» ул. Фокина в п. Дубровка Брянской области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январь-декабрь 2019г.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Благоустройство общественной территории «Парк» ул. Фокина в п. Дубровка Брянской области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3DA0" w:rsidRPr="003F3DA0" w:rsidRDefault="003F3DA0" w:rsidP="003F3D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</w:p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</w:p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Итоговая оценка состояния показателей (индикаторов)</w:t>
      </w:r>
    </w:p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муниципальной программы</w:t>
      </w:r>
    </w:p>
    <w:p w:rsidR="003F3DA0" w:rsidRPr="003F3DA0" w:rsidRDefault="003F3DA0" w:rsidP="003F3D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«Формирование современной городской среды на 2018- 2024 годы</w:t>
      </w:r>
    </w:p>
    <w:p w:rsidR="003F3DA0" w:rsidRPr="003F3DA0" w:rsidRDefault="003F3DA0" w:rsidP="003F3D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на территории р.п. Дубровка Дубровского городского поселения»</w:t>
      </w:r>
    </w:p>
    <w:p w:rsidR="003F3DA0" w:rsidRPr="003F3DA0" w:rsidRDefault="003F3DA0" w:rsidP="003F3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5954"/>
        <w:gridCol w:w="3828"/>
      </w:tblGrid>
      <w:tr w:rsidR="003F3DA0" w:rsidRPr="003F3DA0" w:rsidTr="00C377D5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Оценка состояния показателя (индикатора) в баллах</w:t>
            </w:r>
          </w:p>
        </w:tc>
      </w:tr>
      <w:tr w:rsidR="003F3DA0" w:rsidRPr="003F3DA0" w:rsidTr="00C377D5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bCs/>
                <w:sz w:val="24"/>
                <w:szCs w:val="24"/>
              </w:rPr>
              <w:t>Благоустройство общественной территории «Парк» ул. Фокина в п. Дубровка Брянской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DA0" w:rsidRPr="003F3DA0" w:rsidTr="00C377D5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Итоговая оценка состояния ( R 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</w:p>
    <w:p w:rsidR="003F3DA0" w:rsidRPr="003F3DA0" w:rsidRDefault="003F3DA0" w:rsidP="003F3DA0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Оценка эффективности реализации</w:t>
      </w:r>
      <w:r w:rsidRPr="003F3DA0">
        <w:rPr>
          <w:rFonts w:ascii="Times New Roman" w:hAnsi="Times New Roman"/>
          <w:sz w:val="28"/>
          <w:szCs w:val="28"/>
        </w:rPr>
        <w:br/>
        <w:t xml:space="preserve">муниципальной программы </w:t>
      </w:r>
    </w:p>
    <w:p w:rsidR="003F3DA0" w:rsidRPr="003F3DA0" w:rsidRDefault="003F3DA0" w:rsidP="003F3D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«Формирование современной городской среды на 2018- 2024 годы</w:t>
      </w:r>
    </w:p>
    <w:p w:rsidR="003F3DA0" w:rsidRPr="003F3DA0" w:rsidRDefault="003F3DA0" w:rsidP="003F3D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DA0">
        <w:rPr>
          <w:rFonts w:ascii="Times New Roman" w:hAnsi="Times New Roman"/>
          <w:sz w:val="28"/>
          <w:szCs w:val="28"/>
        </w:rPr>
        <w:t>на территории р.п. Дубровка Дубровского городского поселения»</w:t>
      </w:r>
    </w:p>
    <w:p w:rsidR="003F3DA0" w:rsidRPr="003F3DA0" w:rsidRDefault="003F3DA0" w:rsidP="003F3DA0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3998" w:type="pct"/>
        <w:tblInd w:w="959" w:type="dxa"/>
        <w:tblLook w:val="04A0" w:firstRow="1" w:lastRow="0" w:firstColumn="1" w:lastColumn="0" w:noHBand="0" w:noVBand="1"/>
      </w:tblPr>
      <w:tblGrid>
        <w:gridCol w:w="257"/>
        <w:gridCol w:w="4753"/>
        <w:gridCol w:w="197"/>
        <w:gridCol w:w="228"/>
        <w:gridCol w:w="425"/>
        <w:gridCol w:w="431"/>
        <w:gridCol w:w="1291"/>
        <w:gridCol w:w="684"/>
      </w:tblGrid>
      <w:tr w:rsidR="003F3DA0" w:rsidRPr="003F3DA0" w:rsidTr="00C377D5">
        <w:trPr>
          <w:trHeight w:val="255"/>
        </w:trPr>
        <w:tc>
          <w:tcPr>
            <w:tcW w:w="3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18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Критерий эффективности</w:t>
            </w:r>
          </w:p>
        </w:tc>
      </w:tr>
      <w:tr w:rsidR="003F3DA0" w:rsidRPr="003F3DA0" w:rsidTr="00C377D5">
        <w:trPr>
          <w:trHeight w:val="555"/>
        </w:trPr>
        <w:tc>
          <w:tcPr>
            <w:tcW w:w="3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Эффективность выше плановой</w:t>
            </w:r>
          </w:p>
        </w:tc>
        <w:tc>
          <w:tcPr>
            <w:tcW w:w="18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R  &gt;  N</w:t>
            </w:r>
          </w:p>
        </w:tc>
      </w:tr>
      <w:tr w:rsidR="003F3DA0" w:rsidRPr="003F3DA0" w:rsidTr="00C377D5">
        <w:trPr>
          <w:trHeight w:val="570"/>
        </w:trPr>
        <w:tc>
          <w:tcPr>
            <w:tcW w:w="3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Плановая эффективность</w:t>
            </w:r>
          </w:p>
        </w:tc>
        <w:tc>
          <w:tcPr>
            <w:tcW w:w="18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R = N</w:t>
            </w:r>
          </w:p>
        </w:tc>
      </w:tr>
      <w:tr w:rsidR="003F3DA0" w:rsidRPr="003F3DA0" w:rsidTr="00C377D5">
        <w:trPr>
          <w:trHeight w:val="525"/>
        </w:trPr>
        <w:tc>
          <w:tcPr>
            <w:tcW w:w="3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Эффективность ниже плановой</w:t>
            </w:r>
          </w:p>
        </w:tc>
        <w:tc>
          <w:tcPr>
            <w:tcW w:w="18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N &gt; R &gt; = 0,75 N</w:t>
            </w:r>
          </w:p>
        </w:tc>
      </w:tr>
      <w:tr w:rsidR="003F3DA0" w:rsidRPr="003F3DA0" w:rsidTr="00C377D5">
        <w:trPr>
          <w:trHeight w:val="480"/>
        </w:trPr>
        <w:tc>
          <w:tcPr>
            <w:tcW w:w="3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Программа неэффективна</w:t>
            </w:r>
          </w:p>
        </w:tc>
        <w:tc>
          <w:tcPr>
            <w:tcW w:w="18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R &lt; 0,75 N</w:t>
            </w:r>
          </w:p>
        </w:tc>
      </w:tr>
      <w:tr w:rsidR="003F3DA0" w:rsidRPr="003F3DA0" w:rsidTr="00C377D5">
        <w:trPr>
          <w:gridAfter w:val="2"/>
          <w:wAfter w:w="1196" w:type="pct"/>
          <w:trHeight w:val="25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0" w:rsidRPr="003F3DA0" w:rsidTr="00C377D5">
        <w:trPr>
          <w:gridAfter w:val="2"/>
          <w:wAfter w:w="1196" w:type="pct"/>
          <w:trHeight w:val="25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 xml:space="preserve">N - число показателей (индикаторов) </w:t>
            </w:r>
          </w:p>
        </w:tc>
      </w:tr>
      <w:tr w:rsidR="003F3DA0" w:rsidRPr="003F3DA0" w:rsidTr="00C377D5">
        <w:trPr>
          <w:gridAfter w:val="2"/>
          <w:wAfter w:w="1196" w:type="pct"/>
          <w:trHeight w:val="25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0" w:rsidRPr="003F3DA0" w:rsidTr="00C377D5">
        <w:trPr>
          <w:gridAfter w:val="2"/>
          <w:wAfter w:w="1196" w:type="pct"/>
          <w:trHeight w:val="25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0" w:rsidRPr="003F3DA0" w:rsidTr="00C377D5">
        <w:trPr>
          <w:gridAfter w:val="2"/>
          <w:wAfter w:w="1196" w:type="pct"/>
          <w:trHeight w:val="25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R=1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0" w:rsidRPr="003F3DA0" w:rsidTr="00C377D5">
        <w:trPr>
          <w:gridAfter w:val="2"/>
          <w:wAfter w:w="1196" w:type="pct"/>
          <w:trHeight w:val="25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N=1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DA0" w:rsidRPr="003F3DA0" w:rsidTr="00C377D5">
        <w:trPr>
          <w:gridAfter w:val="1"/>
          <w:wAfter w:w="414" w:type="pct"/>
          <w:trHeight w:val="25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DA0" w:rsidRPr="003F3DA0" w:rsidRDefault="003F3DA0" w:rsidP="003F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A0">
              <w:rPr>
                <w:rFonts w:ascii="Times New Roman" w:hAnsi="Times New Roman"/>
                <w:sz w:val="24"/>
                <w:szCs w:val="24"/>
              </w:rPr>
              <w:t>Плановая эффективность</w:t>
            </w:r>
          </w:p>
        </w:tc>
      </w:tr>
    </w:tbl>
    <w:p w:rsidR="003F3DA0" w:rsidRPr="003F3DA0" w:rsidRDefault="003F3DA0" w:rsidP="003F3D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DA0" w:rsidRPr="003F3DA0" w:rsidRDefault="003F3DA0" w:rsidP="003F3D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DA0">
        <w:rPr>
          <w:rFonts w:ascii="Times New Roman" w:hAnsi="Times New Roman"/>
          <w:sz w:val="24"/>
          <w:szCs w:val="24"/>
        </w:rPr>
        <w:t>ВЫВОД: согласно проведенному анализу и полученным показателям критериев эффективности муниципальной программы «Формирование современной городской среды на 2018- 2024 годы на территории р.п. Дубровка Дубровского городского поселения» эффективность программы выше плановой, следовательно, реализация 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3F3DA0" w:rsidRDefault="003F3DA0" w:rsidP="003F3DA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F95415" w:rsidRPr="00F95415" w:rsidRDefault="00F95415" w:rsidP="00F9541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3F3DA0" w:rsidRDefault="00A36CE0" w:rsidP="003F3DA0">
      <w:pPr>
        <w:pStyle w:val="a8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  <w:r w:rsidR="003F3DA0" w:rsidRPr="003F3DA0">
        <w:rPr>
          <w:rFonts w:ascii="Times New Roman" w:hAnsi="Times New Roman"/>
          <w:sz w:val="24"/>
          <w:szCs w:val="24"/>
        </w:rPr>
        <w:t xml:space="preserve"> </w:t>
      </w:r>
      <w:r w:rsidR="003F3DA0">
        <w:rPr>
          <w:rFonts w:ascii="Times New Roman" w:hAnsi="Times New Roman"/>
          <w:sz w:val="24"/>
          <w:szCs w:val="24"/>
        </w:rPr>
        <w:t>-</w:t>
      </w:r>
      <w:r w:rsidR="003F3DA0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3F3DA0">
        <w:rPr>
          <w:rFonts w:ascii="Times New Roman" w:hAnsi="Times New Roman"/>
          <w:sz w:val="24"/>
          <w:szCs w:val="24"/>
        </w:rPr>
        <w:t>.</w:t>
      </w:r>
    </w:p>
    <w:p w:rsidR="00F019E5" w:rsidRDefault="00F019E5" w:rsidP="00A36CE0">
      <w:pPr>
        <w:pStyle w:val="a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F1555" w:rsidRDefault="00A36CE0" w:rsidP="00BF1555">
      <w:pPr>
        <w:pStyle w:val="a8"/>
        <w:rPr>
          <w:rFonts w:ascii="Times New Roman" w:hAnsi="Times New Roman"/>
          <w:b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F019E5">
        <w:rPr>
          <w:rFonts w:ascii="Times New Roman" w:hAnsi="Times New Roman"/>
          <w:b/>
          <w:sz w:val="24"/>
          <w:szCs w:val="24"/>
        </w:rPr>
        <w:t xml:space="preserve"> </w:t>
      </w:r>
      <w:r w:rsidR="003F3DA0">
        <w:rPr>
          <w:rFonts w:ascii="Times New Roman" w:hAnsi="Times New Roman"/>
          <w:b/>
          <w:sz w:val="24"/>
          <w:szCs w:val="24"/>
        </w:rPr>
        <w:t xml:space="preserve"> - </w:t>
      </w:r>
      <w:r w:rsidR="003F3DA0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3F3DA0">
        <w:rPr>
          <w:rFonts w:ascii="Times New Roman" w:hAnsi="Times New Roman"/>
          <w:sz w:val="24"/>
          <w:szCs w:val="24"/>
        </w:rPr>
        <w:t>.</w:t>
      </w:r>
    </w:p>
    <w:p w:rsidR="00590A75" w:rsidRDefault="00590A75" w:rsidP="00BF155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953A8" w:rsidRPr="00E87E7A" w:rsidRDefault="000953A8" w:rsidP="000953A8">
      <w:pPr>
        <w:pStyle w:val="a8"/>
        <w:rPr>
          <w:rFonts w:ascii="Times New Roman" w:hAnsi="Times New Roman"/>
          <w:b/>
          <w:sz w:val="24"/>
          <w:szCs w:val="24"/>
        </w:rPr>
      </w:pPr>
    </w:p>
    <w:p w:rsidR="00A36CE0" w:rsidRPr="00E87E7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7A">
        <w:rPr>
          <w:rFonts w:ascii="Times New Roman" w:hAnsi="Times New Roman"/>
          <w:sz w:val="24"/>
          <w:szCs w:val="24"/>
        </w:rPr>
        <w:t>Выпуск  №</w:t>
      </w:r>
      <w:r w:rsidR="00F019E5">
        <w:rPr>
          <w:rFonts w:ascii="Times New Roman" w:hAnsi="Times New Roman"/>
          <w:sz w:val="24"/>
          <w:szCs w:val="24"/>
        </w:rPr>
        <w:t xml:space="preserve"> 15</w:t>
      </w:r>
      <w:r w:rsidR="003F3DA0">
        <w:rPr>
          <w:rFonts w:ascii="Times New Roman" w:hAnsi="Times New Roman"/>
          <w:sz w:val="24"/>
          <w:szCs w:val="24"/>
        </w:rPr>
        <w:t>8</w:t>
      </w:r>
      <w:r w:rsidR="004F0B80" w:rsidRPr="00E87E7A">
        <w:rPr>
          <w:rFonts w:ascii="Times New Roman" w:hAnsi="Times New Roman"/>
          <w:sz w:val="24"/>
          <w:szCs w:val="24"/>
        </w:rPr>
        <w:t xml:space="preserve"> </w:t>
      </w:r>
      <w:r w:rsidRPr="00E87E7A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                                             </w:t>
      </w:r>
    </w:p>
    <w:p w:rsidR="00A36CE0" w:rsidRPr="00E87E7A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E87E7A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E87E7A">
        <w:rPr>
          <w:rFonts w:ascii="Times New Roman" w:hAnsi="Times New Roman"/>
          <w:sz w:val="24"/>
          <w:szCs w:val="24"/>
        </w:rPr>
        <w:t xml:space="preserve"> </w:t>
      </w:r>
      <w:r w:rsidRPr="00E87E7A">
        <w:rPr>
          <w:rFonts w:ascii="Times New Roman" w:hAnsi="Times New Roman"/>
          <w:b/>
          <w:sz w:val="24"/>
          <w:szCs w:val="24"/>
        </w:rPr>
        <w:t xml:space="preserve">Главный редактор      </w:t>
      </w:r>
      <w:r w:rsidR="006E7519">
        <w:rPr>
          <w:rFonts w:ascii="Times New Roman" w:hAnsi="Times New Roman"/>
          <w:b/>
          <w:sz w:val="24"/>
          <w:szCs w:val="24"/>
        </w:rPr>
        <w:t>О.Н. Василенк</w:t>
      </w:r>
      <w:r w:rsidR="00B32486">
        <w:rPr>
          <w:rFonts w:ascii="Times New Roman" w:hAnsi="Times New Roman"/>
          <w:b/>
          <w:sz w:val="24"/>
          <w:szCs w:val="24"/>
        </w:rPr>
        <w:t>о</w:t>
      </w:r>
    </w:p>
    <w:p w:rsidR="0008680E" w:rsidRPr="00971F1F" w:rsidRDefault="0008680E" w:rsidP="00E170DB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</w:p>
    <w:sectPr w:rsidR="0008680E" w:rsidRPr="00971F1F" w:rsidSect="00CD3514">
      <w:headerReference w:type="even" r:id="rId9"/>
      <w:headerReference w:type="default" r:id="rId10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59" w:rsidRDefault="00647159" w:rsidP="001B6C40">
      <w:pPr>
        <w:spacing w:after="0" w:line="240" w:lineRule="auto"/>
      </w:pPr>
      <w:r>
        <w:separator/>
      </w:r>
    </w:p>
  </w:endnote>
  <w:endnote w:type="continuationSeparator" w:id="0">
    <w:p w:rsidR="00647159" w:rsidRDefault="00647159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59" w:rsidRDefault="00647159" w:rsidP="001B6C40">
      <w:pPr>
        <w:spacing w:after="0" w:line="240" w:lineRule="auto"/>
      </w:pPr>
      <w:r>
        <w:separator/>
      </w:r>
    </w:p>
  </w:footnote>
  <w:footnote w:type="continuationSeparator" w:id="0">
    <w:p w:rsidR="00647159" w:rsidRDefault="00647159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5" w:rsidRDefault="00BF1555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1555" w:rsidRDefault="00BF1555" w:rsidP="00CF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5" w:rsidRDefault="00BF1555" w:rsidP="00CF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29E"/>
    <w:multiLevelType w:val="hybridMultilevel"/>
    <w:tmpl w:val="021A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F6D6C"/>
    <w:multiLevelType w:val="multilevel"/>
    <w:tmpl w:val="CBEA5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3" w15:restartNumberingAfterBreak="0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F03256F"/>
    <w:multiLevelType w:val="hybridMultilevel"/>
    <w:tmpl w:val="FE627C52"/>
    <w:lvl w:ilvl="0" w:tplc="BDFAA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B345F"/>
    <w:multiLevelType w:val="hybridMultilevel"/>
    <w:tmpl w:val="4C7E1016"/>
    <w:lvl w:ilvl="0" w:tplc="D564DC2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1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AE20BF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4" w15:restartNumberingAfterBreak="0">
    <w:nsid w:val="349C7BCC"/>
    <w:multiLevelType w:val="hybridMultilevel"/>
    <w:tmpl w:val="46F6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A6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9006EC2"/>
    <w:multiLevelType w:val="hybridMultilevel"/>
    <w:tmpl w:val="1C822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068B7"/>
    <w:multiLevelType w:val="hybridMultilevel"/>
    <w:tmpl w:val="F438AF46"/>
    <w:lvl w:ilvl="0" w:tplc="CB5E82DE">
      <w:start w:val="1"/>
      <w:numFmt w:val="decimal"/>
      <w:lvlText w:val="%1."/>
      <w:lvlJc w:val="left"/>
      <w:pPr>
        <w:tabs>
          <w:tab w:val="num" w:pos="-94"/>
        </w:tabs>
        <w:ind w:left="-9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8" w15:restartNumberingAfterBreak="0">
    <w:nsid w:val="3DB50EF5"/>
    <w:multiLevelType w:val="multilevel"/>
    <w:tmpl w:val="0B6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437D5597"/>
    <w:multiLevelType w:val="hybridMultilevel"/>
    <w:tmpl w:val="B7F4A06E"/>
    <w:lvl w:ilvl="0" w:tplc="25FEC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6625A0E"/>
    <w:multiLevelType w:val="singleLevel"/>
    <w:tmpl w:val="30D6CA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49186F9E"/>
    <w:multiLevelType w:val="hybridMultilevel"/>
    <w:tmpl w:val="B8C4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E3D74"/>
    <w:multiLevelType w:val="hybridMultilevel"/>
    <w:tmpl w:val="8D4C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7510C"/>
    <w:multiLevelType w:val="singleLevel"/>
    <w:tmpl w:val="E71A78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81D1F"/>
    <w:multiLevelType w:val="hybridMultilevel"/>
    <w:tmpl w:val="B1EAFA38"/>
    <w:lvl w:ilvl="0" w:tplc="424259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4ED4FE">
      <w:start w:val="1"/>
      <w:numFmt w:val="decimal"/>
      <w:lvlText w:val="%2.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5E17387"/>
    <w:multiLevelType w:val="hybridMultilevel"/>
    <w:tmpl w:val="239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404E3"/>
    <w:multiLevelType w:val="hybridMultilevel"/>
    <w:tmpl w:val="6DAE0E46"/>
    <w:lvl w:ilvl="0" w:tplc="D228DDF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31" w15:restartNumberingAfterBreak="0">
    <w:nsid w:val="5998743B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A995F0B"/>
    <w:multiLevelType w:val="hybridMultilevel"/>
    <w:tmpl w:val="937EDCEC"/>
    <w:lvl w:ilvl="0" w:tplc="2CC26D24">
      <w:start w:val="1"/>
      <w:numFmt w:val="decimal"/>
      <w:lvlText w:val="%1.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0770726"/>
    <w:multiLevelType w:val="hybridMultilevel"/>
    <w:tmpl w:val="ED3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C21C0F"/>
    <w:multiLevelType w:val="hybridMultilevel"/>
    <w:tmpl w:val="921228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A930AB"/>
    <w:multiLevelType w:val="multilevel"/>
    <w:tmpl w:val="E3D63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 w15:restartNumberingAfterBreak="0">
    <w:nsid w:val="7A0C7454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0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8"/>
  </w:num>
  <w:num w:numId="4">
    <w:abstractNumId w:val="26"/>
  </w:num>
  <w:num w:numId="5">
    <w:abstractNumId w:val="3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38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8"/>
  </w:num>
  <w:num w:numId="12">
    <w:abstractNumId w:val="3"/>
  </w:num>
  <w:num w:numId="13">
    <w:abstractNumId w:val="20"/>
  </w:num>
  <w:num w:numId="14">
    <w:abstractNumId w:val="33"/>
  </w:num>
  <w:num w:numId="15">
    <w:abstractNumId w:val="13"/>
  </w:num>
  <w:num w:numId="16">
    <w:abstractNumId w:val="39"/>
  </w:num>
  <w:num w:numId="17">
    <w:abstractNumId w:val="5"/>
  </w:num>
  <w:num w:numId="18">
    <w:abstractNumId w:val="4"/>
  </w:num>
  <w:num w:numId="19">
    <w:abstractNumId w:val="4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1"/>
  </w:num>
  <w:num w:numId="26">
    <w:abstractNumId w:val="2"/>
  </w:num>
  <w:num w:numId="27">
    <w:abstractNumId w:val="12"/>
  </w:num>
  <w:num w:numId="28">
    <w:abstractNumId w:val="17"/>
  </w:num>
  <w:num w:numId="29">
    <w:abstractNumId w:val="27"/>
  </w:num>
  <w:num w:numId="30">
    <w:abstractNumId w:val="32"/>
  </w:num>
  <w:num w:numId="31">
    <w:abstractNumId w:val="21"/>
  </w:num>
  <w:num w:numId="32">
    <w:abstractNumId w:val="15"/>
  </w:num>
  <w:num w:numId="33">
    <w:abstractNumId w:val="16"/>
  </w:num>
  <w:num w:numId="34">
    <w:abstractNumId w:val="24"/>
  </w:num>
  <w:num w:numId="35">
    <w:abstractNumId w:val="0"/>
  </w:num>
  <w:num w:numId="36">
    <w:abstractNumId w:val="10"/>
    <w:lvlOverride w:ilvl="0">
      <w:startOverride w:val="1"/>
    </w:lvlOverride>
  </w:num>
  <w:num w:numId="37">
    <w:abstractNumId w:val="25"/>
  </w:num>
  <w:num w:numId="38">
    <w:abstractNumId w:val="36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"/>
  </w:num>
  <w:num w:numId="42">
    <w:abstractNumId w:val="23"/>
  </w:num>
  <w:num w:numId="43">
    <w:abstractNumId w:val="8"/>
  </w:num>
  <w:num w:numId="4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56D24"/>
    <w:rsid w:val="0006665F"/>
    <w:rsid w:val="000678C7"/>
    <w:rsid w:val="000712BA"/>
    <w:rsid w:val="00074AFF"/>
    <w:rsid w:val="00077160"/>
    <w:rsid w:val="00081359"/>
    <w:rsid w:val="0008680E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23E5"/>
    <w:rsid w:val="00212478"/>
    <w:rsid w:val="00214738"/>
    <w:rsid w:val="00216470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31CF"/>
    <w:rsid w:val="002B4A00"/>
    <w:rsid w:val="002C28F0"/>
    <w:rsid w:val="002C437F"/>
    <w:rsid w:val="002D5674"/>
    <w:rsid w:val="002D71A9"/>
    <w:rsid w:val="002E2093"/>
    <w:rsid w:val="002E35E9"/>
    <w:rsid w:val="002E3AA3"/>
    <w:rsid w:val="002F25E5"/>
    <w:rsid w:val="002F3D0A"/>
    <w:rsid w:val="003174C7"/>
    <w:rsid w:val="003200AA"/>
    <w:rsid w:val="00326B20"/>
    <w:rsid w:val="003459FC"/>
    <w:rsid w:val="00355C69"/>
    <w:rsid w:val="00361EC2"/>
    <w:rsid w:val="00366DB1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66E3"/>
    <w:rsid w:val="003A6749"/>
    <w:rsid w:val="003B1089"/>
    <w:rsid w:val="003B3AE1"/>
    <w:rsid w:val="003B5DE8"/>
    <w:rsid w:val="003C02FF"/>
    <w:rsid w:val="003D44DF"/>
    <w:rsid w:val="003D4A08"/>
    <w:rsid w:val="003E02C3"/>
    <w:rsid w:val="003E15F2"/>
    <w:rsid w:val="003F0501"/>
    <w:rsid w:val="003F1B9E"/>
    <w:rsid w:val="003F3DA0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6B8B"/>
    <w:rsid w:val="004577B0"/>
    <w:rsid w:val="00483204"/>
    <w:rsid w:val="00484523"/>
    <w:rsid w:val="00485122"/>
    <w:rsid w:val="004A0B4E"/>
    <w:rsid w:val="004A7FBC"/>
    <w:rsid w:val="004B42DC"/>
    <w:rsid w:val="004C0A3D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1EE5"/>
    <w:rsid w:val="00523944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362C"/>
    <w:rsid w:val="00596A6C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67E5"/>
    <w:rsid w:val="00612E2F"/>
    <w:rsid w:val="00617879"/>
    <w:rsid w:val="006266FB"/>
    <w:rsid w:val="00631954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7370"/>
    <w:rsid w:val="007332D9"/>
    <w:rsid w:val="00733E33"/>
    <w:rsid w:val="00735859"/>
    <w:rsid w:val="00743B28"/>
    <w:rsid w:val="00745DBF"/>
    <w:rsid w:val="00747BDE"/>
    <w:rsid w:val="007521D9"/>
    <w:rsid w:val="00756696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34834"/>
    <w:rsid w:val="00937502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B2176"/>
    <w:rsid w:val="009B2E24"/>
    <w:rsid w:val="009C09C3"/>
    <w:rsid w:val="009C270B"/>
    <w:rsid w:val="009C3C30"/>
    <w:rsid w:val="009C5A46"/>
    <w:rsid w:val="009D64BD"/>
    <w:rsid w:val="009D776F"/>
    <w:rsid w:val="009D795E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50691"/>
    <w:rsid w:val="00B52207"/>
    <w:rsid w:val="00B56E47"/>
    <w:rsid w:val="00B65593"/>
    <w:rsid w:val="00B663BB"/>
    <w:rsid w:val="00B66BBE"/>
    <w:rsid w:val="00B670C1"/>
    <w:rsid w:val="00B73FC6"/>
    <w:rsid w:val="00B7462B"/>
    <w:rsid w:val="00B85649"/>
    <w:rsid w:val="00B85BF9"/>
    <w:rsid w:val="00B862AE"/>
    <w:rsid w:val="00B87DFE"/>
    <w:rsid w:val="00B87E07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10B52"/>
    <w:rsid w:val="00C12EA7"/>
    <w:rsid w:val="00C1367C"/>
    <w:rsid w:val="00C1620F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3B81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616C1"/>
    <w:rsid w:val="00D63867"/>
    <w:rsid w:val="00D7241D"/>
    <w:rsid w:val="00D76C1C"/>
    <w:rsid w:val="00D8368A"/>
    <w:rsid w:val="00D909CC"/>
    <w:rsid w:val="00D91B89"/>
    <w:rsid w:val="00D91C15"/>
    <w:rsid w:val="00D924C1"/>
    <w:rsid w:val="00D94CD8"/>
    <w:rsid w:val="00DA024F"/>
    <w:rsid w:val="00DA047E"/>
    <w:rsid w:val="00DA45DB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87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439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626EF"/>
    <w:rsid w:val="00F63EF5"/>
    <w:rsid w:val="00F67C05"/>
    <w:rsid w:val="00F765A4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66D4"/>
    <w:rsid w:val="00FD6B4E"/>
    <w:rsid w:val="00FD6F5E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5E0F1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Заголовок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3F3DA0"/>
  </w:style>
  <w:style w:type="table" w:customStyle="1" w:styleId="44">
    <w:name w:val="Сетка таблицы4"/>
    <w:basedOn w:val="a1"/>
    <w:next w:val="a7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basedOn w:val="a"/>
    <w:next w:val="afc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A41D-A6C0-4856-9CBB-FB434FA3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16</Pages>
  <Words>3640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58</cp:revision>
  <cp:lastPrinted>2017-05-10T12:12:00Z</cp:lastPrinted>
  <dcterms:created xsi:type="dcterms:W3CDTF">2019-02-19T08:47:00Z</dcterms:created>
  <dcterms:modified xsi:type="dcterms:W3CDTF">2020-05-14T09:11:00Z</dcterms:modified>
</cp:coreProperties>
</file>