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607413">
        <w:rPr>
          <w:rFonts w:ascii="Times New Roman" w:hAnsi="Times New Roman"/>
          <w:b/>
        </w:rPr>
        <w:t>1</w:t>
      </w:r>
      <w:r w:rsidR="0006022B">
        <w:rPr>
          <w:rFonts w:ascii="Times New Roman" w:hAnsi="Times New Roman"/>
          <w:b/>
        </w:rPr>
        <w:t>6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235ADE">
        <w:rPr>
          <w:rFonts w:ascii="Times New Roman" w:hAnsi="Times New Roman"/>
          <w:b/>
        </w:rPr>
        <w:t>ата выхода выпуска в свет: 16</w:t>
      </w:r>
      <w:bookmarkStart w:id="0" w:name="_GoBack"/>
      <w:bookmarkEnd w:id="0"/>
      <w:r w:rsidR="00010200">
        <w:rPr>
          <w:rFonts w:ascii="Times New Roman" w:hAnsi="Times New Roman"/>
          <w:b/>
        </w:rPr>
        <w:t>.0</w:t>
      </w:r>
      <w:r w:rsidR="0006022B">
        <w:rPr>
          <w:rFonts w:ascii="Times New Roman" w:hAnsi="Times New Roman"/>
          <w:b/>
        </w:rPr>
        <w:t>8</w:t>
      </w:r>
      <w:r w:rsidR="009E1AF6">
        <w:rPr>
          <w:rFonts w:ascii="Times New Roman" w:hAnsi="Times New Roman"/>
          <w:b/>
        </w:rPr>
        <w:t>.202</w:t>
      </w:r>
      <w:r w:rsidR="00A509E6">
        <w:rPr>
          <w:rFonts w:ascii="Times New Roman" w:hAnsi="Times New Roman"/>
          <w:b/>
        </w:rPr>
        <w:t>3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A0FF8" w:rsidRPr="00AC0D39" w:rsidRDefault="00BA0FF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A36CE0" w:rsidRPr="00BA0FF8" w:rsidRDefault="00B95AA8" w:rsidP="00BA0FF8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BA0FF8" w:rsidRDefault="00BA0FF8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80609C" w:rsidRPr="0080609C" w:rsidRDefault="00612E2F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12045D">
        <w:rPr>
          <w:rFonts w:ascii="Times New Roman" w:hAnsi="Times New Roman"/>
          <w:sz w:val="24"/>
          <w:szCs w:val="24"/>
        </w:rPr>
        <w:t xml:space="preserve"> </w:t>
      </w:r>
      <w:r w:rsidR="00FF68E4">
        <w:rPr>
          <w:rFonts w:ascii="Times New Roman" w:hAnsi="Times New Roman"/>
          <w:b/>
          <w:sz w:val="24"/>
          <w:szCs w:val="24"/>
        </w:rPr>
        <w:t xml:space="preserve">- </w:t>
      </w:r>
      <w:r w:rsidR="00FF68E4" w:rsidRPr="00541CE0">
        <w:rPr>
          <w:rFonts w:ascii="Times New Roman" w:hAnsi="Times New Roman"/>
          <w:sz w:val="24"/>
          <w:szCs w:val="24"/>
        </w:rPr>
        <w:t>информация отсутствует</w:t>
      </w:r>
      <w:r w:rsidR="0012045D">
        <w:rPr>
          <w:rFonts w:ascii="Times New Roman" w:hAnsi="Times New Roman"/>
          <w:sz w:val="24"/>
          <w:szCs w:val="24"/>
        </w:rPr>
        <w:t xml:space="preserve">     </w:t>
      </w:r>
    </w:p>
    <w:p w:rsidR="000A50FB" w:rsidRPr="00420E11" w:rsidRDefault="000A50FB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Решения Дубровского поселкового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 w:rsidR="008F1CA1">
        <w:rPr>
          <w:rFonts w:ascii="Times New Roman" w:hAnsi="Times New Roman"/>
          <w:sz w:val="24"/>
          <w:szCs w:val="24"/>
        </w:rPr>
        <w:t>– информация отсутствует.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</w:t>
      </w:r>
      <w:r w:rsidR="008F1CA1">
        <w:rPr>
          <w:rFonts w:ascii="Times New Roman" w:hAnsi="Times New Roman"/>
          <w:b/>
          <w:sz w:val="24"/>
          <w:szCs w:val="24"/>
        </w:rPr>
        <w:t xml:space="preserve"> 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C6FE8">
        <w:rPr>
          <w:rFonts w:ascii="Times New Roman" w:hAnsi="Times New Roman"/>
          <w:b/>
          <w:sz w:val="24"/>
          <w:szCs w:val="24"/>
        </w:rPr>
        <w:t xml:space="preserve">   </w:t>
      </w:r>
    </w:p>
    <w:p w:rsidR="002A010F" w:rsidRDefault="000A50FB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  района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A010F" w:rsidRDefault="002A010F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2A010F" w:rsidRDefault="002A010F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1.5.1.</w:t>
      </w:r>
    </w:p>
    <w:p w:rsidR="002A010F" w:rsidRDefault="002A010F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2A010F" w:rsidRPr="002A010F" w:rsidRDefault="002A010F" w:rsidP="002A010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2A010F">
        <w:rPr>
          <w:rFonts w:ascii="Times New Roman" w:hAnsi="Times New Roman"/>
          <w:sz w:val="24"/>
          <w:szCs w:val="24"/>
        </w:rPr>
        <w:t>РОССИЙСКАЯ ФЕДЕРАЦИЯ</w:t>
      </w:r>
    </w:p>
    <w:p w:rsidR="002A010F" w:rsidRPr="002A010F" w:rsidRDefault="002A010F" w:rsidP="002A010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2A010F">
        <w:rPr>
          <w:rFonts w:ascii="Times New Roman" w:hAnsi="Times New Roman"/>
          <w:sz w:val="24"/>
          <w:szCs w:val="24"/>
        </w:rPr>
        <w:t>БРЯНСКАЯ ОБЛАСТЬ</w:t>
      </w:r>
    </w:p>
    <w:p w:rsidR="002A010F" w:rsidRPr="002A010F" w:rsidRDefault="002A010F" w:rsidP="002A010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2A010F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2A010F" w:rsidRPr="002A010F" w:rsidRDefault="002A010F" w:rsidP="002A010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010F" w:rsidRPr="002A010F" w:rsidRDefault="002A010F" w:rsidP="002A010F">
      <w:pPr>
        <w:keepNext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2A010F">
        <w:rPr>
          <w:rFonts w:ascii="Times New Roman" w:hAnsi="Times New Roman"/>
          <w:bCs/>
          <w:sz w:val="24"/>
          <w:szCs w:val="24"/>
        </w:rPr>
        <w:t>ПОСТАНОВЛЕНИЕ</w:t>
      </w:r>
    </w:p>
    <w:p w:rsidR="002A010F" w:rsidRPr="002A010F" w:rsidRDefault="002A010F" w:rsidP="002A010F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010F" w:rsidRPr="002A010F" w:rsidRDefault="002A010F" w:rsidP="002A010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2A010F">
        <w:rPr>
          <w:rFonts w:ascii="Times New Roman" w:hAnsi="Times New Roman"/>
          <w:sz w:val="24"/>
          <w:szCs w:val="24"/>
        </w:rPr>
        <w:t xml:space="preserve">от         08.08.2023 г.                                                                                    № 340       </w:t>
      </w:r>
    </w:p>
    <w:p w:rsidR="002A010F" w:rsidRPr="002A010F" w:rsidRDefault="002A010F" w:rsidP="002A010F">
      <w:pPr>
        <w:suppressAutoHyphens/>
        <w:spacing w:after="0" w:line="48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2A010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A010F">
        <w:rPr>
          <w:rFonts w:ascii="Times New Roman" w:hAnsi="Times New Roman"/>
          <w:sz w:val="24"/>
          <w:szCs w:val="24"/>
        </w:rPr>
        <w:t>рп</w:t>
      </w:r>
      <w:proofErr w:type="spellEnd"/>
      <w:r w:rsidRPr="002A010F">
        <w:rPr>
          <w:rFonts w:ascii="Times New Roman" w:hAnsi="Times New Roman"/>
          <w:sz w:val="24"/>
          <w:szCs w:val="24"/>
        </w:rPr>
        <w:t>. Дубровка</w:t>
      </w:r>
    </w:p>
    <w:p w:rsidR="002A010F" w:rsidRPr="002A010F" w:rsidRDefault="002A010F" w:rsidP="002A010F">
      <w:pPr>
        <w:suppressAutoHyphens/>
        <w:spacing w:after="140"/>
        <w:ind w:right="3968"/>
        <w:jc w:val="both"/>
        <w:rPr>
          <w:rFonts w:ascii="Times New Roman" w:eastAsia="Calibri" w:hAnsi="Times New Roman"/>
          <w:sz w:val="24"/>
          <w:szCs w:val="24"/>
        </w:rPr>
      </w:pPr>
      <w:r w:rsidRPr="002A010F">
        <w:rPr>
          <w:rFonts w:ascii="Times New Roman" w:hAnsi="Times New Roman"/>
          <w:sz w:val="24"/>
          <w:szCs w:val="24"/>
          <w:lang w:eastAsia="zh-CN"/>
        </w:rPr>
        <w:t xml:space="preserve">Об  утверждении  </w:t>
      </w:r>
      <w:r w:rsidRPr="002A010F">
        <w:rPr>
          <w:rFonts w:ascii="Times New Roman" w:eastAsia="Calibri" w:hAnsi="Times New Roman"/>
          <w:sz w:val="24"/>
          <w:szCs w:val="24"/>
        </w:rPr>
        <w:t xml:space="preserve">Перечня  имущества, свободного  от прав третьих лиц (за исключением права хозяйственного ведения, права оперативного  управления, а также имущественных прав  субъектов малого и среднего </w:t>
      </w:r>
      <w:r w:rsidRPr="002A010F">
        <w:rPr>
          <w:rFonts w:ascii="Times New Roman" w:eastAsia="Calibri" w:hAnsi="Times New Roman"/>
          <w:sz w:val="24"/>
          <w:szCs w:val="24"/>
        </w:rPr>
        <w:lastRenderedPageBreak/>
        <w:t xml:space="preserve">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применяющие специальный налоговый  режим «Налог на профессиональный доход» </w:t>
      </w:r>
    </w:p>
    <w:p w:rsidR="002A010F" w:rsidRPr="002A010F" w:rsidRDefault="002A010F" w:rsidP="002A010F">
      <w:pPr>
        <w:suppressAutoHyphens/>
        <w:spacing w:after="140"/>
        <w:ind w:right="3968"/>
        <w:jc w:val="both"/>
        <w:rPr>
          <w:rFonts w:ascii="Times New Roman" w:eastAsia="Calibri" w:hAnsi="Times New Roman"/>
          <w:sz w:val="24"/>
          <w:szCs w:val="24"/>
        </w:rPr>
      </w:pPr>
    </w:p>
    <w:p w:rsidR="002A010F" w:rsidRPr="002A010F" w:rsidRDefault="002A010F" w:rsidP="002A010F">
      <w:pPr>
        <w:tabs>
          <w:tab w:val="left" w:pos="3828"/>
          <w:tab w:val="left" w:pos="510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2A010F">
        <w:rPr>
          <w:rFonts w:ascii="Times New Roman" w:hAnsi="Times New Roman"/>
          <w:sz w:val="24"/>
          <w:szCs w:val="24"/>
          <w:lang w:eastAsia="zh-CN"/>
        </w:rPr>
        <w:t xml:space="preserve">      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27.11.2018 № 422-ФЗ «О проведении эксперимента по установлению специального налогового режима "Налог на профессиональный доход",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Порядком формирования, ведения, ежегодного дополнения и опубликования перечней муниципального имущества муниципального образования Дубровского муниципального района Брянской области</w:t>
      </w:r>
    </w:p>
    <w:p w:rsidR="002A010F" w:rsidRPr="002A010F" w:rsidRDefault="002A010F" w:rsidP="002A010F">
      <w:pPr>
        <w:suppressAutoHyphens/>
        <w:ind w:right="-1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A010F" w:rsidRPr="002A010F" w:rsidRDefault="002A010F" w:rsidP="002A010F">
      <w:pPr>
        <w:suppressAutoHyphens/>
        <w:ind w:right="-1"/>
        <w:jc w:val="both"/>
        <w:rPr>
          <w:rFonts w:ascii="Times New Roman" w:hAnsi="Times New Roman"/>
          <w:sz w:val="24"/>
          <w:szCs w:val="24"/>
          <w:lang w:eastAsia="zh-CN"/>
        </w:rPr>
      </w:pPr>
      <w:r w:rsidRPr="002A010F">
        <w:rPr>
          <w:rFonts w:ascii="Times New Roman" w:hAnsi="Times New Roman"/>
          <w:sz w:val="24"/>
          <w:szCs w:val="24"/>
          <w:lang w:eastAsia="zh-CN"/>
        </w:rPr>
        <w:t>ПОСТАНОВЛЯЮ:</w:t>
      </w:r>
    </w:p>
    <w:p w:rsidR="002A010F" w:rsidRPr="002A010F" w:rsidRDefault="002A010F" w:rsidP="002A010F">
      <w:pPr>
        <w:tabs>
          <w:tab w:val="left" w:pos="5103"/>
          <w:tab w:val="left" w:pos="540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2A010F">
        <w:rPr>
          <w:rFonts w:ascii="Times New Roman" w:hAnsi="Times New Roman"/>
          <w:sz w:val="24"/>
          <w:szCs w:val="24"/>
          <w:lang w:eastAsia="zh-CN"/>
        </w:rPr>
        <w:t xml:space="preserve">          1. Утвердить прилагаемый Перечень    муниципального имущества, свободного  от прав третьих лиц (за исключением права хозяйственного ведения, права оперативного  управления, а также имущественных прав 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применяющие специальный налоговый  режим «Налог на профессиональный доход», согласно приложению.</w:t>
      </w:r>
    </w:p>
    <w:p w:rsidR="002A010F" w:rsidRPr="002A010F" w:rsidRDefault="002A010F" w:rsidP="002A010F">
      <w:pPr>
        <w:suppressAutoHyphens/>
        <w:spacing w:after="0" w:line="240" w:lineRule="atLeast"/>
        <w:ind w:right="-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A010F">
        <w:rPr>
          <w:rFonts w:ascii="Times New Roman" w:hAnsi="Times New Roman"/>
          <w:sz w:val="24"/>
          <w:szCs w:val="24"/>
          <w:lang w:eastAsia="zh-CN"/>
        </w:rPr>
        <w:t xml:space="preserve">     2. Постановление опубликовать в периодическом печатном средстве массовой информации «Вестник Дубровского района» и размещению на сайте Дубровского муниципального района Брянской области в сети «Интернет». </w:t>
      </w:r>
    </w:p>
    <w:p w:rsidR="002A010F" w:rsidRPr="002A010F" w:rsidRDefault="002A010F" w:rsidP="002A010F">
      <w:pPr>
        <w:suppressAutoHyphens/>
        <w:spacing w:after="0" w:line="240" w:lineRule="atLeast"/>
        <w:ind w:right="-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A010F">
        <w:rPr>
          <w:rFonts w:ascii="Times New Roman" w:hAnsi="Times New Roman"/>
          <w:sz w:val="24"/>
          <w:szCs w:val="24"/>
          <w:lang w:eastAsia="zh-CN"/>
        </w:rPr>
        <w:t xml:space="preserve">     3. Контроль за исполнением настоящего постановления возложить на заместителя главы администрации Дубровского района С.Н. Ефименко.   </w:t>
      </w:r>
    </w:p>
    <w:p w:rsidR="002A010F" w:rsidRPr="002A010F" w:rsidRDefault="002A010F" w:rsidP="002A010F">
      <w:pPr>
        <w:suppressAutoHyphens/>
        <w:spacing w:after="0" w:line="240" w:lineRule="atLeast"/>
        <w:ind w:right="-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A010F">
        <w:rPr>
          <w:rFonts w:ascii="Times New Roman" w:hAnsi="Times New Roman"/>
          <w:sz w:val="24"/>
          <w:szCs w:val="24"/>
          <w:lang w:eastAsia="zh-CN"/>
        </w:rPr>
        <w:t xml:space="preserve">     4. Постановление вступает в законную силу с момента его опубликования и действует в течение 1 (одного) года.</w:t>
      </w:r>
    </w:p>
    <w:p w:rsidR="002A010F" w:rsidRPr="002A010F" w:rsidRDefault="002A010F" w:rsidP="002A010F">
      <w:pPr>
        <w:suppressAutoHyphens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2A010F" w:rsidRPr="002A010F" w:rsidRDefault="002A010F" w:rsidP="002A010F">
      <w:pPr>
        <w:suppressAutoHyphens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A010F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2A010F" w:rsidRDefault="002A010F" w:rsidP="002A010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2A010F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</w:t>
      </w:r>
      <w:r w:rsidRPr="002A010F">
        <w:rPr>
          <w:rFonts w:ascii="Times New Roman" w:hAnsi="Times New Roman"/>
          <w:sz w:val="24"/>
          <w:szCs w:val="24"/>
        </w:rPr>
        <w:tab/>
        <w:t xml:space="preserve">        И.А. Шевелев</w:t>
      </w:r>
    </w:p>
    <w:p w:rsidR="002A010F" w:rsidRDefault="002A010F" w:rsidP="002A010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A010F" w:rsidRDefault="002A010F" w:rsidP="002A010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A010F" w:rsidRDefault="002A010F" w:rsidP="002A010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A010F" w:rsidRDefault="002A010F" w:rsidP="002A010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A010F" w:rsidRDefault="002A010F" w:rsidP="002A010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A010F" w:rsidRDefault="002A010F" w:rsidP="002A010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A010F" w:rsidRDefault="002A010F" w:rsidP="002A010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A010F" w:rsidRDefault="002A010F" w:rsidP="002A010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A010F" w:rsidRDefault="002A010F" w:rsidP="002A010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A010F" w:rsidRPr="002A010F" w:rsidRDefault="002A010F" w:rsidP="002A010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A010F" w:rsidRPr="002A010F" w:rsidRDefault="002A010F" w:rsidP="002A010F">
      <w:pPr>
        <w:suppressAutoHyphens/>
        <w:spacing w:after="0" w:line="0" w:lineRule="atLeast"/>
        <w:rPr>
          <w:rFonts w:ascii="Times New Roman" w:hAnsi="Times New Roman"/>
          <w:sz w:val="24"/>
          <w:szCs w:val="24"/>
          <w:lang w:eastAsia="zh-CN"/>
        </w:rPr>
      </w:pPr>
    </w:p>
    <w:p w:rsidR="002A010F" w:rsidRPr="002A010F" w:rsidRDefault="002A010F" w:rsidP="002A010F">
      <w:pPr>
        <w:suppressAutoHyphens/>
        <w:spacing w:after="0" w:line="0" w:lineRule="atLeast"/>
        <w:ind w:firstLine="709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2A010F" w:rsidRPr="002A010F" w:rsidRDefault="002A010F" w:rsidP="002A010F">
      <w:pPr>
        <w:suppressAutoHyphens/>
        <w:spacing w:after="0" w:line="0" w:lineRule="atLeast"/>
        <w:ind w:firstLine="709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A010F">
        <w:rPr>
          <w:rFonts w:ascii="Times New Roman" w:hAnsi="Times New Roman"/>
          <w:sz w:val="24"/>
          <w:szCs w:val="24"/>
          <w:lang w:eastAsia="zh-CN"/>
        </w:rPr>
        <w:lastRenderedPageBreak/>
        <w:t xml:space="preserve">Приложение </w:t>
      </w:r>
    </w:p>
    <w:p w:rsidR="002A010F" w:rsidRPr="002A010F" w:rsidRDefault="002A010F" w:rsidP="002A010F">
      <w:pPr>
        <w:suppressAutoHyphens/>
        <w:spacing w:after="0" w:line="0" w:lineRule="atLeast"/>
        <w:ind w:firstLine="709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A010F">
        <w:rPr>
          <w:rFonts w:ascii="Times New Roman" w:hAnsi="Times New Roman"/>
          <w:sz w:val="24"/>
          <w:szCs w:val="24"/>
          <w:lang w:eastAsia="zh-CN"/>
        </w:rPr>
        <w:t xml:space="preserve">к постановлению администрации </w:t>
      </w:r>
    </w:p>
    <w:p w:rsidR="002A010F" w:rsidRPr="002A010F" w:rsidRDefault="002A010F" w:rsidP="002A010F">
      <w:pPr>
        <w:suppressAutoHyphens/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2A010F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Дубровского района от 08.08.2023г. №_340__                 </w:t>
      </w:r>
    </w:p>
    <w:p w:rsidR="002A010F" w:rsidRPr="002A010F" w:rsidRDefault="002A010F" w:rsidP="002A010F">
      <w:pPr>
        <w:suppressAutoHyphens/>
        <w:spacing w:after="0" w:line="0" w:lineRule="atLeast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A010F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</w:t>
      </w:r>
    </w:p>
    <w:p w:rsidR="002A010F" w:rsidRPr="002A010F" w:rsidRDefault="002A010F" w:rsidP="002A010F">
      <w:pPr>
        <w:suppressAutoHyphens/>
        <w:spacing w:after="160" w:line="256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2A010F" w:rsidRPr="002A010F" w:rsidRDefault="002A010F" w:rsidP="002A010F">
      <w:pPr>
        <w:suppressAutoHyphens/>
        <w:spacing w:after="160" w:line="256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2A010F">
        <w:rPr>
          <w:rFonts w:ascii="Times New Roman" w:hAnsi="Times New Roman"/>
          <w:b/>
          <w:sz w:val="24"/>
          <w:szCs w:val="24"/>
          <w:lang w:eastAsia="zh-CN"/>
        </w:rPr>
        <w:t>ПЕРЕЧЕНЬ</w:t>
      </w:r>
    </w:p>
    <w:p w:rsidR="002A010F" w:rsidRPr="002A010F" w:rsidRDefault="002A010F" w:rsidP="002A010F">
      <w:pPr>
        <w:suppressAutoHyphens/>
        <w:spacing w:after="0" w:line="256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2A010F">
        <w:rPr>
          <w:rFonts w:ascii="Times New Roman" w:hAnsi="Times New Roman"/>
          <w:sz w:val="24"/>
          <w:szCs w:val="24"/>
          <w:lang w:eastAsia="zh-CN"/>
        </w:rPr>
        <w:t>муниципального имущества Дубровского муниципального района</w:t>
      </w:r>
    </w:p>
    <w:p w:rsidR="002A010F" w:rsidRPr="002A010F" w:rsidRDefault="002A010F" w:rsidP="002A010F">
      <w:pPr>
        <w:suppressAutoHyphens/>
        <w:spacing w:after="0" w:line="256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2A010F">
        <w:rPr>
          <w:rFonts w:ascii="Times New Roman" w:hAnsi="Times New Roman"/>
          <w:sz w:val="24"/>
          <w:szCs w:val="24"/>
          <w:lang w:eastAsia="zh-CN"/>
        </w:rPr>
        <w:t xml:space="preserve"> Брянской области, свободного  от прав третьих лиц (за исключением права хозяйственного ведения, права оперативного  управления, а также имущественных прав 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применяющие специальный налоговый  режим «Налог на профессиональный доход»</w:t>
      </w:r>
    </w:p>
    <w:p w:rsidR="002A010F" w:rsidRPr="002A010F" w:rsidRDefault="002A010F" w:rsidP="002A0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2A010F" w:rsidRPr="002A010F" w:rsidRDefault="002A010F" w:rsidP="002A01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7"/>
        <w:gridCol w:w="3827"/>
        <w:gridCol w:w="2035"/>
      </w:tblGrid>
      <w:tr w:rsidR="002A010F" w:rsidRPr="002A010F" w:rsidTr="00A17BF1">
        <w:tc>
          <w:tcPr>
            <w:tcW w:w="624" w:type="dxa"/>
          </w:tcPr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10F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557" w:type="dxa"/>
          </w:tcPr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10F">
              <w:rPr>
                <w:rFonts w:ascii="Times New Roman" w:hAnsi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3827" w:type="dxa"/>
          </w:tcPr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10F">
              <w:rPr>
                <w:rFonts w:ascii="Times New Roman" w:hAnsi="Times New Roman"/>
                <w:sz w:val="24"/>
                <w:szCs w:val="24"/>
              </w:rPr>
              <w:t>Месторасположение объектов</w:t>
            </w:r>
          </w:p>
        </w:tc>
        <w:tc>
          <w:tcPr>
            <w:tcW w:w="2035" w:type="dxa"/>
          </w:tcPr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10F"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</w:p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10F">
              <w:rPr>
                <w:rFonts w:ascii="Times New Roman" w:hAnsi="Times New Roman"/>
                <w:sz w:val="24"/>
                <w:szCs w:val="24"/>
              </w:rPr>
              <w:t>(площадь, протяженность)</w:t>
            </w:r>
          </w:p>
        </w:tc>
      </w:tr>
      <w:tr w:rsidR="002A010F" w:rsidRPr="002A010F" w:rsidTr="00A17BF1">
        <w:tc>
          <w:tcPr>
            <w:tcW w:w="624" w:type="dxa"/>
          </w:tcPr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1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1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1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</w:tcPr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1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A010F" w:rsidRPr="002A010F" w:rsidTr="00A17BF1">
        <w:tc>
          <w:tcPr>
            <w:tcW w:w="624" w:type="dxa"/>
          </w:tcPr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1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10F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10F">
              <w:rPr>
                <w:rFonts w:ascii="Times New Roman" w:hAnsi="Times New Roman"/>
                <w:color w:val="000000"/>
              </w:rPr>
              <w:t>Брянская обл., Дубровский р-н, ул. Красная, д. 1 (напротив пом. инвалидов)</w:t>
            </w:r>
          </w:p>
        </w:tc>
        <w:tc>
          <w:tcPr>
            <w:tcW w:w="2035" w:type="dxa"/>
          </w:tcPr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10F">
              <w:rPr>
                <w:rFonts w:ascii="Times New Roman" w:hAnsi="Times New Roman"/>
                <w:color w:val="000000"/>
              </w:rPr>
              <w:t xml:space="preserve">21 </w:t>
            </w:r>
            <w:proofErr w:type="spellStart"/>
            <w:r w:rsidRPr="002A010F">
              <w:rPr>
                <w:rFonts w:ascii="Times New Roman" w:hAnsi="Times New Roman"/>
                <w:color w:val="000000"/>
              </w:rPr>
              <w:t>кв.м</w:t>
            </w:r>
            <w:proofErr w:type="spellEnd"/>
          </w:p>
        </w:tc>
      </w:tr>
      <w:tr w:rsidR="002A010F" w:rsidRPr="002A010F" w:rsidTr="00A17BF1">
        <w:tc>
          <w:tcPr>
            <w:tcW w:w="624" w:type="dxa"/>
          </w:tcPr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1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10F">
              <w:rPr>
                <w:rFonts w:ascii="Times New Roman" w:hAnsi="Times New Roman"/>
                <w:sz w:val="24"/>
                <w:szCs w:val="24"/>
              </w:rPr>
              <w:t xml:space="preserve">Здание административное </w:t>
            </w:r>
          </w:p>
        </w:tc>
        <w:tc>
          <w:tcPr>
            <w:tcW w:w="3827" w:type="dxa"/>
          </w:tcPr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010F">
              <w:rPr>
                <w:rFonts w:ascii="Times New Roman" w:hAnsi="Times New Roman"/>
                <w:color w:val="000000"/>
              </w:rPr>
              <w:t>Брянская обл., Дубровский р-н, д. Буда, ул. Борьба д.33</w:t>
            </w:r>
          </w:p>
        </w:tc>
        <w:tc>
          <w:tcPr>
            <w:tcW w:w="2035" w:type="dxa"/>
          </w:tcPr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010F">
              <w:rPr>
                <w:rFonts w:ascii="Times New Roman" w:hAnsi="Times New Roman"/>
                <w:color w:val="000000"/>
              </w:rPr>
              <w:t xml:space="preserve">56,8 </w:t>
            </w:r>
            <w:proofErr w:type="spellStart"/>
            <w:r w:rsidRPr="002A010F">
              <w:rPr>
                <w:rFonts w:ascii="Times New Roman" w:hAnsi="Times New Roman"/>
                <w:color w:val="000000"/>
              </w:rPr>
              <w:t>кв.м</w:t>
            </w:r>
            <w:proofErr w:type="spellEnd"/>
          </w:p>
        </w:tc>
      </w:tr>
      <w:tr w:rsidR="002A010F" w:rsidRPr="002A010F" w:rsidTr="00A17BF1">
        <w:tc>
          <w:tcPr>
            <w:tcW w:w="624" w:type="dxa"/>
          </w:tcPr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1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7" w:type="dxa"/>
          </w:tcPr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10F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827" w:type="dxa"/>
          </w:tcPr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010F">
              <w:rPr>
                <w:rFonts w:ascii="Times New Roman" w:hAnsi="Times New Roman"/>
                <w:color w:val="000000"/>
              </w:rPr>
              <w:t xml:space="preserve">Брянская обл., Дубровский р-н, д. </w:t>
            </w:r>
            <w:proofErr w:type="spellStart"/>
            <w:r w:rsidRPr="002A010F">
              <w:rPr>
                <w:rFonts w:ascii="Times New Roman" w:hAnsi="Times New Roman"/>
                <w:color w:val="000000"/>
              </w:rPr>
              <w:t>Немерь</w:t>
            </w:r>
            <w:proofErr w:type="spellEnd"/>
            <w:r w:rsidRPr="002A010F">
              <w:rPr>
                <w:rFonts w:ascii="Times New Roman" w:hAnsi="Times New Roman"/>
                <w:color w:val="000000"/>
              </w:rPr>
              <w:t>, пер. Садовый д. 5</w:t>
            </w:r>
          </w:p>
        </w:tc>
        <w:tc>
          <w:tcPr>
            <w:tcW w:w="2035" w:type="dxa"/>
          </w:tcPr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010F">
              <w:rPr>
                <w:rFonts w:ascii="Times New Roman" w:hAnsi="Times New Roman"/>
                <w:color w:val="000000"/>
              </w:rPr>
              <w:t>37,5кв.м.</w:t>
            </w:r>
          </w:p>
        </w:tc>
      </w:tr>
      <w:tr w:rsidR="002A010F" w:rsidRPr="002A010F" w:rsidTr="00A17BF1">
        <w:tc>
          <w:tcPr>
            <w:tcW w:w="624" w:type="dxa"/>
          </w:tcPr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1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</w:tcPr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10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27" w:type="dxa"/>
          </w:tcPr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010F">
              <w:rPr>
                <w:rFonts w:ascii="Times New Roman" w:hAnsi="Times New Roman"/>
                <w:color w:val="000000"/>
              </w:rPr>
              <w:t>Брянская обл., Дубровский р-н, СПК им. Калинина в районе д. Пеклино</w:t>
            </w:r>
          </w:p>
        </w:tc>
        <w:tc>
          <w:tcPr>
            <w:tcW w:w="2035" w:type="dxa"/>
          </w:tcPr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010F">
              <w:rPr>
                <w:rFonts w:ascii="Times New Roman" w:hAnsi="Times New Roman"/>
                <w:color w:val="000000"/>
              </w:rPr>
              <w:t xml:space="preserve">30000 </w:t>
            </w:r>
            <w:proofErr w:type="spellStart"/>
            <w:r w:rsidRPr="002A010F">
              <w:rPr>
                <w:rFonts w:ascii="Times New Roman" w:hAnsi="Times New Roman"/>
                <w:color w:val="000000"/>
              </w:rPr>
              <w:t>кв.м</w:t>
            </w:r>
            <w:proofErr w:type="spellEnd"/>
            <w:r w:rsidRPr="002A010F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A010F" w:rsidRPr="002A010F" w:rsidTr="00A17BF1">
        <w:tc>
          <w:tcPr>
            <w:tcW w:w="624" w:type="dxa"/>
          </w:tcPr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1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7" w:type="dxa"/>
          </w:tcPr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10F"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</w:p>
        </w:tc>
        <w:tc>
          <w:tcPr>
            <w:tcW w:w="3827" w:type="dxa"/>
          </w:tcPr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010F">
              <w:rPr>
                <w:rFonts w:ascii="Times New Roman" w:hAnsi="Times New Roman"/>
                <w:color w:val="000000"/>
              </w:rPr>
              <w:t>Брянская обл., Дубровский р-н, 2-ой переулок Фабричный, д. 11</w:t>
            </w:r>
          </w:p>
        </w:tc>
        <w:tc>
          <w:tcPr>
            <w:tcW w:w="2035" w:type="dxa"/>
          </w:tcPr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010F">
              <w:rPr>
                <w:rFonts w:ascii="Times New Roman" w:hAnsi="Times New Roman"/>
                <w:color w:val="000000"/>
              </w:rPr>
              <w:t xml:space="preserve">296,4 </w:t>
            </w:r>
            <w:proofErr w:type="spellStart"/>
            <w:r w:rsidRPr="002A010F">
              <w:rPr>
                <w:rFonts w:ascii="Times New Roman" w:hAnsi="Times New Roman"/>
                <w:color w:val="000000"/>
              </w:rPr>
              <w:t>кв.м</w:t>
            </w:r>
            <w:proofErr w:type="spellEnd"/>
            <w:r w:rsidRPr="002A010F">
              <w:rPr>
                <w:rFonts w:ascii="Times New Roman" w:hAnsi="Times New Roman"/>
                <w:color w:val="000000"/>
              </w:rPr>
              <w:t>.</w:t>
            </w:r>
          </w:p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010F" w:rsidRPr="002A010F" w:rsidTr="00A17BF1">
        <w:tc>
          <w:tcPr>
            <w:tcW w:w="624" w:type="dxa"/>
          </w:tcPr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1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7" w:type="dxa"/>
          </w:tcPr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10F">
              <w:rPr>
                <w:rFonts w:ascii="Times New Roman" w:hAnsi="Times New Roman"/>
                <w:lang w:eastAsia="zh-CN"/>
              </w:rPr>
              <w:t xml:space="preserve">Нежилое помещение </w:t>
            </w:r>
          </w:p>
        </w:tc>
        <w:tc>
          <w:tcPr>
            <w:tcW w:w="3827" w:type="dxa"/>
          </w:tcPr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010F">
              <w:rPr>
                <w:rFonts w:ascii="Times New Roman" w:hAnsi="Times New Roman"/>
                <w:lang w:eastAsia="zh-CN"/>
              </w:rPr>
              <w:t>Брянская обл., Дубровский р-н, п. Сеща, ул.  Ани Морозовой, д.28, пом. 46</w:t>
            </w:r>
          </w:p>
        </w:tc>
        <w:tc>
          <w:tcPr>
            <w:tcW w:w="2035" w:type="dxa"/>
          </w:tcPr>
          <w:p w:rsidR="002A010F" w:rsidRPr="002A010F" w:rsidRDefault="002A010F" w:rsidP="002A0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010F">
              <w:rPr>
                <w:rFonts w:ascii="Times New Roman" w:hAnsi="Times New Roman"/>
                <w:lang w:eastAsia="zh-CN"/>
              </w:rPr>
              <w:t xml:space="preserve">34,0 </w:t>
            </w:r>
            <w:proofErr w:type="spellStart"/>
            <w:r w:rsidRPr="002A010F">
              <w:rPr>
                <w:rFonts w:ascii="Times New Roman" w:hAnsi="Times New Roman"/>
                <w:lang w:eastAsia="zh-CN"/>
              </w:rPr>
              <w:t>кв.м</w:t>
            </w:r>
            <w:proofErr w:type="spellEnd"/>
            <w:r w:rsidRPr="002A010F">
              <w:rPr>
                <w:rFonts w:ascii="Times New Roman" w:hAnsi="Times New Roman"/>
                <w:lang w:eastAsia="zh-CN"/>
              </w:rPr>
              <w:t>.</w:t>
            </w:r>
          </w:p>
        </w:tc>
      </w:tr>
    </w:tbl>
    <w:p w:rsidR="00600F8A" w:rsidRDefault="000A50FB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A50FB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1B12A5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F68E4" w:rsidRDefault="00FF68E4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A010F" w:rsidRDefault="002A010F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509E6" w:rsidRDefault="000A50FB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lastRenderedPageBreak/>
        <w:t>2.4. Иная официальная информация</w:t>
      </w:r>
      <w:r w:rsidR="00D3289C">
        <w:rPr>
          <w:rFonts w:ascii="Times New Roman" w:hAnsi="Times New Roman"/>
          <w:b/>
          <w:sz w:val="24"/>
          <w:szCs w:val="24"/>
        </w:rPr>
        <w:t xml:space="preserve"> </w:t>
      </w:r>
    </w:p>
    <w:p w:rsidR="00FF68E4" w:rsidRDefault="00FF68E4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FF68E4" w:rsidRDefault="00FF68E4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2.4.1.</w:t>
      </w:r>
    </w:p>
    <w:p w:rsidR="0073611B" w:rsidRPr="0073611B" w:rsidRDefault="0073611B" w:rsidP="0073611B">
      <w:pPr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3611B">
        <w:rPr>
          <w:rFonts w:ascii="Times New Roman" w:hAnsi="Times New Roman"/>
          <w:b/>
          <w:sz w:val="24"/>
          <w:szCs w:val="24"/>
        </w:rPr>
        <w:t xml:space="preserve">Извещение о размещении проекта отчета 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73611B">
        <w:rPr>
          <w:rFonts w:ascii="Times New Roman" w:hAnsi="Times New Roman"/>
          <w:b/>
          <w:sz w:val="24"/>
          <w:szCs w:val="24"/>
        </w:rPr>
        <w:t>машино</w:t>
      </w:r>
      <w:proofErr w:type="spellEnd"/>
      <w:r w:rsidRPr="0073611B">
        <w:rPr>
          <w:rFonts w:ascii="Times New Roman" w:hAnsi="Times New Roman"/>
          <w:b/>
          <w:sz w:val="24"/>
          <w:szCs w:val="24"/>
        </w:rPr>
        <w:t>-мест на территории Брянской области</w:t>
      </w:r>
    </w:p>
    <w:p w:rsidR="0073611B" w:rsidRPr="0073611B" w:rsidRDefault="0073611B" w:rsidP="0073611B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3611B" w:rsidRPr="0073611B" w:rsidRDefault="0073611B" w:rsidP="0073611B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3611B">
        <w:rPr>
          <w:rFonts w:ascii="Times New Roman" w:hAnsi="Times New Roman"/>
          <w:sz w:val="24"/>
          <w:szCs w:val="24"/>
        </w:rPr>
        <w:t xml:space="preserve">На территории Брянской области в 2023 году проводится государственная кадастровая оценка зданий, помещений, сооружений, объектов незавершенного строительства, </w:t>
      </w:r>
      <w:proofErr w:type="spellStart"/>
      <w:r w:rsidRPr="0073611B">
        <w:rPr>
          <w:rFonts w:ascii="Times New Roman" w:hAnsi="Times New Roman"/>
          <w:sz w:val="24"/>
          <w:szCs w:val="24"/>
        </w:rPr>
        <w:t>машино</w:t>
      </w:r>
      <w:proofErr w:type="spellEnd"/>
      <w:r w:rsidRPr="0073611B">
        <w:rPr>
          <w:rFonts w:ascii="Times New Roman" w:hAnsi="Times New Roman"/>
          <w:sz w:val="24"/>
          <w:szCs w:val="24"/>
        </w:rPr>
        <w:t>-мест на территории Брянской области, учтенных в Едином государственном реестре недвижимости по состоянию на </w:t>
      </w:r>
      <w:r w:rsidRPr="0073611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1 января 2023 года</w:t>
      </w:r>
      <w:r w:rsidRPr="0073611B">
        <w:rPr>
          <w:rFonts w:ascii="Times New Roman" w:hAnsi="Times New Roman"/>
          <w:sz w:val="24"/>
          <w:szCs w:val="24"/>
        </w:rPr>
        <w:t>.</w:t>
      </w:r>
    </w:p>
    <w:p w:rsidR="0073611B" w:rsidRPr="0073611B" w:rsidRDefault="0073611B" w:rsidP="0073611B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3611B">
        <w:rPr>
          <w:rFonts w:ascii="Times New Roman" w:hAnsi="Times New Roman"/>
          <w:sz w:val="24"/>
          <w:szCs w:val="24"/>
        </w:rPr>
        <w:t>Управление имущественных отношений Брянской области сообщает, что 7 августа 2023 г. в Фонде данных государственной кадастровой оценки (</w:t>
      </w:r>
      <w:hyperlink r:id="rId9" w:history="1">
        <w:r w:rsidRPr="0073611B">
          <w:rPr>
            <w:rFonts w:ascii="Times New Roman" w:hAnsi="Times New Roman"/>
            <w:sz w:val="24"/>
            <w:szCs w:val="24"/>
          </w:rPr>
          <w:t>https://rosreestr.gov.ru/</w:t>
        </w:r>
      </w:hyperlink>
      <w:r w:rsidRPr="0073611B">
        <w:rPr>
          <w:rFonts w:ascii="Times New Roman" w:hAnsi="Times New Roman"/>
          <w:sz w:val="24"/>
          <w:szCs w:val="24"/>
        </w:rPr>
        <w:t> в разделе «Деятельность» – «Кадастровая оценка» – «Фонд данных государственной кадастровой оценки» – «Получение сведений</w:t>
      </w:r>
      <w:r w:rsidRPr="0073611B">
        <w:rPr>
          <w:rFonts w:ascii="Times New Roman" w:hAnsi="Times New Roman"/>
          <w:sz w:val="24"/>
          <w:szCs w:val="24"/>
        </w:rPr>
        <w:br/>
        <w:t>из Фонда данных государственной кадастровой оценки» – «Проекты отчетов об определении кадастровой стоимости/проекты отчетов об итогах государственной кадастровой оценки») и на сайте государственного бюджетного учреждения Брянской области «</w:t>
      </w:r>
      <w:proofErr w:type="spellStart"/>
      <w:r w:rsidRPr="0073611B">
        <w:rPr>
          <w:rFonts w:ascii="Times New Roman" w:hAnsi="Times New Roman"/>
          <w:sz w:val="24"/>
          <w:szCs w:val="24"/>
        </w:rPr>
        <w:t>Брянскоблтехинвентаризация</w:t>
      </w:r>
      <w:proofErr w:type="spellEnd"/>
      <w:r w:rsidRPr="0073611B">
        <w:rPr>
          <w:rFonts w:ascii="Times New Roman" w:hAnsi="Times New Roman"/>
          <w:sz w:val="24"/>
          <w:szCs w:val="24"/>
        </w:rPr>
        <w:t>» (</w:t>
      </w:r>
      <w:hyperlink r:id="rId10" w:history="1">
        <w:r w:rsidRPr="0073611B">
          <w:rPr>
            <w:rFonts w:ascii="Times New Roman" w:hAnsi="Times New Roman"/>
            <w:sz w:val="24"/>
            <w:szCs w:val="24"/>
            <w:u w:val="single"/>
          </w:rPr>
          <w:t>http://www.gupti.ru/</w:t>
        </w:r>
      </w:hyperlink>
      <w:r w:rsidRPr="0073611B">
        <w:rPr>
          <w:rFonts w:ascii="Times New Roman" w:hAnsi="Times New Roman"/>
          <w:sz w:val="24"/>
          <w:szCs w:val="24"/>
        </w:rPr>
        <w:t xml:space="preserve"> в разделе «Кадастровая оценка») размещен проект отчета 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73611B">
        <w:rPr>
          <w:rFonts w:ascii="Times New Roman" w:hAnsi="Times New Roman"/>
          <w:sz w:val="24"/>
          <w:szCs w:val="24"/>
        </w:rPr>
        <w:t>машино</w:t>
      </w:r>
      <w:proofErr w:type="spellEnd"/>
      <w:r w:rsidRPr="0073611B">
        <w:rPr>
          <w:rFonts w:ascii="Times New Roman" w:hAnsi="Times New Roman"/>
          <w:sz w:val="24"/>
          <w:szCs w:val="24"/>
        </w:rPr>
        <w:t>-мест на территории Брянской области (далее – проект отчета).</w:t>
      </w:r>
    </w:p>
    <w:p w:rsidR="0073611B" w:rsidRPr="0073611B" w:rsidRDefault="0073611B" w:rsidP="0073611B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361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Замечания к проекту отчета можно </w:t>
      </w:r>
      <w:proofErr w:type="gramStart"/>
      <w:r w:rsidRPr="007361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подать  по</w:t>
      </w:r>
      <w:proofErr w:type="gramEnd"/>
      <w:r w:rsidRPr="007361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5 сентября 2023 г. Порядок и сроки подачи замечаний к проекту отчета регламентируются пунктами 17, 18 статьи 14 Федерального закона от 03.07.2016 № 237-ФЗ «О государственной кадастровой оценке».</w:t>
      </w:r>
    </w:p>
    <w:p w:rsidR="0073611B" w:rsidRPr="0073611B" w:rsidRDefault="0073611B" w:rsidP="0073611B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A010F" w:rsidRDefault="002A010F" w:rsidP="001A1419">
      <w:pPr>
        <w:pStyle w:val="ConsPlusTitle"/>
        <w:widowControl/>
        <w:jc w:val="center"/>
        <w:outlineLvl w:val="1"/>
      </w:pPr>
    </w:p>
    <w:p w:rsidR="002A010F" w:rsidRDefault="002A010F" w:rsidP="001A1419">
      <w:pPr>
        <w:pStyle w:val="ConsPlusTitle"/>
        <w:widowControl/>
        <w:jc w:val="center"/>
        <w:outlineLvl w:val="1"/>
      </w:pPr>
    </w:p>
    <w:p w:rsidR="00420E11" w:rsidRPr="00AC20A6" w:rsidRDefault="00A509E6" w:rsidP="001A1419">
      <w:pPr>
        <w:pStyle w:val="ConsPlusTitle"/>
        <w:widowControl/>
        <w:jc w:val="center"/>
        <w:outlineLvl w:val="1"/>
      </w:pPr>
      <w:r w:rsidRPr="00420E11">
        <w:t xml:space="preserve">           </w:t>
      </w:r>
      <w:r w:rsidR="00AC20A6">
        <w:t xml:space="preserve">                                                                     </w:t>
      </w:r>
    </w:p>
    <w:p w:rsidR="008E6D89" w:rsidRPr="00E94F10" w:rsidRDefault="00C7722D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Выпуск  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042AC">
        <w:rPr>
          <w:rFonts w:ascii="Times New Roman" w:hAnsi="Times New Roman"/>
          <w:sz w:val="24"/>
          <w:szCs w:val="24"/>
        </w:rPr>
        <w:t>16</w:t>
      </w:r>
      <w:r w:rsidR="001A335B">
        <w:rPr>
          <w:rFonts w:ascii="Times New Roman" w:hAnsi="Times New Roman"/>
          <w:sz w:val="24"/>
          <w:szCs w:val="24"/>
        </w:rPr>
        <w:t xml:space="preserve"> 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:rsidR="008E6D89" w:rsidRPr="00AC20A6" w:rsidRDefault="008E6D89" w:rsidP="00AC20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</w:t>
      </w:r>
      <w:proofErr w:type="spellStart"/>
      <w:r w:rsidRPr="00E94F10">
        <w:rPr>
          <w:rFonts w:ascii="Times New Roman" w:hAnsi="Times New Roman"/>
          <w:b/>
          <w:sz w:val="24"/>
          <w:szCs w:val="24"/>
        </w:rPr>
        <w:t>Селюминова</w:t>
      </w:r>
      <w:proofErr w:type="spellEnd"/>
      <w:r w:rsidRPr="00E94F10">
        <w:rPr>
          <w:rFonts w:ascii="Times New Roman" w:hAnsi="Times New Roman"/>
          <w:b/>
          <w:sz w:val="24"/>
          <w:szCs w:val="24"/>
        </w:rPr>
        <w:t xml:space="preserve"> </w:t>
      </w:r>
    </w:p>
    <w:sectPr w:rsidR="008E6D89" w:rsidRPr="00AC20A6" w:rsidSect="000F26E5">
      <w:headerReference w:type="even" r:id="rId11"/>
      <w:headerReference w:type="default" r:id="rId12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44E" w:rsidRDefault="00FB444E" w:rsidP="001B6C40">
      <w:pPr>
        <w:spacing w:after="0" w:line="240" w:lineRule="auto"/>
      </w:pPr>
      <w:r>
        <w:separator/>
      </w:r>
    </w:p>
  </w:endnote>
  <w:endnote w:type="continuationSeparator" w:id="0">
    <w:p w:rsidR="00FB444E" w:rsidRDefault="00FB444E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44E" w:rsidRDefault="00FB444E" w:rsidP="001B6C40">
      <w:pPr>
        <w:spacing w:after="0" w:line="240" w:lineRule="auto"/>
      </w:pPr>
      <w:r>
        <w:separator/>
      </w:r>
    </w:p>
  </w:footnote>
  <w:footnote w:type="continuationSeparator" w:id="0">
    <w:p w:rsidR="00FB444E" w:rsidRDefault="00FB444E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39" w:rsidRDefault="004D1939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4D1939" w:rsidRDefault="004D1939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39" w:rsidRDefault="004D1939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D0D"/>
    <w:multiLevelType w:val="hybridMultilevel"/>
    <w:tmpl w:val="D4B0FF7E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2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4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FB3600B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FF70157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2AF778ED"/>
    <w:multiLevelType w:val="hybridMultilevel"/>
    <w:tmpl w:val="ABCE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11FA8"/>
    <w:multiLevelType w:val="hybridMultilevel"/>
    <w:tmpl w:val="E54AF2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260D3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0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26D58FB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2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3" w15:restartNumberingAfterBreak="0">
    <w:nsid w:val="5F551005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61431655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5" w15:restartNumberingAfterBreak="0">
    <w:nsid w:val="699A0484"/>
    <w:multiLevelType w:val="hybridMultilevel"/>
    <w:tmpl w:val="FAFAFACC"/>
    <w:lvl w:ilvl="0" w:tplc="25D0F662">
      <w:start w:val="1"/>
      <w:numFmt w:val="decimal"/>
      <w:lvlText w:val="%1."/>
      <w:lvlJc w:val="left"/>
      <w:pPr>
        <w:ind w:left="1572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16" w15:restartNumberingAfterBreak="0">
    <w:nsid w:val="6DC155CA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7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4"/>
  </w:num>
  <w:num w:numId="4">
    <w:abstractNumId w:val="12"/>
  </w:num>
  <w:num w:numId="5">
    <w:abstractNumId w:val="5"/>
  </w:num>
  <w:num w:numId="6">
    <w:abstractNumId w:val="6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15"/>
  </w:num>
  <w:num w:numId="12">
    <w:abstractNumId w:val="14"/>
  </w:num>
  <w:num w:numId="13">
    <w:abstractNumId w:val="10"/>
  </w:num>
  <w:num w:numId="14">
    <w:abstractNumId w:val="17"/>
  </w:num>
  <w:num w:numId="15">
    <w:abstractNumId w:val="18"/>
  </w:num>
  <w:num w:numId="16">
    <w:abstractNumId w:val="9"/>
  </w:num>
  <w:num w:numId="17">
    <w:abstractNumId w:val="11"/>
  </w:num>
  <w:num w:numId="18">
    <w:abstractNumId w:val="3"/>
  </w:num>
  <w:num w:numId="19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0200"/>
    <w:rsid w:val="0001168B"/>
    <w:rsid w:val="00011AD0"/>
    <w:rsid w:val="0001306A"/>
    <w:rsid w:val="00014809"/>
    <w:rsid w:val="00025C8A"/>
    <w:rsid w:val="00027B43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022B"/>
    <w:rsid w:val="000659A5"/>
    <w:rsid w:val="0006665F"/>
    <w:rsid w:val="000678C7"/>
    <w:rsid w:val="00070532"/>
    <w:rsid w:val="000712BA"/>
    <w:rsid w:val="00074AFF"/>
    <w:rsid w:val="00077160"/>
    <w:rsid w:val="00081359"/>
    <w:rsid w:val="00081EF4"/>
    <w:rsid w:val="0008680E"/>
    <w:rsid w:val="00086B0A"/>
    <w:rsid w:val="00090A04"/>
    <w:rsid w:val="00090C3C"/>
    <w:rsid w:val="00091F1D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0100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1419"/>
    <w:rsid w:val="001A3050"/>
    <w:rsid w:val="001A335B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16E69"/>
    <w:rsid w:val="00224BDB"/>
    <w:rsid w:val="00235ADE"/>
    <w:rsid w:val="00237D13"/>
    <w:rsid w:val="002424A6"/>
    <w:rsid w:val="002432A3"/>
    <w:rsid w:val="00244C6D"/>
    <w:rsid w:val="002476FA"/>
    <w:rsid w:val="00252EC5"/>
    <w:rsid w:val="00255146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42B0"/>
    <w:rsid w:val="00294C82"/>
    <w:rsid w:val="002967A1"/>
    <w:rsid w:val="002A00BB"/>
    <w:rsid w:val="002A010F"/>
    <w:rsid w:val="002A1E75"/>
    <w:rsid w:val="002B0D8C"/>
    <w:rsid w:val="002B10B1"/>
    <w:rsid w:val="002B1E60"/>
    <w:rsid w:val="002B31CF"/>
    <w:rsid w:val="002B4A00"/>
    <w:rsid w:val="002B799F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E3BBC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55C69"/>
    <w:rsid w:val="00361EC2"/>
    <w:rsid w:val="00365E56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1AEC"/>
    <w:rsid w:val="0038496A"/>
    <w:rsid w:val="003864DB"/>
    <w:rsid w:val="00386622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31071"/>
    <w:rsid w:val="00431128"/>
    <w:rsid w:val="0043284C"/>
    <w:rsid w:val="00442B3B"/>
    <w:rsid w:val="00444A5A"/>
    <w:rsid w:val="00446B8B"/>
    <w:rsid w:val="00454F91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6317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4CD8"/>
    <w:rsid w:val="005351EE"/>
    <w:rsid w:val="00537395"/>
    <w:rsid w:val="00537ECD"/>
    <w:rsid w:val="00541090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0F8A"/>
    <w:rsid w:val="00603457"/>
    <w:rsid w:val="00603D2A"/>
    <w:rsid w:val="006067E5"/>
    <w:rsid w:val="00607413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81E97"/>
    <w:rsid w:val="006843D0"/>
    <w:rsid w:val="00684AEC"/>
    <w:rsid w:val="0068515B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5859"/>
    <w:rsid w:val="0073611B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6416E"/>
    <w:rsid w:val="007736F5"/>
    <w:rsid w:val="00773EE6"/>
    <w:rsid w:val="00775FC5"/>
    <w:rsid w:val="00776074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D320E"/>
    <w:rsid w:val="007D4BCB"/>
    <w:rsid w:val="007D56F2"/>
    <w:rsid w:val="007E295D"/>
    <w:rsid w:val="007F1DB1"/>
    <w:rsid w:val="007F215D"/>
    <w:rsid w:val="007F4C0E"/>
    <w:rsid w:val="00800AD7"/>
    <w:rsid w:val="0080609C"/>
    <w:rsid w:val="0081508A"/>
    <w:rsid w:val="00822688"/>
    <w:rsid w:val="008260C2"/>
    <w:rsid w:val="0082688B"/>
    <w:rsid w:val="00831EAA"/>
    <w:rsid w:val="00832974"/>
    <w:rsid w:val="008342B8"/>
    <w:rsid w:val="00843DE2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B02DD"/>
    <w:rsid w:val="008B0898"/>
    <w:rsid w:val="008B7037"/>
    <w:rsid w:val="008C09B4"/>
    <w:rsid w:val="008C0D0B"/>
    <w:rsid w:val="008C7091"/>
    <w:rsid w:val="008C7DF5"/>
    <w:rsid w:val="008D00D5"/>
    <w:rsid w:val="008D343C"/>
    <w:rsid w:val="008D4EEF"/>
    <w:rsid w:val="008D58AE"/>
    <w:rsid w:val="008E17EF"/>
    <w:rsid w:val="008E3B35"/>
    <w:rsid w:val="008E6D89"/>
    <w:rsid w:val="008E778C"/>
    <w:rsid w:val="008F07A6"/>
    <w:rsid w:val="008F1CA1"/>
    <w:rsid w:val="008F451A"/>
    <w:rsid w:val="008F539C"/>
    <w:rsid w:val="009009E0"/>
    <w:rsid w:val="00901D7B"/>
    <w:rsid w:val="00903C02"/>
    <w:rsid w:val="009042AC"/>
    <w:rsid w:val="00910253"/>
    <w:rsid w:val="00912105"/>
    <w:rsid w:val="00915921"/>
    <w:rsid w:val="00917615"/>
    <w:rsid w:val="00917754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5885"/>
    <w:rsid w:val="00A509E6"/>
    <w:rsid w:val="00A5100A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96A3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B0AE9"/>
    <w:rsid w:val="00BB1AB2"/>
    <w:rsid w:val="00BB4AEE"/>
    <w:rsid w:val="00BC06C6"/>
    <w:rsid w:val="00BC5E21"/>
    <w:rsid w:val="00BD02C3"/>
    <w:rsid w:val="00BD19DB"/>
    <w:rsid w:val="00BD6BA5"/>
    <w:rsid w:val="00BD6BFF"/>
    <w:rsid w:val="00BE1887"/>
    <w:rsid w:val="00BE4041"/>
    <w:rsid w:val="00BE7DB5"/>
    <w:rsid w:val="00BF1555"/>
    <w:rsid w:val="00BF1575"/>
    <w:rsid w:val="00BF31FB"/>
    <w:rsid w:val="00BF405C"/>
    <w:rsid w:val="00BF6849"/>
    <w:rsid w:val="00BF6EA3"/>
    <w:rsid w:val="00C01943"/>
    <w:rsid w:val="00C01EAE"/>
    <w:rsid w:val="00C02EE8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40FA5"/>
    <w:rsid w:val="00C41362"/>
    <w:rsid w:val="00C41C74"/>
    <w:rsid w:val="00C45FF6"/>
    <w:rsid w:val="00C53F6E"/>
    <w:rsid w:val="00C62F53"/>
    <w:rsid w:val="00C65B2D"/>
    <w:rsid w:val="00C703A5"/>
    <w:rsid w:val="00C70A22"/>
    <w:rsid w:val="00C73B81"/>
    <w:rsid w:val="00C73EC0"/>
    <w:rsid w:val="00C757E4"/>
    <w:rsid w:val="00C7722D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6FE2"/>
    <w:rsid w:val="00CD7EC4"/>
    <w:rsid w:val="00CE0F4F"/>
    <w:rsid w:val="00CE2963"/>
    <w:rsid w:val="00CE676D"/>
    <w:rsid w:val="00CF1B0E"/>
    <w:rsid w:val="00CF2CC9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B9A"/>
    <w:rsid w:val="00E8449E"/>
    <w:rsid w:val="00E86366"/>
    <w:rsid w:val="00E868C8"/>
    <w:rsid w:val="00E87895"/>
    <w:rsid w:val="00E87E7A"/>
    <w:rsid w:val="00E9110E"/>
    <w:rsid w:val="00E94F10"/>
    <w:rsid w:val="00E958AB"/>
    <w:rsid w:val="00E9650B"/>
    <w:rsid w:val="00EA219D"/>
    <w:rsid w:val="00EA318B"/>
    <w:rsid w:val="00EA47BB"/>
    <w:rsid w:val="00EA656B"/>
    <w:rsid w:val="00EB03DA"/>
    <w:rsid w:val="00EB2F2F"/>
    <w:rsid w:val="00EB7510"/>
    <w:rsid w:val="00EC1644"/>
    <w:rsid w:val="00EC569F"/>
    <w:rsid w:val="00EC612F"/>
    <w:rsid w:val="00EC7A51"/>
    <w:rsid w:val="00EC7B49"/>
    <w:rsid w:val="00ED0D51"/>
    <w:rsid w:val="00ED25DF"/>
    <w:rsid w:val="00ED343E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024F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4D5"/>
    <w:rsid w:val="00F626EF"/>
    <w:rsid w:val="00F63EF5"/>
    <w:rsid w:val="00F67C05"/>
    <w:rsid w:val="00F71B81"/>
    <w:rsid w:val="00F73FD7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444E"/>
    <w:rsid w:val="00FB631A"/>
    <w:rsid w:val="00FB737E"/>
    <w:rsid w:val="00FC0D33"/>
    <w:rsid w:val="00FC1FFB"/>
    <w:rsid w:val="00FC2886"/>
    <w:rsid w:val="00FC3509"/>
    <w:rsid w:val="00FC4113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78667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uiPriority w:val="99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upt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72E16-64D4-4591-93AB-8472476E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5</cp:revision>
  <cp:lastPrinted>2022-10-21T13:39:00Z</cp:lastPrinted>
  <dcterms:created xsi:type="dcterms:W3CDTF">2023-08-14T13:00:00Z</dcterms:created>
  <dcterms:modified xsi:type="dcterms:W3CDTF">2023-08-16T14:22:00Z</dcterms:modified>
</cp:coreProperties>
</file>