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1D1074">
        <w:rPr>
          <w:rFonts w:ascii="Times New Roman" w:hAnsi="Times New Roman"/>
          <w:b/>
        </w:rPr>
        <w:t>15</w:t>
      </w:r>
    </w:p>
    <w:p w:rsidR="001B6C40" w:rsidRPr="00386622" w:rsidRDefault="00043A6B" w:rsidP="001B6C40">
      <w:pPr>
        <w:pStyle w:val="aa"/>
        <w:rPr>
          <w:rFonts w:ascii="Times New Roman" w:hAnsi="Times New Roman"/>
          <w:b/>
        </w:rPr>
      </w:pPr>
      <w:r>
        <w:rPr>
          <w:rFonts w:ascii="Times New Roman" w:hAnsi="Times New Roman"/>
          <w:b/>
        </w:rPr>
        <w:t>Д</w:t>
      </w:r>
      <w:r w:rsidR="001D1074">
        <w:rPr>
          <w:rFonts w:ascii="Times New Roman" w:hAnsi="Times New Roman"/>
          <w:b/>
        </w:rPr>
        <w:t>ата выхода выпуска в свет: 26</w:t>
      </w:r>
      <w:r w:rsidR="00734818">
        <w:rPr>
          <w:rFonts w:ascii="Times New Roman" w:hAnsi="Times New Roman"/>
          <w:b/>
        </w:rPr>
        <w:t>.</w:t>
      </w:r>
      <w:r w:rsidR="001D1074">
        <w:rPr>
          <w:rFonts w:ascii="Times New Roman" w:hAnsi="Times New Roman"/>
          <w:b/>
        </w:rPr>
        <w:t>06</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2B5C5D"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A0FF8"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A0FF8" w:rsidRPr="002B5C5D" w:rsidRDefault="00B95AA8" w:rsidP="002B5C5D">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2B5C5D" w:rsidRDefault="002B5C5D" w:rsidP="00B21B5E">
      <w:pPr>
        <w:pStyle w:val="aa"/>
        <w:jc w:val="both"/>
        <w:rPr>
          <w:rFonts w:ascii="Times New Roman" w:hAnsi="Times New Roman"/>
          <w:sz w:val="24"/>
          <w:szCs w:val="24"/>
        </w:rPr>
      </w:pPr>
      <w:r>
        <w:rPr>
          <w:rFonts w:ascii="Times New Roman" w:hAnsi="Times New Roman"/>
          <w:sz w:val="24"/>
          <w:szCs w:val="24"/>
        </w:rPr>
        <w:t xml:space="preserve">                  </w:t>
      </w:r>
    </w:p>
    <w:p w:rsidR="002B5C5D" w:rsidRPr="002B5C5D" w:rsidRDefault="002B5C5D" w:rsidP="00B21B5E">
      <w:pPr>
        <w:pStyle w:val="aa"/>
        <w:jc w:val="both"/>
        <w:rPr>
          <w:rFonts w:ascii="Times New Roman" w:hAnsi="Times New Roman"/>
          <w:b/>
          <w:sz w:val="24"/>
          <w:szCs w:val="24"/>
        </w:rPr>
      </w:pPr>
      <w:r w:rsidRPr="002B5C5D">
        <w:rPr>
          <w:rFonts w:ascii="Times New Roman" w:hAnsi="Times New Roman"/>
          <w:b/>
          <w:sz w:val="24"/>
          <w:szCs w:val="24"/>
        </w:rPr>
        <w:t xml:space="preserve">      1.3.1.                  </w:t>
      </w:r>
    </w:p>
    <w:p w:rsidR="002B5C5D" w:rsidRPr="002B5C5D" w:rsidRDefault="00BB0AE9" w:rsidP="002B5C5D">
      <w:pPr>
        <w:pStyle w:val="ConsNonformat"/>
        <w:widowControl/>
        <w:ind w:right="0"/>
        <w:jc w:val="both"/>
        <w:rPr>
          <w:rFonts w:ascii="Times New Roman" w:hAnsi="Times New Roman" w:cs="Times New Roman"/>
          <w:sz w:val="24"/>
          <w:szCs w:val="24"/>
        </w:rPr>
      </w:pPr>
      <w:r>
        <w:rPr>
          <w:rFonts w:ascii="Times New Roman" w:hAnsi="Times New Roman" w:cs="Arial"/>
          <w:bCs/>
          <w:sz w:val="24"/>
          <w:szCs w:val="24"/>
        </w:rPr>
        <w:t xml:space="preserve"> </w:t>
      </w:r>
      <w:r w:rsidR="00E72DF7" w:rsidRPr="00E72DF7">
        <w:rPr>
          <w:rFonts w:ascii="Times New Roman" w:hAnsi="Times New Roman"/>
          <w:b/>
          <w:sz w:val="24"/>
          <w:szCs w:val="24"/>
        </w:rPr>
        <w:t xml:space="preserve"> </w:t>
      </w:r>
      <w:r w:rsidR="002B5C5D" w:rsidRPr="002B5C5D">
        <w:rPr>
          <w:rFonts w:ascii="Times New Roman" w:hAnsi="Times New Roman" w:cs="Times New Roman"/>
          <w:sz w:val="24"/>
          <w:szCs w:val="24"/>
        </w:rPr>
        <w:t xml:space="preserve">Решение Дубровского районного Совета народных </w:t>
      </w:r>
      <w:proofErr w:type="gramStart"/>
      <w:r w:rsidR="002B5C5D" w:rsidRPr="002B5C5D">
        <w:rPr>
          <w:rFonts w:ascii="Times New Roman" w:hAnsi="Times New Roman" w:cs="Times New Roman"/>
          <w:sz w:val="24"/>
          <w:szCs w:val="24"/>
        </w:rPr>
        <w:t>депутатов  от</w:t>
      </w:r>
      <w:proofErr w:type="gramEnd"/>
      <w:r w:rsidR="002B5C5D" w:rsidRPr="002B5C5D">
        <w:rPr>
          <w:rFonts w:ascii="Times New Roman" w:hAnsi="Times New Roman" w:cs="Times New Roman"/>
          <w:sz w:val="24"/>
          <w:szCs w:val="24"/>
        </w:rPr>
        <w:t xml:space="preserve"> 31.05.2024 №383-7 «О внесении изменений в Устав Дубровского муниципального района Брянской области» включено в государственный реестр уставов муниципальных образований Брянской области, прошло государственную регистрацию в  Управлении Министерства юстиции Российской Федерации по Брянской области. </w:t>
      </w:r>
    </w:p>
    <w:p w:rsidR="002B5C5D" w:rsidRPr="002B5C5D" w:rsidRDefault="002B5C5D" w:rsidP="002B5C5D">
      <w:pPr>
        <w:autoSpaceDE w:val="0"/>
        <w:autoSpaceDN w:val="0"/>
        <w:adjustRightInd w:val="0"/>
        <w:spacing w:after="0" w:line="240" w:lineRule="auto"/>
        <w:jc w:val="both"/>
        <w:rPr>
          <w:rFonts w:ascii="Times New Roman" w:hAnsi="Times New Roman"/>
          <w:sz w:val="24"/>
          <w:szCs w:val="24"/>
        </w:rPr>
      </w:pPr>
      <w:r w:rsidRPr="002B5C5D">
        <w:rPr>
          <w:rFonts w:ascii="Times New Roman" w:hAnsi="Times New Roman"/>
          <w:sz w:val="24"/>
          <w:szCs w:val="24"/>
        </w:rPr>
        <w:t xml:space="preserve">Дата государственной регистрации </w:t>
      </w:r>
      <w:proofErr w:type="gramStart"/>
      <w:r w:rsidRPr="002B5C5D">
        <w:rPr>
          <w:rFonts w:ascii="Times New Roman" w:hAnsi="Times New Roman"/>
          <w:sz w:val="24"/>
          <w:szCs w:val="24"/>
        </w:rPr>
        <w:t>решения  24.06.2024.</w:t>
      </w:r>
      <w:proofErr w:type="gramEnd"/>
      <w:r w:rsidRPr="002B5C5D">
        <w:rPr>
          <w:rFonts w:ascii="Times New Roman" w:hAnsi="Times New Roman"/>
          <w:sz w:val="24"/>
          <w:szCs w:val="24"/>
        </w:rPr>
        <w:t xml:space="preserve"> </w:t>
      </w:r>
    </w:p>
    <w:p w:rsidR="002B5C5D" w:rsidRPr="002B5C5D" w:rsidRDefault="002B5C5D" w:rsidP="002B5C5D">
      <w:pPr>
        <w:autoSpaceDE w:val="0"/>
        <w:autoSpaceDN w:val="0"/>
        <w:adjustRightInd w:val="0"/>
        <w:spacing w:after="0" w:line="240" w:lineRule="auto"/>
        <w:jc w:val="both"/>
        <w:rPr>
          <w:rFonts w:ascii="Times New Roman" w:hAnsi="Times New Roman"/>
          <w:sz w:val="24"/>
          <w:szCs w:val="24"/>
        </w:rPr>
      </w:pPr>
      <w:r w:rsidRPr="002B5C5D">
        <w:rPr>
          <w:rFonts w:ascii="Times New Roman" w:hAnsi="Times New Roman"/>
          <w:sz w:val="24"/>
          <w:szCs w:val="24"/>
        </w:rPr>
        <w:t>Государственный регистрационный номер решения RU325050002024001.</w:t>
      </w:r>
    </w:p>
    <w:p w:rsidR="002B5C5D" w:rsidRPr="002B5C5D" w:rsidRDefault="002B5C5D" w:rsidP="002B5C5D">
      <w:pPr>
        <w:autoSpaceDE w:val="0"/>
        <w:autoSpaceDN w:val="0"/>
        <w:adjustRightInd w:val="0"/>
        <w:spacing w:after="0" w:line="240" w:lineRule="auto"/>
        <w:jc w:val="center"/>
        <w:rPr>
          <w:rFonts w:ascii="Times New Roman" w:hAnsi="Times New Roman"/>
          <w:sz w:val="24"/>
          <w:szCs w:val="24"/>
        </w:rPr>
      </w:pPr>
    </w:p>
    <w:p w:rsidR="002B5C5D" w:rsidRPr="002B5C5D" w:rsidRDefault="002B5C5D" w:rsidP="002B5C5D">
      <w:pPr>
        <w:autoSpaceDE w:val="0"/>
        <w:autoSpaceDN w:val="0"/>
        <w:adjustRightInd w:val="0"/>
        <w:spacing w:after="0" w:line="240" w:lineRule="auto"/>
        <w:jc w:val="center"/>
        <w:rPr>
          <w:rFonts w:ascii="Times New Roman" w:hAnsi="Times New Roman"/>
          <w:sz w:val="24"/>
          <w:szCs w:val="24"/>
        </w:rPr>
      </w:pPr>
      <w:r w:rsidRPr="002B5C5D">
        <w:rPr>
          <w:rFonts w:ascii="Times New Roman" w:hAnsi="Times New Roman"/>
          <w:sz w:val="24"/>
          <w:szCs w:val="24"/>
        </w:rPr>
        <w:t xml:space="preserve">Российская Федерация </w:t>
      </w:r>
    </w:p>
    <w:p w:rsidR="002B5C5D" w:rsidRPr="002B5C5D" w:rsidRDefault="002B5C5D" w:rsidP="002B5C5D">
      <w:pPr>
        <w:autoSpaceDE w:val="0"/>
        <w:autoSpaceDN w:val="0"/>
        <w:adjustRightInd w:val="0"/>
        <w:spacing w:after="0" w:line="240" w:lineRule="auto"/>
        <w:jc w:val="center"/>
        <w:rPr>
          <w:rFonts w:ascii="Times New Roman" w:hAnsi="Times New Roman"/>
          <w:sz w:val="24"/>
          <w:szCs w:val="24"/>
        </w:rPr>
      </w:pPr>
      <w:r w:rsidRPr="002B5C5D">
        <w:rPr>
          <w:rFonts w:ascii="Times New Roman" w:hAnsi="Times New Roman"/>
          <w:sz w:val="24"/>
          <w:szCs w:val="24"/>
        </w:rPr>
        <w:t>БРЯНСКАЯ ОБЛАСТЬ</w:t>
      </w:r>
    </w:p>
    <w:p w:rsidR="002B5C5D" w:rsidRPr="002B5C5D" w:rsidRDefault="002B5C5D" w:rsidP="002B5C5D">
      <w:pPr>
        <w:autoSpaceDE w:val="0"/>
        <w:autoSpaceDN w:val="0"/>
        <w:adjustRightInd w:val="0"/>
        <w:spacing w:after="0" w:line="240" w:lineRule="auto"/>
        <w:ind w:right="-365"/>
        <w:jc w:val="center"/>
        <w:rPr>
          <w:rFonts w:ascii="Times New Roman" w:hAnsi="Times New Roman"/>
          <w:sz w:val="24"/>
          <w:szCs w:val="24"/>
        </w:rPr>
      </w:pPr>
      <w:r w:rsidRPr="002B5C5D">
        <w:rPr>
          <w:rFonts w:ascii="Times New Roman" w:hAnsi="Times New Roman"/>
          <w:sz w:val="24"/>
          <w:szCs w:val="24"/>
        </w:rPr>
        <w:t>ДУБРОВСКИЙ РАЙОННЫЙ СОВЕТ НАРОДНЫХ ДЕПУТАТОВ</w:t>
      </w:r>
    </w:p>
    <w:p w:rsidR="002B5C5D" w:rsidRPr="002B5C5D" w:rsidRDefault="002B5C5D" w:rsidP="002B5C5D">
      <w:pPr>
        <w:autoSpaceDE w:val="0"/>
        <w:autoSpaceDN w:val="0"/>
        <w:adjustRightInd w:val="0"/>
        <w:spacing w:after="0" w:line="240" w:lineRule="auto"/>
        <w:jc w:val="center"/>
        <w:rPr>
          <w:rFonts w:ascii="Times New Roman" w:hAnsi="Times New Roman"/>
          <w:b/>
          <w:sz w:val="24"/>
          <w:szCs w:val="24"/>
        </w:rPr>
      </w:pPr>
      <w:r w:rsidRPr="002B5C5D">
        <w:rPr>
          <w:rFonts w:ascii="Times New Roman" w:hAnsi="Times New Roman"/>
          <w:b/>
          <w:sz w:val="24"/>
          <w:szCs w:val="24"/>
        </w:rPr>
        <w:t>Р Е Ш Е Н И Е</w:t>
      </w:r>
    </w:p>
    <w:p w:rsidR="002B5C5D" w:rsidRPr="002B5C5D" w:rsidRDefault="002B5C5D" w:rsidP="002B5C5D">
      <w:pPr>
        <w:autoSpaceDE w:val="0"/>
        <w:autoSpaceDN w:val="0"/>
        <w:adjustRightInd w:val="0"/>
        <w:spacing w:after="0" w:line="240" w:lineRule="auto"/>
        <w:jc w:val="center"/>
        <w:rPr>
          <w:rFonts w:ascii="Times New Roman" w:hAnsi="Times New Roman"/>
          <w:b/>
          <w:sz w:val="24"/>
          <w:szCs w:val="24"/>
        </w:rPr>
      </w:pPr>
    </w:p>
    <w:p w:rsidR="002B5C5D" w:rsidRPr="002B5C5D" w:rsidRDefault="002B5C5D" w:rsidP="002B5C5D">
      <w:pPr>
        <w:autoSpaceDE w:val="0"/>
        <w:autoSpaceDN w:val="0"/>
        <w:adjustRightInd w:val="0"/>
        <w:spacing w:after="0" w:line="240" w:lineRule="auto"/>
        <w:rPr>
          <w:rFonts w:ascii="Times New Roman" w:hAnsi="Times New Roman"/>
          <w:sz w:val="24"/>
          <w:szCs w:val="24"/>
          <w:u w:val="single"/>
        </w:rPr>
      </w:pPr>
      <w:r w:rsidRPr="002B5C5D">
        <w:rPr>
          <w:rFonts w:ascii="Times New Roman" w:hAnsi="Times New Roman"/>
          <w:sz w:val="24"/>
          <w:szCs w:val="24"/>
          <w:u w:val="single"/>
        </w:rPr>
        <w:t>от 31 мая 2024 года № 383 - 7</w:t>
      </w:r>
    </w:p>
    <w:p w:rsidR="002B5C5D" w:rsidRPr="002B5C5D" w:rsidRDefault="002B5C5D" w:rsidP="002B5C5D">
      <w:pPr>
        <w:autoSpaceDE w:val="0"/>
        <w:autoSpaceDN w:val="0"/>
        <w:adjustRightInd w:val="0"/>
        <w:spacing w:after="0" w:line="240" w:lineRule="auto"/>
        <w:rPr>
          <w:rFonts w:ascii="Times New Roman" w:hAnsi="Times New Roman"/>
          <w:sz w:val="24"/>
          <w:szCs w:val="24"/>
        </w:rPr>
      </w:pPr>
      <w:proofErr w:type="spellStart"/>
      <w:r w:rsidRPr="002B5C5D">
        <w:rPr>
          <w:rFonts w:ascii="Times New Roman" w:hAnsi="Times New Roman"/>
          <w:sz w:val="24"/>
          <w:szCs w:val="24"/>
        </w:rPr>
        <w:t>р.п</w:t>
      </w:r>
      <w:proofErr w:type="spellEnd"/>
      <w:r w:rsidRPr="002B5C5D">
        <w:rPr>
          <w:rFonts w:ascii="Times New Roman" w:hAnsi="Times New Roman"/>
          <w:sz w:val="24"/>
          <w:szCs w:val="24"/>
        </w:rPr>
        <w:t>. Дубровка</w:t>
      </w:r>
    </w:p>
    <w:p w:rsidR="002B5C5D" w:rsidRPr="002B5C5D" w:rsidRDefault="002B5C5D" w:rsidP="002B5C5D">
      <w:pPr>
        <w:autoSpaceDE w:val="0"/>
        <w:autoSpaceDN w:val="0"/>
        <w:adjustRightInd w:val="0"/>
        <w:spacing w:after="0" w:line="240" w:lineRule="auto"/>
        <w:rPr>
          <w:rFonts w:ascii="Times New Roman" w:hAnsi="Times New Roman"/>
          <w:sz w:val="24"/>
          <w:szCs w:val="24"/>
        </w:rPr>
      </w:pPr>
    </w:p>
    <w:p w:rsidR="002B5C5D" w:rsidRPr="002B5C5D" w:rsidRDefault="002B5C5D" w:rsidP="002B5C5D">
      <w:pPr>
        <w:spacing w:after="0" w:line="240" w:lineRule="auto"/>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 xml:space="preserve">О   внесении     изменений </w:t>
      </w:r>
    </w:p>
    <w:p w:rsidR="002B5C5D" w:rsidRPr="002B5C5D" w:rsidRDefault="002B5C5D" w:rsidP="002B5C5D">
      <w:pPr>
        <w:spacing w:after="0" w:line="240" w:lineRule="auto"/>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в   Устав Дубровского муниципального</w:t>
      </w:r>
    </w:p>
    <w:p w:rsidR="002B5C5D" w:rsidRPr="002B5C5D" w:rsidRDefault="002B5C5D" w:rsidP="002B5C5D">
      <w:pPr>
        <w:spacing w:after="0" w:line="240" w:lineRule="auto"/>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района Брянской области</w:t>
      </w:r>
    </w:p>
    <w:p w:rsidR="002B5C5D" w:rsidRPr="002B5C5D" w:rsidRDefault="002B5C5D" w:rsidP="002B5C5D">
      <w:pPr>
        <w:autoSpaceDE w:val="0"/>
        <w:autoSpaceDN w:val="0"/>
        <w:adjustRightInd w:val="0"/>
        <w:spacing w:after="0" w:line="240" w:lineRule="auto"/>
        <w:rPr>
          <w:rFonts w:ascii="Times New Roman" w:hAnsi="Times New Roman"/>
          <w:sz w:val="24"/>
          <w:szCs w:val="24"/>
        </w:rPr>
      </w:pPr>
    </w:p>
    <w:p w:rsidR="002B5C5D" w:rsidRPr="002B5C5D" w:rsidRDefault="002B5C5D" w:rsidP="002B5C5D">
      <w:pPr>
        <w:spacing w:after="160" w:line="259" w:lineRule="auto"/>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lastRenderedPageBreak/>
        <w:t xml:space="preserve">          Руководствуясь Федеральным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рассмотрев итоговый документ публичных слушаний от 02.05.2024 года по вопросу обсуждения решения Дубровского районного Совета народных депутатов «О проекте изменений в Устав Дубровского му</w:t>
      </w:r>
      <w:r>
        <w:rPr>
          <w:rFonts w:ascii="Times New Roman" w:eastAsiaTheme="minorHAnsi" w:hAnsi="Times New Roman"/>
          <w:sz w:val="24"/>
          <w:szCs w:val="24"/>
          <w:lang w:eastAsia="en-US"/>
        </w:rPr>
        <w:t xml:space="preserve">ниципального района Брянской </w:t>
      </w:r>
      <w:proofErr w:type="spellStart"/>
      <w:r>
        <w:rPr>
          <w:rFonts w:ascii="Times New Roman" w:eastAsiaTheme="minorHAnsi" w:hAnsi="Times New Roman"/>
          <w:sz w:val="24"/>
          <w:szCs w:val="24"/>
          <w:lang w:eastAsia="en-US"/>
        </w:rPr>
        <w:t>о</w:t>
      </w:r>
      <w:r w:rsidRPr="002B5C5D">
        <w:rPr>
          <w:rFonts w:ascii="Times New Roman" w:eastAsiaTheme="minorHAnsi" w:hAnsi="Times New Roman"/>
          <w:sz w:val="24"/>
          <w:szCs w:val="24"/>
          <w:lang w:eastAsia="en-US"/>
        </w:rPr>
        <w:t>асти</w:t>
      </w:r>
      <w:proofErr w:type="spellEnd"/>
      <w:r w:rsidRPr="002B5C5D">
        <w:rPr>
          <w:rFonts w:ascii="Times New Roman" w:eastAsiaTheme="minorHAnsi" w:hAnsi="Times New Roman"/>
          <w:sz w:val="24"/>
          <w:szCs w:val="24"/>
          <w:lang w:eastAsia="en-US"/>
        </w:rPr>
        <w:t>»,</w:t>
      </w:r>
    </w:p>
    <w:p w:rsidR="002B5C5D" w:rsidRPr="002B5C5D" w:rsidRDefault="002B5C5D" w:rsidP="002B5C5D">
      <w:pPr>
        <w:autoSpaceDE w:val="0"/>
        <w:autoSpaceDN w:val="0"/>
        <w:adjustRightInd w:val="0"/>
        <w:spacing w:after="0" w:line="240" w:lineRule="auto"/>
        <w:jc w:val="center"/>
        <w:rPr>
          <w:rFonts w:ascii="Times New Roman" w:hAnsi="Times New Roman"/>
          <w:sz w:val="24"/>
          <w:szCs w:val="24"/>
        </w:rPr>
      </w:pPr>
      <w:r w:rsidRPr="002B5C5D">
        <w:rPr>
          <w:rFonts w:ascii="Times New Roman" w:hAnsi="Times New Roman"/>
          <w:sz w:val="24"/>
          <w:szCs w:val="24"/>
        </w:rPr>
        <w:t>Дубровский районный Совет народных депутатов</w:t>
      </w:r>
    </w:p>
    <w:p w:rsidR="002B5C5D" w:rsidRPr="002B5C5D" w:rsidRDefault="002B5C5D" w:rsidP="002B5C5D">
      <w:pPr>
        <w:autoSpaceDE w:val="0"/>
        <w:autoSpaceDN w:val="0"/>
        <w:adjustRightInd w:val="0"/>
        <w:spacing w:after="0" w:line="240" w:lineRule="auto"/>
        <w:jc w:val="both"/>
        <w:rPr>
          <w:rFonts w:ascii="Times New Roman" w:hAnsi="Times New Roman"/>
          <w:sz w:val="24"/>
          <w:szCs w:val="24"/>
        </w:rPr>
      </w:pPr>
    </w:p>
    <w:p w:rsidR="002B5C5D" w:rsidRPr="002B5C5D" w:rsidRDefault="002B5C5D" w:rsidP="002B5C5D">
      <w:pPr>
        <w:autoSpaceDE w:val="0"/>
        <w:autoSpaceDN w:val="0"/>
        <w:adjustRightInd w:val="0"/>
        <w:spacing w:after="0" w:line="240" w:lineRule="auto"/>
        <w:jc w:val="both"/>
        <w:rPr>
          <w:rFonts w:ascii="Times New Roman" w:hAnsi="Times New Roman"/>
          <w:sz w:val="24"/>
          <w:szCs w:val="24"/>
        </w:rPr>
      </w:pPr>
      <w:r w:rsidRPr="002B5C5D">
        <w:rPr>
          <w:rFonts w:ascii="Times New Roman" w:hAnsi="Times New Roman"/>
          <w:sz w:val="24"/>
          <w:szCs w:val="24"/>
        </w:rPr>
        <w:t>РЕШИЛ:</w:t>
      </w:r>
    </w:p>
    <w:p w:rsidR="002B5C5D" w:rsidRPr="002B5C5D" w:rsidRDefault="002B5C5D" w:rsidP="002B5C5D">
      <w:pPr>
        <w:autoSpaceDE w:val="0"/>
        <w:autoSpaceDN w:val="0"/>
        <w:adjustRightInd w:val="0"/>
        <w:spacing w:after="0" w:line="240" w:lineRule="auto"/>
        <w:ind w:firstLine="567"/>
        <w:jc w:val="both"/>
        <w:rPr>
          <w:rFonts w:ascii="Times New Roman" w:hAnsi="Times New Roman"/>
          <w:sz w:val="24"/>
          <w:szCs w:val="24"/>
        </w:rPr>
      </w:pPr>
    </w:p>
    <w:p w:rsidR="002B5C5D" w:rsidRPr="002B5C5D" w:rsidRDefault="002B5C5D" w:rsidP="002B5C5D">
      <w:pPr>
        <w:numPr>
          <w:ilvl w:val="0"/>
          <w:numId w:val="41"/>
        </w:numPr>
        <w:spacing w:after="0" w:line="240" w:lineRule="auto"/>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Внести изменения в Устав Дубровского муниципального района Брянской области согласно приложению.</w:t>
      </w:r>
    </w:p>
    <w:p w:rsidR="002B5C5D" w:rsidRPr="002B5C5D" w:rsidRDefault="002B5C5D" w:rsidP="002B5C5D">
      <w:pPr>
        <w:numPr>
          <w:ilvl w:val="0"/>
          <w:numId w:val="41"/>
        </w:numPr>
        <w:tabs>
          <w:tab w:val="left" w:pos="360"/>
        </w:tabs>
        <w:spacing w:after="0" w:line="240" w:lineRule="auto"/>
        <w:jc w:val="both"/>
        <w:rPr>
          <w:rFonts w:ascii="Times New Roman" w:eastAsiaTheme="minorHAnsi" w:hAnsi="Times New Roman"/>
          <w:sz w:val="24"/>
          <w:szCs w:val="24"/>
          <w:lang w:eastAsia="en-US"/>
        </w:rPr>
      </w:pPr>
      <w:r w:rsidRPr="002B5C5D">
        <w:rPr>
          <w:rFonts w:ascii="Times New Roman" w:eastAsiaTheme="minorHAnsi" w:hAnsi="Times New Roman"/>
          <w:color w:val="000000"/>
          <w:sz w:val="24"/>
          <w:szCs w:val="24"/>
          <w:lang w:eastAsia="en-US"/>
        </w:rPr>
        <w:t xml:space="preserve"> </w:t>
      </w:r>
      <w:r w:rsidRPr="002B5C5D">
        <w:rPr>
          <w:rFonts w:ascii="Times New Roman" w:eastAsiaTheme="minorHAnsi" w:hAnsi="Times New Roman"/>
          <w:sz w:val="24"/>
          <w:szCs w:val="24"/>
          <w:lang w:eastAsia="en-US"/>
        </w:rPr>
        <w:t>Главе муниципального образования «Дубровский район» направить изменения в Устав Дубровского муниципального района Брянской области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2B5C5D" w:rsidRPr="002B5C5D" w:rsidRDefault="002B5C5D" w:rsidP="002B5C5D">
      <w:pPr>
        <w:numPr>
          <w:ilvl w:val="0"/>
          <w:numId w:val="41"/>
        </w:numPr>
        <w:tabs>
          <w:tab w:val="left" w:pos="360"/>
        </w:tabs>
        <w:spacing w:after="0" w:line="240" w:lineRule="auto"/>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2B5C5D" w:rsidRPr="002B5C5D" w:rsidRDefault="002B5C5D" w:rsidP="002B5C5D">
      <w:pPr>
        <w:spacing w:after="0" w:line="240" w:lineRule="auto"/>
        <w:jc w:val="both"/>
        <w:rPr>
          <w:rFonts w:ascii="Times New Roman" w:eastAsiaTheme="minorHAnsi" w:hAnsi="Times New Roman"/>
          <w:sz w:val="24"/>
          <w:szCs w:val="24"/>
          <w:lang w:eastAsia="en-US"/>
        </w:rPr>
      </w:pPr>
    </w:p>
    <w:p w:rsidR="002B5C5D" w:rsidRPr="002B5C5D" w:rsidRDefault="002B5C5D" w:rsidP="002B5C5D">
      <w:pPr>
        <w:spacing w:after="0" w:line="240" w:lineRule="auto"/>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Глава муниципального образования</w:t>
      </w:r>
    </w:p>
    <w:p w:rsidR="002B5C5D" w:rsidRPr="002B5C5D" w:rsidRDefault="002B5C5D" w:rsidP="002B5C5D">
      <w:pPr>
        <w:spacing w:after="0" w:line="240" w:lineRule="auto"/>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 xml:space="preserve">«Дубровский </w:t>
      </w:r>
      <w:proofErr w:type="gramStart"/>
      <w:r w:rsidRPr="002B5C5D">
        <w:rPr>
          <w:rFonts w:ascii="Times New Roman" w:eastAsiaTheme="minorHAnsi" w:hAnsi="Times New Roman"/>
          <w:sz w:val="24"/>
          <w:szCs w:val="24"/>
          <w:lang w:eastAsia="en-US"/>
        </w:rPr>
        <w:t xml:space="preserve">район»   </w:t>
      </w:r>
      <w:proofErr w:type="gramEnd"/>
      <w:r w:rsidRPr="002B5C5D">
        <w:rPr>
          <w:rFonts w:ascii="Times New Roman" w:eastAsiaTheme="minorHAnsi" w:hAnsi="Times New Roman"/>
          <w:sz w:val="24"/>
          <w:szCs w:val="24"/>
          <w:lang w:eastAsia="en-US"/>
        </w:rPr>
        <w:t xml:space="preserve">                                                                  Г.А. Черняков</w:t>
      </w:r>
    </w:p>
    <w:p w:rsidR="002B5C5D" w:rsidRPr="002B5C5D" w:rsidRDefault="002B5C5D" w:rsidP="002B5C5D">
      <w:pPr>
        <w:tabs>
          <w:tab w:val="left" w:pos="4860"/>
        </w:tabs>
        <w:spacing w:after="0" w:line="240" w:lineRule="auto"/>
        <w:ind w:left="4860"/>
        <w:rPr>
          <w:rFonts w:ascii="Times New Roman" w:hAnsi="Times New Roman"/>
          <w:sz w:val="24"/>
          <w:szCs w:val="24"/>
        </w:rPr>
      </w:pPr>
      <w:r w:rsidRPr="002B5C5D">
        <w:rPr>
          <w:rFonts w:ascii="Times New Roman" w:hAnsi="Times New Roman"/>
          <w:sz w:val="24"/>
          <w:szCs w:val="24"/>
        </w:rPr>
        <w:t xml:space="preserve">Приложение </w:t>
      </w:r>
    </w:p>
    <w:p w:rsidR="002B5C5D" w:rsidRPr="002B5C5D" w:rsidRDefault="002B5C5D" w:rsidP="002B5C5D">
      <w:pPr>
        <w:spacing w:after="0" w:line="240" w:lineRule="auto"/>
        <w:ind w:left="4860"/>
        <w:rPr>
          <w:rFonts w:ascii="Times New Roman" w:hAnsi="Times New Roman"/>
          <w:sz w:val="24"/>
          <w:szCs w:val="24"/>
        </w:rPr>
      </w:pPr>
      <w:r w:rsidRPr="002B5C5D">
        <w:rPr>
          <w:rFonts w:ascii="Times New Roman" w:hAnsi="Times New Roman"/>
          <w:sz w:val="24"/>
          <w:szCs w:val="24"/>
        </w:rPr>
        <w:t>к решению Дубровского районного Совета народных депутатов</w:t>
      </w:r>
    </w:p>
    <w:p w:rsidR="002B5C5D" w:rsidRPr="002B5C5D" w:rsidRDefault="002B5C5D" w:rsidP="002B5C5D">
      <w:pPr>
        <w:spacing w:after="0" w:line="240" w:lineRule="auto"/>
        <w:ind w:left="4860"/>
        <w:rPr>
          <w:rFonts w:ascii="Times New Roman" w:hAnsi="Times New Roman"/>
          <w:sz w:val="24"/>
          <w:szCs w:val="24"/>
        </w:rPr>
      </w:pPr>
      <w:r w:rsidRPr="002B5C5D">
        <w:rPr>
          <w:rFonts w:ascii="Times New Roman" w:hAnsi="Times New Roman"/>
          <w:sz w:val="24"/>
          <w:szCs w:val="24"/>
        </w:rPr>
        <w:t xml:space="preserve">от 31.05.2024 № 383-7 </w:t>
      </w:r>
    </w:p>
    <w:p w:rsidR="002B5C5D" w:rsidRPr="002B5C5D" w:rsidRDefault="002B5C5D" w:rsidP="002B5C5D">
      <w:pPr>
        <w:spacing w:after="0" w:line="240" w:lineRule="auto"/>
        <w:rPr>
          <w:rFonts w:ascii="Times New Roman" w:hAnsi="Times New Roman"/>
          <w:sz w:val="24"/>
          <w:szCs w:val="24"/>
        </w:rPr>
      </w:pPr>
      <w:r w:rsidRPr="002B5C5D">
        <w:rPr>
          <w:rFonts w:ascii="Times New Roman" w:hAnsi="Times New Roman"/>
          <w:sz w:val="24"/>
          <w:szCs w:val="24"/>
        </w:rPr>
        <w:t xml:space="preserve">                </w:t>
      </w:r>
    </w:p>
    <w:p w:rsidR="002B5C5D" w:rsidRPr="002B5C5D" w:rsidRDefault="002B5C5D" w:rsidP="002B5C5D">
      <w:pPr>
        <w:numPr>
          <w:ilvl w:val="0"/>
          <w:numId w:val="40"/>
        </w:numPr>
        <w:spacing w:after="0" w:line="240" w:lineRule="auto"/>
        <w:contextualSpacing/>
        <w:jc w:val="both"/>
        <w:rPr>
          <w:rFonts w:ascii="Times New Roman" w:hAnsi="Times New Roman"/>
          <w:b/>
          <w:sz w:val="24"/>
          <w:szCs w:val="24"/>
        </w:rPr>
      </w:pPr>
      <w:r w:rsidRPr="002B5C5D">
        <w:rPr>
          <w:rFonts w:ascii="Times New Roman" w:hAnsi="Times New Roman"/>
          <w:b/>
          <w:sz w:val="24"/>
          <w:szCs w:val="24"/>
        </w:rPr>
        <w:t xml:space="preserve">В главе </w:t>
      </w:r>
      <w:r w:rsidRPr="002B5C5D">
        <w:rPr>
          <w:rFonts w:ascii="Times New Roman" w:hAnsi="Times New Roman"/>
          <w:b/>
          <w:sz w:val="24"/>
          <w:szCs w:val="24"/>
          <w:lang w:val="en-US"/>
        </w:rPr>
        <w:t xml:space="preserve">II </w:t>
      </w:r>
      <w:r w:rsidRPr="002B5C5D">
        <w:rPr>
          <w:rFonts w:ascii="Times New Roman" w:hAnsi="Times New Roman"/>
          <w:b/>
          <w:sz w:val="24"/>
          <w:szCs w:val="24"/>
        </w:rPr>
        <w:t>Устава:</w:t>
      </w:r>
    </w:p>
    <w:p w:rsidR="002B5C5D" w:rsidRPr="002B5C5D" w:rsidRDefault="002B5C5D" w:rsidP="002B5C5D">
      <w:pPr>
        <w:spacing w:after="0" w:line="240" w:lineRule="auto"/>
        <w:ind w:left="1069"/>
        <w:contextualSpacing/>
        <w:jc w:val="both"/>
        <w:rPr>
          <w:rFonts w:ascii="Times New Roman" w:hAnsi="Times New Roman"/>
          <w:b/>
          <w:sz w:val="24"/>
          <w:szCs w:val="24"/>
        </w:rPr>
      </w:pPr>
    </w:p>
    <w:p w:rsidR="002B5C5D" w:rsidRPr="002B5C5D" w:rsidRDefault="002B5C5D" w:rsidP="002B5C5D">
      <w:pPr>
        <w:spacing w:after="0" w:line="240" w:lineRule="auto"/>
        <w:ind w:firstLine="709"/>
        <w:rPr>
          <w:rFonts w:ascii="Times New Roman" w:hAnsi="Times New Roman"/>
          <w:sz w:val="24"/>
          <w:szCs w:val="24"/>
        </w:rPr>
      </w:pPr>
      <w:r w:rsidRPr="002B5C5D">
        <w:rPr>
          <w:rFonts w:ascii="Times New Roman" w:hAnsi="Times New Roman"/>
          <w:sz w:val="24"/>
          <w:szCs w:val="24"/>
        </w:rPr>
        <w:t>а) часть 4 статьи 8 изложить в следующей редакции:</w:t>
      </w: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«4. Муниципальные правовые акты вступают в силу со дня их подписания или в срок, установленный этими правовым актами, за исключением решений Дубровского районного Совета народных депутатов о налогах и сборах, которые вступают в силу в соответствии с Налоговым кодексом Российской Федерации.</w:t>
      </w:r>
    </w:p>
    <w:p w:rsidR="002B5C5D" w:rsidRPr="002B5C5D" w:rsidRDefault="002B5C5D" w:rsidP="002B5C5D">
      <w:pPr>
        <w:spacing w:after="160" w:line="259"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B5C5D" w:rsidRPr="002B5C5D" w:rsidRDefault="002B5C5D" w:rsidP="002B5C5D">
      <w:pPr>
        <w:spacing w:after="0" w:line="240" w:lineRule="auto"/>
        <w:ind w:firstLine="709"/>
        <w:rPr>
          <w:rFonts w:ascii="Times New Roman" w:hAnsi="Times New Roman"/>
          <w:sz w:val="24"/>
          <w:szCs w:val="24"/>
        </w:rPr>
      </w:pPr>
      <w:r w:rsidRPr="002B5C5D">
        <w:rPr>
          <w:rFonts w:ascii="Times New Roman" w:eastAsiaTheme="minorHAnsi" w:hAnsi="Times New Roman"/>
          <w:sz w:val="24"/>
          <w:szCs w:val="24"/>
          <w:lang w:eastAsia="en-US"/>
        </w:rPr>
        <w:t xml:space="preserve">б) </w:t>
      </w:r>
      <w:r w:rsidRPr="002B5C5D">
        <w:rPr>
          <w:rFonts w:ascii="Times New Roman" w:hAnsi="Times New Roman"/>
          <w:sz w:val="24"/>
          <w:szCs w:val="24"/>
        </w:rPr>
        <w:t>часть 5 статьи 8 изложить в следующей редакции:</w:t>
      </w:r>
    </w:p>
    <w:p w:rsidR="002B5C5D" w:rsidRPr="002B5C5D" w:rsidRDefault="002B5C5D" w:rsidP="002B5C5D">
      <w:pPr>
        <w:spacing w:after="0" w:line="240"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«5. Обнародование, в том числе официальное обнародование, осуществляется путем официального опубликования.</w:t>
      </w:r>
    </w:p>
    <w:p w:rsidR="002B5C5D" w:rsidRPr="002B5C5D" w:rsidRDefault="002B5C5D" w:rsidP="002B5C5D">
      <w:pPr>
        <w:spacing w:after="0" w:line="240"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Дубровского района». Решением Дубровского районного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2B5C5D" w:rsidRPr="002B5C5D" w:rsidRDefault="002B5C5D" w:rsidP="002B5C5D">
      <w:pPr>
        <w:spacing w:after="0" w:line="240"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B5C5D" w:rsidRPr="002B5C5D" w:rsidRDefault="002B5C5D" w:rsidP="002B5C5D">
      <w:pPr>
        <w:spacing w:after="0" w:line="240"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Дополнительно муниципальные правовые акты размещаются на сайте Дубровского муниципального района Брянской области в сети Интернет.».</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p>
    <w:p w:rsidR="002B5C5D" w:rsidRPr="002B5C5D" w:rsidRDefault="002B5C5D" w:rsidP="002B5C5D">
      <w:pPr>
        <w:spacing w:after="0" w:line="240" w:lineRule="auto"/>
        <w:ind w:firstLine="709"/>
        <w:rPr>
          <w:rFonts w:ascii="Times New Roman" w:hAnsi="Times New Roman"/>
          <w:sz w:val="24"/>
          <w:szCs w:val="24"/>
        </w:rPr>
      </w:pPr>
      <w:r w:rsidRPr="002B5C5D">
        <w:rPr>
          <w:rFonts w:ascii="Times New Roman" w:hAnsi="Times New Roman"/>
          <w:sz w:val="24"/>
          <w:szCs w:val="24"/>
        </w:rPr>
        <w:t>в) пункт 25) части 1 статьи 9 изложить в следующей редакции:</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r w:rsidRPr="002B5C5D">
        <w:rPr>
          <w:rFonts w:ascii="Times New Roman" w:hAnsi="Times New Roman"/>
          <w:sz w:val="24"/>
          <w:szCs w:val="24"/>
        </w:rPr>
        <w:t xml:space="preserve">«25) </w:t>
      </w:r>
      <w:r w:rsidRPr="002B5C5D">
        <w:rPr>
          <w:rFonts w:ascii="Times New Roman" w:eastAsiaTheme="minorHAnsi" w:hAnsi="Times New Roman"/>
          <w:sz w:val="24"/>
          <w:szCs w:val="24"/>
          <w:lang w:eastAsia="en-US"/>
        </w:rPr>
        <w:t xml:space="preserve">организация и осуществление мероприятий </w:t>
      </w:r>
      <w:proofErr w:type="spellStart"/>
      <w:r w:rsidRPr="002B5C5D">
        <w:rPr>
          <w:rFonts w:ascii="Times New Roman" w:eastAsiaTheme="minorHAnsi" w:hAnsi="Times New Roman"/>
          <w:sz w:val="24"/>
          <w:szCs w:val="24"/>
          <w:lang w:eastAsia="en-US"/>
        </w:rPr>
        <w:t>межпоселенческого</w:t>
      </w:r>
      <w:proofErr w:type="spellEnd"/>
      <w:r w:rsidRPr="002B5C5D">
        <w:rPr>
          <w:rFonts w:ascii="Times New Roman" w:eastAsiaTheme="minorHAnsi" w:hAnsi="Times New Roman"/>
          <w:sz w:val="24"/>
          <w:szCs w:val="24"/>
          <w:lang w:eastAsia="en-U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2B5C5D">
        <w:rPr>
          <w:rFonts w:ascii="Times New Roman" w:hAnsi="Times New Roman"/>
          <w:sz w:val="24"/>
          <w:szCs w:val="24"/>
        </w:rPr>
        <w:t>».</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r w:rsidRPr="002B5C5D">
        <w:rPr>
          <w:rFonts w:ascii="Times New Roman" w:hAnsi="Times New Roman"/>
          <w:sz w:val="24"/>
          <w:szCs w:val="24"/>
        </w:rPr>
        <w:t>в) пункт 26) части 1 статьи 9 изложить в следующей редакции:</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hAnsi="Times New Roman"/>
          <w:sz w:val="24"/>
          <w:szCs w:val="24"/>
        </w:rPr>
        <w:t xml:space="preserve">«26) </w:t>
      </w:r>
      <w:r w:rsidRPr="002B5C5D">
        <w:rPr>
          <w:rFonts w:ascii="Times New Roman" w:eastAsiaTheme="minorHAnsi" w:hAnsi="Times New Roman"/>
          <w:sz w:val="24"/>
          <w:szCs w:val="24"/>
          <w:lang w:eastAsia="en-US"/>
        </w:rPr>
        <w:t xml:space="preserve">осуществление в пределах, установленных водным </w:t>
      </w:r>
      <w:hyperlink r:id="rId9" w:history="1">
        <w:r w:rsidRPr="002B5C5D">
          <w:rPr>
            <w:rFonts w:ascii="Times New Roman" w:eastAsiaTheme="minorHAnsi" w:hAnsi="Times New Roman"/>
            <w:sz w:val="24"/>
            <w:szCs w:val="24"/>
            <w:lang w:eastAsia="en-US"/>
          </w:rPr>
          <w:t>законодательством</w:t>
        </w:r>
      </w:hyperlink>
      <w:r w:rsidRPr="002B5C5D">
        <w:rPr>
          <w:rFonts w:ascii="Times New Roman" w:eastAsiaTheme="minorHAnsi" w:hAnsi="Times New Roman"/>
          <w:sz w:val="24"/>
          <w:szCs w:val="24"/>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p>
    <w:p w:rsidR="002B5C5D" w:rsidRPr="002B5C5D" w:rsidRDefault="002B5C5D" w:rsidP="002B5C5D">
      <w:pPr>
        <w:spacing w:after="0" w:line="240" w:lineRule="auto"/>
        <w:ind w:firstLine="709"/>
        <w:rPr>
          <w:rFonts w:ascii="Times New Roman" w:hAnsi="Times New Roman"/>
          <w:sz w:val="24"/>
          <w:szCs w:val="24"/>
        </w:rPr>
      </w:pPr>
      <w:r w:rsidRPr="002B5C5D">
        <w:rPr>
          <w:rFonts w:ascii="Times New Roman" w:hAnsi="Times New Roman"/>
          <w:sz w:val="24"/>
          <w:szCs w:val="24"/>
        </w:rPr>
        <w:t>г) часть 1 статьи 9 дополнить пунктом 35) следующего содержания:</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hAnsi="Times New Roman"/>
          <w:sz w:val="24"/>
          <w:szCs w:val="24"/>
        </w:rPr>
        <w:t xml:space="preserve">«35) </w:t>
      </w:r>
      <w:r w:rsidRPr="002B5C5D">
        <w:rPr>
          <w:rFonts w:ascii="Times New Roman" w:eastAsiaTheme="minorHAnsi" w:hAnsi="Times New Roman"/>
          <w:sz w:val="24"/>
          <w:szCs w:val="24"/>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B5C5D" w:rsidRPr="002B5C5D" w:rsidRDefault="002B5C5D" w:rsidP="002B5C5D">
      <w:pPr>
        <w:spacing w:after="0" w:line="240" w:lineRule="auto"/>
        <w:ind w:left="709"/>
        <w:rPr>
          <w:rFonts w:ascii="Times New Roman" w:hAnsi="Times New Roman"/>
          <w:sz w:val="24"/>
          <w:szCs w:val="24"/>
        </w:rPr>
      </w:pPr>
      <w:r w:rsidRPr="002B5C5D">
        <w:rPr>
          <w:rFonts w:ascii="Times New Roman" w:hAnsi="Times New Roman"/>
          <w:sz w:val="24"/>
          <w:szCs w:val="24"/>
        </w:rPr>
        <w:t>д) пункт 7) части 1 статьи 9.2. изложить в следующей редакции:</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hAnsi="Times New Roman"/>
          <w:sz w:val="24"/>
          <w:szCs w:val="24"/>
        </w:rPr>
        <w:t xml:space="preserve">«7) </w:t>
      </w:r>
      <w:r w:rsidRPr="002B5C5D">
        <w:rPr>
          <w:rFonts w:ascii="Times New Roman" w:eastAsiaTheme="minorHAnsi" w:hAnsi="Times New Roman"/>
          <w:sz w:val="24"/>
          <w:szCs w:val="24"/>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B5C5D" w:rsidRPr="002B5C5D" w:rsidRDefault="002B5C5D" w:rsidP="002B5C5D">
      <w:pPr>
        <w:autoSpaceDE w:val="0"/>
        <w:autoSpaceDN w:val="0"/>
        <w:adjustRightInd w:val="0"/>
        <w:spacing w:after="0" w:line="240" w:lineRule="auto"/>
        <w:jc w:val="both"/>
        <w:rPr>
          <w:rFonts w:ascii="Times New Roman" w:eastAsiaTheme="minorHAnsi" w:hAnsi="Times New Roman"/>
          <w:sz w:val="24"/>
          <w:szCs w:val="24"/>
          <w:lang w:eastAsia="en-US"/>
        </w:rPr>
      </w:pPr>
    </w:p>
    <w:p w:rsidR="002B5C5D" w:rsidRPr="002B5C5D" w:rsidRDefault="002B5C5D" w:rsidP="002B5C5D">
      <w:pPr>
        <w:spacing w:after="0" w:line="240" w:lineRule="auto"/>
        <w:ind w:firstLine="709"/>
        <w:rPr>
          <w:rFonts w:ascii="Times New Roman" w:hAnsi="Times New Roman"/>
          <w:sz w:val="24"/>
          <w:szCs w:val="24"/>
        </w:rPr>
      </w:pPr>
      <w:r w:rsidRPr="002B5C5D">
        <w:rPr>
          <w:rFonts w:ascii="Times New Roman" w:hAnsi="Times New Roman"/>
          <w:sz w:val="24"/>
          <w:szCs w:val="24"/>
        </w:rPr>
        <w:t>е) пункт 8) части 1статьи 9.2. изложить в следующей редакции:</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hAnsi="Times New Roman"/>
          <w:sz w:val="24"/>
          <w:szCs w:val="24"/>
        </w:rPr>
        <w:t>«8) осуществление</w:t>
      </w:r>
      <w:r w:rsidRPr="002B5C5D">
        <w:rPr>
          <w:rFonts w:ascii="Times New Roman" w:eastAsiaTheme="minorHAnsi" w:hAnsi="Times New Roman"/>
          <w:sz w:val="24"/>
          <w:szCs w:val="24"/>
          <w:lang w:eastAsia="en-US"/>
        </w:rPr>
        <w:t xml:space="preserve"> международных и внешнеэкономических связей в соответствии с Федеральным законом 06.10.2003 № 131-ФЗ «Об общих принципах организации местного самоуправления в Российской Федерации».</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B5C5D" w:rsidRPr="002B5C5D" w:rsidRDefault="002B5C5D" w:rsidP="002B5C5D">
      <w:pPr>
        <w:numPr>
          <w:ilvl w:val="0"/>
          <w:numId w:val="40"/>
        </w:numPr>
        <w:spacing w:after="0" w:line="240" w:lineRule="auto"/>
        <w:contextualSpacing/>
        <w:jc w:val="both"/>
        <w:rPr>
          <w:rFonts w:ascii="Times New Roman" w:hAnsi="Times New Roman"/>
          <w:b/>
          <w:sz w:val="24"/>
          <w:szCs w:val="24"/>
        </w:rPr>
      </w:pPr>
      <w:r w:rsidRPr="002B5C5D">
        <w:rPr>
          <w:rFonts w:ascii="Times New Roman" w:hAnsi="Times New Roman"/>
          <w:b/>
          <w:sz w:val="24"/>
          <w:szCs w:val="24"/>
        </w:rPr>
        <w:t xml:space="preserve">В главе </w:t>
      </w:r>
      <w:r w:rsidRPr="002B5C5D">
        <w:rPr>
          <w:rFonts w:ascii="Times New Roman" w:hAnsi="Times New Roman"/>
          <w:b/>
          <w:sz w:val="24"/>
          <w:szCs w:val="24"/>
          <w:lang w:val="en-US"/>
        </w:rPr>
        <w:t>III</w:t>
      </w:r>
      <w:r w:rsidRPr="002B5C5D">
        <w:rPr>
          <w:rFonts w:ascii="Times New Roman" w:hAnsi="Times New Roman"/>
          <w:b/>
          <w:sz w:val="24"/>
          <w:szCs w:val="24"/>
        </w:rPr>
        <w:t xml:space="preserve"> Устава: </w:t>
      </w:r>
    </w:p>
    <w:p w:rsidR="002B5C5D" w:rsidRPr="002B5C5D" w:rsidRDefault="002B5C5D" w:rsidP="002B5C5D">
      <w:pPr>
        <w:spacing w:after="0" w:line="240" w:lineRule="auto"/>
        <w:ind w:left="709"/>
        <w:jc w:val="both"/>
        <w:rPr>
          <w:rFonts w:ascii="Times New Roman" w:hAnsi="Times New Roman"/>
          <w:sz w:val="24"/>
          <w:szCs w:val="24"/>
        </w:rPr>
      </w:pPr>
    </w:p>
    <w:p w:rsidR="002B5C5D" w:rsidRPr="002B5C5D" w:rsidRDefault="002B5C5D" w:rsidP="002B5C5D">
      <w:pPr>
        <w:spacing w:after="0" w:line="240" w:lineRule="auto"/>
        <w:ind w:left="709"/>
        <w:jc w:val="both"/>
        <w:rPr>
          <w:rFonts w:ascii="Times New Roman" w:hAnsi="Times New Roman"/>
          <w:sz w:val="24"/>
          <w:szCs w:val="24"/>
        </w:rPr>
      </w:pPr>
      <w:r w:rsidRPr="002B5C5D">
        <w:rPr>
          <w:rFonts w:ascii="Times New Roman" w:hAnsi="Times New Roman"/>
          <w:sz w:val="24"/>
          <w:szCs w:val="24"/>
        </w:rPr>
        <w:t>а) часть 4 статьи 13 – исключить.</w:t>
      </w:r>
    </w:p>
    <w:p w:rsidR="002B5C5D" w:rsidRPr="002B5C5D" w:rsidRDefault="002B5C5D" w:rsidP="002B5C5D">
      <w:pPr>
        <w:spacing w:after="0" w:line="240" w:lineRule="auto"/>
        <w:ind w:left="1069"/>
        <w:contextualSpacing/>
        <w:jc w:val="both"/>
        <w:rPr>
          <w:rFonts w:ascii="Times New Roman" w:hAnsi="Times New Roman"/>
          <w:b/>
          <w:sz w:val="24"/>
          <w:szCs w:val="24"/>
        </w:rPr>
      </w:pPr>
    </w:p>
    <w:p w:rsidR="002B5C5D" w:rsidRPr="002B5C5D" w:rsidRDefault="002B5C5D" w:rsidP="002B5C5D">
      <w:pPr>
        <w:numPr>
          <w:ilvl w:val="0"/>
          <w:numId w:val="40"/>
        </w:numPr>
        <w:spacing w:after="0" w:line="240" w:lineRule="auto"/>
        <w:contextualSpacing/>
        <w:jc w:val="both"/>
        <w:rPr>
          <w:rFonts w:ascii="Times New Roman" w:hAnsi="Times New Roman"/>
          <w:b/>
          <w:sz w:val="24"/>
          <w:szCs w:val="24"/>
        </w:rPr>
      </w:pPr>
      <w:r w:rsidRPr="002B5C5D">
        <w:rPr>
          <w:rFonts w:ascii="Times New Roman" w:hAnsi="Times New Roman"/>
          <w:b/>
          <w:sz w:val="24"/>
          <w:szCs w:val="24"/>
        </w:rPr>
        <w:t xml:space="preserve">В главе </w:t>
      </w:r>
      <w:r w:rsidRPr="002B5C5D">
        <w:rPr>
          <w:rFonts w:ascii="Times New Roman" w:hAnsi="Times New Roman"/>
          <w:b/>
          <w:sz w:val="24"/>
          <w:szCs w:val="24"/>
          <w:lang w:val="en-US"/>
        </w:rPr>
        <w:t>IV</w:t>
      </w:r>
      <w:r w:rsidRPr="002B5C5D">
        <w:rPr>
          <w:rFonts w:ascii="Times New Roman" w:hAnsi="Times New Roman"/>
          <w:b/>
          <w:sz w:val="24"/>
          <w:szCs w:val="24"/>
        </w:rPr>
        <w:t xml:space="preserve"> Устава:</w:t>
      </w:r>
    </w:p>
    <w:p w:rsidR="002B5C5D" w:rsidRPr="002B5C5D" w:rsidRDefault="002B5C5D" w:rsidP="002B5C5D">
      <w:pPr>
        <w:spacing w:after="0" w:line="240" w:lineRule="auto"/>
        <w:ind w:left="1069"/>
        <w:contextualSpacing/>
        <w:jc w:val="both"/>
        <w:rPr>
          <w:rFonts w:ascii="Times New Roman" w:hAnsi="Times New Roman"/>
          <w:b/>
          <w:sz w:val="24"/>
          <w:szCs w:val="24"/>
        </w:rPr>
      </w:pP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а) часть 7 статьи 21 дополнить абзацем 2 следующего содержания:</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r w:rsidRPr="002B5C5D">
        <w:rPr>
          <w:rFonts w:ascii="Times New Roman" w:hAnsi="Times New Roman"/>
          <w:sz w:val="24"/>
          <w:szCs w:val="24"/>
        </w:rPr>
        <w:t>«</w:t>
      </w:r>
      <w:r w:rsidRPr="002B5C5D">
        <w:rPr>
          <w:rFonts w:ascii="Times New Roman" w:eastAsiaTheme="minorHAnsi" w:hAnsi="Times New Roman"/>
          <w:sz w:val="24"/>
          <w:szCs w:val="24"/>
          <w:lang w:eastAsia="en-US"/>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2B5C5D">
          <w:rPr>
            <w:rFonts w:ascii="Times New Roman" w:eastAsiaTheme="minorHAnsi" w:hAnsi="Times New Roman"/>
            <w:sz w:val="24"/>
            <w:szCs w:val="24"/>
            <w:lang w:eastAsia="en-US"/>
          </w:rPr>
          <w:t>частями 3</w:t>
        </w:r>
      </w:hyperlink>
      <w:r w:rsidRPr="002B5C5D">
        <w:rPr>
          <w:rFonts w:ascii="Times New Roman" w:eastAsiaTheme="minorHAnsi" w:hAnsi="Times New Roman"/>
          <w:sz w:val="24"/>
          <w:szCs w:val="24"/>
          <w:lang w:eastAsia="en-US"/>
        </w:rPr>
        <w:t xml:space="preserve"> - </w:t>
      </w:r>
      <w:hyperlink r:id="rId11" w:history="1">
        <w:r w:rsidRPr="002B5C5D">
          <w:rPr>
            <w:rFonts w:ascii="Times New Roman" w:eastAsiaTheme="minorHAnsi" w:hAnsi="Times New Roman"/>
            <w:sz w:val="24"/>
            <w:szCs w:val="24"/>
            <w:lang w:eastAsia="en-US"/>
          </w:rPr>
          <w:t>6 статьи 13</w:t>
        </w:r>
      </w:hyperlink>
      <w:r w:rsidRPr="002B5C5D">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r w:rsidRPr="002B5C5D">
        <w:rPr>
          <w:rFonts w:ascii="Times New Roman" w:hAnsi="Times New Roman"/>
          <w:sz w:val="24"/>
          <w:szCs w:val="24"/>
        </w:rPr>
        <w:t>».</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б) часть 4 статьи 27 дополнить абзацем 3 следующего содержания:</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r w:rsidRPr="002B5C5D">
        <w:rPr>
          <w:rFonts w:ascii="Times New Roman" w:hAnsi="Times New Roman"/>
          <w:sz w:val="24"/>
          <w:szCs w:val="24"/>
        </w:rPr>
        <w:t>«</w:t>
      </w:r>
      <w:r w:rsidRPr="002B5C5D">
        <w:rPr>
          <w:rFonts w:ascii="Times New Roman" w:eastAsiaTheme="minorHAnsi" w:hAnsi="Times New Roman"/>
          <w:sz w:val="24"/>
          <w:szCs w:val="24"/>
          <w:lang w:eastAsia="en-US"/>
        </w:rPr>
        <w:t xml:space="preserve">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2" w:history="1">
        <w:r w:rsidRPr="002B5C5D">
          <w:rPr>
            <w:rFonts w:ascii="Times New Roman" w:eastAsiaTheme="minorHAnsi" w:hAnsi="Times New Roman"/>
            <w:sz w:val="24"/>
            <w:szCs w:val="24"/>
            <w:lang w:eastAsia="en-US"/>
          </w:rPr>
          <w:t xml:space="preserve">частями </w:t>
        </w:r>
        <w:r w:rsidRPr="002B5C5D">
          <w:rPr>
            <w:rFonts w:ascii="Times New Roman" w:eastAsiaTheme="minorHAnsi" w:hAnsi="Times New Roman"/>
            <w:sz w:val="24"/>
            <w:szCs w:val="24"/>
            <w:lang w:eastAsia="en-US"/>
          </w:rPr>
          <w:lastRenderedPageBreak/>
          <w:t>3</w:t>
        </w:r>
      </w:hyperlink>
      <w:r w:rsidRPr="002B5C5D">
        <w:rPr>
          <w:rFonts w:ascii="Times New Roman" w:eastAsiaTheme="minorHAnsi" w:hAnsi="Times New Roman"/>
          <w:sz w:val="24"/>
          <w:szCs w:val="24"/>
          <w:lang w:eastAsia="en-US"/>
        </w:rPr>
        <w:t xml:space="preserve"> - </w:t>
      </w:r>
      <w:hyperlink r:id="rId13" w:history="1">
        <w:r w:rsidRPr="002B5C5D">
          <w:rPr>
            <w:rFonts w:ascii="Times New Roman" w:eastAsiaTheme="minorHAnsi" w:hAnsi="Times New Roman"/>
            <w:sz w:val="24"/>
            <w:szCs w:val="24"/>
            <w:lang w:eastAsia="en-US"/>
          </w:rPr>
          <w:t>6 статьи 13</w:t>
        </w:r>
      </w:hyperlink>
      <w:r w:rsidRPr="002B5C5D">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r w:rsidRPr="002B5C5D">
        <w:rPr>
          <w:rFonts w:ascii="Times New Roman" w:hAnsi="Times New Roman"/>
          <w:sz w:val="24"/>
          <w:szCs w:val="24"/>
        </w:rPr>
        <w:t>».</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в) часть 4.1. статьи 27 – исключить.</w:t>
      </w:r>
    </w:p>
    <w:p w:rsidR="002B5C5D" w:rsidRPr="002B5C5D" w:rsidRDefault="002B5C5D" w:rsidP="002B5C5D">
      <w:pPr>
        <w:spacing w:after="0" w:line="240" w:lineRule="auto"/>
        <w:ind w:firstLine="709"/>
        <w:jc w:val="both"/>
        <w:rPr>
          <w:rFonts w:ascii="Times New Roman" w:hAnsi="Times New Roman"/>
          <w:sz w:val="24"/>
          <w:szCs w:val="24"/>
        </w:rPr>
      </w:pP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г) абзац 1 статьи 32 дополнить подпунктом м) следующего содержания:</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hAnsi="Times New Roman"/>
          <w:sz w:val="24"/>
          <w:szCs w:val="24"/>
        </w:rPr>
        <w:t xml:space="preserve">«м) </w:t>
      </w:r>
      <w:r w:rsidRPr="002B5C5D">
        <w:rPr>
          <w:rFonts w:ascii="Times New Roman" w:eastAsiaTheme="minorHAnsi" w:hAnsi="Times New Roman"/>
          <w:sz w:val="24"/>
          <w:szCs w:val="24"/>
          <w:lang w:eastAsia="en-US"/>
        </w:rPr>
        <w:t>приобретения им статуса иностранного агента;».</w:t>
      </w: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д) статью 32 дополнить абзацем следующего содержания:</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hAnsi="Times New Roman"/>
          <w:sz w:val="24"/>
          <w:szCs w:val="24"/>
        </w:rPr>
        <w:t>«П</w:t>
      </w:r>
      <w:r w:rsidRPr="002B5C5D">
        <w:rPr>
          <w:rFonts w:ascii="Times New Roman" w:eastAsiaTheme="minorHAnsi" w:hAnsi="Times New Roman"/>
          <w:sz w:val="24"/>
          <w:szCs w:val="24"/>
          <w:lang w:eastAsia="en-US"/>
        </w:rPr>
        <w:t>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д) часть 7 статьи 34 дополнить абзацем 2 следующего содержания:</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B5C5D">
        <w:rPr>
          <w:rFonts w:ascii="Times New Roman" w:eastAsiaTheme="minorHAnsi" w:hAnsi="Times New Roman"/>
          <w:sz w:val="24"/>
          <w:szCs w:val="24"/>
          <w:lang w:eastAsia="en-US"/>
        </w:rPr>
        <w:t xml:space="preserve">«Глава администрации Дубровского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2B5C5D">
          <w:rPr>
            <w:rFonts w:ascii="Times New Roman" w:eastAsiaTheme="minorHAnsi" w:hAnsi="Times New Roman"/>
            <w:sz w:val="24"/>
            <w:szCs w:val="24"/>
            <w:lang w:eastAsia="en-US"/>
          </w:rPr>
          <w:t>частями 3</w:t>
        </w:r>
      </w:hyperlink>
      <w:r w:rsidRPr="002B5C5D">
        <w:rPr>
          <w:rFonts w:ascii="Times New Roman" w:eastAsiaTheme="minorHAnsi" w:hAnsi="Times New Roman"/>
          <w:sz w:val="24"/>
          <w:szCs w:val="24"/>
          <w:lang w:eastAsia="en-US"/>
        </w:rPr>
        <w:t xml:space="preserve"> - </w:t>
      </w:r>
      <w:hyperlink r:id="rId15" w:history="1">
        <w:r w:rsidRPr="002B5C5D">
          <w:rPr>
            <w:rFonts w:ascii="Times New Roman" w:eastAsiaTheme="minorHAnsi" w:hAnsi="Times New Roman"/>
            <w:sz w:val="24"/>
            <w:szCs w:val="24"/>
            <w:lang w:eastAsia="en-US"/>
          </w:rPr>
          <w:t>6 статьи 13</w:t>
        </w:r>
      </w:hyperlink>
      <w:r w:rsidRPr="002B5C5D">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p>
    <w:p w:rsidR="002B5C5D" w:rsidRPr="002B5C5D" w:rsidRDefault="002B5C5D" w:rsidP="002B5C5D">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B5C5D" w:rsidRPr="002B5C5D" w:rsidRDefault="002B5C5D" w:rsidP="002B5C5D">
      <w:pPr>
        <w:numPr>
          <w:ilvl w:val="0"/>
          <w:numId w:val="40"/>
        </w:numPr>
        <w:spacing w:after="0" w:line="240" w:lineRule="auto"/>
        <w:contextualSpacing/>
        <w:jc w:val="both"/>
        <w:rPr>
          <w:rFonts w:ascii="Times New Roman" w:hAnsi="Times New Roman"/>
          <w:b/>
          <w:sz w:val="24"/>
          <w:szCs w:val="24"/>
        </w:rPr>
      </w:pPr>
      <w:r w:rsidRPr="002B5C5D">
        <w:rPr>
          <w:rFonts w:ascii="Times New Roman" w:hAnsi="Times New Roman"/>
          <w:b/>
          <w:sz w:val="24"/>
          <w:szCs w:val="24"/>
        </w:rPr>
        <w:t xml:space="preserve">В главе </w:t>
      </w:r>
      <w:r w:rsidRPr="002B5C5D">
        <w:rPr>
          <w:rFonts w:ascii="Times New Roman" w:hAnsi="Times New Roman"/>
          <w:b/>
          <w:sz w:val="24"/>
          <w:szCs w:val="24"/>
          <w:lang w:val="en-US"/>
        </w:rPr>
        <w:t>VII</w:t>
      </w:r>
      <w:r w:rsidRPr="002B5C5D">
        <w:rPr>
          <w:rFonts w:ascii="Times New Roman" w:hAnsi="Times New Roman"/>
          <w:b/>
          <w:sz w:val="24"/>
          <w:szCs w:val="24"/>
        </w:rPr>
        <w:t xml:space="preserve"> Устава:</w:t>
      </w:r>
    </w:p>
    <w:p w:rsidR="002B5C5D" w:rsidRPr="002B5C5D" w:rsidRDefault="002B5C5D" w:rsidP="002B5C5D">
      <w:pPr>
        <w:spacing w:after="0" w:line="240" w:lineRule="auto"/>
        <w:ind w:left="1069"/>
        <w:contextualSpacing/>
        <w:jc w:val="both"/>
        <w:rPr>
          <w:rFonts w:ascii="Times New Roman" w:hAnsi="Times New Roman"/>
          <w:b/>
          <w:sz w:val="24"/>
          <w:szCs w:val="24"/>
        </w:rPr>
      </w:pPr>
    </w:p>
    <w:p w:rsidR="002B5C5D" w:rsidRPr="002B5C5D" w:rsidRDefault="002B5C5D" w:rsidP="002B5C5D">
      <w:pPr>
        <w:spacing w:after="0" w:line="240" w:lineRule="auto"/>
        <w:ind w:firstLine="709"/>
        <w:jc w:val="both"/>
        <w:rPr>
          <w:rFonts w:ascii="Times New Roman" w:hAnsi="Times New Roman"/>
          <w:sz w:val="24"/>
          <w:szCs w:val="24"/>
        </w:rPr>
      </w:pPr>
      <w:r w:rsidRPr="002B5C5D">
        <w:rPr>
          <w:rFonts w:ascii="Times New Roman" w:hAnsi="Times New Roman"/>
          <w:sz w:val="24"/>
          <w:szCs w:val="24"/>
        </w:rPr>
        <w:t xml:space="preserve"> а) пункт б) части 3 статьи 59 изложить в следующей редакции:</w:t>
      </w:r>
    </w:p>
    <w:p w:rsidR="002B5C5D" w:rsidRPr="002B5C5D" w:rsidRDefault="002B5C5D" w:rsidP="002B5C5D">
      <w:pPr>
        <w:autoSpaceDE w:val="0"/>
        <w:autoSpaceDN w:val="0"/>
        <w:adjustRightInd w:val="0"/>
        <w:spacing w:after="0" w:line="240" w:lineRule="auto"/>
        <w:ind w:firstLine="709"/>
        <w:jc w:val="both"/>
        <w:rPr>
          <w:rFonts w:ascii="Times New Roman" w:hAnsi="Times New Roman"/>
          <w:sz w:val="24"/>
          <w:szCs w:val="24"/>
        </w:rPr>
      </w:pPr>
      <w:r w:rsidRPr="002B5C5D">
        <w:rPr>
          <w:rFonts w:ascii="Times New Roman" w:hAnsi="Times New Roman"/>
          <w:sz w:val="24"/>
          <w:szCs w:val="24"/>
        </w:rPr>
        <w:t xml:space="preserve">«б) </w:t>
      </w:r>
      <w:r w:rsidRPr="002B5C5D">
        <w:rPr>
          <w:rFonts w:ascii="Times New Roman" w:eastAsiaTheme="minorHAnsi" w:hAnsi="Times New Roman"/>
          <w:sz w:val="24"/>
          <w:szCs w:val="24"/>
          <w:lang w:eastAsia="en-US"/>
        </w:rPr>
        <w:t>совершения указанными должностными лицами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2B5C5D">
        <w:rPr>
          <w:rFonts w:ascii="Times New Roman" w:hAnsi="Times New Roman"/>
          <w:sz w:val="24"/>
          <w:szCs w:val="24"/>
        </w:rPr>
        <w:t>».</w:t>
      </w:r>
    </w:p>
    <w:p w:rsidR="002B5C5D" w:rsidRPr="002B5C5D" w:rsidRDefault="002B5C5D" w:rsidP="002B5C5D">
      <w:pPr>
        <w:spacing w:after="0" w:line="240" w:lineRule="auto"/>
        <w:ind w:firstLine="709"/>
        <w:jc w:val="both"/>
        <w:rPr>
          <w:rFonts w:ascii="Times New Roman" w:hAnsi="Times New Roman"/>
          <w:sz w:val="28"/>
          <w:szCs w:val="28"/>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2B5C5D" w:rsidRPr="00BA0FF8">
        <w:rPr>
          <w:rFonts w:ascii="Times New Roman" w:hAnsi="Times New Roman"/>
          <w:b/>
          <w:sz w:val="24"/>
          <w:szCs w:val="24"/>
        </w:rPr>
        <w:t xml:space="preserve">1.4. Решения Дубровского поселкового </w:t>
      </w:r>
      <w:proofErr w:type="gramStart"/>
      <w:r w:rsidR="002B5C5D" w:rsidRPr="00BA0FF8">
        <w:rPr>
          <w:rFonts w:ascii="Times New Roman" w:hAnsi="Times New Roman"/>
          <w:b/>
          <w:sz w:val="24"/>
          <w:szCs w:val="24"/>
        </w:rPr>
        <w:t>Совета  народных</w:t>
      </w:r>
      <w:proofErr w:type="gramEnd"/>
      <w:r w:rsidR="002B5C5D" w:rsidRPr="00BA0FF8">
        <w:rPr>
          <w:rFonts w:ascii="Times New Roman" w:hAnsi="Times New Roman"/>
          <w:b/>
          <w:sz w:val="24"/>
          <w:szCs w:val="24"/>
        </w:rPr>
        <w:t xml:space="preserve"> депутатов</w:t>
      </w:r>
      <w:r w:rsidR="002B5C5D">
        <w:rPr>
          <w:rFonts w:ascii="Times New Roman" w:hAnsi="Times New Roman"/>
          <w:b/>
          <w:sz w:val="24"/>
          <w:szCs w:val="24"/>
        </w:rPr>
        <w:t xml:space="preserve"> </w:t>
      </w:r>
      <w:r w:rsidR="002B5C5D" w:rsidRPr="00E72DF7">
        <w:rPr>
          <w:rFonts w:ascii="Times New Roman" w:hAnsi="Times New Roman"/>
          <w:b/>
          <w:sz w:val="24"/>
          <w:szCs w:val="24"/>
        </w:rPr>
        <w:t xml:space="preserve"> </w:t>
      </w:r>
      <w:r w:rsidR="002B5C5D">
        <w:rPr>
          <w:rFonts w:ascii="Times New Roman" w:hAnsi="Times New Roman"/>
          <w:sz w:val="24"/>
          <w:szCs w:val="24"/>
        </w:rPr>
        <w:t xml:space="preserve">– информация отсутствует.              </w:t>
      </w: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Pr="0073481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734818" w:rsidRPr="00734818">
        <w:rPr>
          <w:rFonts w:ascii="Times New Roman" w:hAnsi="Times New Roman"/>
          <w:b/>
          <w:sz w:val="24"/>
          <w:szCs w:val="24"/>
        </w:rPr>
        <w:t xml:space="preserve">депутатов  – </w:t>
      </w:r>
      <w:r w:rsidR="00734818" w:rsidRPr="00734818">
        <w:rPr>
          <w:rFonts w:ascii="Times New Roman" w:hAnsi="Times New Roman"/>
          <w:sz w:val="24"/>
          <w:szCs w:val="24"/>
        </w:rPr>
        <w:t>информация отсутствует.</w:t>
      </w:r>
      <w:r w:rsidR="00734818" w:rsidRPr="00734818">
        <w:rPr>
          <w:rFonts w:ascii="Times New Roman" w:hAnsi="Times New Roman"/>
          <w:bCs/>
          <w:sz w:val="24"/>
          <w:szCs w:val="24"/>
        </w:rPr>
        <w:tab/>
        <w:t xml:space="preserve">  </w:t>
      </w:r>
      <w:r w:rsidR="00734818" w:rsidRPr="00734818">
        <w:rPr>
          <w:rFonts w:ascii="Times New Roman" w:hAnsi="Times New Roman"/>
          <w:sz w:val="24"/>
          <w:szCs w:val="24"/>
        </w:rPr>
        <w:t xml:space="preserve">                                     </w:t>
      </w:r>
      <w:r w:rsidR="00734818">
        <w:rPr>
          <w:rFonts w:ascii="Times New Roman" w:hAnsi="Times New Roman"/>
          <w:sz w:val="24"/>
          <w:szCs w:val="24"/>
        </w:rPr>
        <w:t xml:space="preserve">    </w:t>
      </w:r>
      <w:r w:rsidR="00543666">
        <w:rPr>
          <w:rFonts w:ascii="Times New Roman" w:hAnsi="Times New Roman"/>
          <w:sz w:val="24"/>
          <w:szCs w:val="24"/>
        </w:rPr>
        <w:t xml:space="preserve">    </w:t>
      </w:r>
    </w:p>
    <w:p w:rsidR="000A50FB" w:rsidRPr="00AF326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A509E6" w:rsidRPr="002B5C5D"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2B5C5D">
        <w:rPr>
          <w:rFonts w:ascii="Times New Roman" w:hAnsi="Times New Roman"/>
          <w:b/>
          <w:sz w:val="24"/>
          <w:szCs w:val="24"/>
        </w:rPr>
        <w:t xml:space="preserve"> - </w:t>
      </w:r>
      <w:r w:rsidR="00D3289C">
        <w:rPr>
          <w:rFonts w:ascii="Times New Roman" w:hAnsi="Times New Roman"/>
          <w:b/>
          <w:sz w:val="24"/>
          <w:szCs w:val="24"/>
        </w:rPr>
        <w:t xml:space="preserve"> </w:t>
      </w:r>
      <w:r w:rsidR="002B5C5D" w:rsidRPr="002B5C5D">
        <w:rPr>
          <w:rFonts w:ascii="Times New Roman" w:hAnsi="Times New Roman"/>
          <w:sz w:val="24"/>
          <w:szCs w:val="24"/>
        </w:rPr>
        <w:t xml:space="preserve">информация отсутствует.  </w:t>
      </w:r>
    </w:p>
    <w:p w:rsidR="00420E11" w:rsidRPr="002B5C5D" w:rsidRDefault="00676C90" w:rsidP="002B5C5D">
      <w:pPr>
        <w:pStyle w:val="aa"/>
        <w:jc w:val="both"/>
        <w:rPr>
          <w:rFonts w:ascii="Times New Roman" w:hAnsi="Times New Roman"/>
          <w:sz w:val="24"/>
          <w:szCs w:val="24"/>
        </w:rPr>
      </w:pPr>
      <w:r>
        <w:rPr>
          <w:rFonts w:ascii="Times New Roman" w:hAnsi="Times New Roman"/>
          <w:sz w:val="24"/>
          <w:szCs w:val="24"/>
        </w:rPr>
        <w:t xml:space="preserve">                 </w:t>
      </w:r>
      <w:bookmarkStart w:id="0" w:name="_GoBack"/>
      <w:bookmarkEnd w:id="0"/>
      <w:r w:rsidR="00A509E6" w:rsidRPr="00420E11">
        <w:t xml:space="preserve">         </w:t>
      </w:r>
      <w:r w:rsidR="00AC20A6">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1D1074">
        <w:rPr>
          <w:rFonts w:ascii="Times New Roman" w:hAnsi="Times New Roman"/>
          <w:sz w:val="24"/>
          <w:szCs w:val="24"/>
        </w:rPr>
        <w:t>15</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16"/>
      <w:headerReference w:type="default" r:id="rId1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35" w:rsidRDefault="00FC4335" w:rsidP="001B6C40">
      <w:pPr>
        <w:spacing w:after="0" w:line="240" w:lineRule="auto"/>
      </w:pPr>
      <w:r>
        <w:separator/>
      </w:r>
    </w:p>
  </w:endnote>
  <w:endnote w:type="continuationSeparator" w:id="0">
    <w:p w:rsidR="00FC4335" w:rsidRDefault="00FC4335"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35" w:rsidRDefault="00FC4335" w:rsidP="001B6C40">
      <w:pPr>
        <w:spacing w:after="0" w:line="240" w:lineRule="auto"/>
      </w:pPr>
      <w:r>
        <w:separator/>
      </w:r>
    </w:p>
  </w:footnote>
  <w:footnote w:type="continuationSeparator" w:id="0">
    <w:p w:rsidR="00FC4335" w:rsidRDefault="00FC4335"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76C90" w:rsidRDefault="00676C9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D95488"/>
    <w:multiLevelType w:val="hybridMultilevel"/>
    <w:tmpl w:val="91306752"/>
    <w:lvl w:ilvl="0" w:tplc="58B47D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0"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1"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1"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4" w15:restartNumberingAfterBreak="0">
    <w:nsid w:val="70611886"/>
    <w:multiLevelType w:val="hybridMultilevel"/>
    <w:tmpl w:val="A782D7A6"/>
    <w:lvl w:ilvl="0" w:tplc="DC507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8"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25"/>
  </w:num>
  <w:num w:numId="5">
    <w:abstractNumId w:val="13"/>
  </w:num>
  <w:num w:numId="6">
    <w:abstractNumId w:val="14"/>
  </w:num>
  <w:num w:numId="7">
    <w:abstractNumId w:val="27"/>
  </w:num>
  <w:num w:numId="8">
    <w:abstractNumId w:val="1"/>
  </w:num>
  <w:num w:numId="9">
    <w:abstractNumId w:val="33"/>
  </w:num>
  <w:num w:numId="10">
    <w:abstractNumId w:val="18"/>
  </w:num>
  <w:num w:numId="11">
    <w:abstractNumId w:val="30"/>
  </w:num>
  <w:num w:numId="12">
    <w:abstractNumId w:val="29"/>
  </w:num>
  <w:num w:numId="13">
    <w:abstractNumId w:val="23"/>
  </w:num>
  <w:num w:numId="14">
    <w:abstractNumId w:val="35"/>
  </w:num>
  <w:num w:numId="15">
    <w:abstractNumId w:val="36"/>
  </w:num>
  <w:num w:numId="16">
    <w:abstractNumId w:val="20"/>
  </w:num>
  <w:num w:numId="17">
    <w:abstractNumId w:val="24"/>
  </w:num>
  <w:num w:numId="18">
    <w:abstractNumId w:val="15"/>
  </w:num>
  <w:num w:numId="19">
    <w:abstractNumId w:val="22"/>
  </w:num>
  <w:num w:numId="20">
    <w:abstractNumId w:val="7"/>
  </w:num>
  <w:num w:numId="21">
    <w:abstractNumId w:val="1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32"/>
  </w:num>
  <w:num w:numId="27">
    <w:abstractNumId w:val="37"/>
  </w:num>
  <w:num w:numId="28">
    <w:abstractNumId w:val="31"/>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19"/>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0"/>
  </w:num>
  <w:num w:numId="38">
    <w:abstractNumId w:val="38"/>
  </w:num>
  <w:num w:numId="39">
    <w:abstractNumId w:val="8"/>
  </w:num>
  <w:num w:numId="40">
    <w:abstractNumId w:val="34"/>
  </w:num>
  <w:num w:numId="41">
    <w:abstractNumId w:val="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074"/>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5C5D"/>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0D23"/>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4335"/>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9DBCD"/>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4894&amp;dst=3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894&amp;dst=33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4&amp;dst=33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94&amp;dst=339" TargetMode="External"/><Relationship Id="rId10" Type="http://schemas.openxmlformats.org/officeDocument/2006/relationships/hyperlink" Target="https://login.consultant.ru/link/?req=doc&amp;base=LAW&amp;n=464894&amp;dst=3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4879&amp;dst=100280" TargetMode="External"/><Relationship Id="rId14" Type="http://schemas.openxmlformats.org/officeDocument/2006/relationships/hyperlink" Target="https://login.consultant.ru/link/?req=doc&amp;base=LAW&amp;n=464894&amp;dst=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A6C8-66A9-48B7-AAB8-D980F986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cp:revision>
  <cp:lastPrinted>2022-10-21T13:39:00Z</cp:lastPrinted>
  <dcterms:created xsi:type="dcterms:W3CDTF">2024-06-27T14:50:00Z</dcterms:created>
  <dcterms:modified xsi:type="dcterms:W3CDTF">2024-06-27T14:56:00Z</dcterms:modified>
</cp:coreProperties>
</file>