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8D4AA4">
        <w:rPr>
          <w:rFonts w:ascii="Times New Roman" w:hAnsi="Times New Roman"/>
          <w:b/>
        </w:rPr>
        <w:t>18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8D4AA4">
        <w:rPr>
          <w:rFonts w:ascii="Times New Roman" w:hAnsi="Times New Roman"/>
          <w:b/>
        </w:rPr>
        <w:t>ата выхода выпуска в свет: 14</w:t>
      </w:r>
      <w:r w:rsidR="00734818">
        <w:rPr>
          <w:rFonts w:ascii="Times New Roman" w:hAnsi="Times New Roman"/>
          <w:b/>
        </w:rPr>
        <w:t>.</w:t>
      </w:r>
      <w:r w:rsidR="008D4AA4">
        <w:rPr>
          <w:rFonts w:ascii="Times New Roman" w:hAnsi="Times New Roman"/>
          <w:b/>
        </w:rPr>
        <w:t>08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Default="00612E2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957BA2">
        <w:rPr>
          <w:rFonts w:ascii="Times New Roman" w:hAnsi="Times New Roman"/>
          <w:sz w:val="24"/>
          <w:szCs w:val="24"/>
        </w:rPr>
        <w:t>- информация отсутствует</w:t>
      </w:r>
      <w:r w:rsidR="00957BA2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57BA2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57BA2">
        <w:rPr>
          <w:rFonts w:ascii="Times New Roman" w:hAnsi="Times New Roman"/>
          <w:sz w:val="24"/>
          <w:szCs w:val="24"/>
        </w:rPr>
        <w:t xml:space="preserve">        </w:t>
      </w:r>
      <w:r w:rsidR="002B5C5D">
        <w:rPr>
          <w:rFonts w:ascii="Times New Roman" w:hAnsi="Times New Roman"/>
          <w:sz w:val="24"/>
          <w:szCs w:val="24"/>
        </w:rPr>
        <w:t xml:space="preserve">                  </w:t>
      </w:r>
    </w:p>
    <w:p w:rsidR="000A50FB" w:rsidRPr="00420E11" w:rsidRDefault="002B5C5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957BA2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57BA2">
        <w:rPr>
          <w:rFonts w:ascii="Times New Roman" w:hAnsi="Times New Roman"/>
          <w:b/>
          <w:sz w:val="24"/>
          <w:szCs w:val="24"/>
        </w:rPr>
        <w:t>депутатов</w:t>
      </w:r>
    </w:p>
    <w:p w:rsidR="00957BA2" w:rsidRDefault="00957BA2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57BA2" w:rsidRDefault="00957BA2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1.5.1.</w:t>
      </w:r>
    </w:p>
    <w:p w:rsidR="00957BA2" w:rsidRDefault="00957BA2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57BA2" w:rsidRPr="00957BA2" w:rsidRDefault="00957BA2" w:rsidP="00957BA2">
      <w:pPr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>РОССИЙСКАЯ ФЕДЕРАЦИЯ</w:t>
      </w:r>
    </w:p>
    <w:p w:rsidR="00957BA2" w:rsidRPr="00957BA2" w:rsidRDefault="00957BA2" w:rsidP="00957BA2">
      <w:pPr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>БРЯНСКАЯ ОБЛАСТЬ</w:t>
      </w:r>
    </w:p>
    <w:p w:rsidR="00957BA2" w:rsidRPr="00957BA2" w:rsidRDefault="00957BA2" w:rsidP="00957BA2">
      <w:pPr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957BA2" w:rsidRPr="00957BA2" w:rsidRDefault="00957BA2" w:rsidP="00957BA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BA2" w:rsidRPr="00957BA2" w:rsidRDefault="00957BA2" w:rsidP="00957BA2">
      <w:pPr>
        <w:keepNext/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bCs/>
          <w:sz w:val="24"/>
          <w:szCs w:val="24"/>
        </w:rPr>
        <w:t>ПОСТАНОВЛЕНИЕ</w:t>
      </w:r>
    </w:p>
    <w:p w:rsidR="00957BA2" w:rsidRPr="00957BA2" w:rsidRDefault="00957BA2" w:rsidP="00957BA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BA2" w:rsidRPr="00957BA2" w:rsidRDefault="00957BA2" w:rsidP="00957BA2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 xml:space="preserve">от    12.08.2024 г.                                                                                    № 304       </w:t>
      </w:r>
    </w:p>
    <w:p w:rsidR="00957BA2" w:rsidRPr="00957BA2" w:rsidRDefault="00957BA2" w:rsidP="00957BA2">
      <w:pPr>
        <w:suppressAutoHyphens/>
        <w:spacing w:after="0" w:line="480" w:lineRule="auto"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57BA2">
        <w:rPr>
          <w:rFonts w:ascii="Times New Roman" w:hAnsi="Times New Roman"/>
          <w:sz w:val="24"/>
          <w:szCs w:val="24"/>
        </w:rPr>
        <w:t>рп</w:t>
      </w:r>
      <w:proofErr w:type="spellEnd"/>
      <w:r w:rsidRPr="00957BA2">
        <w:rPr>
          <w:rFonts w:ascii="Times New Roman" w:hAnsi="Times New Roman"/>
          <w:sz w:val="24"/>
          <w:szCs w:val="24"/>
        </w:rPr>
        <w:t>. Дубровка</w:t>
      </w:r>
    </w:p>
    <w:p w:rsidR="00957BA2" w:rsidRPr="00957BA2" w:rsidRDefault="00957BA2" w:rsidP="00957BA2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Об  утверждении </w:t>
      </w:r>
      <w:r w:rsidRPr="00957BA2">
        <w:rPr>
          <w:rFonts w:ascii="Cambria" w:hAnsi="Cambria"/>
          <w:sz w:val="24"/>
          <w:szCs w:val="24"/>
          <w:lang w:eastAsia="zh-CN"/>
        </w:rPr>
        <w:t xml:space="preserve"> </w:t>
      </w:r>
      <w:r w:rsidRPr="00957BA2">
        <w:rPr>
          <w:rFonts w:ascii="Cambria" w:eastAsia="Calibri" w:hAnsi="Cambria"/>
          <w:sz w:val="24"/>
          <w:szCs w:val="24"/>
        </w:rPr>
        <w:t>Перечня</w:t>
      </w:r>
      <w:r w:rsidRPr="00957BA2">
        <w:rPr>
          <w:rFonts w:ascii="Times New Roman" w:eastAsia="Calibri" w:hAnsi="Times New Roman"/>
          <w:sz w:val="24"/>
          <w:szCs w:val="24"/>
        </w:rPr>
        <w:t xml:space="preserve">  имущества,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</w:t>
      </w:r>
      <w:r w:rsidRPr="00957BA2">
        <w:rPr>
          <w:rFonts w:ascii="Times New Roman" w:eastAsia="Calibri" w:hAnsi="Times New Roman"/>
          <w:sz w:val="24"/>
          <w:szCs w:val="24"/>
        </w:rPr>
        <w:lastRenderedPageBreak/>
        <w:t xml:space="preserve">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 </w:t>
      </w:r>
    </w:p>
    <w:p w:rsidR="00957BA2" w:rsidRPr="00957BA2" w:rsidRDefault="00957BA2" w:rsidP="00957BA2">
      <w:pPr>
        <w:suppressAutoHyphens/>
        <w:spacing w:after="140"/>
        <w:ind w:right="3968"/>
        <w:jc w:val="both"/>
        <w:rPr>
          <w:rFonts w:ascii="Times New Roman" w:eastAsia="Calibri" w:hAnsi="Times New Roman"/>
          <w:sz w:val="24"/>
          <w:szCs w:val="24"/>
        </w:rPr>
      </w:pPr>
    </w:p>
    <w:p w:rsidR="00957BA2" w:rsidRPr="00957BA2" w:rsidRDefault="00957BA2" w:rsidP="00957BA2">
      <w:pPr>
        <w:tabs>
          <w:tab w:val="left" w:pos="3828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27.11.2018 № 422-ФЗ «О проведении эксперимента по установлению специального налогового режима "Налог на профессиональный доход",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0" w:name="_Hlk173771284"/>
      <w:r w:rsidRPr="00957BA2">
        <w:rPr>
          <w:rFonts w:ascii="Times New Roman" w:hAnsi="Times New Roman"/>
          <w:sz w:val="24"/>
          <w:szCs w:val="24"/>
          <w:lang w:eastAsia="zh-CN"/>
        </w:rPr>
        <w:t>Порядком формирования, ведения, ежегодного дополнения и опубликования перечней</w:t>
      </w:r>
      <w:bookmarkEnd w:id="0"/>
      <w:r w:rsidRPr="00957BA2">
        <w:rPr>
          <w:rFonts w:ascii="Times New Roman" w:hAnsi="Times New Roman"/>
          <w:sz w:val="24"/>
          <w:szCs w:val="24"/>
          <w:lang w:eastAsia="zh-CN"/>
        </w:rPr>
        <w:t xml:space="preserve"> муниципального имущества муниципального образования Дубровского муниципального района Брянской области</w:t>
      </w:r>
    </w:p>
    <w:p w:rsidR="00957BA2" w:rsidRPr="00957BA2" w:rsidRDefault="00957BA2" w:rsidP="00957BA2">
      <w:pPr>
        <w:suppressAutoHyphens/>
        <w:ind w:right="-1"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>ПОСТАНОВЛЯЮ:</w:t>
      </w:r>
    </w:p>
    <w:p w:rsidR="00957BA2" w:rsidRPr="00957BA2" w:rsidRDefault="00957BA2" w:rsidP="00957BA2">
      <w:pPr>
        <w:tabs>
          <w:tab w:val="left" w:pos="5103"/>
          <w:tab w:val="left" w:pos="54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     1. Утвердить прилагаемый Перечень    муниципального имущества,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доход», согласно приложению.</w:t>
      </w:r>
    </w:p>
    <w:p w:rsidR="00957BA2" w:rsidRPr="00957BA2" w:rsidRDefault="00957BA2" w:rsidP="00957BA2">
      <w:pPr>
        <w:suppressAutoHyphens/>
        <w:spacing w:after="0" w:line="240" w:lineRule="atLeast"/>
        <w:ind w:right="-1"/>
        <w:contextualSpacing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2. Постановление опубликовать в периодическом печатном средстве массовой информации «Вестник Дубровского района» и размещению на сайте Дубровского муниципального района Брянской области в сети «Интернет». </w:t>
      </w:r>
    </w:p>
    <w:p w:rsidR="00957BA2" w:rsidRPr="00957BA2" w:rsidRDefault="00957BA2" w:rsidP="00957BA2">
      <w:pPr>
        <w:suppressAutoHyphens/>
        <w:spacing w:after="0" w:line="240" w:lineRule="atLeast"/>
        <w:ind w:right="-1"/>
        <w:contextualSpacing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3. Контроль за исполнением настоящего постановления возложить на заместителя главы администрации Дубровского района С.Н. Ефименко.   </w:t>
      </w:r>
    </w:p>
    <w:p w:rsidR="00957BA2" w:rsidRPr="00957BA2" w:rsidRDefault="00957BA2" w:rsidP="00957BA2">
      <w:pPr>
        <w:suppressAutoHyphens/>
        <w:spacing w:after="0" w:line="240" w:lineRule="atLeast"/>
        <w:ind w:right="-1"/>
        <w:contextualSpacing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4. Постановление вступает в законную силу с момента его опубликования и действует в течение 1 (одного) года.</w:t>
      </w:r>
    </w:p>
    <w:p w:rsidR="00957BA2" w:rsidRPr="00957BA2" w:rsidRDefault="00957BA2" w:rsidP="00957BA2">
      <w:pPr>
        <w:suppressAutoHyphens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BA2" w:rsidRPr="00957BA2" w:rsidRDefault="00957BA2" w:rsidP="00957BA2">
      <w:pPr>
        <w:suppressAutoHyphens/>
        <w:spacing w:after="0" w:line="240" w:lineRule="atLeast"/>
        <w:contextualSpacing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57BA2" w:rsidRPr="00957BA2" w:rsidRDefault="00957BA2" w:rsidP="00957BA2">
      <w:pPr>
        <w:tabs>
          <w:tab w:val="left" w:pos="540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</w:t>
      </w:r>
      <w:r w:rsidRPr="00957BA2">
        <w:rPr>
          <w:rFonts w:ascii="Times New Roman" w:hAnsi="Times New Roman"/>
          <w:sz w:val="24"/>
          <w:szCs w:val="24"/>
        </w:rPr>
        <w:tab/>
        <w:t xml:space="preserve">        И.А. Шевелев</w:t>
      </w:r>
    </w:p>
    <w:p w:rsidR="00957BA2" w:rsidRPr="00957BA2" w:rsidRDefault="00957BA2" w:rsidP="00957BA2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957BA2" w:rsidRPr="00957BA2" w:rsidRDefault="00957BA2" w:rsidP="00957BA2">
      <w:pPr>
        <w:suppressAutoHyphens/>
        <w:spacing w:after="0" w:line="0" w:lineRule="atLeast"/>
        <w:ind w:firstLine="709"/>
        <w:jc w:val="right"/>
        <w:rPr>
          <w:rFonts w:ascii="Times New Roman" w:hAnsi="Times New Roman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957BA2" w:rsidRPr="00957BA2" w:rsidRDefault="00957BA2" w:rsidP="00957BA2">
      <w:pPr>
        <w:suppressAutoHyphens/>
        <w:spacing w:after="0" w:line="0" w:lineRule="atLeast"/>
        <w:ind w:firstLine="709"/>
        <w:jc w:val="right"/>
        <w:rPr>
          <w:rFonts w:cs="Calibri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</w:t>
      </w:r>
    </w:p>
    <w:p w:rsidR="00957BA2" w:rsidRPr="00957BA2" w:rsidRDefault="00957BA2" w:rsidP="00957BA2">
      <w:pPr>
        <w:suppressAutoHyphens/>
        <w:spacing w:after="0" w:line="0" w:lineRule="atLeast"/>
        <w:ind w:firstLine="709"/>
        <w:jc w:val="center"/>
        <w:rPr>
          <w:rFonts w:cs="Calibri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Дубровского района от    12.08.2024 г. </w:t>
      </w:r>
      <w:proofErr w:type="gramStart"/>
      <w:r w:rsidRPr="00957BA2">
        <w:rPr>
          <w:rFonts w:ascii="Times New Roman" w:hAnsi="Times New Roman"/>
          <w:sz w:val="24"/>
          <w:szCs w:val="24"/>
          <w:lang w:eastAsia="zh-CN"/>
        </w:rPr>
        <w:t>№  304</w:t>
      </w:r>
      <w:proofErr w:type="gramEnd"/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               </w:t>
      </w:r>
    </w:p>
    <w:p w:rsidR="00957BA2" w:rsidRPr="00957BA2" w:rsidRDefault="00957BA2" w:rsidP="00957BA2">
      <w:pPr>
        <w:suppressAutoHyphens/>
        <w:spacing w:after="0" w:line="0" w:lineRule="atLeast"/>
        <w:jc w:val="right"/>
        <w:rPr>
          <w:rFonts w:cs="Calibri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</w:p>
    <w:p w:rsidR="00957BA2" w:rsidRPr="00957BA2" w:rsidRDefault="00957BA2" w:rsidP="00957BA2">
      <w:pPr>
        <w:suppressAutoHyphens/>
        <w:spacing w:after="160" w:line="256" w:lineRule="auto"/>
        <w:jc w:val="center"/>
        <w:rPr>
          <w:rFonts w:cs="Calibri"/>
          <w:sz w:val="24"/>
          <w:szCs w:val="24"/>
          <w:lang w:eastAsia="zh-CN"/>
        </w:rPr>
      </w:pPr>
      <w:r w:rsidRPr="00957BA2">
        <w:rPr>
          <w:rFonts w:ascii="Times New Roman" w:hAnsi="Times New Roman"/>
          <w:b/>
          <w:sz w:val="24"/>
          <w:szCs w:val="24"/>
          <w:lang w:eastAsia="zh-CN"/>
        </w:rPr>
        <w:t>ПЕРЕЧЕНЬ</w:t>
      </w:r>
    </w:p>
    <w:p w:rsidR="00957BA2" w:rsidRPr="00957BA2" w:rsidRDefault="00957BA2" w:rsidP="00957BA2">
      <w:pPr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>муниципального имущества Дубровского муниципального района</w:t>
      </w:r>
    </w:p>
    <w:p w:rsidR="00957BA2" w:rsidRPr="00957BA2" w:rsidRDefault="00957BA2" w:rsidP="00957BA2">
      <w:pPr>
        <w:tabs>
          <w:tab w:val="left" w:pos="3828"/>
          <w:tab w:val="left" w:pos="5103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57BA2">
        <w:rPr>
          <w:rFonts w:ascii="Times New Roman" w:hAnsi="Times New Roman"/>
          <w:sz w:val="24"/>
          <w:szCs w:val="24"/>
          <w:lang w:eastAsia="zh-CN"/>
        </w:rPr>
        <w:t>Брянской области,  свободного  от прав третьих лиц (за исключением права хозяйственного ведения, права оперативного  управления, а также имущественных прав 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применяющие специальный налоговый  режим «Налог на профессиональный доход»</w:t>
      </w:r>
    </w:p>
    <w:p w:rsidR="00957BA2" w:rsidRPr="00957BA2" w:rsidRDefault="00957BA2" w:rsidP="00957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3827"/>
        <w:gridCol w:w="2035"/>
      </w:tblGrid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Месторасположение объектов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(площадь, протяженность)</w:t>
            </w:r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Брянская обл., Дубровский р-н, ул. Красная, д. 1 (напротив пом. Инвалидов)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21,0 </w:t>
            </w:r>
            <w:proofErr w:type="spellStart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 xml:space="preserve">Здание административное 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Брянская обл., Дубровский р-н, д. Буда, ул. Борьба д.33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56,8 </w:t>
            </w:r>
            <w:proofErr w:type="spellStart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32:05:0000000:718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Брянская область, Дубровский район, СПК Октябрь (бывший)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63121,0</w:t>
            </w: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Брянская обл., Дубровский р-н, 2-ой переулок Фабричный, д. 11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296,4 </w:t>
            </w:r>
            <w:proofErr w:type="spellStart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57B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7BA2" w:rsidRPr="00957BA2" w:rsidRDefault="00957BA2" w:rsidP="0095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Нежилое помещение 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>Брянская обл., Дубровский р-н, п. Сеща, ул.  Ани Морозовой, д.28, пом. 46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34,0 </w:t>
            </w:r>
            <w:proofErr w:type="spellStart"/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957BA2" w:rsidRPr="00957BA2" w:rsidTr="00FC1B91">
        <w:tc>
          <w:tcPr>
            <w:tcW w:w="624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3827" w:type="dxa"/>
          </w:tcPr>
          <w:p w:rsidR="00957BA2" w:rsidRPr="00957BA2" w:rsidRDefault="00957BA2" w:rsidP="0095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32:05:0250201:11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Брянская область, Дубровский район, бывший СПК «Слава» </w:t>
            </w:r>
          </w:p>
        </w:tc>
        <w:tc>
          <w:tcPr>
            <w:tcW w:w="2035" w:type="dxa"/>
          </w:tcPr>
          <w:p w:rsidR="00957BA2" w:rsidRPr="00957BA2" w:rsidRDefault="00957BA2" w:rsidP="0095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31019,0 </w:t>
            </w:r>
            <w:proofErr w:type="spellStart"/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957B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7BA2" w:rsidRPr="00957BA2" w:rsidRDefault="00957BA2" w:rsidP="00957BA2">
      <w:pPr>
        <w:suppressAutoHyphens/>
        <w:spacing w:after="0" w:line="256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957BA2" w:rsidRDefault="00957BA2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00F8A" w:rsidRPr="00734818" w:rsidRDefault="0073481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34818">
        <w:rPr>
          <w:rFonts w:ascii="Times New Roman" w:hAnsi="Times New Roman"/>
          <w:bCs/>
          <w:sz w:val="24"/>
          <w:szCs w:val="24"/>
        </w:rPr>
        <w:t xml:space="preserve">  </w:t>
      </w:r>
      <w:r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Pr="002B5C5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2B5C5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2B5C5D" w:rsidRPr="002B5C5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7BA2">
        <w:rPr>
          <w:rFonts w:ascii="Times New Roman" w:hAnsi="Times New Roman"/>
          <w:sz w:val="24"/>
          <w:szCs w:val="24"/>
        </w:rPr>
        <w:t>18</w:t>
      </w:r>
      <w:bookmarkStart w:id="1" w:name="_GoBack"/>
      <w:bookmarkEnd w:id="1"/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D5" w:rsidRDefault="00E130D5" w:rsidP="001B6C40">
      <w:pPr>
        <w:spacing w:after="0" w:line="240" w:lineRule="auto"/>
      </w:pPr>
      <w:r>
        <w:separator/>
      </w:r>
    </w:p>
  </w:endnote>
  <w:endnote w:type="continuationSeparator" w:id="0">
    <w:p w:rsidR="00E130D5" w:rsidRDefault="00E130D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D5" w:rsidRDefault="00E130D5" w:rsidP="001B6C40">
      <w:pPr>
        <w:spacing w:after="0" w:line="240" w:lineRule="auto"/>
      </w:pPr>
      <w:r>
        <w:separator/>
      </w:r>
    </w:p>
  </w:footnote>
  <w:footnote w:type="continuationSeparator" w:id="0">
    <w:p w:rsidR="00E130D5" w:rsidRDefault="00E130D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4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5"/>
  </w:num>
  <w:num w:numId="5">
    <w:abstractNumId w:val="13"/>
  </w:num>
  <w:num w:numId="6">
    <w:abstractNumId w:val="14"/>
  </w:num>
  <w:num w:numId="7">
    <w:abstractNumId w:val="27"/>
  </w:num>
  <w:num w:numId="8">
    <w:abstractNumId w:val="1"/>
  </w:num>
  <w:num w:numId="9">
    <w:abstractNumId w:val="33"/>
  </w:num>
  <w:num w:numId="10">
    <w:abstractNumId w:val="18"/>
  </w:num>
  <w:num w:numId="11">
    <w:abstractNumId w:val="30"/>
  </w:num>
  <w:num w:numId="12">
    <w:abstractNumId w:val="29"/>
  </w:num>
  <w:num w:numId="13">
    <w:abstractNumId w:val="23"/>
  </w:num>
  <w:num w:numId="14">
    <w:abstractNumId w:val="35"/>
  </w:num>
  <w:num w:numId="15">
    <w:abstractNumId w:val="36"/>
  </w:num>
  <w:num w:numId="16">
    <w:abstractNumId w:val="20"/>
  </w:num>
  <w:num w:numId="17">
    <w:abstractNumId w:val="24"/>
  </w:num>
  <w:num w:numId="18">
    <w:abstractNumId w:val="15"/>
  </w:num>
  <w:num w:numId="19">
    <w:abstractNumId w:val="22"/>
  </w:num>
  <w:num w:numId="20">
    <w:abstractNumId w:val="7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32"/>
  </w:num>
  <w:num w:numId="27">
    <w:abstractNumId w:val="37"/>
  </w:num>
  <w:num w:numId="28">
    <w:abstractNumId w:val="31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</w:num>
  <w:num w:numId="33">
    <w:abstractNumId w:val="19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38"/>
  </w:num>
  <w:num w:numId="39">
    <w:abstractNumId w:val="8"/>
  </w:num>
  <w:num w:numId="40">
    <w:abstractNumId w:val="34"/>
  </w:num>
  <w:num w:numId="41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AA4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57BA2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30D5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91023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263D-F4B1-4FC0-8340-6685741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2024-08-13T10:18:00Z</dcterms:created>
  <dcterms:modified xsi:type="dcterms:W3CDTF">2024-08-13T10:22:00Z</dcterms:modified>
</cp:coreProperties>
</file>