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B4A3D" w14:textId="77777777" w:rsidR="00574E88" w:rsidRPr="00574E88" w:rsidRDefault="00574E88" w:rsidP="00574E88">
      <w:r w:rsidRPr="00574E88">
        <w:rPr>
          <w:b/>
          <w:bCs/>
        </w:rPr>
        <w:t>ИЗВЕЩЕНИЕ</w:t>
      </w:r>
    </w:p>
    <w:p w14:paraId="3BBBD0E7" w14:textId="77777777" w:rsidR="00574E88" w:rsidRPr="00574E88" w:rsidRDefault="00574E88" w:rsidP="00574E88">
      <w:r w:rsidRPr="00574E88">
        <w:rPr>
          <w:b/>
          <w:bCs/>
        </w:rPr>
        <w:t> о проведении открытого аукциона в электронной форме на право заключения договора аренды муниципального недвижимого имущества,  Дубровского муниципального района Брянской области, на электронной торговой площадке АО «Сбербанк-АСТ» в сети Интернет</w:t>
      </w:r>
      <w:r w:rsidRPr="00574E88">
        <w:t> </w:t>
      </w:r>
      <w:r w:rsidRPr="00574E88">
        <w:rPr>
          <w:b/>
          <w:bCs/>
        </w:rPr>
        <w:t>по адресу: </w:t>
      </w:r>
      <w:hyperlink r:id="rId5" w:history="1">
        <w:r w:rsidRPr="00574E88">
          <w:rPr>
            <w:rStyle w:val="a3"/>
            <w:b/>
            <w:bCs/>
          </w:rPr>
          <w:t>www.sberbank-ast.ru</w:t>
        </w:r>
      </w:hyperlink>
      <w:r w:rsidRPr="00574E88">
        <w:rPr>
          <w:b/>
          <w:bCs/>
        </w:rPr>
        <w:t>      </w:t>
      </w:r>
    </w:p>
    <w:p w14:paraId="2F49FBBB" w14:textId="77777777" w:rsidR="00574E88" w:rsidRPr="00574E88" w:rsidRDefault="00574E88" w:rsidP="00574E88">
      <w:r w:rsidRPr="00574E88">
        <w:t> </w:t>
      </w:r>
    </w:p>
    <w:p w14:paraId="444B13F1" w14:textId="77777777" w:rsidR="00574E88" w:rsidRPr="00574E88" w:rsidRDefault="00574E88" w:rsidP="00574E88">
      <w:r w:rsidRPr="00574E88">
        <w:t>В соответствии с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21.03.2023 № 147/23 «О порядке проведения </w:t>
      </w:r>
      <w:r w:rsidRPr="00574E88">
        <w:rPr>
          <w:b/>
          <w:bCs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 </w:t>
      </w:r>
      <w:r w:rsidRPr="00574E88">
        <w:t xml:space="preserve">Решением Дубровского районного Совета народных депутатов № 391-7 от 31.05.2024г. «О согласовании </w:t>
      </w:r>
      <w:proofErr w:type="gramStart"/>
      <w:r w:rsidRPr="00574E88">
        <w:t>передачи  объекта</w:t>
      </w:r>
      <w:proofErr w:type="gramEnd"/>
      <w:r w:rsidRPr="00574E88">
        <w:t xml:space="preserve"> недвижимости (нежилого помещения), находящегося в собственности муниципального образования Дубровский муниципальный район Брянской области за плату во временное владение и пользование (аренду) ».</w:t>
      </w:r>
    </w:p>
    <w:p w14:paraId="0F48EAAE" w14:textId="77777777" w:rsidR="00574E88" w:rsidRPr="00574E88" w:rsidRDefault="00574E88" w:rsidP="00574E88">
      <w:r w:rsidRPr="00574E88">
        <w:t> </w:t>
      </w:r>
    </w:p>
    <w:p w14:paraId="7B5FDECA" w14:textId="77777777" w:rsidR="00574E88" w:rsidRPr="00574E88" w:rsidRDefault="00574E88" w:rsidP="00574E88">
      <w:r w:rsidRPr="00574E88">
        <w:rPr>
          <w:b/>
          <w:bCs/>
        </w:rPr>
        <w:t>Наименование, место нахождение, почтовый адрес, адрес электронной почты и номера контактных телефонов организатора аукциона</w:t>
      </w:r>
    </w:p>
    <w:p w14:paraId="27F2D376" w14:textId="77777777" w:rsidR="00574E88" w:rsidRPr="00574E88" w:rsidRDefault="00574E88" w:rsidP="00574E88">
      <w:r w:rsidRPr="00574E88">
        <w:rPr>
          <w:b/>
          <w:bCs/>
        </w:rPr>
        <w:t> </w:t>
      </w:r>
    </w:p>
    <w:p w14:paraId="29A714E2" w14:textId="77777777" w:rsidR="00574E88" w:rsidRPr="00574E88" w:rsidRDefault="00574E88" w:rsidP="00574E88">
      <w:r w:rsidRPr="00574E88">
        <w:rPr>
          <w:b/>
          <w:bCs/>
        </w:rPr>
        <w:t>Организатор аукциона</w:t>
      </w:r>
      <w:r w:rsidRPr="00574E88">
        <w:t>: Администрация Дубровского района</w:t>
      </w:r>
    </w:p>
    <w:p w14:paraId="09D8F2BA" w14:textId="77777777" w:rsidR="00574E88" w:rsidRPr="00574E88" w:rsidRDefault="00574E88" w:rsidP="00574E88">
      <w:r w:rsidRPr="00574E88">
        <w:rPr>
          <w:b/>
          <w:bCs/>
        </w:rPr>
        <w:t>Место нахождение и почтовый адрес:</w:t>
      </w:r>
      <w:r w:rsidRPr="00574E88">
        <w:t xml:space="preserve"> 242750, Брянская область, Дубровский район, </w:t>
      </w:r>
      <w:proofErr w:type="spellStart"/>
      <w:r w:rsidRPr="00574E88">
        <w:t>р.п</w:t>
      </w:r>
      <w:proofErr w:type="spellEnd"/>
      <w:r w:rsidRPr="00574E88">
        <w:t>. Дубровка, ул. Победы, д. 18</w:t>
      </w:r>
    </w:p>
    <w:p w14:paraId="62E48E21" w14:textId="77777777" w:rsidR="00574E88" w:rsidRPr="00574E88" w:rsidRDefault="00574E88" w:rsidP="00574E88">
      <w:r w:rsidRPr="00574E88">
        <w:rPr>
          <w:b/>
          <w:bCs/>
        </w:rPr>
        <w:t>Адрес электронной почты</w:t>
      </w:r>
      <w:r w:rsidRPr="00574E88">
        <w:t>: kompravim@mail.ru</w:t>
      </w:r>
    </w:p>
    <w:p w14:paraId="752D698B" w14:textId="77777777" w:rsidR="00574E88" w:rsidRPr="00574E88" w:rsidRDefault="00574E88" w:rsidP="00574E88">
      <w:r w:rsidRPr="00574E88">
        <w:t>Адрес электронной площадки: </w:t>
      </w:r>
      <w:hyperlink r:id="rId6" w:history="1">
        <w:r w:rsidRPr="00574E88">
          <w:rPr>
            <w:rStyle w:val="a3"/>
            <w:b/>
            <w:bCs/>
          </w:rPr>
          <w:t>www.sberbank-ast.ru</w:t>
        </w:r>
      </w:hyperlink>
    </w:p>
    <w:p w14:paraId="6A36E65D" w14:textId="77777777" w:rsidR="00574E88" w:rsidRPr="00574E88" w:rsidRDefault="00574E88" w:rsidP="00574E88">
      <w:r w:rsidRPr="00574E88">
        <w:rPr>
          <w:b/>
          <w:bCs/>
        </w:rPr>
        <w:t>Контактные телефоны</w:t>
      </w:r>
      <w:r w:rsidRPr="00574E88">
        <w:t>: 8-48332-9-11-33, факс: 8-48332-9-12-83</w:t>
      </w:r>
    </w:p>
    <w:p w14:paraId="57307B24" w14:textId="77777777" w:rsidR="00574E88" w:rsidRPr="00574E88" w:rsidRDefault="00574E88" w:rsidP="00574E88">
      <w:r w:rsidRPr="00574E88">
        <w:rPr>
          <w:b/>
          <w:bCs/>
        </w:rPr>
        <w:t>Ответственное лицо:</w:t>
      </w:r>
      <w:r w:rsidRPr="00574E88">
        <w:t> </w:t>
      </w:r>
      <w:proofErr w:type="spellStart"/>
      <w:r w:rsidRPr="00574E88">
        <w:t>Карандина</w:t>
      </w:r>
      <w:proofErr w:type="spellEnd"/>
      <w:r w:rsidRPr="00574E88">
        <w:t xml:space="preserve"> Ирина Владимировна</w:t>
      </w:r>
    </w:p>
    <w:p w14:paraId="79F0E97E" w14:textId="77777777" w:rsidR="00574E88" w:rsidRPr="00574E88" w:rsidRDefault="00574E88" w:rsidP="00574E88">
      <w:r w:rsidRPr="00574E88">
        <w:rPr>
          <w:b/>
          <w:bCs/>
        </w:rPr>
        <w:t>Место положение, описание и технические характеристики имущества</w:t>
      </w:r>
    </w:p>
    <w:p w14:paraId="2A3A89AD" w14:textId="77777777" w:rsidR="00574E88" w:rsidRPr="00574E88" w:rsidRDefault="00574E88" w:rsidP="00574E88">
      <w:r w:rsidRPr="00574E88">
        <w:rPr>
          <w:b/>
          <w:bCs/>
        </w:rPr>
        <w:t>Сведения об объекте: </w:t>
      </w:r>
      <w:r w:rsidRPr="00574E88">
        <w:t>помещение, назначение: нежилое, общей площадью 18,9 кв. м;</w:t>
      </w:r>
    </w:p>
    <w:p w14:paraId="22C071EA" w14:textId="77777777" w:rsidR="00574E88" w:rsidRPr="00574E88" w:rsidRDefault="00574E88" w:rsidP="00574E88">
      <w:r w:rsidRPr="00574E88">
        <w:rPr>
          <w:b/>
          <w:bCs/>
        </w:rPr>
        <w:t>Целевое назначение: </w:t>
      </w:r>
      <w:r w:rsidRPr="00574E88">
        <w:t>бытовое обслуживание населения</w:t>
      </w:r>
    </w:p>
    <w:p w14:paraId="4BDEDD19" w14:textId="77777777" w:rsidR="00574E88" w:rsidRPr="00574E88" w:rsidRDefault="00574E88" w:rsidP="00574E88">
      <w:r w:rsidRPr="00574E88">
        <w:rPr>
          <w:b/>
          <w:bCs/>
        </w:rPr>
        <w:t xml:space="preserve">Местоположение: 242750, Брянская область, Дубровский район, </w:t>
      </w:r>
      <w:proofErr w:type="spellStart"/>
      <w:r w:rsidRPr="00574E88">
        <w:rPr>
          <w:b/>
          <w:bCs/>
        </w:rPr>
        <w:t>р.п</w:t>
      </w:r>
      <w:proofErr w:type="spellEnd"/>
      <w:r w:rsidRPr="00574E88">
        <w:rPr>
          <w:b/>
          <w:bCs/>
        </w:rPr>
        <w:t>. Дубровка, ул. Победы, д. 12, пом. 4</w:t>
      </w:r>
    </w:p>
    <w:p w14:paraId="3FD4DFAC" w14:textId="77777777" w:rsidR="00574E88" w:rsidRPr="00574E88" w:rsidRDefault="00574E88" w:rsidP="00574E88">
      <w:r w:rsidRPr="00574E88">
        <w:rPr>
          <w:b/>
          <w:bCs/>
        </w:rPr>
        <w:t>Начальный размер арендной платы: </w:t>
      </w:r>
      <w:r w:rsidRPr="00574E88">
        <w:t>арендная плата в месяц без учета НДС, коммунальных и эксплуатационных платежей – </w:t>
      </w:r>
      <w:r w:rsidRPr="00574E88">
        <w:rPr>
          <w:b/>
          <w:bCs/>
        </w:rPr>
        <w:t>5500 руб. 00 коп.</w:t>
      </w:r>
      <w:r w:rsidRPr="00574E88">
        <w:t xml:space="preserve"> (пять тысяч </w:t>
      </w:r>
      <w:proofErr w:type="gramStart"/>
      <w:r w:rsidRPr="00574E88">
        <w:t>пятьсот  рублей</w:t>
      </w:r>
      <w:proofErr w:type="gramEnd"/>
      <w:r w:rsidRPr="00574E88">
        <w:t xml:space="preserve"> 00 копеек);</w:t>
      </w:r>
    </w:p>
    <w:p w14:paraId="6495B049" w14:textId="77777777" w:rsidR="00574E88" w:rsidRPr="00574E88" w:rsidRDefault="00574E88" w:rsidP="00574E88">
      <w:r w:rsidRPr="00574E88">
        <w:rPr>
          <w:b/>
          <w:bCs/>
        </w:rPr>
        <w:t>Величина повышения начальной цены «шаг аукциона»</w:t>
      </w:r>
      <w:r w:rsidRPr="00574E88">
        <w:t>: 5% от минимального размера арендной платы в месяц без учета НДС, коммунальных и эксплуатационных платежей, установленного в соответствии с отчетом об оценке рыночной стоимости арендной платы -275 руб. (двести семьдесят   пять рублей ноль копеек);</w:t>
      </w:r>
    </w:p>
    <w:p w14:paraId="5D98C273" w14:textId="77777777" w:rsidR="00574E88" w:rsidRPr="00574E88" w:rsidRDefault="00574E88" w:rsidP="00574E88">
      <w:r w:rsidRPr="00574E88">
        <w:rPr>
          <w:b/>
          <w:bCs/>
        </w:rPr>
        <w:lastRenderedPageBreak/>
        <w:t>Срок действия договора аренды</w:t>
      </w:r>
      <w:r w:rsidRPr="00574E88">
        <w:t> – 5 (пять) лет.</w:t>
      </w:r>
    </w:p>
    <w:p w14:paraId="48689F20" w14:textId="77777777" w:rsidR="00574E88" w:rsidRPr="00574E88" w:rsidRDefault="00574E88" w:rsidP="00574E88">
      <w:r w:rsidRPr="00574E88">
        <w:t> </w:t>
      </w:r>
      <w:r w:rsidRPr="00574E88">
        <w:rPr>
          <w:b/>
          <w:bCs/>
        </w:rPr>
        <w:t>Порядок внесения участниками аукциона задатка</w:t>
      </w:r>
    </w:p>
    <w:p w14:paraId="70AD774C" w14:textId="77777777" w:rsidR="00574E88" w:rsidRPr="00574E88" w:rsidRDefault="00574E88" w:rsidP="00574E88">
      <w:r w:rsidRPr="00574E88">
        <w:rPr>
          <w:b/>
          <w:bCs/>
        </w:rPr>
        <w:t> </w:t>
      </w:r>
      <w:r w:rsidRPr="00574E88">
        <w:t>Задаток для участия в аукционе служит обеспечением исполнения обязательства победителя аукциона по заключению договора аренды, вносится на лицевой счет претендента до подачи заявки, открытый при регистрации на электронной площадке в порядке, установленном Регламентом электронной площадки.</w:t>
      </w:r>
    </w:p>
    <w:p w14:paraId="49C6954C" w14:textId="77777777" w:rsidR="00574E88" w:rsidRPr="00574E88" w:rsidRDefault="00574E88" w:rsidP="00574E88">
      <w:r w:rsidRPr="00574E88">
        <w:t xml:space="preserve">Оператор электронной площадки проверяет наличие достаточной </w:t>
      </w:r>
      <w:proofErr w:type="gramStart"/>
      <w:r w:rsidRPr="00574E88">
        <w:t>суммы  в</w:t>
      </w:r>
      <w:proofErr w:type="gramEnd"/>
      <w:r w:rsidRPr="00574E88">
        <w:t xml:space="preserve"> размере задатка на лицевом счете претендента и осуществляет блокирование необходимой суммы.</w:t>
      </w:r>
    </w:p>
    <w:p w14:paraId="625A53A8" w14:textId="77777777" w:rsidR="00574E88" w:rsidRPr="00574E88" w:rsidRDefault="00574E88" w:rsidP="00574E88">
      <w:r w:rsidRPr="00574E88">
        <w:t>Банковские реквизиты счета для перечисления задатка: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2"/>
        <w:gridCol w:w="5044"/>
      </w:tblGrid>
      <w:tr w:rsidR="00574E88" w:rsidRPr="00574E88" w14:paraId="3D96CEA6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3E484613" w14:textId="77777777" w:rsidR="00574E88" w:rsidRPr="00574E88" w:rsidRDefault="00574E88" w:rsidP="00574E88">
            <w:r w:rsidRPr="00574E88">
              <w:rPr>
                <w:b/>
                <w:bCs/>
              </w:rPr>
              <w:t>Получатель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75B50BE9" w14:textId="77777777" w:rsidR="00574E88" w:rsidRPr="00574E88" w:rsidRDefault="00574E88" w:rsidP="00574E88">
            <w:r w:rsidRPr="00574E88">
              <w:t> </w:t>
            </w:r>
          </w:p>
        </w:tc>
      </w:tr>
      <w:tr w:rsidR="00574E88" w:rsidRPr="00574E88" w14:paraId="2D769B3C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5D828A73" w14:textId="77777777" w:rsidR="00574E88" w:rsidRPr="00574E88" w:rsidRDefault="00574E88" w:rsidP="00574E88">
            <w:r w:rsidRPr="00574E88">
              <w:t>Наименование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740636F0" w14:textId="77777777" w:rsidR="00574E88" w:rsidRPr="00574E88" w:rsidRDefault="00574E88" w:rsidP="00574E88">
            <w:r w:rsidRPr="00574E88">
              <w:t>АО "Сбербанк-АСТ"</w:t>
            </w:r>
          </w:p>
        </w:tc>
      </w:tr>
      <w:tr w:rsidR="00574E88" w:rsidRPr="00574E88" w14:paraId="1F272043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3A2E24FD" w14:textId="77777777" w:rsidR="00574E88" w:rsidRPr="00574E88" w:rsidRDefault="00574E88" w:rsidP="00574E88">
            <w:r w:rsidRPr="00574E88">
              <w:t>ИНН: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174DCFBC" w14:textId="77777777" w:rsidR="00574E88" w:rsidRPr="00574E88" w:rsidRDefault="00574E88" w:rsidP="00574E88">
            <w:r w:rsidRPr="00574E88">
              <w:t>7707308480</w:t>
            </w:r>
          </w:p>
        </w:tc>
      </w:tr>
      <w:tr w:rsidR="00574E88" w:rsidRPr="00574E88" w14:paraId="0B75ADF8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3B0D7053" w14:textId="77777777" w:rsidR="00574E88" w:rsidRPr="00574E88" w:rsidRDefault="00574E88" w:rsidP="00574E88">
            <w:r w:rsidRPr="00574E88">
              <w:t>КПП: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0D9AECA8" w14:textId="77777777" w:rsidR="00574E88" w:rsidRPr="00574E88" w:rsidRDefault="00574E88" w:rsidP="00574E88">
            <w:r w:rsidRPr="00574E88">
              <w:t>770401001</w:t>
            </w:r>
          </w:p>
        </w:tc>
      </w:tr>
      <w:tr w:rsidR="00574E88" w:rsidRPr="00574E88" w14:paraId="0959D963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3C9FBAC4" w14:textId="77777777" w:rsidR="00574E88" w:rsidRPr="00574E88" w:rsidRDefault="00574E88" w:rsidP="00574E88">
            <w:r w:rsidRPr="00574E88">
              <w:t>Расчетный счет: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56CCC978" w14:textId="77777777" w:rsidR="00574E88" w:rsidRPr="00574E88" w:rsidRDefault="00574E88" w:rsidP="00574E88">
            <w:r w:rsidRPr="00574E88">
              <w:t>40702810300020038047</w:t>
            </w:r>
          </w:p>
        </w:tc>
      </w:tr>
      <w:tr w:rsidR="00574E88" w:rsidRPr="00574E88" w14:paraId="46E5D4EE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56F567CE" w14:textId="77777777" w:rsidR="00574E88" w:rsidRPr="00574E88" w:rsidRDefault="00574E88" w:rsidP="00574E88">
            <w:r w:rsidRPr="00574E88">
              <w:rPr>
                <w:b/>
                <w:bCs/>
              </w:rPr>
              <w:t>Банк получателя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1F9C368F" w14:textId="77777777" w:rsidR="00574E88" w:rsidRPr="00574E88" w:rsidRDefault="00574E88" w:rsidP="00574E88">
            <w:r w:rsidRPr="00574E88">
              <w:t> </w:t>
            </w:r>
          </w:p>
        </w:tc>
      </w:tr>
      <w:tr w:rsidR="00574E88" w:rsidRPr="00574E88" w14:paraId="4B9C0AEC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7A268526" w14:textId="77777777" w:rsidR="00574E88" w:rsidRPr="00574E88" w:rsidRDefault="00574E88" w:rsidP="00574E88">
            <w:r w:rsidRPr="00574E88">
              <w:t>Наименование банка: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32CF0914" w14:textId="77777777" w:rsidR="00574E88" w:rsidRPr="00574E88" w:rsidRDefault="00574E88" w:rsidP="00574E88">
            <w:r w:rsidRPr="00574E88">
              <w:t>ПАО "СБЕРБАНК РОССИИ" Г. МОСКВА</w:t>
            </w:r>
          </w:p>
        </w:tc>
      </w:tr>
      <w:tr w:rsidR="00574E88" w:rsidRPr="00574E88" w14:paraId="0FAFB639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3C5BE497" w14:textId="77777777" w:rsidR="00574E88" w:rsidRPr="00574E88" w:rsidRDefault="00574E88" w:rsidP="00574E88">
            <w:r w:rsidRPr="00574E88">
              <w:t>БИК: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2C5D3B11" w14:textId="77777777" w:rsidR="00574E88" w:rsidRPr="00574E88" w:rsidRDefault="00574E88" w:rsidP="00574E88">
            <w:r w:rsidRPr="00574E88">
              <w:t>044525225</w:t>
            </w:r>
          </w:p>
        </w:tc>
      </w:tr>
      <w:tr w:rsidR="00574E88" w:rsidRPr="00574E88" w14:paraId="79CEC157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62EE6147" w14:textId="77777777" w:rsidR="00574E88" w:rsidRPr="00574E88" w:rsidRDefault="00574E88" w:rsidP="00574E88">
            <w:r w:rsidRPr="00574E88">
              <w:t>Корреспондентский счет: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6E16BFF3" w14:textId="77777777" w:rsidR="00574E88" w:rsidRPr="00574E88" w:rsidRDefault="00574E88" w:rsidP="00574E88">
            <w:r w:rsidRPr="00574E88">
              <w:t>30101810400000000225</w:t>
            </w:r>
          </w:p>
        </w:tc>
      </w:tr>
      <w:tr w:rsidR="00574E88" w:rsidRPr="00574E88" w14:paraId="401EDFEA" w14:textId="77777777" w:rsidTr="00574E88">
        <w:tc>
          <w:tcPr>
            <w:tcW w:w="5115" w:type="dxa"/>
            <w:shd w:val="clear" w:color="auto" w:fill="FFFFFF"/>
            <w:vAlign w:val="center"/>
            <w:hideMark/>
          </w:tcPr>
          <w:p w14:paraId="0BDC0E62" w14:textId="77777777" w:rsidR="00574E88" w:rsidRPr="00574E88" w:rsidRDefault="00574E88" w:rsidP="00574E88">
            <w:r w:rsidRPr="00574E88">
              <w:t>Размер задатка: 100% от начальной цены договора</w:t>
            </w:r>
          </w:p>
        </w:tc>
        <w:tc>
          <w:tcPr>
            <w:tcW w:w="4680" w:type="dxa"/>
            <w:shd w:val="clear" w:color="auto" w:fill="FFFFFF"/>
            <w:vAlign w:val="center"/>
            <w:hideMark/>
          </w:tcPr>
          <w:p w14:paraId="14208F1C" w14:textId="77777777" w:rsidR="00574E88" w:rsidRPr="00574E88" w:rsidRDefault="00574E88" w:rsidP="00574E88">
            <w:r w:rsidRPr="00574E88">
              <w:rPr>
                <w:b/>
                <w:bCs/>
              </w:rPr>
              <w:t>5500 рублей</w:t>
            </w:r>
          </w:p>
        </w:tc>
      </w:tr>
    </w:tbl>
    <w:p w14:paraId="7B80FD6E" w14:textId="77777777" w:rsidR="00574E88" w:rsidRPr="00574E88" w:rsidRDefault="00574E88" w:rsidP="00574E88">
      <w:r w:rsidRPr="00574E88">
        <w:t>Денежные средства, перечисленные за Заявителя третьим лицом, не зачисляются на счет Заявителя на универсальной торговой площадке.</w:t>
      </w:r>
    </w:p>
    <w:p w14:paraId="1E87549B" w14:textId="77777777" w:rsidR="00574E88" w:rsidRPr="00574E88" w:rsidRDefault="00574E88" w:rsidP="00574E88">
      <w:r w:rsidRPr="00574E88">
        <w:t>Образец платежного поручения приведен на электронной площадке по адресу: </w:t>
      </w:r>
      <w:hyperlink r:id="rId7" w:history="1">
        <w:r w:rsidRPr="00574E88">
          <w:rPr>
            <w:rStyle w:val="a3"/>
          </w:rPr>
          <w:t>http://utp.sberbank-ast.ru/AP/Notice/653/Requisites</w:t>
        </w:r>
      </w:hyperlink>
    </w:p>
    <w:p w14:paraId="48C58AA9" w14:textId="77777777" w:rsidR="00574E88" w:rsidRPr="00574E88" w:rsidRDefault="00574E88" w:rsidP="00574E88">
      <w:r w:rsidRPr="00574E88">
        <w:t>Указать «Назначение платежа» - Перечисление денежных средств в качестве задатка (депозита) (ИНН плательщика), НДС не облагается.</w:t>
      </w:r>
    </w:p>
    <w:p w14:paraId="5D6552C1" w14:textId="77777777" w:rsidR="00574E88" w:rsidRPr="00574E88" w:rsidRDefault="00574E88" w:rsidP="00574E88">
      <w:r w:rsidRPr="00574E88">
        <w:t>Основанием для блокирования денежных средств служит заявка, направленная Оператору электронной площадки. Подача заявки и блокирование задатка являются заключением соглашения о задатке.</w:t>
      </w:r>
    </w:p>
    <w:p w14:paraId="13249C65" w14:textId="77777777" w:rsidR="00574E88" w:rsidRPr="00574E88" w:rsidRDefault="00574E88" w:rsidP="00574E88">
      <w:r w:rsidRPr="00574E88">
        <w:t>Сумма задатка, внесенная победителем аукциона, засчитывается в счет платы по заключенному договору аренды имущества за первый месяц аренды. Заявителям, не допущенным к участию в аукционе, суммы внесенных задатков возвращаются в течение пяти рабочих дней со дня оформления протокола приема заявок на участие в аукционе.</w:t>
      </w:r>
    </w:p>
    <w:p w14:paraId="7E907FD7" w14:textId="77777777" w:rsidR="00574E88" w:rsidRPr="00574E88" w:rsidRDefault="00574E88" w:rsidP="00574E88">
      <w:r w:rsidRPr="00574E88">
        <w:t> </w:t>
      </w:r>
    </w:p>
    <w:p w14:paraId="0885614E" w14:textId="77777777" w:rsidR="00574E88" w:rsidRPr="00574E88" w:rsidRDefault="00574E88" w:rsidP="00574E88">
      <w:r w:rsidRPr="00574E88">
        <w:rPr>
          <w:b/>
          <w:bCs/>
        </w:rPr>
        <w:t xml:space="preserve">Место и срок представления заявок, дата и время рассмотрения заявок на участие в </w:t>
      </w:r>
      <w:proofErr w:type="gramStart"/>
      <w:r w:rsidRPr="00574E88">
        <w:rPr>
          <w:b/>
          <w:bCs/>
        </w:rPr>
        <w:t>аукционе,  место</w:t>
      </w:r>
      <w:proofErr w:type="gramEnd"/>
      <w:r w:rsidRPr="00574E88">
        <w:rPr>
          <w:b/>
          <w:bCs/>
        </w:rPr>
        <w:t>, дата и время проведения аукциона</w:t>
      </w:r>
    </w:p>
    <w:p w14:paraId="7FF2AD19" w14:textId="77777777" w:rsidR="00574E88" w:rsidRPr="00574E88" w:rsidRDefault="00574E88" w:rsidP="00574E88">
      <w:r w:rsidRPr="00574E88">
        <w:rPr>
          <w:b/>
          <w:bCs/>
        </w:rPr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8"/>
        <w:gridCol w:w="4388"/>
      </w:tblGrid>
      <w:tr w:rsidR="00574E88" w:rsidRPr="00574E88" w14:paraId="51B414CE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1BE78807" w14:textId="77777777" w:rsidR="00574E88" w:rsidRPr="00574E88" w:rsidRDefault="00574E88" w:rsidP="00574E88">
            <w:r w:rsidRPr="00574E88">
              <w:rPr>
                <w:b/>
                <w:bCs/>
              </w:rPr>
              <w:lastRenderedPageBreak/>
              <w:t> </w:t>
            </w:r>
          </w:p>
          <w:p w14:paraId="1C5A3668" w14:textId="77777777" w:rsidR="00574E88" w:rsidRPr="00574E88" w:rsidRDefault="00574E88" w:rsidP="00574E88">
            <w:r w:rsidRPr="00574E88">
              <w:rPr>
                <w:b/>
                <w:bCs/>
              </w:rPr>
              <w:t>Форма проведения торгов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4BE600A8" w14:textId="77777777" w:rsidR="00574E88" w:rsidRPr="00574E88" w:rsidRDefault="00574E88" w:rsidP="00574E88">
            <w:r w:rsidRPr="00574E88">
              <w:t>Электронный аукцион, открытый по составу участников и форме подачи предложений о цене (далее – Аукцион)</w:t>
            </w:r>
          </w:p>
        </w:tc>
      </w:tr>
      <w:tr w:rsidR="00574E88" w:rsidRPr="00574E88" w14:paraId="174EDBAC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048F12A2" w14:textId="77777777" w:rsidR="00574E88" w:rsidRPr="00574E88" w:rsidRDefault="00574E88" w:rsidP="00574E88">
            <w:r w:rsidRPr="00574E88">
              <w:rPr>
                <w:b/>
                <w:bCs/>
              </w:rPr>
              <w:t>Оператор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7FCA84A0" w14:textId="77777777" w:rsidR="00574E88" w:rsidRPr="00574E88" w:rsidRDefault="00574E88" w:rsidP="00574E88">
            <w:r w:rsidRPr="00574E88">
              <w:t>АО «Сбербанк-АСТ»</w:t>
            </w:r>
          </w:p>
        </w:tc>
      </w:tr>
      <w:tr w:rsidR="00574E88" w:rsidRPr="00574E88" w14:paraId="7B785488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474E1E8A" w14:textId="77777777" w:rsidR="00574E88" w:rsidRPr="00574E88" w:rsidRDefault="00574E88" w:rsidP="00574E88">
            <w:r w:rsidRPr="00574E88">
              <w:rPr>
                <w:b/>
                <w:bCs/>
              </w:rPr>
              <w:t>Место проведения аукциона и подачи заявок (адрес торговой площадки)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1AF671CC" w14:textId="77777777" w:rsidR="00574E88" w:rsidRPr="00574E88" w:rsidRDefault="00574E88" w:rsidP="00574E88">
            <w:hyperlink r:id="rId8" w:history="1">
              <w:r w:rsidRPr="00574E88">
                <w:rPr>
                  <w:rStyle w:val="a3"/>
                </w:rPr>
                <w:t>www.sberbank-ast.ru</w:t>
              </w:r>
            </w:hyperlink>
          </w:p>
        </w:tc>
      </w:tr>
      <w:tr w:rsidR="00574E88" w:rsidRPr="00574E88" w14:paraId="2F6E2DCE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524FD2CD" w14:textId="77777777" w:rsidR="00574E88" w:rsidRPr="00574E88" w:rsidRDefault="00574E88" w:rsidP="00574E88">
            <w:r w:rsidRPr="00574E88">
              <w:rPr>
                <w:b/>
                <w:bCs/>
              </w:rPr>
              <w:t>Дата и время начала подачи заявок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5B56E3CE" w14:textId="77777777" w:rsidR="00574E88" w:rsidRPr="00574E88" w:rsidRDefault="00574E88" w:rsidP="00574E88">
            <w:r w:rsidRPr="00574E88">
              <w:t>13 июня 2024 года с 10:00 мин.</w:t>
            </w:r>
          </w:p>
        </w:tc>
      </w:tr>
      <w:tr w:rsidR="00574E88" w:rsidRPr="00574E88" w14:paraId="6DB67CE8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30DFF4C1" w14:textId="77777777" w:rsidR="00574E88" w:rsidRPr="00574E88" w:rsidRDefault="00574E88" w:rsidP="00574E88">
            <w:r w:rsidRPr="00574E88">
              <w:rPr>
                <w:b/>
                <w:bCs/>
              </w:rPr>
              <w:t>Дата и время окончания приема заявок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1ABD5D71" w14:textId="77777777" w:rsidR="00574E88" w:rsidRPr="00574E88" w:rsidRDefault="00574E88" w:rsidP="00574E88">
            <w:r w:rsidRPr="00574E88">
              <w:t>9 июля 2024 года до 17:00 мин.</w:t>
            </w:r>
          </w:p>
        </w:tc>
      </w:tr>
      <w:tr w:rsidR="00574E88" w:rsidRPr="00574E88" w14:paraId="70323C04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0CE2CDB7" w14:textId="77777777" w:rsidR="00574E88" w:rsidRPr="00574E88" w:rsidRDefault="00574E88" w:rsidP="00574E88">
            <w:r w:rsidRPr="00574E88">
              <w:rPr>
                <w:b/>
                <w:bCs/>
              </w:rPr>
              <w:t>Дата и время рассмотрения заявок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73FA9BA7" w14:textId="77777777" w:rsidR="00574E88" w:rsidRPr="00574E88" w:rsidRDefault="00574E88" w:rsidP="00574E88">
            <w:r w:rsidRPr="00574E88">
              <w:t>10 июля 2024 года, 11.00 мин.</w:t>
            </w:r>
          </w:p>
        </w:tc>
      </w:tr>
      <w:tr w:rsidR="00574E88" w:rsidRPr="00574E88" w14:paraId="7FC3BEA6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52356A73" w14:textId="77777777" w:rsidR="00574E88" w:rsidRPr="00574E88" w:rsidRDefault="00574E88" w:rsidP="00574E88">
            <w:r w:rsidRPr="00574E88">
              <w:rPr>
                <w:b/>
                <w:bCs/>
              </w:rPr>
              <w:t>Дата и время определения участников аукциона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6641A780" w14:textId="77777777" w:rsidR="00574E88" w:rsidRPr="00574E88" w:rsidRDefault="00574E88" w:rsidP="00574E88">
            <w:r w:rsidRPr="00574E88">
              <w:t>10 июля 2024 года, 11.00 мин.</w:t>
            </w:r>
          </w:p>
        </w:tc>
      </w:tr>
      <w:tr w:rsidR="00574E88" w:rsidRPr="00574E88" w14:paraId="0FD6E2CB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1375EEC1" w14:textId="77777777" w:rsidR="00574E88" w:rsidRPr="00574E88" w:rsidRDefault="00574E88" w:rsidP="00574E88">
            <w:r w:rsidRPr="00574E88">
              <w:rPr>
                <w:b/>
                <w:bCs/>
              </w:rPr>
              <w:t>Дата проведения аукциона в электронной форме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2E550CC0" w14:textId="77777777" w:rsidR="00574E88" w:rsidRPr="00574E88" w:rsidRDefault="00574E88" w:rsidP="00574E88">
            <w:r w:rsidRPr="00574E88">
              <w:t>11 июля 2024 года</w:t>
            </w:r>
          </w:p>
        </w:tc>
      </w:tr>
      <w:tr w:rsidR="00574E88" w:rsidRPr="00574E88" w14:paraId="47B76A6F" w14:textId="77777777" w:rsidTr="00574E88">
        <w:tc>
          <w:tcPr>
            <w:tcW w:w="5925" w:type="dxa"/>
            <w:shd w:val="clear" w:color="auto" w:fill="FFFFFF"/>
            <w:vAlign w:val="center"/>
            <w:hideMark/>
          </w:tcPr>
          <w:p w14:paraId="41C72C56" w14:textId="77777777" w:rsidR="00574E88" w:rsidRPr="00574E88" w:rsidRDefault="00574E88" w:rsidP="00574E88">
            <w:r w:rsidRPr="00574E88">
              <w:rPr>
                <w:b/>
                <w:bCs/>
              </w:rPr>
              <w:t>Прием предложений по цене от участников аукциона</w:t>
            </w:r>
          </w:p>
        </w:tc>
        <w:tc>
          <w:tcPr>
            <w:tcW w:w="4215" w:type="dxa"/>
            <w:shd w:val="clear" w:color="auto" w:fill="FFFFFF"/>
            <w:vAlign w:val="center"/>
            <w:hideMark/>
          </w:tcPr>
          <w:p w14:paraId="10FCA7A0" w14:textId="77777777" w:rsidR="00574E88" w:rsidRPr="00574E88" w:rsidRDefault="00574E88" w:rsidP="00574E88">
            <w:r w:rsidRPr="00574E88">
              <w:t>11 июля 2024 года с 10:00 мин.</w:t>
            </w:r>
          </w:p>
        </w:tc>
      </w:tr>
      <w:tr w:rsidR="00574E88" w:rsidRPr="00574E88" w14:paraId="238F41C5" w14:textId="77777777" w:rsidTr="00574E88">
        <w:tc>
          <w:tcPr>
            <w:tcW w:w="10140" w:type="dxa"/>
            <w:gridSpan w:val="2"/>
            <w:shd w:val="clear" w:color="auto" w:fill="FFFFFF"/>
            <w:vAlign w:val="center"/>
            <w:hideMark/>
          </w:tcPr>
          <w:p w14:paraId="627AFED6" w14:textId="77777777" w:rsidR="00574E88" w:rsidRPr="00574E88" w:rsidRDefault="00574E88" w:rsidP="00574E88">
            <w:r w:rsidRPr="00574E88">
              <w:t>По вопросам, связанным с объектом аренды, обращаться к Организатору аукциона по телефону 8-48332-9-11-33, факс: 8-48332-9-12-83 или по адресу электронной почты: </w:t>
            </w:r>
            <w:hyperlink r:id="rId9" w:history="1">
              <w:r w:rsidRPr="00574E88">
                <w:rPr>
                  <w:rStyle w:val="a3"/>
                </w:rPr>
                <w:t>kompravim@mail.ru</w:t>
              </w:r>
            </w:hyperlink>
          </w:p>
        </w:tc>
      </w:tr>
    </w:tbl>
    <w:p w14:paraId="49DAD6DE" w14:textId="77777777" w:rsidR="00574E88" w:rsidRPr="00574E88" w:rsidRDefault="00574E88" w:rsidP="00574E88">
      <w:r w:rsidRPr="00574E88">
        <w:t>  Для участия в аукционе претендент должен в установленном порядке подать заявку (приложение № 1 к аукционной документации). Исчерпывающий перечень предоставляемых вместе с заявкой документов и требования к их оформлению указаны в аукционной документации.</w:t>
      </w:r>
    </w:p>
    <w:p w14:paraId="6B71D43E" w14:textId="77777777" w:rsidR="00574E88" w:rsidRPr="00574E88" w:rsidRDefault="00574E88" w:rsidP="00574E88">
      <w:r w:rsidRPr="00574E88">
        <w:t>       </w:t>
      </w:r>
      <w:r w:rsidRPr="00574E88">
        <w:rPr>
          <w:b/>
          <w:bCs/>
        </w:rPr>
        <w:t>Срок заключения договора аренды имущества</w:t>
      </w:r>
      <w:r w:rsidRPr="00574E88">
        <w:t>: не ранее чем через десять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</w:p>
    <w:p w14:paraId="08E84750" w14:textId="77777777" w:rsidR="00574E88" w:rsidRPr="00574E88" w:rsidRDefault="00574E88" w:rsidP="00574E88">
      <w:r w:rsidRPr="00574E88">
        <w:rPr>
          <w:b/>
          <w:bCs/>
        </w:rPr>
        <w:t>        Сроки и порядок оплаты по договору: </w:t>
      </w:r>
      <w:r w:rsidRPr="00574E88">
        <w:t xml:space="preserve">арендная плата за пользование имуществом вносится один раз каждый месяц, не позднее 10-го </w:t>
      </w:r>
      <w:proofErr w:type="gramStart"/>
      <w:r w:rsidRPr="00574E88">
        <w:t>числа  текущего</w:t>
      </w:r>
      <w:proofErr w:type="gramEnd"/>
      <w:r w:rsidRPr="00574E88">
        <w:t xml:space="preserve"> месяца, на специальный счет бюджета в валюте РФ (рублях).</w:t>
      </w:r>
    </w:p>
    <w:p w14:paraId="5204740B" w14:textId="77777777" w:rsidR="00574E88" w:rsidRPr="00574E88" w:rsidRDefault="00574E88" w:rsidP="00574E88">
      <w:r w:rsidRPr="00574E88">
        <w:rPr>
          <w:b/>
          <w:bCs/>
        </w:rPr>
        <w:t>      </w:t>
      </w:r>
      <w:r w:rsidRPr="00574E88">
        <w:t> </w:t>
      </w:r>
      <w:r w:rsidRPr="00574E88">
        <w:rPr>
          <w:b/>
          <w:bCs/>
        </w:rPr>
        <w:t>Порядок определения победителя аукциона: </w:t>
      </w:r>
      <w:r w:rsidRPr="00574E88">
        <w:t>право на заключение договора аренды имущества принадлежит участнику, который предложит в ходе аукциона наиболее высокий размер арендной платы в месяц без учета НДС, коммунальных и эксплуатационных платежей.</w:t>
      </w:r>
    </w:p>
    <w:p w14:paraId="0FE4BBBE" w14:textId="77777777" w:rsidR="00574E88" w:rsidRPr="00574E88" w:rsidRDefault="00574E88" w:rsidP="00574E88">
      <w:r w:rsidRPr="00574E88">
        <w:t>Заявителем может быть любое юридическое лицо независимо от организационно-правовой формы,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 и подавшие заявку на участие в конкурсе или аукционе</w:t>
      </w:r>
    </w:p>
    <w:p w14:paraId="55031128" w14:textId="77777777" w:rsidR="00574E88" w:rsidRPr="00574E88" w:rsidRDefault="00574E88" w:rsidP="00574E88">
      <w:r w:rsidRPr="00574E88">
        <w:t> 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  <w:r w:rsidRPr="00574E88">
        <w:rPr>
          <w:b/>
          <w:bCs/>
        </w:rPr>
        <w:t>       </w:t>
      </w:r>
    </w:p>
    <w:p w14:paraId="71B62104" w14:textId="77777777" w:rsidR="00574E88" w:rsidRPr="00574E88" w:rsidRDefault="00574E88" w:rsidP="00574E88">
      <w:r w:rsidRPr="00574E88">
        <w:t> Организатор аукциона вправе принять решение о внесении изменений в настоящее извещение о проведении аукциона, не позднее, чем за 5 (пять) дней до даты окончания подачи заявок на участие в аукционе.</w:t>
      </w:r>
    </w:p>
    <w:p w14:paraId="731D8F76" w14:textId="77777777" w:rsidR="00574E88" w:rsidRPr="00574E88" w:rsidRDefault="00574E88" w:rsidP="00574E88">
      <w:r w:rsidRPr="00574E88">
        <w:t xml:space="preserve"> Проект договора аренды имущества является </w:t>
      </w:r>
      <w:proofErr w:type="gramStart"/>
      <w:r w:rsidRPr="00574E88">
        <w:t>Приложением  1</w:t>
      </w:r>
      <w:proofErr w:type="gramEnd"/>
      <w:r w:rsidRPr="00574E88">
        <w:t xml:space="preserve"> к настоящему извещению.</w:t>
      </w:r>
    </w:p>
    <w:p w14:paraId="50158931" w14:textId="77777777" w:rsidR="00574E88" w:rsidRPr="00574E88" w:rsidRDefault="00574E88" w:rsidP="00574E88">
      <w:r w:rsidRPr="00574E88">
        <w:t>Приложение №1</w:t>
      </w:r>
    </w:p>
    <w:p w14:paraId="653D0938" w14:textId="77777777" w:rsidR="00574E88" w:rsidRPr="00574E88" w:rsidRDefault="00574E88" w:rsidP="00574E88">
      <w:r w:rsidRPr="00574E88">
        <w:lastRenderedPageBreak/>
        <w:t> </w:t>
      </w:r>
      <w:r w:rsidRPr="00574E88">
        <w:rPr>
          <w:b/>
          <w:bCs/>
        </w:rPr>
        <w:t>ДОГОВОР №</w:t>
      </w:r>
    </w:p>
    <w:p w14:paraId="7197A32D" w14:textId="77777777" w:rsidR="00574E88" w:rsidRPr="00574E88" w:rsidRDefault="00574E88" w:rsidP="00574E88">
      <w:r w:rsidRPr="00574E88">
        <w:t>аренды нежилого помещения</w:t>
      </w:r>
    </w:p>
    <w:p w14:paraId="615BDC86" w14:textId="77777777" w:rsidR="00574E88" w:rsidRPr="00574E88" w:rsidRDefault="00574E88" w:rsidP="00574E88">
      <w:r w:rsidRPr="00574E88">
        <w:rPr>
          <w:b/>
          <w:bCs/>
        </w:rPr>
        <w:t> </w:t>
      </w:r>
    </w:p>
    <w:p w14:paraId="1C27DF2B" w14:textId="77777777" w:rsidR="00574E88" w:rsidRPr="00574E88" w:rsidRDefault="00574E88" w:rsidP="00574E88">
      <w:r w:rsidRPr="00574E88">
        <w:t xml:space="preserve">   </w:t>
      </w:r>
      <w:proofErr w:type="spellStart"/>
      <w:r w:rsidRPr="00574E88">
        <w:t>рп</w:t>
      </w:r>
      <w:proofErr w:type="spellEnd"/>
      <w:r w:rsidRPr="00574E88">
        <w:t>. Дубровка                                                                                                       от   _______________г.</w:t>
      </w:r>
    </w:p>
    <w:p w14:paraId="40A929F8" w14:textId="77777777" w:rsidR="00574E88" w:rsidRPr="00574E88" w:rsidRDefault="00574E88" w:rsidP="00574E88">
      <w:r w:rsidRPr="00574E88">
        <w:t> </w:t>
      </w:r>
    </w:p>
    <w:p w14:paraId="34BBF586" w14:textId="77777777" w:rsidR="00574E88" w:rsidRPr="00574E88" w:rsidRDefault="00574E88" w:rsidP="00574E88">
      <w:r w:rsidRPr="00574E88">
        <w:t xml:space="preserve">Администрация Дубровского района ИНН 3210002384, КПП 324501001, ОГРН 1023201740363, юридический адрес: 242750, Брянская область, Дубровский район, </w:t>
      </w:r>
      <w:proofErr w:type="spellStart"/>
      <w:r w:rsidRPr="00574E88">
        <w:t>р.п</w:t>
      </w:r>
      <w:proofErr w:type="spellEnd"/>
      <w:r w:rsidRPr="00574E88">
        <w:t>. Дубровка, ул. Победы, д. 18, зарегистрирована _______________________, в лице _____________________________</w:t>
      </w:r>
      <w:r w:rsidRPr="00574E88">
        <w:rPr>
          <w:b/>
          <w:bCs/>
        </w:rPr>
        <w:t>, </w:t>
      </w:r>
      <w:r w:rsidRPr="00574E88">
        <w:t>действующего на основании ______________,  именуемая в дальнейшем «Арендодатель»,  с одной стороны</w:t>
      </w:r>
    </w:p>
    <w:p w14:paraId="29C6D4C5" w14:textId="77777777" w:rsidR="00574E88" w:rsidRPr="00574E88" w:rsidRDefault="00574E88" w:rsidP="00574E88">
      <w:r w:rsidRPr="00574E88">
        <w:t>и </w:t>
      </w:r>
      <w:r w:rsidRPr="00574E88">
        <w:rPr>
          <w:b/>
          <w:bCs/>
        </w:rPr>
        <w:t>____________________________________</w:t>
      </w:r>
      <w:r w:rsidRPr="00574E88">
        <w:t>, именуемый в дальнейшем «Арендатор»,  в лице _______________________________, действующего на  основании _________________, с другой стороны, на основании ______________________________________, заключили  Договор о нижеследующем:</w:t>
      </w:r>
    </w:p>
    <w:p w14:paraId="4BDD6128" w14:textId="77777777" w:rsidR="00574E88" w:rsidRPr="00574E88" w:rsidRDefault="00574E88" w:rsidP="00574E88">
      <w:pPr>
        <w:numPr>
          <w:ilvl w:val="0"/>
          <w:numId w:val="16"/>
        </w:numPr>
      </w:pPr>
      <w:r w:rsidRPr="00574E88">
        <w:rPr>
          <w:b/>
          <w:bCs/>
        </w:rPr>
        <w:t>Предмет Договора</w:t>
      </w:r>
    </w:p>
    <w:p w14:paraId="06E52256" w14:textId="77777777" w:rsidR="00574E88" w:rsidRPr="00574E88" w:rsidRDefault="00574E88" w:rsidP="00574E88">
      <w:r w:rsidRPr="00574E88">
        <w:t>1.1. Арендодатель передает, а Арендатор принимает во временное пользование нежилое помещение, именуемое в дальнейшем Арендуемое помещение:</w:t>
      </w:r>
    </w:p>
    <w:p w14:paraId="1F62F8D0" w14:textId="77777777" w:rsidR="00574E88" w:rsidRPr="00574E88" w:rsidRDefault="00574E88" w:rsidP="00574E88">
      <w:pPr>
        <w:numPr>
          <w:ilvl w:val="0"/>
          <w:numId w:val="17"/>
        </w:numPr>
      </w:pPr>
      <w:r w:rsidRPr="00574E88">
        <w:t>Адрес местонахождения Арендуемого помещения: _____________________________</w:t>
      </w:r>
    </w:p>
    <w:p w14:paraId="32F0068D" w14:textId="77777777" w:rsidR="00574E88" w:rsidRPr="00574E88" w:rsidRDefault="00574E88" w:rsidP="00574E88">
      <w:r w:rsidRPr="00574E88">
        <w:t>_________________________________________________________________________</w:t>
      </w:r>
    </w:p>
    <w:p w14:paraId="3D381189" w14:textId="77777777" w:rsidR="00574E88" w:rsidRPr="00574E88" w:rsidRDefault="00574E88" w:rsidP="00574E88">
      <w:pPr>
        <w:numPr>
          <w:ilvl w:val="0"/>
          <w:numId w:val="18"/>
        </w:numPr>
      </w:pPr>
      <w:r w:rsidRPr="00574E88">
        <w:t>Общая площадь Арендуемого помещения: ___ кв.м.</w:t>
      </w:r>
    </w:p>
    <w:p w14:paraId="2B058518" w14:textId="77777777" w:rsidR="00574E88" w:rsidRPr="00574E88" w:rsidRDefault="00574E88" w:rsidP="00574E88">
      <w:pPr>
        <w:numPr>
          <w:ilvl w:val="0"/>
          <w:numId w:val="18"/>
        </w:numPr>
      </w:pPr>
      <w:r w:rsidRPr="00574E88">
        <w:t>Этаж __</w:t>
      </w:r>
    </w:p>
    <w:p w14:paraId="0DCFB8C6" w14:textId="77777777" w:rsidR="00574E88" w:rsidRPr="00574E88" w:rsidRDefault="00574E88" w:rsidP="00574E88">
      <w:pPr>
        <w:numPr>
          <w:ilvl w:val="0"/>
          <w:numId w:val="18"/>
        </w:numPr>
      </w:pPr>
      <w:r w:rsidRPr="00574E88">
        <w:t>Номер на поэтажном плане: __</w:t>
      </w:r>
    </w:p>
    <w:p w14:paraId="74F0293E" w14:textId="77777777" w:rsidR="00574E88" w:rsidRPr="00574E88" w:rsidRDefault="00574E88" w:rsidP="00574E88">
      <w:pPr>
        <w:numPr>
          <w:ilvl w:val="0"/>
          <w:numId w:val="18"/>
        </w:numPr>
      </w:pPr>
      <w:r w:rsidRPr="00574E88">
        <w:t>Цель использования Арендуемого помещения: ________________________________</w:t>
      </w:r>
    </w:p>
    <w:p w14:paraId="3C6B1AE5" w14:textId="77777777" w:rsidR="00574E88" w:rsidRPr="00574E88" w:rsidRDefault="00574E88" w:rsidP="00574E88">
      <w:r w:rsidRPr="00574E88">
        <w:t>1.2. Помещение, в котором расположено арендуемое помещение, принадлежит муниципальному образованию Дубровского муниципального района Брянской области на праве собственности, что подтверждается _________________________________________________________________</w:t>
      </w:r>
    </w:p>
    <w:p w14:paraId="73F3A844" w14:textId="77777777" w:rsidR="00574E88" w:rsidRPr="00574E88" w:rsidRDefault="00574E88" w:rsidP="00574E88">
      <w:r w:rsidRPr="00574E88">
        <w:t>1.3. Передача прав третьим лицам и сдача нежилого помещения в субаренду не допускается.</w:t>
      </w:r>
    </w:p>
    <w:p w14:paraId="658B3A2D" w14:textId="77777777" w:rsidR="00574E88" w:rsidRPr="00574E88" w:rsidRDefault="00574E88" w:rsidP="00574E88">
      <w:r w:rsidRPr="00574E88">
        <w:rPr>
          <w:b/>
          <w:bCs/>
        </w:rPr>
        <w:t>   2. Срок действия Договора</w:t>
      </w:r>
    </w:p>
    <w:p w14:paraId="2943CBC2" w14:textId="77777777" w:rsidR="00574E88" w:rsidRPr="00574E88" w:rsidRDefault="00574E88" w:rsidP="00574E88">
      <w:r w:rsidRPr="00574E88">
        <w:t> </w:t>
      </w:r>
    </w:p>
    <w:p w14:paraId="28EC8B2C" w14:textId="77777777" w:rsidR="00574E88" w:rsidRPr="00574E88" w:rsidRDefault="00574E88" w:rsidP="00574E88">
      <w:r w:rsidRPr="00574E88">
        <w:t>2.1. Срок аренды устанавливается с _____________г. по ________________г.</w:t>
      </w:r>
    </w:p>
    <w:p w14:paraId="15A3EB95" w14:textId="77777777" w:rsidR="00574E88" w:rsidRPr="00574E88" w:rsidRDefault="00574E88" w:rsidP="00574E88">
      <w:r w:rsidRPr="00574E88">
        <w:rPr>
          <w:b/>
          <w:bCs/>
        </w:rPr>
        <w:t>    3. Платежи и расчеты по Договору</w:t>
      </w:r>
    </w:p>
    <w:p w14:paraId="4C916960" w14:textId="77777777" w:rsidR="00574E88" w:rsidRPr="00574E88" w:rsidRDefault="00574E88" w:rsidP="00574E88">
      <w:r w:rsidRPr="00574E88">
        <w:t>3.</w:t>
      </w:r>
      <w:proofErr w:type="gramStart"/>
      <w:r w:rsidRPr="00574E88">
        <w:t>1.На</w:t>
      </w:r>
      <w:proofErr w:type="gramEnd"/>
      <w:r w:rsidRPr="00574E88">
        <w:t xml:space="preserve"> основании ________________________________________________________________</w:t>
      </w:r>
    </w:p>
    <w:p w14:paraId="01847533" w14:textId="77777777" w:rsidR="00574E88" w:rsidRPr="00574E88" w:rsidRDefault="00574E88" w:rsidP="00574E88">
      <w:r w:rsidRPr="00574E88">
        <w:t>сумма арендной платы в месяц по настоящему договору составляет ___________ рублей ___ копеек без учета НДС.</w:t>
      </w:r>
    </w:p>
    <w:p w14:paraId="5190D987" w14:textId="77777777" w:rsidR="00574E88" w:rsidRPr="00574E88" w:rsidRDefault="00574E88" w:rsidP="00574E88">
      <w:r w:rsidRPr="00574E88">
        <w:t>Указанная сумма арендной платы перечисляется за текущий месяц Арендатором не позднее 10 числа текущего месяца по следующим реквизитам:</w:t>
      </w:r>
    </w:p>
    <w:p w14:paraId="3CF5EC22" w14:textId="77777777" w:rsidR="00574E88" w:rsidRPr="00574E88" w:rsidRDefault="00574E88" w:rsidP="00574E88">
      <w:r w:rsidRPr="00574E88">
        <w:lastRenderedPageBreak/>
        <w:t>ИНН 3210002384, КПП 324501001, Отделение Брянск Банка России//УФК по Брянской области г. Брянск (Комитет имущественных отношений администрация Дубровского района), Р./</w:t>
      </w:r>
      <w:proofErr w:type="spellStart"/>
      <w:r w:rsidRPr="00574E88">
        <w:t>сч</w:t>
      </w:r>
      <w:proofErr w:type="spellEnd"/>
      <w:r w:rsidRPr="00574E88">
        <w:t>. 03231643156120002700, БИК – 011501101, ОКТМО 15612151.</w:t>
      </w:r>
    </w:p>
    <w:p w14:paraId="41709C5C" w14:textId="77777777" w:rsidR="00574E88" w:rsidRPr="00574E88" w:rsidRDefault="00574E88" w:rsidP="00574E88">
      <w:r w:rsidRPr="00574E88">
        <w:t>Днем оплаты считается день поступления денежных средств на счет.</w:t>
      </w:r>
    </w:p>
    <w:p w14:paraId="182B3E41" w14:textId="77777777" w:rsidR="00574E88" w:rsidRPr="00574E88" w:rsidRDefault="00574E88" w:rsidP="00574E88">
      <w:r w:rsidRPr="00574E88">
        <w:t>НДС перечисляется Арендатором самостоятельно в налоговый орган.</w:t>
      </w:r>
    </w:p>
    <w:p w14:paraId="4E000C5E" w14:textId="77777777" w:rsidR="00574E88" w:rsidRPr="00574E88" w:rsidRDefault="00574E88" w:rsidP="00574E88">
      <w:pPr>
        <w:numPr>
          <w:ilvl w:val="0"/>
          <w:numId w:val="19"/>
        </w:numPr>
      </w:pPr>
      <w:r w:rsidRPr="00574E88">
        <w:rPr>
          <w:b/>
          <w:bCs/>
        </w:rPr>
        <w:t>Права и обязанности сторон</w:t>
      </w:r>
    </w:p>
    <w:p w14:paraId="72E75A4C" w14:textId="77777777" w:rsidR="00574E88" w:rsidRPr="00574E88" w:rsidRDefault="00574E88" w:rsidP="00574E88">
      <w:r w:rsidRPr="00574E88">
        <w:t>4.1. Арендодатель имеет право:</w:t>
      </w:r>
    </w:p>
    <w:p w14:paraId="308001E2" w14:textId="77777777" w:rsidR="00574E88" w:rsidRPr="00574E88" w:rsidRDefault="00574E88" w:rsidP="00574E88">
      <w:r w:rsidRPr="00574E88">
        <w:t>- на доступ в арендуемое помещение с целью периодического осмотра, на предмет соблюдения условий их использования, в соответствии с настоящим Договором и действующим законодательством.</w:t>
      </w:r>
    </w:p>
    <w:p w14:paraId="39D500B6" w14:textId="77777777" w:rsidR="00574E88" w:rsidRPr="00574E88" w:rsidRDefault="00574E88" w:rsidP="00574E88">
      <w:r w:rsidRPr="00574E88">
        <w:t>4.2. Арендодатель обязуется:</w:t>
      </w:r>
    </w:p>
    <w:p w14:paraId="3B891624" w14:textId="77777777" w:rsidR="00574E88" w:rsidRPr="00574E88" w:rsidRDefault="00574E88" w:rsidP="00574E88">
      <w:r w:rsidRPr="00574E88">
        <w:t>- осуществлять учет и хранение договора аренды.</w:t>
      </w:r>
    </w:p>
    <w:p w14:paraId="15233C9F" w14:textId="77777777" w:rsidR="00574E88" w:rsidRPr="00574E88" w:rsidRDefault="00574E88" w:rsidP="00574E88">
      <w:r w:rsidRPr="00574E88">
        <w:t>- не позднее пяти дней после вступления в силу настоящего Договора передать Арендатору помещение, указанное в пункте 1.1. по акту приема-передачи, который является неотъемлемой частью договора. В акте отражается техническое состояние помещения на момент сдачи его в аренду;</w:t>
      </w:r>
    </w:p>
    <w:p w14:paraId="03D95590" w14:textId="77777777" w:rsidR="00574E88" w:rsidRPr="00574E88" w:rsidRDefault="00574E88" w:rsidP="00574E88">
      <w:r w:rsidRPr="00574E88">
        <w:t>- участвовать в согласованном с Арендатором порядке в создании необходимых условий для эффективного использования Арендуемого помещения и поддержания его в надлежащем состоянии;</w:t>
      </w:r>
    </w:p>
    <w:p w14:paraId="43B438D3" w14:textId="77777777" w:rsidR="00574E88" w:rsidRPr="00574E88" w:rsidRDefault="00574E88" w:rsidP="00574E88">
      <w:r w:rsidRPr="00574E88">
        <w:t>- в случае повреждения Арендуемого помещения, произошедших не по вине Арендатора, принимать необходимые меры по их устранению;</w:t>
      </w:r>
    </w:p>
    <w:p w14:paraId="73F4C360" w14:textId="77777777" w:rsidR="00574E88" w:rsidRPr="00574E88" w:rsidRDefault="00574E88" w:rsidP="00574E88">
      <w:r w:rsidRPr="00574E88">
        <w:t>- осуществлять контроль за соблюдением Арендатором условий настоящего Договора. В случае выявления нарушений принимать меры по их устранению.</w:t>
      </w:r>
    </w:p>
    <w:p w14:paraId="0FF83A15" w14:textId="77777777" w:rsidR="00574E88" w:rsidRPr="00574E88" w:rsidRDefault="00574E88" w:rsidP="00574E88">
      <w:r w:rsidRPr="00574E88">
        <w:t>4.3. Арендатор имеет право:</w:t>
      </w:r>
    </w:p>
    <w:p w14:paraId="40D8E303" w14:textId="77777777" w:rsidR="00574E88" w:rsidRPr="00574E88" w:rsidRDefault="00574E88" w:rsidP="00574E88">
      <w:r w:rsidRPr="00574E88">
        <w:t>- пользоваться услугами коммуникаций, находящимися в здании, коммунальными услугами (электроснабжение, теплоснабжение, водоснабжение, канализация, вывоз отходов, и т.п.) необходимыми для обеспечения деятельности;</w:t>
      </w:r>
    </w:p>
    <w:p w14:paraId="5B89CA72" w14:textId="77777777" w:rsidR="00574E88" w:rsidRPr="00574E88" w:rsidRDefault="00574E88" w:rsidP="00574E88">
      <w:r w:rsidRPr="00574E88">
        <w:t>- оборудовать и оформлять Арендуемое помещение по своему усмотрению в соответствии с целями деятельности;</w:t>
      </w:r>
    </w:p>
    <w:p w14:paraId="502867E1" w14:textId="77777777" w:rsidR="00574E88" w:rsidRPr="00574E88" w:rsidRDefault="00574E88" w:rsidP="00574E88">
      <w:r w:rsidRPr="00574E88">
        <w:t>- обозначать свое местонахождение в Арендуемом помещении путем размещения соответствующих вывесок, указательных табличек на входе в здание и перед входом в помещение;</w:t>
      </w:r>
    </w:p>
    <w:p w14:paraId="3926153B" w14:textId="77777777" w:rsidR="00574E88" w:rsidRPr="00574E88" w:rsidRDefault="00574E88" w:rsidP="00574E88">
      <w:r w:rsidRPr="00574E88">
        <w:t>- устанавливать, по своему усмотрению, замки на входную дверь в арендуемое помещение, сигнализацию и иные системы охраны.</w:t>
      </w:r>
    </w:p>
    <w:p w14:paraId="050940E5" w14:textId="77777777" w:rsidR="00574E88" w:rsidRPr="00574E88" w:rsidRDefault="00574E88" w:rsidP="00574E88">
      <w:r w:rsidRPr="00574E88">
        <w:t>4.4. Арендатор обязан:</w:t>
      </w:r>
    </w:p>
    <w:p w14:paraId="4F0B371B" w14:textId="77777777" w:rsidR="00574E88" w:rsidRPr="00574E88" w:rsidRDefault="00574E88" w:rsidP="00574E88">
      <w:r w:rsidRPr="00574E88">
        <w:t>- использовать помещение исключительно по прямому назначению, указанному в п.1.1. настоящего Договора;</w:t>
      </w:r>
    </w:p>
    <w:p w14:paraId="7C4DDD33" w14:textId="77777777" w:rsidR="00574E88" w:rsidRPr="00574E88" w:rsidRDefault="00574E88" w:rsidP="00574E88">
      <w:r w:rsidRPr="00574E88">
        <w:t>- своевременно и полностью вносить арендную плату, установленную Договором, а также оплачивать по отдельным договорам коммунальные услуги и эксплуатационные расходы;</w:t>
      </w:r>
    </w:p>
    <w:p w14:paraId="522BD7ED" w14:textId="77777777" w:rsidR="00574E88" w:rsidRPr="00574E88" w:rsidRDefault="00574E88" w:rsidP="00574E88">
      <w:r w:rsidRPr="00574E88">
        <w:lastRenderedPageBreak/>
        <w:t>- содержать арендуемое помещение в полной исправности и надлежащем санитарном состоянии, выделять для этих целей необходимые средства. Аналогичные требования распространяются на прилегающую к зданию (сооружению) территорию;</w:t>
      </w:r>
    </w:p>
    <w:p w14:paraId="7707763C" w14:textId="77777777" w:rsidR="00574E88" w:rsidRPr="00574E88" w:rsidRDefault="00574E88" w:rsidP="00574E88">
      <w:r w:rsidRPr="00574E88">
        <w:t>- соблюдать в арендуемом помещении требования пожарной безопасности, требования санитарного состояния, а также отраслевые правила и нормы, действующие в отношении видов деятельности Арендатора и арендуемого помещения;</w:t>
      </w:r>
    </w:p>
    <w:p w14:paraId="744FE583" w14:textId="77777777" w:rsidR="00574E88" w:rsidRPr="00574E88" w:rsidRDefault="00574E88" w:rsidP="00574E88">
      <w:r w:rsidRPr="00574E88">
        <w:t>- в течение 10 рабочих дней после заключения настоящего Договора заключить с соответствующими организациями договоры на оплату (возмещение) коммунальных предоставленных услуг и эксплуатационное обслуживание. Оплата (возмещение) коммунальных услуг производиться по отдельному договору;</w:t>
      </w:r>
    </w:p>
    <w:p w14:paraId="3824CD66" w14:textId="77777777" w:rsidR="00574E88" w:rsidRPr="00574E88" w:rsidRDefault="00574E88" w:rsidP="00574E88">
      <w:r w:rsidRPr="00574E88">
        <w:t>- не производить никаких перепланировок и переоборудования арендуемого помещения, вызываемых потребностями Арендатора, без письменного разрешения Арендодателя;</w:t>
      </w:r>
    </w:p>
    <w:p w14:paraId="76E890CD" w14:textId="77777777" w:rsidR="00574E88" w:rsidRPr="00574E88" w:rsidRDefault="00574E88" w:rsidP="00574E88">
      <w:r w:rsidRPr="00574E88">
        <w:t>- производить за свой счет, косметический и текущий ремонты внутри арендуемого помещения;</w:t>
      </w:r>
    </w:p>
    <w:p w14:paraId="53080501" w14:textId="77777777" w:rsidR="00574E88" w:rsidRPr="00574E88" w:rsidRDefault="00574E88" w:rsidP="00574E88">
      <w:r w:rsidRPr="00574E88">
        <w:t>- письменно сообщить Арендодателю не позднее, чем за две недели о предстоящем освобождении помещения, как в связи с окончанием срока действия Договора, так и при досрочном освобождении, и сдать помещения Арендодателю по акту в исправном состоянии, с учетом нормального износа.</w:t>
      </w:r>
    </w:p>
    <w:p w14:paraId="75B4CD01" w14:textId="77777777" w:rsidR="00574E88" w:rsidRPr="00574E88" w:rsidRDefault="00574E88" w:rsidP="00574E88">
      <w:r w:rsidRPr="00574E88">
        <w:rPr>
          <w:i/>
          <w:iCs/>
        </w:rPr>
        <w:t>        </w:t>
      </w:r>
      <w:r w:rsidRPr="00574E88">
        <w:t>Примечание: Сдача помещений производится при участии представителя Арендатора и Арендодателя.</w:t>
      </w:r>
    </w:p>
    <w:p w14:paraId="342990CE" w14:textId="77777777" w:rsidR="00574E88" w:rsidRPr="00574E88" w:rsidRDefault="00574E88" w:rsidP="00574E88">
      <w:r w:rsidRPr="00574E88">
        <w:t>- по истечении срока Договора, а также при досрочном его прекращении передать Арендодателю все произведенные в арендуемом помещении перестройки и переделки, а также улучшения, составляющие принадлежность помещения и неотделимые без вреда для конструкций помещения;</w:t>
      </w:r>
    </w:p>
    <w:p w14:paraId="39A508FA" w14:textId="77777777" w:rsidR="00574E88" w:rsidRPr="00574E88" w:rsidRDefault="00574E88" w:rsidP="00574E88">
      <w:r w:rsidRPr="00574E88">
        <w:rPr>
          <w:b/>
          <w:bCs/>
        </w:rPr>
        <w:t> 5. Ответственность по Договору</w:t>
      </w:r>
    </w:p>
    <w:p w14:paraId="0B562601" w14:textId="77777777" w:rsidR="00574E88" w:rsidRPr="00574E88" w:rsidRDefault="00574E88" w:rsidP="00574E88">
      <w:r w:rsidRPr="00574E88">
        <w:t>5.1. За невыполнение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14:paraId="02FCBD46" w14:textId="77777777" w:rsidR="00574E88" w:rsidRPr="00574E88" w:rsidRDefault="00574E88" w:rsidP="00574E88">
      <w:r w:rsidRPr="00574E88">
        <w:t>5.2. За неисполнение обязательства по внесению арендной платы Арендатор обязан уплатить на счет Арендодателя пени в размере 0.05 % с просроченной суммы арендной платы за каждый день просрочки.</w:t>
      </w:r>
    </w:p>
    <w:p w14:paraId="34F5CFCB" w14:textId="77777777" w:rsidR="00574E88" w:rsidRPr="00574E88" w:rsidRDefault="00574E88" w:rsidP="00574E88">
      <w:r w:rsidRPr="00574E88">
        <w:t>5.3. Уплата пени, штрафа установленных настоящим договором не освобождает стороны от ответственности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14:paraId="55315C6A" w14:textId="77777777" w:rsidR="00574E88" w:rsidRPr="00574E88" w:rsidRDefault="00574E88" w:rsidP="00574E88">
      <w:pPr>
        <w:numPr>
          <w:ilvl w:val="0"/>
          <w:numId w:val="20"/>
        </w:numPr>
      </w:pPr>
      <w:r w:rsidRPr="00574E88">
        <w:rPr>
          <w:b/>
          <w:bCs/>
        </w:rPr>
        <w:t>Изменение, расторжение и прекращение действия Договора</w:t>
      </w:r>
    </w:p>
    <w:p w14:paraId="61B32BCB" w14:textId="77777777" w:rsidR="00574E88" w:rsidRPr="00574E88" w:rsidRDefault="00574E88" w:rsidP="00574E88">
      <w:r w:rsidRPr="00574E88">
        <w:t>6.1. Изменение условий договора по соглашению сторон и в одностороннем порядке не допускается.</w:t>
      </w:r>
    </w:p>
    <w:p w14:paraId="31A3EA0E" w14:textId="77777777" w:rsidR="00574E88" w:rsidRPr="00574E88" w:rsidRDefault="00574E88" w:rsidP="00574E88">
      <w:r w:rsidRPr="00574E88">
        <w:t>6.2. Договор аренды может быть расторгнут по требованию Арендодателя:</w:t>
      </w:r>
    </w:p>
    <w:p w14:paraId="7856F6B8" w14:textId="77777777" w:rsidR="00574E88" w:rsidRPr="00574E88" w:rsidRDefault="00574E88" w:rsidP="00574E88">
      <w:r w:rsidRPr="00574E88">
        <w:t>- при использовании Арендатором арендуемого помещения в целом или его части не в соответствии с Договором аренды;</w:t>
      </w:r>
    </w:p>
    <w:p w14:paraId="3B43F6AB" w14:textId="77777777" w:rsidR="00574E88" w:rsidRPr="00574E88" w:rsidRDefault="00574E88" w:rsidP="00574E88">
      <w:r w:rsidRPr="00574E88">
        <w:t>- если Арендатор умышленно или по неосторожности ухудшает состояние арендуемого помещения или прилегающей территории;</w:t>
      </w:r>
    </w:p>
    <w:p w14:paraId="395AC17B" w14:textId="77777777" w:rsidR="00574E88" w:rsidRPr="00574E88" w:rsidRDefault="00574E88" w:rsidP="00574E88">
      <w:r w:rsidRPr="00574E88">
        <w:lastRenderedPageBreak/>
        <w:t>- если Арендатор не внес арендной платы более двух раз подряд по истечении установленного Договором срока платежа;</w:t>
      </w:r>
    </w:p>
    <w:p w14:paraId="69BD70D6" w14:textId="77777777" w:rsidR="00574E88" w:rsidRPr="00574E88" w:rsidRDefault="00574E88" w:rsidP="00574E88">
      <w:r w:rsidRPr="00574E88">
        <w:t>- если Арендатор не производит ремонт, указанный в 4.4.</w:t>
      </w:r>
    </w:p>
    <w:p w14:paraId="239EA3D3" w14:textId="77777777" w:rsidR="00574E88" w:rsidRPr="00574E88" w:rsidRDefault="00574E88" w:rsidP="00574E88">
      <w:r w:rsidRPr="00574E88">
        <w:t>6.3. Договор аренды может быть расторгнут по требованию Арендатора:</w:t>
      </w:r>
    </w:p>
    <w:p w14:paraId="17FFA694" w14:textId="77777777" w:rsidR="00574E88" w:rsidRPr="00574E88" w:rsidRDefault="00574E88" w:rsidP="00574E88">
      <w:r w:rsidRPr="00574E88">
        <w:t>- если помещение в силу обстоятельства, за которые Арендатор не отвечает, окажется в состоянии, негодном для использования;</w:t>
      </w:r>
    </w:p>
    <w:p w14:paraId="45A635D6" w14:textId="77777777" w:rsidR="00574E88" w:rsidRPr="00574E88" w:rsidRDefault="00574E88" w:rsidP="00574E88">
      <w:r w:rsidRPr="00574E88">
        <w:t>- если Арендодатель не выполнит свои обязательства, указанные в п. 4.2.</w:t>
      </w:r>
    </w:p>
    <w:p w14:paraId="146C23D1" w14:textId="77777777" w:rsidR="00574E88" w:rsidRPr="00574E88" w:rsidRDefault="00574E88" w:rsidP="00574E88">
      <w:r w:rsidRPr="00574E88">
        <w:t>6.4. В случаях стихийных бедствий, аварий, эпидемий и при иных обстоятельствах, носящих чрезвычайный характер, Арендуемое имущество в интересах муниципального образования «Дубровский район» по решению органов местного самоуправления может быть изъято у Арендатора в порядке и на условиях, установленных нормативными правовыми актами, с возвратом ему внесенной арендной платы и других платежей за неиспользованный срок аренды.</w:t>
      </w:r>
    </w:p>
    <w:p w14:paraId="13A6D0EF" w14:textId="77777777" w:rsidR="00574E88" w:rsidRPr="00574E88" w:rsidRDefault="00574E88" w:rsidP="00574E88">
      <w:r w:rsidRPr="00574E88">
        <w:t>6.5. Договор аренды может быть расторгнут по решению суда.</w:t>
      </w:r>
    </w:p>
    <w:p w14:paraId="01AA29A9" w14:textId="77777777" w:rsidR="00574E88" w:rsidRPr="00574E88" w:rsidRDefault="00574E88" w:rsidP="00574E88">
      <w:pPr>
        <w:numPr>
          <w:ilvl w:val="0"/>
          <w:numId w:val="21"/>
        </w:numPr>
      </w:pPr>
      <w:r w:rsidRPr="00574E88">
        <w:rPr>
          <w:b/>
          <w:bCs/>
        </w:rPr>
        <w:t>Заключительные положения</w:t>
      </w:r>
    </w:p>
    <w:p w14:paraId="780CDAC9" w14:textId="77777777" w:rsidR="00574E88" w:rsidRPr="00574E88" w:rsidRDefault="00574E88" w:rsidP="00574E88">
      <w:r w:rsidRPr="00574E88">
        <w:t>7.1.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2032392C" w14:textId="77777777" w:rsidR="00574E88" w:rsidRPr="00574E88" w:rsidRDefault="00574E88" w:rsidP="00574E88">
      <w:r w:rsidRPr="00574E88">
        <w:t>7.2. Настоящий Договор составлен в 3-х экземплярах по одному для каждой стороны и один для Управления Федеральной службы государственной регистрации, картографии и кадастра по Брянской области.</w:t>
      </w:r>
    </w:p>
    <w:p w14:paraId="41C81E6F" w14:textId="77777777" w:rsidR="00574E88" w:rsidRPr="00574E88" w:rsidRDefault="00574E88" w:rsidP="00574E88">
      <w:r w:rsidRPr="00574E88">
        <w:t>7.3.  Юридические адреса, реквизиты сторон и номера телефонов:</w:t>
      </w:r>
    </w:p>
    <w:p w14:paraId="35444CCF" w14:textId="77777777" w:rsidR="00574E88" w:rsidRPr="00574E88" w:rsidRDefault="00574E88" w:rsidP="00574E88">
      <w:r w:rsidRPr="00574E88">
        <w:t> </w:t>
      </w:r>
    </w:p>
    <w:p w14:paraId="18437BCA" w14:textId="77777777" w:rsidR="00574E88" w:rsidRPr="00574E88" w:rsidRDefault="00574E88" w:rsidP="00574E88">
      <w:r w:rsidRPr="00574E88">
        <w:rPr>
          <w:b/>
          <w:bCs/>
        </w:rPr>
        <w:t>АРЕНДОДАТЕЛЬ</w:t>
      </w:r>
      <w:r w:rsidRPr="00574E88">
        <w:t>: Администрация Дубровского района</w:t>
      </w:r>
    </w:p>
    <w:p w14:paraId="6FF0BF02" w14:textId="77777777" w:rsidR="00574E88" w:rsidRPr="00574E88" w:rsidRDefault="00574E88" w:rsidP="00574E88">
      <w:r w:rsidRPr="00574E88">
        <w:t xml:space="preserve">ИНН 3210002384, КПП 324501001, р/с 03231643156120002700, Отделение </w:t>
      </w:r>
      <w:proofErr w:type="spellStart"/>
      <w:r w:rsidRPr="00574E88">
        <w:t>БрянскБанка</w:t>
      </w:r>
      <w:proofErr w:type="spellEnd"/>
      <w:r w:rsidRPr="00574E88">
        <w:t xml:space="preserve"> России//УФК по Брянской области г. Брянск, БИК 011501101</w:t>
      </w:r>
    </w:p>
    <w:p w14:paraId="01DCACA3" w14:textId="77777777" w:rsidR="00574E88" w:rsidRPr="00574E88" w:rsidRDefault="00574E88" w:rsidP="00574E88">
      <w:r w:rsidRPr="00574E88">
        <w:t>242750, Брянская область, п. Дубровка, ул. Победы, д. 18, тел. 9-15-25, 9-11-33</w:t>
      </w:r>
    </w:p>
    <w:p w14:paraId="09D794E7" w14:textId="77777777" w:rsidR="00574E88" w:rsidRPr="00574E88" w:rsidRDefault="00574E88" w:rsidP="00574E88">
      <w:r w:rsidRPr="00574E88">
        <w:t> </w:t>
      </w:r>
      <w:r w:rsidRPr="00574E88">
        <w:rPr>
          <w:b/>
          <w:bCs/>
        </w:rPr>
        <w:t>АРЕНДАТОР</w:t>
      </w:r>
      <w:r w:rsidRPr="00574E88">
        <w:t>: _________________________________________________________________</w:t>
      </w:r>
    </w:p>
    <w:p w14:paraId="2E78116D" w14:textId="77777777" w:rsidR="00574E88" w:rsidRPr="00574E88" w:rsidRDefault="00574E88" w:rsidP="00574E88">
      <w:proofErr w:type="gramStart"/>
      <w:r w:rsidRPr="00574E88">
        <w:rPr>
          <w:b/>
          <w:bCs/>
        </w:rPr>
        <w:t>АРЕНДОДАТЕЛЬ:   </w:t>
      </w:r>
      <w:proofErr w:type="gramEnd"/>
      <w:r w:rsidRPr="00574E88">
        <w:rPr>
          <w:b/>
          <w:bCs/>
        </w:rPr>
        <w:t>                                                                                АРЕНДАТОР:</w:t>
      </w:r>
    </w:p>
    <w:p w14:paraId="4F415336" w14:textId="77777777" w:rsidR="00574E88" w:rsidRPr="00574E88" w:rsidRDefault="00574E88" w:rsidP="00574E88">
      <w:r w:rsidRPr="00574E88">
        <w:t>Администрация Дубровского района</w:t>
      </w:r>
    </w:p>
    <w:p w14:paraId="18221A4B" w14:textId="77777777" w:rsidR="00574E88" w:rsidRPr="00574E88" w:rsidRDefault="00574E88" w:rsidP="00574E88">
      <w:r w:rsidRPr="00574E88">
        <w:t>_________________                                                                                    ________________</w:t>
      </w:r>
    </w:p>
    <w:p w14:paraId="6F577EF8" w14:textId="77777777" w:rsidR="00574E88" w:rsidRPr="00574E88" w:rsidRDefault="00574E88" w:rsidP="00574E88">
      <w:r w:rsidRPr="00574E88">
        <w:t>М.П.                                                                                                              М.П.</w:t>
      </w:r>
    </w:p>
    <w:p w14:paraId="0B77BF3A" w14:textId="77777777" w:rsidR="00CB3F87" w:rsidRPr="00574E88" w:rsidRDefault="00CB3F87" w:rsidP="00574E88"/>
    <w:sectPr w:rsidR="00CB3F87" w:rsidRPr="00574E88" w:rsidSect="0057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4"/>
  </w:num>
  <w:num w:numId="2" w16cid:durableId="597061010">
    <w:abstractNumId w:val="16"/>
  </w:num>
  <w:num w:numId="3" w16cid:durableId="631056123">
    <w:abstractNumId w:val="7"/>
  </w:num>
  <w:num w:numId="4" w16cid:durableId="284318276">
    <w:abstractNumId w:val="1"/>
  </w:num>
  <w:num w:numId="5" w16cid:durableId="568226503">
    <w:abstractNumId w:val="5"/>
  </w:num>
  <w:num w:numId="6" w16cid:durableId="1216963523">
    <w:abstractNumId w:val="15"/>
  </w:num>
  <w:num w:numId="7" w16cid:durableId="764956537">
    <w:abstractNumId w:val="3"/>
  </w:num>
  <w:num w:numId="8" w16cid:durableId="1273171646">
    <w:abstractNumId w:val="17"/>
  </w:num>
  <w:num w:numId="9" w16cid:durableId="171724483">
    <w:abstractNumId w:val="13"/>
  </w:num>
  <w:num w:numId="10" w16cid:durableId="1171261449">
    <w:abstractNumId w:val="20"/>
  </w:num>
  <w:num w:numId="11" w16cid:durableId="1530802633">
    <w:abstractNumId w:val="8"/>
  </w:num>
  <w:num w:numId="12" w16cid:durableId="1165558659">
    <w:abstractNumId w:val="4"/>
  </w:num>
  <w:num w:numId="13" w16cid:durableId="1818447583">
    <w:abstractNumId w:val="10"/>
  </w:num>
  <w:num w:numId="14" w16cid:durableId="1063025696">
    <w:abstractNumId w:val="11"/>
  </w:num>
  <w:num w:numId="15" w16cid:durableId="1907915562">
    <w:abstractNumId w:val="18"/>
  </w:num>
  <w:num w:numId="16" w16cid:durableId="7217312">
    <w:abstractNumId w:val="2"/>
  </w:num>
  <w:num w:numId="17" w16cid:durableId="1692872040">
    <w:abstractNumId w:val="12"/>
  </w:num>
  <w:num w:numId="18" w16cid:durableId="1556621360">
    <w:abstractNumId w:val="6"/>
  </w:num>
  <w:num w:numId="19" w16cid:durableId="416487059">
    <w:abstractNumId w:val="19"/>
  </w:num>
  <w:num w:numId="20" w16cid:durableId="847402559">
    <w:abstractNumId w:val="9"/>
  </w:num>
  <w:num w:numId="21" w16cid:durableId="200384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E5941"/>
    <w:rsid w:val="0034247F"/>
    <w:rsid w:val="003E1ED4"/>
    <w:rsid w:val="00574E88"/>
    <w:rsid w:val="005C0158"/>
    <w:rsid w:val="00863C5D"/>
    <w:rsid w:val="00864171"/>
    <w:rsid w:val="00A71591"/>
    <w:rsid w:val="00AC653E"/>
    <w:rsid w:val="00AF2D8D"/>
    <w:rsid w:val="00B70569"/>
    <w:rsid w:val="00BB0E5D"/>
    <w:rsid w:val="00C50F32"/>
    <w:rsid w:val="00C7765B"/>
    <w:rsid w:val="00C778DF"/>
    <w:rsid w:val="00C86C41"/>
    <w:rsid w:val="00CB3F87"/>
    <w:rsid w:val="00CD641E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mpravi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2469</Words>
  <Characters>14079</Characters>
  <Application>Microsoft Office Word</Application>
  <DocSecurity>0</DocSecurity>
  <Lines>117</Lines>
  <Paragraphs>33</Paragraphs>
  <ScaleCrop>false</ScaleCrop>
  <Company/>
  <LinksUpToDate>false</LinksUpToDate>
  <CharactersWithSpaces>16515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2025-01-09T06:12:00Z</dcterms:created>
  <dcterms:modified xsi:type="dcterms:W3CDTF">2025-01-09T06:12:00Z</dcterms:modified>
</cp:coreProperties>
</file>