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3028" w14:textId="77777777" w:rsidR="00CF2CB4" w:rsidRPr="00CF2CB4" w:rsidRDefault="00CF2CB4" w:rsidP="00CF2CB4">
      <w:r w:rsidRPr="00CF2CB4">
        <w:rPr>
          <w:b/>
          <w:bCs/>
        </w:rPr>
        <w:t>Администрация Дубровского района сообщает о проведении аукциона по продаже земельных участков.   </w:t>
      </w:r>
    </w:p>
    <w:p w14:paraId="55C14094" w14:textId="77777777" w:rsidR="00CF2CB4" w:rsidRPr="00CF2CB4" w:rsidRDefault="00CF2CB4" w:rsidP="00CF2CB4">
      <w:r w:rsidRPr="00CF2CB4">
        <w:rPr>
          <w:b/>
          <w:bCs/>
        </w:rPr>
        <w:t>Организатор аукциона</w:t>
      </w:r>
      <w:r w:rsidRPr="00CF2CB4">
        <w:t> – администрация Дубровского района.</w:t>
      </w:r>
    </w:p>
    <w:p w14:paraId="71D743A1" w14:textId="77777777" w:rsidR="00CF2CB4" w:rsidRPr="00CF2CB4" w:rsidRDefault="00CF2CB4" w:rsidP="00CF2CB4">
      <w:r w:rsidRPr="00CF2CB4">
        <w:rPr>
          <w:b/>
          <w:bCs/>
        </w:rPr>
        <w:t>Аукцион проводится по адресу</w:t>
      </w:r>
      <w:r w:rsidRPr="00CF2CB4">
        <w:t>: 242750, Брянская область, Дубровский район, рп. Дубровка, ул. Победы, д. 18, каб. 1;</w:t>
      </w:r>
    </w:p>
    <w:p w14:paraId="6A4A7DD5" w14:textId="77777777" w:rsidR="00CF2CB4" w:rsidRPr="00CF2CB4" w:rsidRDefault="00CF2CB4" w:rsidP="00CF2CB4">
      <w:r w:rsidRPr="00CF2CB4">
        <w:t>адрес электронной почты: dbr-orgotdel@yandex.ru;</w:t>
      </w:r>
    </w:p>
    <w:p w14:paraId="46CA4871" w14:textId="77777777" w:rsidR="00CF2CB4" w:rsidRPr="00CF2CB4" w:rsidRDefault="00CF2CB4" w:rsidP="00CF2CB4">
      <w:r w:rsidRPr="00CF2CB4">
        <w:t>телефон (848332) 9-11-33. </w:t>
      </w:r>
    </w:p>
    <w:p w14:paraId="5949FEC0" w14:textId="77777777" w:rsidR="00CF2CB4" w:rsidRPr="00CF2CB4" w:rsidRDefault="00CF2CB4" w:rsidP="00CF2CB4">
      <w:r w:rsidRPr="00CF2CB4">
        <w:rPr>
          <w:b/>
          <w:bCs/>
        </w:rPr>
        <w:t>Уполномоченный орган, принявший решение о проведении аукциона:</w:t>
      </w:r>
      <w:r w:rsidRPr="00CF2CB4">
        <w:t> администрация Дубровского района.</w:t>
      </w:r>
    </w:p>
    <w:p w14:paraId="06BEF494" w14:textId="77777777" w:rsidR="00CF2CB4" w:rsidRPr="00CF2CB4" w:rsidRDefault="00CF2CB4" w:rsidP="00CF2CB4">
      <w:r w:rsidRPr="00CF2CB4">
        <w:rPr>
          <w:b/>
          <w:bCs/>
        </w:rPr>
        <w:t>Форма торгов</w:t>
      </w:r>
      <w:r w:rsidRPr="00CF2CB4">
        <w:t>: аукционы в электронной форме, открытые по составу участников с открытой формой подачи предложений о цене.</w:t>
      </w:r>
    </w:p>
    <w:p w14:paraId="66B989A9" w14:textId="77777777" w:rsidR="00CF2CB4" w:rsidRPr="00CF2CB4" w:rsidRDefault="00CF2CB4" w:rsidP="00CF2CB4">
      <w:r w:rsidRPr="00CF2CB4">
        <w:rPr>
          <w:b/>
          <w:bCs/>
        </w:rPr>
        <w:t>Предмет аукциона:</w:t>
      </w:r>
      <w:r w:rsidRPr="00CF2CB4">
        <w:t> продажа земельных участков.</w:t>
      </w:r>
    </w:p>
    <w:p w14:paraId="76E30590" w14:textId="77777777" w:rsidR="00CF2CB4" w:rsidRPr="00CF2CB4" w:rsidRDefault="00CF2CB4" w:rsidP="00CF2CB4">
      <w:r w:rsidRPr="00CF2CB4">
        <w:rPr>
          <w:b/>
          <w:bCs/>
        </w:rPr>
        <w:t>Земельный участок из категории земель:</w:t>
      </w:r>
      <w:r w:rsidRPr="00CF2CB4">
        <w:t> земли сельскохозяйственного назначения.       </w:t>
      </w:r>
    </w:p>
    <w:tbl>
      <w:tblPr>
        <w:tblW w:w="16120" w:type="dxa"/>
        <w:shd w:val="clear" w:color="auto" w:fill="FFFFFF"/>
        <w:tblCellMar>
          <w:top w:w="15" w:type="dxa"/>
          <w:left w:w="15" w:type="dxa"/>
          <w:bottom w:w="15" w:type="dxa"/>
          <w:right w:w="15" w:type="dxa"/>
        </w:tblCellMar>
        <w:tblLook w:val="04A0" w:firstRow="1" w:lastRow="0" w:firstColumn="1" w:lastColumn="0" w:noHBand="0" w:noVBand="1"/>
      </w:tblPr>
      <w:tblGrid>
        <w:gridCol w:w="551"/>
        <w:gridCol w:w="2016"/>
        <w:gridCol w:w="1778"/>
        <w:gridCol w:w="3142"/>
        <w:gridCol w:w="1336"/>
        <w:gridCol w:w="2494"/>
        <w:gridCol w:w="1608"/>
        <w:gridCol w:w="1608"/>
        <w:gridCol w:w="1587"/>
      </w:tblGrid>
      <w:tr w:rsidR="00CF2CB4" w:rsidRPr="00CF2CB4" w14:paraId="2305DFE2" w14:textId="77777777" w:rsidTr="00CF2CB4">
        <w:tc>
          <w:tcPr>
            <w:tcW w:w="390" w:type="dxa"/>
            <w:shd w:val="clear" w:color="auto" w:fill="FFFFFF"/>
            <w:vAlign w:val="center"/>
            <w:hideMark/>
          </w:tcPr>
          <w:p w14:paraId="7E595819" w14:textId="77777777" w:rsidR="00CF2CB4" w:rsidRPr="00CF2CB4" w:rsidRDefault="00CF2CB4" w:rsidP="00CF2CB4">
            <w:r w:rsidRPr="00CF2CB4">
              <w:t>№ п/п</w:t>
            </w:r>
          </w:p>
        </w:tc>
        <w:tc>
          <w:tcPr>
            <w:tcW w:w="1275" w:type="dxa"/>
            <w:shd w:val="clear" w:color="auto" w:fill="FFFFFF"/>
            <w:vAlign w:val="center"/>
            <w:hideMark/>
          </w:tcPr>
          <w:p w14:paraId="4495C1C6" w14:textId="77777777" w:rsidR="00CF2CB4" w:rsidRPr="00CF2CB4" w:rsidRDefault="00CF2CB4" w:rsidP="00CF2CB4">
            <w:r w:rsidRPr="00CF2CB4">
              <w:t>Дата, время и место проведения аукционов (подведения итогов)</w:t>
            </w:r>
          </w:p>
        </w:tc>
        <w:tc>
          <w:tcPr>
            <w:tcW w:w="1260" w:type="dxa"/>
            <w:shd w:val="clear" w:color="auto" w:fill="FFFFFF"/>
            <w:vAlign w:val="center"/>
            <w:hideMark/>
          </w:tcPr>
          <w:p w14:paraId="4037AB29" w14:textId="77777777" w:rsidR="00CF2CB4" w:rsidRPr="00CF2CB4" w:rsidRDefault="00CF2CB4" w:rsidP="00CF2CB4">
            <w:r w:rsidRPr="00CF2CB4">
              <w:t>Дата и время окончания приёма заявок и документов</w:t>
            </w:r>
          </w:p>
        </w:tc>
        <w:tc>
          <w:tcPr>
            <w:tcW w:w="1290" w:type="dxa"/>
            <w:shd w:val="clear" w:color="auto" w:fill="FFFFFF"/>
            <w:vAlign w:val="center"/>
            <w:hideMark/>
          </w:tcPr>
          <w:p w14:paraId="32AE22C1" w14:textId="77777777" w:rsidR="00CF2CB4" w:rsidRPr="00CF2CB4" w:rsidRDefault="00CF2CB4" w:rsidP="00CF2CB4">
            <w:r w:rsidRPr="00CF2CB4">
              <w:t>Реквизиты решения уполномоченного органа</w:t>
            </w:r>
          </w:p>
        </w:tc>
        <w:tc>
          <w:tcPr>
            <w:tcW w:w="855" w:type="dxa"/>
            <w:shd w:val="clear" w:color="auto" w:fill="FFFFFF"/>
            <w:vAlign w:val="center"/>
            <w:hideMark/>
          </w:tcPr>
          <w:p w14:paraId="5D781E4D" w14:textId="77777777" w:rsidR="00CF2CB4" w:rsidRPr="00CF2CB4" w:rsidRDefault="00CF2CB4" w:rsidP="00CF2CB4">
            <w:r w:rsidRPr="00CF2CB4">
              <w:t>Площадь, кв.м.</w:t>
            </w:r>
          </w:p>
        </w:tc>
        <w:tc>
          <w:tcPr>
            <w:tcW w:w="1695" w:type="dxa"/>
            <w:shd w:val="clear" w:color="auto" w:fill="FFFFFF"/>
            <w:vAlign w:val="center"/>
            <w:hideMark/>
          </w:tcPr>
          <w:p w14:paraId="642F6828" w14:textId="77777777" w:rsidR="00CF2CB4" w:rsidRPr="00CF2CB4" w:rsidRDefault="00CF2CB4" w:rsidP="00CF2CB4">
            <w:r w:rsidRPr="00CF2CB4">
              <w:t>Кадастровый номер</w:t>
            </w:r>
          </w:p>
          <w:p w14:paraId="09BBADDC" w14:textId="77777777" w:rsidR="00CF2CB4" w:rsidRPr="00CF2CB4" w:rsidRDefault="00CF2CB4" w:rsidP="00CF2CB4">
            <w:r w:rsidRPr="00CF2CB4">
              <w:t>земельного</w:t>
            </w:r>
          </w:p>
          <w:p w14:paraId="000996E9" w14:textId="77777777" w:rsidR="00CF2CB4" w:rsidRPr="00CF2CB4" w:rsidRDefault="00CF2CB4" w:rsidP="00CF2CB4">
            <w:r w:rsidRPr="00CF2CB4">
              <w:t>участка</w:t>
            </w:r>
          </w:p>
          <w:p w14:paraId="0AEF0EC9" w14:textId="77777777" w:rsidR="00CF2CB4" w:rsidRPr="00CF2CB4" w:rsidRDefault="00CF2CB4" w:rsidP="00CF2CB4">
            <w:r w:rsidRPr="00CF2CB4">
              <w:t> </w:t>
            </w:r>
          </w:p>
        </w:tc>
        <w:tc>
          <w:tcPr>
            <w:tcW w:w="1140" w:type="dxa"/>
            <w:shd w:val="clear" w:color="auto" w:fill="FFFFFF"/>
            <w:vAlign w:val="center"/>
            <w:hideMark/>
          </w:tcPr>
          <w:p w14:paraId="1016F9F5" w14:textId="77777777" w:rsidR="00CF2CB4" w:rsidRPr="00CF2CB4" w:rsidRDefault="00CF2CB4" w:rsidP="00CF2CB4">
            <w:r w:rsidRPr="00CF2CB4">
              <w:t>Начальная цена земельного участка (руб.)</w:t>
            </w:r>
          </w:p>
        </w:tc>
        <w:tc>
          <w:tcPr>
            <w:tcW w:w="1140" w:type="dxa"/>
            <w:shd w:val="clear" w:color="auto" w:fill="FFFFFF"/>
            <w:vAlign w:val="center"/>
            <w:hideMark/>
          </w:tcPr>
          <w:p w14:paraId="5C7FF154" w14:textId="77777777" w:rsidR="00CF2CB4" w:rsidRPr="00CF2CB4" w:rsidRDefault="00CF2CB4" w:rsidP="00CF2CB4">
            <w:r w:rsidRPr="00CF2CB4">
              <w:t>Шаг аукциона, (руб.)</w:t>
            </w:r>
          </w:p>
        </w:tc>
        <w:tc>
          <w:tcPr>
            <w:tcW w:w="1125" w:type="dxa"/>
            <w:shd w:val="clear" w:color="auto" w:fill="FFFFFF"/>
            <w:vAlign w:val="center"/>
            <w:hideMark/>
          </w:tcPr>
          <w:p w14:paraId="335A1C8B" w14:textId="77777777" w:rsidR="00CF2CB4" w:rsidRPr="00CF2CB4" w:rsidRDefault="00CF2CB4" w:rsidP="00CF2CB4">
            <w:r w:rsidRPr="00CF2CB4">
              <w:t>Задаток, (руб.)</w:t>
            </w:r>
          </w:p>
        </w:tc>
      </w:tr>
      <w:tr w:rsidR="00CF2CB4" w:rsidRPr="00CF2CB4" w14:paraId="7CF49175" w14:textId="77777777" w:rsidTr="00CF2CB4">
        <w:tc>
          <w:tcPr>
            <w:tcW w:w="390" w:type="dxa"/>
            <w:shd w:val="clear" w:color="auto" w:fill="FFFFFF"/>
            <w:vAlign w:val="center"/>
            <w:hideMark/>
          </w:tcPr>
          <w:p w14:paraId="336A9D58" w14:textId="77777777" w:rsidR="00CF2CB4" w:rsidRPr="00CF2CB4" w:rsidRDefault="00CF2CB4" w:rsidP="00CF2CB4">
            <w:r w:rsidRPr="00CF2CB4">
              <w:t>1.</w:t>
            </w:r>
          </w:p>
        </w:tc>
        <w:tc>
          <w:tcPr>
            <w:tcW w:w="1275" w:type="dxa"/>
            <w:shd w:val="clear" w:color="auto" w:fill="FFFFFF"/>
            <w:vAlign w:val="center"/>
            <w:hideMark/>
          </w:tcPr>
          <w:p w14:paraId="1C23144F" w14:textId="77777777" w:rsidR="00CF2CB4" w:rsidRPr="00CF2CB4" w:rsidRDefault="00CF2CB4" w:rsidP="00CF2CB4">
            <w:r w:rsidRPr="00CF2CB4">
              <w:t>22.05.2024</w:t>
            </w:r>
          </w:p>
          <w:p w14:paraId="08CEDE4A" w14:textId="77777777" w:rsidR="00CF2CB4" w:rsidRPr="00CF2CB4" w:rsidRDefault="00CF2CB4" w:rsidP="00CF2CB4">
            <w:r w:rsidRPr="00CF2CB4">
              <w:t> в 10.00</w:t>
            </w:r>
          </w:p>
          <w:p w14:paraId="03326A38" w14:textId="77777777" w:rsidR="00CF2CB4" w:rsidRPr="00CF2CB4" w:rsidRDefault="00CF2CB4" w:rsidP="00CF2CB4">
            <w:r w:rsidRPr="00CF2CB4">
              <w:t>Единая электронная торговая площадка Сбербанк-АСТ www.sberbank-ast.ru</w:t>
            </w:r>
          </w:p>
        </w:tc>
        <w:tc>
          <w:tcPr>
            <w:tcW w:w="1260" w:type="dxa"/>
            <w:shd w:val="clear" w:color="auto" w:fill="FFFFFF"/>
            <w:vAlign w:val="center"/>
            <w:hideMark/>
          </w:tcPr>
          <w:p w14:paraId="402195B3" w14:textId="77777777" w:rsidR="00CF2CB4" w:rsidRPr="00CF2CB4" w:rsidRDefault="00CF2CB4" w:rsidP="00CF2CB4">
            <w:r w:rsidRPr="00CF2CB4">
              <w:t>16.05.2024 в 23.59</w:t>
            </w:r>
          </w:p>
        </w:tc>
        <w:tc>
          <w:tcPr>
            <w:tcW w:w="1290" w:type="dxa"/>
            <w:shd w:val="clear" w:color="auto" w:fill="FFFFFF"/>
            <w:vAlign w:val="center"/>
            <w:hideMark/>
          </w:tcPr>
          <w:p w14:paraId="6378C613" w14:textId="77777777" w:rsidR="00CF2CB4" w:rsidRPr="00CF2CB4" w:rsidRDefault="00CF2CB4" w:rsidP="00CF2CB4">
            <w:r w:rsidRPr="00CF2CB4">
              <w:t>Постановление № 151</w:t>
            </w:r>
          </w:p>
          <w:p w14:paraId="2B53B3C6" w14:textId="77777777" w:rsidR="00CF2CB4" w:rsidRPr="00CF2CB4" w:rsidRDefault="00CF2CB4" w:rsidP="00CF2CB4">
            <w:r w:rsidRPr="00CF2CB4">
              <w:t>от 12.04.2024                        </w:t>
            </w:r>
          </w:p>
          <w:p w14:paraId="452489D9" w14:textId="77777777" w:rsidR="00CF2CB4" w:rsidRPr="00CF2CB4" w:rsidRDefault="00CF2CB4" w:rsidP="00CF2CB4">
            <w:r w:rsidRPr="00CF2CB4">
              <w:t> </w:t>
            </w:r>
          </w:p>
        </w:tc>
        <w:tc>
          <w:tcPr>
            <w:tcW w:w="855" w:type="dxa"/>
            <w:shd w:val="clear" w:color="auto" w:fill="FFFFFF"/>
            <w:vAlign w:val="center"/>
            <w:hideMark/>
          </w:tcPr>
          <w:p w14:paraId="25C91849" w14:textId="77777777" w:rsidR="00CF2CB4" w:rsidRPr="00CF2CB4" w:rsidRDefault="00CF2CB4" w:rsidP="00CF2CB4">
            <w:r w:rsidRPr="00CF2CB4">
              <w:t>27300</w:t>
            </w:r>
          </w:p>
        </w:tc>
        <w:tc>
          <w:tcPr>
            <w:tcW w:w="1695" w:type="dxa"/>
            <w:shd w:val="clear" w:color="auto" w:fill="FFFFFF"/>
            <w:vAlign w:val="center"/>
            <w:hideMark/>
          </w:tcPr>
          <w:p w14:paraId="2EB562D1" w14:textId="77777777" w:rsidR="00CF2CB4" w:rsidRPr="00CF2CB4" w:rsidRDefault="00CF2CB4" w:rsidP="00CF2CB4">
            <w:r w:rsidRPr="00CF2CB4">
              <w:t>32:05:0150401:198</w:t>
            </w:r>
          </w:p>
        </w:tc>
        <w:tc>
          <w:tcPr>
            <w:tcW w:w="1140" w:type="dxa"/>
            <w:shd w:val="clear" w:color="auto" w:fill="FFFFFF"/>
            <w:vAlign w:val="center"/>
            <w:hideMark/>
          </w:tcPr>
          <w:p w14:paraId="7F9CAB89" w14:textId="77777777" w:rsidR="00CF2CB4" w:rsidRPr="00CF2CB4" w:rsidRDefault="00CF2CB4" w:rsidP="00CF2CB4">
            <w:r w:rsidRPr="00CF2CB4">
              <w:t>60 264,00</w:t>
            </w:r>
          </w:p>
        </w:tc>
        <w:tc>
          <w:tcPr>
            <w:tcW w:w="1140" w:type="dxa"/>
            <w:shd w:val="clear" w:color="auto" w:fill="FFFFFF"/>
            <w:vAlign w:val="center"/>
            <w:hideMark/>
          </w:tcPr>
          <w:p w14:paraId="386DAF24" w14:textId="77777777" w:rsidR="00CF2CB4" w:rsidRPr="00CF2CB4" w:rsidRDefault="00CF2CB4" w:rsidP="00CF2CB4">
            <w:r w:rsidRPr="00CF2CB4">
              <w:t>1 807,92</w:t>
            </w:r>
          </w:p>
        </w:tc>
        <w:tc>
          <w:tcPr>
            <w:tcW w:w="1125" w:type="dxa"/>
            <w:shd w:val="clear" w:color="auto" w:fill="FFFFFF"/>
            <w:vAlign w:val="center"/>
            <w:hideMark/>
          </w:tcPr>
          <w:p w14:paraId="62E4C208" w14:textId="77777777" w:rsidR="00CF2CB4" w:rsidRPr="00CF2CB4" w:rsidRDefault="00CF2CB4" w:rsidP="00CF2CB4">
            <w:r w:rsidRPr="00CF2CB4">
              <w:t>54 237,60</w:t>
            </w:r>
          </w:p>
        </w:tc>
      </w:tr>
      <w:tr w:rsidR="00CF2CB4" w:rsidRPr="00CF2CB4" w14:paraId="56238247" w14:textId="77777777" w:rsidTr="00CF2CB4">
        <w:tc>
          <w:tcPr>
            <w:tcW w:w="10170" w:type="dxa"/>
            <w:gridSpan w:val="9"/>
            <w:shd w:val="clear" w:color="auto" w:fill="FFFFFF"/>
            <w:vAlign w:val="center"/>
            <w:hideMark/>
          </w:tcPr>
          <w:p w14:paraId="4D7D2C91" w14:textId="77777777" w:rsidR="00CF2CB4" w:rsidRPr="00CF2CB4" w:rsidRDefault="00CF2CB4" w:rsidP="00CF2CB4">
            <w:r w:rsidRPr="00CF2CB4">
              <w:t>         Местоположение земельного участка: Брянская область, Дубровский муниципальный район, Алешинское сельское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выращивание зерновых иных сельскохозяйственных культур.</w:t>
            </w:r>
          </w:p>
        </w:tc>
      </w:tr>
      <w:tr w:rsidR="00CF2CB4" w:rsidRPr="00CF2CB4" w14:paraId="4A07FD38" w14:textId="77777777" w:rsidTr="00CF2CB4">
        <w:tc>
          <w:tcPr>
            <w:tcW w:w="390" w:type="dxa"/>
            <w:shd w:val="clear" w:color="auto" w:fill="FFFFFF"/>
            <w:vAlign w:val="center"/>
            <w:hideMark/>
          </w:tcPr>
          <w:p w14:paraId="2B49C233" w14:textId="77777777" w:rsidR="00CF2CB4" w:rsidRPr="00CF2CB4" w:rsidRDefault="00CF2CB4" w:rsidP="00CF2CB4">
            <w:r w:rsidRPr="00CF2CB4">
              <w:lastRenderedPageBreak/>
              <w:t>№ п/п</w:t>
            </w:r>
          </w:p>
        </w:tc>
        <w:tc>
          <w:tcPr>
            <w:tcW w:w="1275" w:type="dxa"/>
            <w:shd w:val="clear" w:color="auto" w:fill="FFFFFF"/>
            <w:vAlign w:val="center"/>
            <w:hideMark/>
          </w:tcPr>
          <w:p w14:paraId="47ABE14A" w14:textId="77777777" w:rsidR="00CF2CB4" w:rsidRPr="00CF2CB4" w:rsidRDefault="00CF2CB4" w:rsidP="00CF2CB4">
            <w:r w:rsidRPr="00CF2CB4">
              <w:t>Дата, время и место проведения аукционов (подведения итогов)</w:t>
            </w:r>
          </w:p>
        </w:tc>
        <w:tc>
          <w:tcPr>
            <w:tcW w:w="1260" w:type="dxa"/>
            <w:shd w:val="clear" w:color="auto" w:fill="FFFFFF"/>
            <w:vAlign w:val="center"/>
            <w:hideMark/>
          </w:tcPr>
          <w:p w14:paraId="27EEA7A8" w14:textId="77777777" w:rsidR="00CF2CB4" w:rsidRPr="00CF2CB4" w:rsidRDefault="00CF2CB4" w:rsidP="00CF2CB4">
            <w:r w:rsidRPr="00CF2CB4">
              <w:t>Дата и время окончания приёма заявок и документов</w:t>
            </w:r>
          </w:p>
        </w:tc>
        <w:tc>
          <w:tcPr>
            <w:tcW w:w="1290" w:type="dxa"/>
            <w:shd w:val="clear" w:color="auto" w:fill="FFFFFF"/>
            <w:vAlign w:val="center"/>
            <w:hideMark/>
          </w:tcPr>
          <w:p w14:paraId="09A28E5C" w14:textId="77777777" w:rsidR="00CF2CB4" w:rsidRPr="00CF2CB4" w:rsidRDefault="00CF2CB4" w:rsidP="00CF2CB4">
            <w:r w:rsidRPr="00CF2CB4">
              <w:t>Реквизиты решения уполномоченного органа</w:t>
            </w:r>
          </w:p>
        </w:tc>
        <w:tc>
          <w:tcPr>
            <w:tcW w:w="855" w:type="dxa"/>
            <w:shd w:val="clear" w:color="auto" w:fill="FFFFFF"/>
            <w:vAlign w:val="center"/>
            <w:hideMark/>
          </w:tcPr>
          <w:p w14:paraId="3C3C06FC" w14:textId="77777777" w:rsidR="00CF2CB4" w:rsidRPr="00CF2CB4" w:rsidRDefault="00CF2CB4" w:rsidP="00CF2CB4">
            <w:r w:rsidRPr="00CF2CB4">
              <w:t>Площадь, кв.м.</w:t>
            </w:r>
          </w:p>
        </w:tc>
        <w:tc>
          <w:tcPr>
            <w:tcW w:w="1695" w:type="dxa"/>
            <w:shd w:val="clear" w:color="auto" w:fill="FFFFFF"/>
            <w:vAlign w:val="center"/>
            <w:hideMark/>
          </w:tcPr>
          <w:p w14:paraId="65E4C7CA" w14:textId="77777777" w:rsidR="00CF2CB4" w:rsidRPr="00CF2CB4" w:rsidRDefault="00CF2CB4" w:rsidP="00CF2CB4">
            <w:r w:rsidRPr="00CF2CB4">
              <w:t>Кадастровый номер</w:t>
            </w:r>
          </w:p>
          <w:p w14:paraId="14D16CD9" w14:textId="77777777" w:rsidR="00CF2CB4" w:rsidRPr="00CF2CB4" w:rsidRDefault="00CF2CB4" w:rsidP="00CF2CB4">
            <w:r w:rsidRPr="00CF2CB4">
              <w:t>земельного</w:t>
            </w:r>
          </w:p>
          <w:p w14:paraId="414979DA" w14:textId="77777777" w:rsidR="00CF2CB4" w:rsidRPr="00CF2CB4" w:rsidRDefault="00CF2CB4" w:rsidP="00CF2CB4">
            <w:r w:rsidRPr="00CF2CB4">
              <w:t>участка</w:t>
            </w:r>
          </w:p>
          <w:p w14:paraId="3AD482CD" w14:textId="77777777" w:rsidR="00CF2CB4" w:rsidRPr="00CF2CB4" w:rsidRDefault="00CF2CB4" w:rsidP="00CF2CB4">
            <w:r w:rsidRPr="00CF2CB4">
              <w:t> </w:t>
            </w:r>
          </w:p>
        </w:tc>
        <w:tc>
          <w:tcPr>
            <w:tcW w:w="1140" w:type="dxa"/>
            <w:shd w:val="clear" w:color="auto" w:fill="FFFFFF"/>
            <w:vAlign w:val="center"/>
            <w:hideMark/>
          </w:tcPr>
          <w:p w14:paraId="05AACDD0" w14:textId="77777777" w:rsidR="00CF2CB4" w:rsidRPr="00CF2CB4" w:rsidRDefault="00CF2CB4" w:rsidP="00CF2CB4">
            <w:r w:rsidRPr="00CF2CB4">
              <w:t>Начальная цена земельного участка (руб.)</w:t>
            </w:r>
          </w:p>
        </w:tc>
        <w:tc>
          <w:tcPr>
            <w:tcW w:w="1140" w:type="dxa"/>
            <w:shd w:val="clear" w:color="auto" w:fill="FFFFFF"/>
            <w:vAlign w:val="center"/>
            <w:hideMark/>
          </w:tcPr>
          <w:p w14:paraId="04A66827" w14:textId="77777777" w:rsidR="00CF2CB4" w:rsidRPr="00CF2CB4" w:rsidRDefault="00CF2CB4" w:rsidP="00CF2CB4">
            <w:r w:rsidRPr="00CF2CB4">
              <w:t>Шаг аукциона, (руб.)</w:t>
            </w:r>
          </w:p>
        </w:tc>
        <w:tc>
          <w:tcPr>
            <w:tcW w:w="1125" w:type="dxa"/>
            <w:shd w:val="clear" w:color="auto" w:fill="FFFFFF"/>
            <w:vAlign w:val="center"/>
            <w:hideMark/>
          </w:tcPr>
          <w:p w14:paraId="7EF64D7F" w14:textId="77777777" w:rsidR="00CF2CB4" w:rsidRPr="00CF2CB4" w:rsidRDefault="00CF2CB4" w:rsidP="00CF2CB4">
            <w:r w:rsidRPr="00CF2CB4">
              <w:t>Задаток, (руб.)</w:t>
            </w:r>
          </w:p>
        </w:tc>
      </w:tr>
      <w:tr w:rsidR="00CF2CB4" w:rsidRPr="00CF2CB4" w14:paraId="750BF371" w14:textId="77777777" w:rsidTr="00CF2CB4">
        <w:tc>
          <w:tcPr>
            <w:tcW w:w="390" w:type="dxa"/>
            <w:shd w:val="clear" w:color="auto" w:fill="FFFFFF"/>
            <w:vAlign w:val="center"/>
            <w:hideMark/>
          </w:tcPr>
          <w:p w14:paraId="2F8A1F64" w14:textId="77777777" w:rsidR="00CF2CB4" w:rsidRPr="00CF2CB4" w:rsidRDefault="00CF2CB4" w:rsidP="00CF2CB4">
            <w:r w:rsidRPr="00CF2CB4">
              <w:t>2.</w:t>
            </w:r>
          </w:p>
        </w:tc>
        <w:tc>
          <w:tcPr>
            <w:tcW w:w="1275" w:type="dxa"/>
            <w:shd w:val="clear" w:color="auto" w:fill="FFFFFF"/>
            <w:vAlign w:val="center"/>
            <w:hideMark/>
          </w:tcPr>
          <w:p w14:paraId="60E31532" w14:textId="77777777" w:rsidR="00CF2CB4" w:rsidRPr="00CF2CB4" w:rsidRDefault="00CF2CB4" w:rsidP="00CF2CB4">
            <w:r w:rsidRPr="00CF2CB4">
              <w:t>22.05.2024</w:t>
            </w:r>
          </w:p>
          <w:p w14:paraId="02B0FF27" w14:textId="77777777" w:rsidR="00CF2CB4" w:rsidRPr="00CF2CB4" w:rsidRDefault="00CF2CB4" w:rsidP="00CF2CB4">
            <w:r w:rsidRPr="00CF2CB4">
              <w:t> в 10.00</w:t>
            </w:r>
          </w:p>
          <w:p w14:paraId="5B39226E" w14:textId="77777777" w:rsidR="00CF2CB4" w:rsidRPr="00CF2CB4" w:rsidRDefault="00CF2CB4" w:rsidP="00CF2CB4">
            <w:r w:rsidRPr="00CF2CB4">
              <w:t>Единая электронная торговая площадка Сбербанк-АСТ www.sberbank-ast.ru</w:t>
            </w:r>
          </w:p>
        </w:tc>
        <w:tc>
          <w:tcPr>
            <w:tcW w:w="1260" w:type="dxa"/>
            <w:shd w:val="clear" w:color="auto" w:fill="FFFFFF"/>
            <w:vAlign w:val="center"/>
            <w:hideMark/>
          </w:tcPr>
          <w:p w14:paraId="39EAB6B2" w14:textId="77777777" w:rsidR="00CF2CB4" w:rsidRPr="00CF2CB4" w:rsidRDefault="00CF2CB4" w:rsidP="00CF2CB4">
            <w:r w:rsidRPr="00CF2CB4">
              <w:t>16.05.2024 в 23.59</w:t>
            </w:r>
          </w:p>
        </w:tc>
        <w:tc>
          <w:tcPr>
            <w:tcW w:w="1290" w:type="dxa"/>
            <w:shd w:val="clear" w:color="auto" w:fill="FFFFFF"/>
            <w:vAlign w:val="center"/>
            <w:hideMark/>
          </w:tcPr>
          <w:p w14:paraId="7C6FA83F" w14:textId="77777777" w:rsidR="00CF2CB4" w:rsidRPr="00CF2CB4" w:rsidRDefault="00CF2CB4" w:rsidP="00CF2CB4">
            <w:r w:rsidRPr="00CF2CB4">
              <w:t>Постановление № 151</w:t>
            </w:r>
          </w:p>
          <w:p w14:paraId="62967411" w14:textId="77777777" w:rsidR="00CF2CB4" w:rsidRPr="00CF2CB4" w:rsidRDefault="00CF2CB4" w:rsidP="00CF2CB4">
            <w:r w:rsidRPr="00CF2CB4">
              <w:t>от 12.04.2024                        </w:t>
            </w:r>
          </w:p>
          <w:p w14:paraId="40EFA1B1" w14:textId="77777777" w:rsidR="00CF2CB4" w:rsidRPr="00CF2CB4" w:rsidRDefault="00CF2CB4" w:rsidP="00CF2CB4">
            <w:r w:rsidRPr="00CF2CB4">
              <w:t> </w:t>
            </w:r>
          </w:p>
        </w:tc>
        <w:tc>
          <w:tcPr>
            <w:tcW w:w="855" w:type="dxa"/>
            <w:shd w:val="clear" w:color="auto" w:fill="FFFFFF"/>
            <w:vAlign w:val="center"/>
            <w:hideMark/>
          </w:tcPr>
          <w:p w14:paraId="441AE442" w14:textId="77777777" w:rsidR="00CF2CB4" w:rsidRPr="00CF2CB4" w:rsidRDefault="00CF2CB4" w:rsidP="00CF2CB4">
            <w:r w:rsidRPr="00CF2CB4">
              <w:t>35772</w:t>
            </w:r>
          </w:p>
        </w:tc>
        <w:tc>
          <w:tcPr>
            <w:tcW w:w="1695" w:type="dxa"/>
            <w:shd w:val="clear" w:color="auto" w:fill="FFFFFF"/>
            <w:vAlign w:val="center"/>
            <w:hideMark/>
          </w:tcPr>
          <w:p w14:paraId="56B39377" w14:textId="77777777" w:rsidR="00CF2CB4" w:rsidRPr="00CF2CB4" w:rsidRDefault="00CF2CB4" w:rsidP="00CF2CB4">
            <w:r w:rsidRPr="00CF2CB4">
              <w:t>32:05:0180901:151</w:t>
            </w:r>
          </w:p>
        </w:tc>
        <w:tc>
          <w:tcPr>
            <w:tcW w:w="1140" w:type="dxa"/>
            <w:shd w:val="clear" w:color="auto" w:fill="FFFFFF"/>
            <w:vAlign w:val="center"/>
            <w:hideMark/>
          </w:tcPr>
          <w:p w14:paraId="422D0DC1" w14:textId="77777777" w:rsidR="00CF2CB4" w:rsidRPr="00CF2CB4" w:rsidRDefault="00CF2CB4" w:rsidP="00CF2CB4">
            <w:r w:rsidRPr="00CF2CB4">
              <w:t>78 965,00</w:t>
            </w:r>
          </w:p>
        </w:tc>
        <w:tc>
          <w:tcPr>
            <w:tcW w:w="1140" w:type="dxa"/>
            <w:shd w:val="clear" w:color="auto" w:fill="FFFFFF"/>
            <w:vAlign w:val="center"/>
            <w:hideMark/>
          </w:tcPr>
          <w:p w14:paraId="55757091" w14:textId="77777777" w:rsidR="00CF2CB4" w:rsidRPr="00CF2CB4" w:rsidRDefault="00CF2CB4" w:rsidP="00CF2CB4">
            <w:r w:rsidRPr="00CF2CB4">
              <w:t>2 368,95</w:t>
            </w:r>
          </w:p>
        </w:tc>
        <w:tc>
          <w:tcPr>
            <w:tcW w:w="1125" w:type="dxa"/>
            <w:shd w:val="clear" w:color="auto" w:fill="FFFFFF"/>
            <w:vAlign w:val="center"/>
            <w:hideMark/>
          </w:tcPr>
          <w:p w14:paraId="156C4125" w14:textId="77777777" w:rsidR="00CF2CB4" w:rsidRPr="00CF2CB4" w:rsidRDefault="00CF2CB4" w:rsidP="00CF2CB4">
            <w:r w:rsidRPr="00CF2CB4">
              <w:t>71 068,50</w:t>
            </w:r>
          </w:p>
        </w:tc>
      </w:tr>
      <w:tr w:rsidR="00CF2CB4" w:rsidRPr="00CF2CB4" w14:paraId="6B33990D" w14:textId="77777777" w:rsidTr="00CF2CB4">
        <w:tc>
          <w:tcPr>
            <w:tcW w:w="10170" w:type="dxa"/>
            <w:gridSpan w:val="9"/>
            <w:shd w:val="clear" w:color="auto" w:fill="FFFFFF"/>
            <w:vAlign w:val="center"/>
            <w:hideMark/>
          </w:tcPr>
          <w:p w14:paraId="66872F6F" w14:textId="77777777" w:rsidR="00CF2CB4" w:rsidRPr="00CF2CB4" w:rsidRDefault="00CF2CB4" w:rsidP="00CF2CB4">
            <w:r w:rsidRPr="00CF2CB4">
              <w:t>         Местоположение земельного участка: Российская Федерация, Брянская область, Дубровский муниципальный район, Пеклинское сельское поселение; земли сельскохозяйственного назначения расположенный на территориях, для которых территориальное зонирование отсутствует; разрешенный вид использования: выпас сельскохозяйственных животных.</w:t>
            </w:r>
          </w:p>
        </w:tc>
      </w:tr>
    </w:tbl>
    <w:p w14:paraId="35837EDC" w14:textId="77777777" w:rsidR="00CF2CB4" w:rsidRPr="00CF2CB4" w:rsidRDefault="00CF2CB4" w:rsidP="00CF2CB4">
      <w:r w:rsidRPr="00CF2CB4">
        <w:t>Границы земельного участка определены в соответствии с Выпиской из единого государственного реестра недвижимости о характеристиках и зарегистрированных правах на объект недвижимости.</w:t>
      </w:r>
    </w:p>
    <w:p w14:paraId="10A69092" w14:textId="77777777" w:rsidR="00CF2CB4" w:rsidRPr="00CF2CB4" w:rsidRDefault="00CF2CB4" w:rsidP="00CF2CB4">
      <w:r w:rsidRPr="00CF2CB4">
        <w:t>Сведения об ограничениях права на объект недвижимости: отсутствуют.</w:t>
      </w:r>
    </w:p>
    <w:p w14:paraId="6104F1ED" w14:textId="77777777" w:rsidR="00CF2CB4" w:rsidRPr="00CF2CB4" w:rsidRDefault="00CF2CB4" w:rsidP="00CF2CB4">
      <w:r w:rsidRPr="00CF2CB4">
        <w:t>Ограничения использования земельного участка: в рамках договора купли-продажи земельного участка.</w:t>
      </w:r>
    </w:p>
    <w:p w14:paraId="15C1F67B" w14:textId="77777777" w:rsidR="00CF2CB4" w:rsidRPr="00CF2CB4" w:rsidRDefault="00CF2CB4" w:rsidP="00CF2CB4">
      <w:r w:rsidRPr="00CF2CB4">
        <w:t>При использовании земельного участка, необходимо соблюдать следующие условия: обеспечивать беспрепятственный доступ на земельный участок для инспекционных проверок покупателю, выполнять требования эксплуатационных служб по эксплуатации подземных и наземных коммуникаций и сооружений, если такие находятся на земельном участке, и не препятствовать их ремонту и обслуживанию,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иные исследования и изыскания, использовать участок строго по целевому назначению, с соблюдением санитарных норм и экологических требований.</w:t>
      </w:r>
    </w:p>
    <w:p w14:paraId="4D1976F1" w14:textId="77777777" w:rsidR="00CF2CB4" w:rsidRPr="00CF2CB4" w:rsidRDefault="00CF2CB4" w:rsidP="00CF2CB4">
      <w:r w:rsidRPr="00CF2CB4">
        <w:rPr>
          <w:b/>
          <w:bCs/>
        </w:rPr>
        <w:t>Дата и время начала приема заявок: 22.04.2024г. с 12ч.00.</w:t>
      </w:r>
    </w:p>
    <w:p w14:paraId="64F4E679" w14:textId="77777777" w:rsidR="00CF2CB4" w:rsidRPr="00CF2CB4" w:rsidRDefault="00CF2CB4" w:rsidP="00CF2CB4">
      <w:r w:rsidRPr="00CF2CB4">
        <w:rPr>
          <w:b/>
          <w:bCs/>
        </w:rPr>
        <w:lastRenderedPageBreak/>
        <w:t>Порядок регистрации на электронной площадке:</w:t>
      </w:r>
      <w:r w:rsidRPr="00CF2CB4">
        <w:t> для обеспечения доступа к участию в электронном аукционе Заявителям необходимо пройти процедуру регистрации на электронной площадке либо в ГИС Торги.</w:t>
      </w:r>
    </w:p>
    <w:p w14:paraId="223A9184" w14:textId="77777777" w:rsidR="00CF2CB4" w:rsidRPr="00CF2CB4" w:rsidRDefault="00CF2CB4" w:rsidP="00CF2CB4">
      <w:pPr>
        <w:numPr>
          <w:ilvl w:val="0"/>
          <w:numId w:val="22"/>
        </w:numPr>
      </w:pPr>
      <w:r w:rsidRPr="00CF2CB4">
        <w:t>Регистрация в ГИС Торги осуществляется без взимания платы в соответствии с инструкцией по регистрации физических лиц либо инструкцией по регистрации для юридических лиц и индивидуальных предпринимателей, размещенной на сайте  </w:t>
      </w:r>
      <w:hyperlink r:id="rId5" w:history="1">
        <w:r w:rsidRPr="00CF2CB4">
          <w:rPr>
            <w:rStyle w:val="a3"/>
          </w:rPr>
          <w:t>www.torgi.gov.ru/new</w:t>
        </w:r>
      </w:hyperlink>
      <w:r w:rsidRPr="00CF2CB4">
        <w:t>(ГИС Торги). После регистрации пользователь автоматически получает доступ к участию в торгах на электронных площадках, аккредитованных в соответствии с Федеральным законом от 05.04.2013 №44-ФЗ, без прохождения дополнительных проверок и направления документов. Для регистрации потребуется подтвержденная учетная запись на госуслугах (ЕСИА), квалифицированная электронная подпись, а также выполнить следующие действия в системе:                                                                                                                                                         - пройти авторизацию в ГИС Торги при помощи учетной записи на  госуслугах (ЕСИА)</w:t>
      </w:r>
      <w:r w:rsidRPr="00CF2CB4">
        <w:br/>
        <w:t>- заполнить заявление на регистрацию и при необходимости приложить документы</w:t>
      </w:r>
      <w:r w:rsidRPr="00CF2CB4">
        <w:br/>
        <w:t>-    подписать заявление на регистрацию квалифицированной электронной подписью.               </w:t>
      </w:r>
      <w:r w:rsidRPr="00CF2CB4">
        <w:rPr>
          <w:b/>
          <w:bCs/>
        </w:rPr>
        <w:t>          </w:t>
      </w:r>
    </w:p>
    <w:p w14:paraId="3BED3B76" w14:textId="77777777" w:rsidR="00CF2CB4" w:rsidRPr="00CF2CB4" w:rsidRDefault="00CF2CB4" w:rsidP="00CF2CB4">
      <w:pPr>
        <w:numPr>
          <w:ilvl w:val="0"/>
          <w:numId w:val="22"/>
        </w:numPr>
      </w:pPr>
      <w:r w:rsidRPr="00CF2CB4">
        <w:t>Для получения регистрации на единая электронная торговая площадка Сбербанк-АСТ www.sberbank-ast.ru необходимо пройти регистрацию (аккредитацию) на электронной площадке в соответствии с Регламентом и Инструкциями электронной площадки</w:t>
      </w:r>
      <w:r w:rsidRPr="00CF2CB4">
        <w:rPr>
          <w:b/>
          <w:bCs/>
        </w:rPr>
        <w:t>.</w:t>
      </w:r>
    </w:p>
    <w:p w14:paraId="170EF4C9" w14:textId="77777777" w:rsidR="00CF2CB4" w:rsidRPr="00CF2CB4" w:rsidRDefault="00CF2CB4" w:rsidP="00CF2CB4">
      <w:r w:rsidRPr="00CF2CB4">
        <w:rPr>
          <w:b/>
          <w:bCs/>
        </w:rPr>
        <w:t>   </w:t>
      </w:r>
      <w:r w:rsidRPr="00CF2CB4">
        <w:t>       В случае если от имени Заявителя действует иное лицо (далее - Доверенное лицо), Заявителю и Доверенному лицу необходимо пройти регистрацию (аккредитацию) на электронной площадке в соответствии с Регламентом и Инструкциями.</w:t>
      </w:r>
    </w:p>
    <w:p w14:paraId="33D19178" w14:textId="77777777" w:rsidR="00CF2CB4" w:rsidRPr="00CF2CB4" w:rsidRDefault="00CF2CB4" w:rsidP="00CF2CB4">
      <w:r w:rsidRPr="00CF2CB4">
        <w:rPr>
          <w:b/>
          <w:bCs/>
        </w:rPr>
        <w:t>Документы, представляемые заявителями для участия в электронном аукционе:</w:t>
      </w:r>
    </w:p>
    <w:p w14:paraId="09C68941" w14:textId="77777777" w:rsidR="00CF2CB4" w:rsidRPr="00CF2CB4" w:rsidRDefault="00CF2CB4" w:rsidP="00CF2CB4">
      <w:r w:rsidRPr="00CF2CB4">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208C423B" w14:textId="77777777" w:rsidR="00CF2CB4" w:rsidRPr="00CF2CB4" w:rsidRDefault="00CF2CB4" w:rsidP="00CF2CB4">
      <w:r w:rsidRPr="00CF2CB4">
        <w:t>2) копии документов, удостоверяющих личность заявителя (для граждан)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p>
    <w:p w14:paraId="3FD58D14" w14:textId="77777777" w:rsidR="00CF2CB4" w:rsidRPr="00CF2CB4" w:rsidRDefault="00CF2CB4" w:rsidP="00CF2CB4">
      <w:r w:rsidRPr="00CF2CB4">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7E920237" w14:textId="77777777" w:rsidR="00CF2CB4" w:rsidRPr="00CF2CB4" w:rsidRDefault="00CF2CB4" w:rsidP="00CF2CB4">
      <w:r w:rsidRPr="00CF2CB4">
        <w:t>4) документы, подтверждающие внесение задатка. (При подаче Заявителем Заявки в соответствии с Регламентом и Инструкциями, информация о внесении Заявителем задатка формируется Оператором электронной площадки и направляется Организатору аукциона).</w:t>
      </w:r>
    </w:p>
    <w:p w14:paraId="426C02E6" w14:textId="77777777" w:rsidR="00CF2CB4" w:rsidRPr="00CF2CB4" w:rsidRDefault="00CF2CB4" w:rsidP="00CF2CB4">
      <w:r w:rsidRPr="00CF2CB4">
        <w:rPr>
          <w:b/>
          <w:bCs/>
        </w:rPr>
        <w:lastRenderedPageBreak/>
        <w:t>Порядок приема заявок:</w:t>
      </w:r>
      <w:r w:rsidRPr="00CF2CB4">
        <w:t> 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44B80267" w14:textId="77777777" w:rsidR="00CF2CB4" w:rsidRPr="00CF2CB4" w:rsidRDefault="00CF2CB4" w:rsidP="00CF2CB4">
      <w:r w:rsidRPr="00CF2CB4">
        <w:t>           Прием заявок обеспечивается Оператором электронной площадки в соответствии с Регламентом и Инструкциями. Оператор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14:paraId="624102E1" w14:textId="77777777" w:rsidR="00CF2CB4" w:rsidRPr="00CF2CB4" w:rsidRDefault="00CF2CB4" w:rsidP="00CF2CB4">
      <w:r w:rsidRPr="00CF2CB4">
        <w:t>Один Заявитель вправе подать только одну Заявку.</w:t>
      </w:r>
    </w:p>
    <w:p w14:paraId="73186D4B" w14:textId="77777777" w:rsidR="00CF2CB4" w:rsidRPr="00CF2CB4" w:rsidRDefault="00CF2CB4" w:rsidP="00CF2CB4">
      <w:r w:rsidRPr="00CF2CB4">
        <w:t>Заявка и прилагаемые к ней документы направляются единовременно в соответствии с Регламентом и Инструкциями электронной площадки.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 Инструкциями электронной площадки. В соответствии с Регламентом и Инструкциями Оператор электронной площадки возвращает заявку Заявителю в случае: - предоставления заявки, подписанной электронной подписью лица, не уполномоченного действовать от имени Заявителя, подачи одним Заявителем двух и более заявок при условии, что поданные ранее заявки не отозваны, получения заявки после дня и времени окончания срока приема заявок. Одновременно с возвратом заявки Оператор электронной площадки уведомляет Заявителя об основаниях ее возврата. Возврат заявок по иным основаниям не допускается. В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с Регламентом и Инструкциями электронной площадки. При этом Оператор электронной площадки направляет Заявителю уведомление о поступлении заявки в соответствии с Регламентом и Инструкциями электронной площадки. Заявитель вправе отозвать заявку в любое время до установленных даты и времени окончания срока приема заявок в соответствии с Регламентом и Инструкциями электронной площадки. Заявитель после отзыва заявки вправе повторно подать заявку до установленных даты и времени окончания срока приема заявок. Прием заявок прекращается Оператором электронной площадки с помощью программных и технических средств в дату и время окончания срока приема заявок. Ответственность за достоверность указанной в заявке информации и приложенных к ней документов несет Заявитель.</w:t>
      </w:r>
    </w:p>
    <w:p w14:paraId="0B25C43F" w14:textId="77777777" w:rsidR="00CF2CB4" w:rsidRPr="00CF2CB4" w:rsidRDefault="00CF2CB4" w:rsidP="00CF2CB4">
      <w:r w:rsidRPr="00CF2CB4">
        <w:rPr>
          <w:b/>
          <w:bCs/>
        </w:rPr>
        <w:t>Для участия в аукционе Заявителями вносится задаток в размере 90% от начальной цены земельного участка в срок не позднее даты окончания приема заявок по следующим реквизитам:</w:t>
      </w:r>
    </w:p>
    <w:p w14:paraId="42E64AE0" w14:textId="77777777" w:rsidR="00CF2CB4" w:rsidRPr="00CF2CB4" w:rsidRDefault="00CF2CB4" w:rsidP="00CF2CB4">
      <w:r w:rsidRPr="00CF2CB4">
        <w:rPr>
          <w:b/>
          <w:bCs/>
        </w:rPr>
        <w:t>Получатель:</w:t>
      </w:r>
    </w:p>
    <w:p w14:paraId="17D350BD" w14:textId="77777777" w:rsidR="00CF2CB4" w:rsidRPr="00CF2CB4" w:rsidRDefault="00CF2CB4" w:rsidP="00CF2CB4">
      <w:r w:rsidRPr="00CF2CB4">
        <w:t>Наименование: АО "Сбербанк-АСТ"</w:t>
      </w:r>
      <w:r w:rsidRPr="00CF2CB4">
        <w:br/>
        <w:t>ИНН: 7707308480</w:t>
      </w:r>
      <w:r w:rsidRPr="00CF2CB4">
        <w:br/>
        <w:t>КПП: 770401001</w:t>
      </w:r>
      <w:r w:rsidRPr="00CF2CB4">
        <w:br/>
        <w:t>Расчетный счет: 40702810300020038047</w:t>
      </w:r>
    </w:p>
    <w:p w14:paraId="20CD2294" w14:textId="77777777" w:rsidR="00CF2CB4" w:rsidRPr="00CF2CB4" w:rsidRDefault="00CF2CB4" w:rsidP="00CF2CB4">
      <w:r w:rsidRPr="00CF2CB4">
        <w:rPr>
          <w:u w:val="single"/>
        </w:rPr>
        <w:lastRenderedPageBreak/>
        <w:t>БАНК ПОЛУЧАТЕЛЯ:</w:t>
      </w:r>
    </w:p>
    <w:p w14:paraId="78B438EA" w14:textId="77777777" w:rsidR="00CF2CB4" w:rsidRPr="00CF2CB4" w:rsidRDefault="00CF2CB4" w:rsidP="00CF2CB4">
      <w:r w:rsidRPr="00CF2CB4">
        <w:t>Наименование банка: ПАО "СБЕРБАНК РОССИИ" Г. МОСКВА</w:t>
      </w:r>
      <w:r w:rsidRPr="00CF2CB4">
        <w:br/>
        <w:t>БИК: 044525225</w:t>
      </w:r>
      <w:r w:rsidRPr="00CF2CB4">
        <w:br/>
        <w:t>Корреспондентский счет: 30101810400000000225</w:t>
      </w:r>
    </w:p>
    <w:p w14:paraId="34F86F35" w14:textId="77777777" w:rsidR="00CF2CB4" w:rsidRPr="00CF2CB4" w:rsidRDefault="00CF2CB4" w:rsidP="00CF2CB4">
      <w:r w:rsidRPr="00CF2CB4">
        <w:t>Назначение платежа: 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w:t>
      </w:r>
    </w:p>
    <w:p w14:paraId="39CF0405" w14:textId="77777777" w:rsidR="00CF2CB4" w:rsidRPr="00CF2CB4" w:rsidRDefault="00CF2CB4" w:rsidP="00CF2CB4">
      <w:r w:rsidRPr="00CF2CB4">
        <w:t>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w:t>
      </w:r>
    </w:p>
    <w:p w14:paraId="55D9FD65" w14:textId="77777777" w:rsidR="00CF2CB4" w:rsidRPr="00CF2CB4" w:rsidRDefault="00CF2CB4" w:rsidP="00CF2CB4">
      <w:r w:rsidRPr="00CF2CB4">
        <w:t>Извещение о проведении электронного аукциона и условиях его проведения являются условиями публичной оферты в соответствии со статьей 437 Гражданского кодекса Российской Федерации. Подача документов на участие в аукционе и перечисление задатка являются акцептом такой оферты.</w:t>
      </w:r>
    </w:p>
    <w:p w14:paraId="26DAF3C5" w14:textId="77777777" w:rsidR="00CF2CB4" w:rsidRPr="00CF2CB4" w:rsidRDefault="00CF2CB4" w:rsidP="00CF2CB4">
      <w:r w:rsidRPr="00CF2CB4">
        <w:t>           Задаток возвращается электронной площадкой Заявителям в соответствии с Регламентом и Инструкциями в следующем порядке:</w:t>
      </w:r>
    </w:p>
    <w:p w14:paraId="38C68B82" w14:textId="77777777" w:rsidR="00CF2CB4" w:rsidRPr="00CF2CB4" w:rsidRDefault="00CF2CB4" w:rsidP="00CF2CB4">
      <w:r w:rsidRPr="00CF2CB4">
        <w:t>- для Заявителя, отозвавшего Заявку до окончания срока приема Заявок, – в течение 3 (трех) рабочих дней со дня поступления уведомления об отзыве Заявки в соответствии с Регламентом и Инструкциями электронной площадки;</w:t>
      </w:r>
    </w:p>
    <w:p w14:paraId="33E2C3E2" w14:textId="77777777" w:rsidR="00CF2CB4" w:rsidRPr="00CF2CB4" w:rsidRDefault="00CF2CB4" w:rsidP="00CF2CB4">
      <w:r w:rsidRPr="00CF2CB4">
        <w:t>- для Заявителя, не допущенного к участию в аукционе, – в течение 3 (трех) рабочих дней со дня оформления Протокола рассмотрения заявок на участие в аукционе в соответствии с Регламентом и Инструкциями электронной площадки;</w:t>
      </w:r>
    </w:p>
    <w:p w14:paraId="1D817DC9" w14:textId="77777777" w:rsidR="00CF2CB4" w:rsidRPr="00CF2CB4" w:rsidRDefault="00CF2CB4" w:rsidP="00CF2CB4">
      <w:r w:rsidRPr="00CF2CB4">
        <w:t>- для участников аукциона (далее - Участник), участвовавших в аукционе, но не победивших в нем, – в течение 3 (трех) рабочих дней со дня подписания Протокола о результатах аукциона в соответствии с Регламентом и Инструкциями электронной площадки.</w:t>
      </w:r>
    </w:p>
    <w:p w14:paraId="0BC342D7" w14:textId="77777777" w:rsidR="00CF2CB4" w:rsidRPr="00CF2CB4" w:rsidRDefault="00CF2CB4" w:rsidP="00CF2CB4">
      <w:r w:rsidRPr="00CF2CB4">
        <w:t>           Задаток, внесенный победителем аукциона, а также задаток, внесенный иным лицом, с которым договор купли-продажи земельного участка заключается в соответствии с пунктами 13 и 14 или 20 статьи 39.12 Земельного кодекса Российской Федерации, засчитываются в оплату приобретаемого земельного участка. Перечисление задатка Продавцу в оплату цены за земельный участок осуществляется Оператором электронной площадки в соответствии с Регламентом и Инструкциями.</w:t>
      </w:r>
    </w:p>
    <w:p w14:paraId="5CE7FC22" w14:textId="77777777" w:rsidR="00CF2CB4" w:rsidRPr="00CF2CB4" w:rsidRDefault="00CF2CB4" w:rsidP="00CF2CB4">
      <w:r w:rsidRPr="00CF2CB4">
        <w:t>           Задатки, внесенные этими лицами, не заключившими в установленном законодательством порядке договоры купли - продажи земельного участка вследствие уклонения от заключения договоров, не возвращаются.</w:t>
      </w:r>
    </w:p>
    <w:p w14:paraId="4AC08FE0" w14:textId="77777777" w:rsidR="00CF2CB4" w:rsidRPr="00CF2CB4" w:rsidRDefault="00CF2CB4" w:rsidP="00CF2CB4">
      <w:r w:rsidRPr="00CF2CB4">
        <w:rPr>
          <w:b/>
          <w:bCs/>
        </w:rPr>
        <w:t>Порядок рассмотрения заявок: дата рассмотрения заявок 17.05.2024 г.</w:t>
      </w:r>
      <w:r w:rsidRPr="00CF2CB4">
        <w:t> В день определения Участников аукциона, Оператор электронной площадки через Личный кабинет Организатора аукциона обеспечивает доступ к поданным Заявителями заявкам и документам, а также к журналу приема заявок.</w:t>
      </w:r>
    </w:p>
    <w:p w14:paraId="585C50F3" w14:textId="77777777" w:rsidR="00CF2CB4" w:rsidRPr="00CF2CB4" w:rsidRDefault="00CF2CB4" w:rsidP="00CF2CB4">
      <w:r w:rsidRPr="00CF2CB4">
        <w:lastRenderedPageBreak/>
        <w:t>В протоколе рассмотрения заявок на участие в электронном аукционе, указывается перечень принятых заявок,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Дубровского  муниципального района Брянской области в сети интернет </w:t>
      </w:r>
      <w:hyperlink r:id="rId6" w:history="1">
        <w:r w:rsidRPr="00CF2CB4">
          <w:rPr>
            <w:rStyle w:val="a3"/>
          </w:rPr>
          <w:t>www.admdubrovka.ru</w:t>
        </w:r>
      </w:hyperlink>
      <w:r w:rsidRPr="00CF2CB4">
        <w:t>, официальном сайте Российской Федерации ГИС Торги </w:t>
      </w:r>
      <w:hyperlink r:id="rId7" w:history="1">
        <w:r w:rsidRPr="00CF2CB4">
          <w:rPr>
            <w:rStyle w:val="a3"/>
          </w:rPr>
          <w:t>www.torgi.gov.ru</w:t>
        </w:r>
      </w:hyperlink>
      <w:r w:rsidRPr="00CF2CB4">
        <w:t>, сайте оператора электронной площадки Сбербанк-АСТ </w:t>
      </w:r>
      <w:hyperlink r:id="rId8" w:history="1">
        <w:r w:rsidRPr="00CF2CB4">
          <w:rPr>
            <w:rStyle w:val="a3"/>
          </w:rPr>
          <w:t>www.sberbank-ast.ru</w:t>
        </w:r>
      </w:hyperlink>
      <w:r w:rsidRPr="00CF2CB4">
        <w:rPr>
          <w:u w:val="single"/>
        </w:rPr>
        <w:t>.</w:t>
      </w:r>
    </w:p>
    <w:p w14:paraId="689A6C8A" w14:textId="77777777" w:rsidR="00CF2CB4" w:rsidRPr="00CF2CB4" w:rsidRDefault="00CF2CB4" w:rsidP="00CF2CB4">
      <w:r w:rsidRPr="00CF2CB4">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w:t>
      </w:r>
    </w:p>
    <w:p w14:paraId="0742EA6A" w14:textId="77777777" w:rsidR="00CF2CB4" w:rsidRPr="00CF2CB4" w:rsidRDefault="00CF2CB4" w:rsidP="00CF2CB4">
      <w:r w:rsidRPr="00CF2CB4">
        <w:t>Заявитель не допускается к участию в электронном аукционе в следующих случаях:</w:t>
      </w:r>
    </w:p>
    <w:p w14:paraId="2D2796C9" w14:textId="77777777" w:rsidR="00CF2CB4" w:rsidRPr="00CF2CB4" w:rsidRDefault="00CF2CB4" w:rsidP="00CF2CB4">
      <w:r w:rsidRPr="00CF2CB4">
        <w:t>1) непредставление необходимых для участия в электронном аукционе документов или представление недостоверных сведений;</w:t>
      </w:r>
    </w:p>
    <w:p w14:paraId="62D07249" w14:textId="77777777" w:rsidR="00CF2CB4" w:rsidRPr="00CF2CB4" w:rsidRDefault="00CF2CB4" w:rsidP="00CF2CB4">
      <w:r w:rsidRPr="00CF2CB4">
        <w:t>2) непоступление задатка на дату рассмотрения заявок на участие в электронном аукционе;</w:t>
      </w:r>
    </w:p>
    <w:p w14:paraId="71BD4F7B" w14:textId="77777777" w:rsidR="00CF2CB4" w:rsidRPr="00CF2CB4" w:rsidRDefault="00CF2CB4" w:rsidP="00CF2CB4">
      <w:r w:rsidRPr="00CF2CB4">
        <w:t>3) подача заявки на участие в электронном аукционе лицом, которое в соответствии с Земельным Кодексом и другими федеральными законами не имеет права быть участником конкретного электронного аукциона, покупателем земельного участка;</w:t>
      </w:r>
    </w:p>
    <w:p w14:paraId="069F1048" w14:textId="77777777" w:rsidR="00CF2CB4" w:rsidRPr="00CF2CB4" w:rsidRDefault="00CF2CB4" w:rsidP="00CF2CB4">
      <w:r w:rsidRPr="00CF2CB4">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14:paraId="1F405188" w14:textId="77777777" w:rsidR="00CF2CB4" w:rsidRPr="00CF2CB4" w:rsidRDefault="00CF2CB4" w:rsidP="00CF2CB4">
      <w:r w:rsidRPr="00CF2CB4">
        <w:rPr>
          <w:b/>
          <w:bCs/>
        </w:rPr>
        <w:t>Порядок проведения электронного аукциона: </w:t>
      </w:r>
      <w:r w:rsidRPr="00CF2CB4">
        <w:t>Электронный аукцион проводится на электронной площадке (www.sberbank-ast.ru). Проведение электронного аукциона обеспечивается Оператором электронной площадки в соответствии с Регламентом и Инструкциями электронной площадки. </w:t>
      </w:r>
      <w:r w:rsidRPr="00CF2CB4">
        <w:rPr>
          <w:b/>
          <w:bCs/>
        </w:rPr>
        <w:t> </w:t>
      </w:r>
      <w:r w:rsidRPr="00CF2CB4">
        <w:t xml:space="preserve">В электронном аукционе могут участвовать только Заявители, допущенные к участию в электронном аукционе и признанные Участниками аукциона.  Электронный аукцион проводится в указанные в извещении день и час путем последовательного повышения Участниками начальной цены на величину, равную либо кратную величине «шага аукциона».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 Время регистрации ценового предложения фиксируется по серверному времени по факту подачи ценового предложения, принятого Оператором. При этом автоматически отклоняются ценовые предложения, не соответствующие увеличению </w:t>
      </w:r>
      <w:r w:rsidRPr="00CF2CB4">
        <w:lastRenderedPageBreak/>
        <w:t>текущей цены на величину «шага аукциона», а также, в случае если ценовое предложение Участника аналогично ценовому предложению, поданному ранее другим Участником или подаваемое ценовое предложение меньше текущего.</w:t>
      </w:r>
    </w:p>
    <w:p w14:paraId="01848ACD" w14:textId="77777777" w:rsidR="00CF2CB4" w:rsidRPr="00CF2CB4" w:rsidRDefault="00CF2CB4" w:rsidP="00CF2CB4">
      <w:r w:rsidRPr="00CF2CB4">
        <w:t>Если с момента наступления времени начала аукционного торга и до момента наступления времени окончания аукционного торга не объявлена ни одна ставка о цене, то по наступлении времени окончания аукционного торга Участники аукциона не имеют возможности объявлять ставки, аукционный торг завершается и процедуре автоматически присваивается статус несостоявшейся. Победителем электронного аукциона признается Участник, предложивший наибольшую цену за земельный участок.</w:t>
      </w:r>
    </w:p>
    <w:p w14:paraId="54CD9D62" w14:textId="77777777" w:rsidR="00CF2CB4" w:rsidRPr="00CF2CB4" w:rsidRDefault="00CF2CB4" w:rsidP="00CF2CB4">
      <w:r w:rsidRPr="00CF2CB4">
        <w:t>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Дубровского  муниципального района Брянской области в сети интернет </w:t>
      </w:r>
      <w:hyperlink r:id="rId9" w:history="1">
        <w:r w:rsidRPr="00CF2CB4">
          <w:rPr>
            <w:rStyle w:val="a3"/>
          </w:rPr>
          <w:t>www.admdubrovka.ru</w:t>
        </w:r>
      </w:hyperlink>
      <w:r w:rsidRPr="00CF2CB4">
        <w:t>, официальном сайте Российской Федерации ГИС Торги </w:t>
      </w:r>
      <w:hyperlink r:id="rId10" w:history="1">
        <w:r w:rsidRPr="00CF2CB4">
          <w:rPr>
            <w:rStyle w:val="a3"/>
          </w:rPr>
          <w:t>www.torgi.gov.ru</w:t>
        </w:r>
      </w:hyperlink>
      <w:r w:rsidRPr="00CF2CB4">
        <w:t>, сайте оператора электронной площадки Сбербанк-АСТ </w:t>
      </w:r>
      <w:hyperlink r:id="rId11" w:history="1">
        <w:r w:rsidRPr="00CF2CB4">
          <w:rPr>
            <w:rStyle w:val="a3"/>
          </w:rPr>
          <w:t>www.sberbank-ast.ru</w:t>
        </w:r>
      </w:hyperlink>
      <w:r w:rsidRPr="00CF2CB4">
        <w:t>.</w:t>
      </w:r>
    </w:p>
    <w:p w14:paraId="6F1B9A4F" w14:textId="77777777" w:rsidR="00CF2CB4" w:rsidRPr="00CF2CB4" w:rsidRDefault="00CF2CB4" w:rsidP="00CF2CB4">
      <w:r w:rsidRPr="00CF2CB4">
        <w:t>           Аукцион признается несостоявшимся в следующих случаях:</w:t>
      </w:r>
    </w:p>
    <w:p w14:paraId="10FBA89C" w14:textId="77777777" w:rsidR="00CF2CB4" w:rsidRPr="00CF2CB4" w:rsidRDefault="00CF2CB4" w:rsidP="00CF2CB4">
      <w:r w:rsidRPr="00CF2CB4">
        <w:t>- не подано ни одной заявки на участие в электронном аукционе либо ни один из Заявителей не признан Участником электронного аукциона;</w:t>
      </w:r>
    </w:p>
    <w:p w14:paraId="21802F55" w14:textId="77777777" w:rsidR="00CF2CB4" w:rsidRPr="00CF2CB4" w:rsidRDefault="00CF2CB4" w:rsidP="00CF2CB4">
      <w:r w:rsidRPr="00CF2CB4">
        <w:t>- ни один из Участников электронного аукциона не сделал предложение о начальной цене.</w:t>
      </w:r>
    </w:p>
    <w:p w14:paraId="4DA48E5E" w14:textId="77777777" w:rsidR="00CF2CB4" w:rsidRPr="00CF2CB4" w:rsidRDefault="00CF2CB4" w:rsidP="00CF2CB4">
      <w:r w:rsidRPr="00CF2CB4">
        <w:t>           По результатам проведения электронного аукциона договор купли-продажи земельного участка, заключается в электронной форме и подписывается усиленной квалифицированной электронной подписью сторон такого договора. Подписанный проект договора купли-продажи земельного участка направляется победителю электронного аукциона или иному лицу, с которыми в соответствии с </w:t>
      </w:r>
      <w:hyperlink r:id="rId12" w:history="1">
        <w:r w:rsidRPr="00CF2CB4">
          <w:rPr>
            <w:rStyle w:val="a3"/>
          </w:rPr>
          <w:t>пунктами 13</w:t>
        </w:r>
      </w:hyperlink>
      <w:r w:rsidRPr="00CF2CB4">
        <w:t>, </w:t>
      </w:r>
      <w:hyperlink r:id="rId13" w:history="1">
        <w:r w:rsidRPr="00CF2CB4">
          <w:rPr>
            <w:rStyle w:val="a3"/>
          </w:rPr>
          <w:t>14</w:t>
        </w:r>
      </w:hyperlink>
      <w:r w:rsidRPr="00CF2CB4">
        <w:t>, </w:t>
      </w:r>
      <w:hyperlink r:id="rId14" w:history="1">
        <w:r w:rsidRPr="00CF2CB4">
          <w:rPr>
            <w:rStyle w:val="a3"/>
          </w:rPr>
          <w:t>20</w:t>
        </w:r>
      </w:hyperlink>
      <w:r w:rsidRPr="00CF2CB4">
        <w:t> и </w:t>
      </w:r>
      <w:hyperlink r:id="rId15" w:history="1">
        <w:r w:rsidRPr="00CF2CB4">
          <w:rPr>
            <w:rStyle w:val="a3"/>
          </w:rPr>
          <w:t>25 статьи 39.12</w:t>
        </w:r>
      </w:hyperlink>
      <w:r w:rsidRPr="00CF2CB4">
        <w:t xml:space="preserve"> Земельного Кодекса Российской Федерации заключается договор купли-продажи земельного участка в течение пяти дней со дня истечения срока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официальных сайтах. Не допускается заключение договора купли-продажи земельного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w:t>
      </w:r>
      <w:r w:rsidRPr="00CF2CB4">
        <w:lastRenderedPageBreak/>
        <w:t>в аукционе его участником, устанавливается в размере, равном начальной цене предмета аукциона. Победитель аукциона в электронной форме или иное лицо, с которыми в соответствии с </w:t>
      </w:r>
      <w:hyperlink r:id="rId16" w:history="1">
        <w:r w:rsidRPr="00CF2CB4">
          <w:rPr>
            <w:rStyle w:val="a3"/>
          </w:rPr>
          <w:t>пунктами 13</w:t>
        </w:r>
      </w:hyperlink>
      <w:r w:rsidRPr="00CF2CB4">
        <w:t>, </w:t>
      </w:r>
      <w:hyperlink r:id="rId17" w:history="1">
        <w:r w:rsidRPr="00CF2CB4">
          <w:rPr>
            <w:rStyle w:val="a3"/>
          </w:rPr>
          <w:t>14</w:t>
        </w:r>
      </w:hyperlink>
      <w:r w:rsidRPr="00CF2CB4">
        <w:t>, </w:t>
      </w:r>
      <w:hyperlink r:id="rId18" w:history="1">
        <w:r w:rsidRPr="00CF2CB4">
          <w:rPr>
            <w:rStyle w:val="a3"/>
          </w:rPr>
          <w:t>20</w:t>
        </w:r>
      </w:hyperlink>
      <w:r w:rsidRPr="00CF2CB4">
        <w:t> и </w:t>
      </w:r>
      <w:hyperlink r:id="rId19" w:history="1">
        <w:r w:rsidRPr="00CF2CB4">
          <w:rPr>
            <w:rStyle w:val="a3"/>
          </w:rPr>
          <w:t>25 статьи 39.12</w:t>
        </w:r>
      </w:hyperlink>
      <w:r w:rsidRPr="00CF2CB4">
        <w:t> Земельного Кодекса Российской Федерации заключается договор купли-продажи земельного участка производит оплату цены земельного участка, определенной на аукционе, в течение 10 рабочих дней со дня подписания договора купли-продажи земельного участка.</w:t>
      </w:r>
    </w:p>
    <w:p w14:paraId="3CF698B8" w14:textId="77777777" w:rsidR="00CF2CB4" w:rsidRPr="00CF2CB4" w:rsidRDefault="00CF2CB4" w:rsidP="00CF2CB4">
      <w:r w:rsidRPr="00CF2CB4">
        <w:rPr>
          <w:b/>
          <w:bCs/>
        </w:rPr>
        <w:t>        Оплата цены земельного участка, определенной на аукционе, осуществляется по следующим реквизитам:</w:t>
      </w:r>
    </w:p>
    <w:p w14:paraId="5B4DAC40" w14:textId="77777777" w:rsidR="00CF2CB4" w:rsidRPr="00CF2CB4" w:rsidRDefault="00CF2CB4" w:rsidP="00CF2CB4">
      <w:r w:rsidRPr="00CF2CB4">
        <w:rPr>
          <w:b/>
          <w:bCs/>
        </w:rPr>
        <w:t>- Для лота № 1</w:t>
      </w:r>
      <w:r w:rsidRPr="00CF2CB4">
        <w:t> ФИНУПРАВЛЕНИЕ АДМИНИСТРАЦИИ ДУБРОВСКОГО РАЙОНА (Комитет имущественных отношений администрации Дубровского района) ИНН 3210002306, КПП 324501001, ФИНУПРАВЛЕНИЕ АДМИНИСТРАЦИИ ДУБРОВСКОГО РАЙОНА (Комитет имущественных отношений администрация Дубровского района), БИК 011501101, сч. 03100643000000012700, л/сч. № 04273008100 в Отделении Брянск Банка России//УФК по Брянской области г. Брянск, ОКТМО 15612407, КБК 904 114 060 1305 0000 430.</w:t>
      </w:r>
    </w:p>
    <w:p w14:paraId="4DD5F22F" w14:textId="77777777" w:rsidR="00CF2CB4" w:rsidRPr="00CF2CB4" w:rsidRDefault="00CF2CB4" w:rsidP="00CF2CB4">
      <w:r w:rsidRPr="00CF2CB4">
        <w:rPr>
          <w:b/>
          <w:bCs/>
        </w:rPr>
        <w:t>- Для лота № 2</w:t>
      </w:r>
      <w:r w:rsidRPr="00CF2CB4">
        <w:t> ФИНУПРАВЛЕНИЕ АДМИНИСТРАЦИИ ДУБРОВСКОГО РАЙОНА (Комитет имущественных отношений администрации Дубровского района) ИНН 3210002306, КПП 324501001, ФИНУПРАВЛЕНИЕ АДМИНИСТРАЦИИ ДУБРОВСКОГО РАЙОНА (Комитет имущественных отношений администрация Дубровского района), БИК 011501101, сч. 03100643000000012700, л/сч. № 04273008100 в Отделении Брянск Банка России//УФК по Брянской области г. Брянск, ОКТМО 15612428, КБК 904 114 060 1305 0000 430.</w:t>
      </w:r>
    </w:p>
    <w:p w14:paraId="23B8D43C" w14:textId="77777777" w:rsidR="00CF2CB4" w:rsidRPr="00CF2CB4" w:rsidRDefault="00CF2CB4" w:rsidP="00CF2CB4">
      <w:r w:rsidRPr="00CF2CB4">
        <w:t>           В случае если договор купли-продажи земельного участка, направленный победителю аукциона в течение тридцати дней со дня направления не был им подписан,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04B2CF80" w14:textId="77777777" w:rsidR="00CF2CB4" w:rsidRPr="00CF2CB4" w:rsidRDefault="00CF2CB4" w:rsidP="00CF2CB4">
      <w:r w:rsidRPr="00CF2CB4">
        <w:t>  Сведения о победителе электронного аукциона, уклонившегося от заключения договора купли-продажи земельного участка, являющегося предметом аукциона, и об ином лице, с которым указанный договор заключается в соответствии с </w:t>
      </w:r>
      <w:hyperlink r:id="rId20" w:history="1">
        <w:r w:rsidRPr="00CF2CB4">
          <w:rPr>
            <w:rStyle w:val="a3"/>
          </w:rPr>
          <w:t>пунктами 13</w:t>
        </w:r>
      </w:hyperlink>
      <w:r w:rsidRPr="00CF2CB4">
        <w:t>, </w:t>
      </w:r>
      <w:hyperlink r:id="rId21" w:history="1">
        <w:r w:rsidRPr="00CF2CB4">
          <w:rPr>
            <w:rStyle w:val="a3"/>
          </w:rPr>
          <w:t>14</w:t>
        </w:r>
      </w:hyperlink>
      <w:r w:rsidRPr="00CF2CB4">
        <w:t> или </w:t>
      </w:r>
      <w:hyperlink r:id="rId22" w:history="1">
        <w:r w:rsidRPr="00CF2CB4">
          <w:rPr>
            <w:rStyle w:val="a3"/>
          </w:rPr>
          <w:t>20</w:t>
        </w:r>
      </w:hyperlink>
      <w:r w:rsidRPr="00CF2CB4">
        <w:t>, </w:t>
      </w:r>
      <w:hyperlink r:id="rId23" w:history="1">
        <w:r w:rsidRPr="00CF2CB4">
          <w:rPr>
            <w:rStyle w:val="a3"/>
          </w:rPr>
          <w:t>25 статьи 39.12</w:t>
        </w:r>
      </w:hyperlink>
      <w:r w:rsidRPr="00CF2CB4">
        <w:t> Земельного Кодекса Российской Федерации и который уклонился от его заключения, включаются в реестр недобросовестных участников аукциона.</w:t>
      </w:r>
    </w:p>
    <w:p w14:paraId="5ACF22D6" w14:textId="77777777" w:rsidR="00CF2CB4" w:rsidRPr="00CF2CB4" w:rsidRDefault="00CF2CB4" w:rsidP="00CF2CB4">
      <w:r w:rsidRPr="00CF2CB4">
        <w:t>Оператор электронной площадки c победителя электронного аукциона или иным лицом, с которым в соответствии с </w:t>
      </w:r>
      <w:hyperlink r:id="rId24" w:history="1">
        <w:r w:rsidRPr="00CF2CB4">
          <w:rPr>
            <w:rStyle w:val="a3"/>
          </w:rPr>
          <w:t>пунктами 13</w:t>
        </w:r>
      </w:hyperlink>
      <w:r w:rsidRPr="00CF2CB4">
        <w:t>, </w:t>
      </w:r>
      <w:hyperlink r:id="rId25" w:history="1">
        <w:r w:rsidRPr="00CF2CB4">
          <w:rPr>
            <w:rStyle w:val="a3"/>
          </w:rPr>
          <w:t>14</w:t>
        </w:r>
      </w:hyperlink>
      <w:r w:rsidRPr="00CF2CB4">
        <w:t>, </w:t>
      </w:r>
      <w:hyperlink r:id="rId26" w:history="1">
        <w:r w:rsidRPr="00CF2CB4">
          <w:rPr>
            <w:rStyle w:val="a3"/>
          </w:rPr>
          <w:t>20</w:t>
        </w:r>
      </w:hyperlink>
      <w:r w:rsidRPr="00CF2CB4">
        <w:t> и </w:t>
      </w:r>
      <w:hyperlink r:id="rId27" w:history="1">
        <w:r w:rsidRPr="00CF2CB4">
          <w:rPr>
            <w:rStyle w:val="a3"/>
          </w:rPr>
          <w:t>25 статьи 39.12</w:t>
        </w:r>
      </w:hyperlink>
      <w:r w:rsidRPr="00CF2CB4">
        <w:t> Земельного Кодекса Российской Федерации заключается договор купли-продажи земельного участка, находящегося в муниципальной собственности, взимает плату за участие в электронном аукционе в порядке, размере и на условиях, которые установлены постановлением Правительства Российской Федерации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Регламентом Оператора электронной площадки, в размере 1% начальной цены земельного участка и не более чем 5 тыс. рублей без учета налога на добавленную стоимость.</w:t>
      </w:r>
    </w:p>
    <w:p w14:paraId="57785491" w14:textId="77777777" w:rsidR="00CF2CB4" w:rsidRPr="00CF2CB4" w:rsidRDefault="00CF2CB4" w:rsidP="00CF2CB4">
      <w:r w:rsidRPr="00CF2CB4">
        <w:t>  Осмотр земельного участка на местности проводится претендентами самостоятельно.</w:t>
      </w:r>
    </w:p>
    <w:p w14:paraId="3E511CF0" w14:textId="77777777" w:rsidR="00CF2CB4" w:rsidRPr="00CF2CB4" w:rsidRDefault="00CF2CB4" w:rsidP="00CF2CB4">
      <w:r w:rsidRPr="00CF2CB4">
        <w:lastRenderedPageBreak/>
        <w:t>Организатор электронного аукциона вправе отказаться от проведения электронного аукциона не позднее, чем за три дня до дня проведения электронного аукциона.</w:t>
      </w:r>
    </w:p>
    <w:p w14:paraId="48CFE9FF" w14:textId="77777777" w:rsidR="00CF2CB4" w:rsidRPr="00CF2CB4" w:rsidRDefault="00CF2CB4" w:rsidP="00CF2CB4">
      <w:r w:rsidRPr="00CF2CB4">
        <w:t>Все вопросы, касающиеся проведения аукциона по продаже земельного участка, не нашедшие отражения в настоящем извещения, регулируются в соответствии с требованиями законодательства Российской Федерации.</w:t>
      </w:r>
    </w:p>
    <w:p w14:paraId="6B50A810" w14:textId="77777777" w:rsidR="00CF2CB4" w:rsidRPr="00CF2CB4" w:rsidRDefault="00CF2CB4" w:rsidP="00CF2CB4">
      <w:r w:rsidRPr="00CF2CB4">
        <w:t>Проект договора купли-продажи земельного участка, форма заявки размещены на  официальном сайте Дубровского  муниципального района Брянской области в сети интернет </w:t>
      </w:r>
      <w:hyperlink r:id="rId28" w:history="1">
        <w:r w:rsidRPr="00CF2CB4">
          <w:rPr>
            <w:rStyle w:val="a3"/>
          </w:rPr>
          <w:t>www.admdubrovka.ru</w:t>
        </w:r>
      </w:hyperlink>
      <w:r w:rsidRPr="00CF2CB4">
        <w:t>, официальном сайте Российской Федерации </w:t>
      </w:r>
      <w:hyperlink r:id="rId29" w:history="1">
        <w:r w:rsidRPr="00CF2CB4">
          <w:rPr>
            <w:rStyle w:val="a3"/>
          </w:rPr>
          <w:t>www.torgi.gov.ru</w:t>
        </w:r>
      </w:hyperlink>
      <w:r w:rsidRPr="00CF2CB4">
        <w:t> (ГИС Торги), сайте оператора электронной площадки </w:t>
      </w:r>
      <w:hyperlink r:id="rId30" w:history="1">
        <w:r w:rsidRPr="00CF2CB4">
          <w:rPr>
            <w:rStyle w:val="a3"/>
            <w:b/>
            <w:bCs/>
          </w:rPr>
          <w:t>www.sberbank-ast.ru</w:t>
        </w:r>
      </w:hyperlink>
      <w:r w:rsidRPr="00CF2CB4">
        <w:rPr>
          <w:u w:val="single"/>
        </w:rPr>
        <w:t>.</w:t>
      </w:r>
    </w:p>
    <w:p w14:paraId="104C5225" w14:textId="77777777" w:rsidR="00CF2CB4" w:rsidRPr="00CF2CB4" w:rsidRDefault="00CF2CB4" w:rsidP="00CF2CB4">
      <w:r w:rsidRPr="00CF2CB4">
        <w:t>Глава администрации</w:t>
      </w:r>
    </w:p>
    <w:p w14:paraId="5AF8114F" w14:textId="77777777" w:rsidR="00CF2CB4" w:rsidRPr="00CF2CB4" w:rsidRDefault="00CF2CB4" w:rsidP="00CF2CB4">
      <w:r w:rsidRPr="00CF2CB4">
        <w:t>Дубровского района                                                                                                         И.А. Шевелёв</w:t>
      </w:r>
    </w:p>
    <w:p w14:paraId="0B77BF3A" w14:textId="77777777" w:rsidR="00CB3F87" w:rsidRPr="00CF2CB4" w:rsidRDefault="00CB3F87" w:rsidP="00CF2CB4"/>
    <w:sectPr w:rsidR="00CB3F87" w:rsidRPr="00CF2CB4" w:rsidSect="00CF2CB4">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DC3"/>
    <w:multiLevelType w:val="multilevel"/>
    <w:tmpl w:val="280245E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7C36DA"/>
    <w:multiLevelType w:val="multilevel"/>
    <w:tmpl w:val="0754A0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390440"/>
    <w:multiLevelType w:val="multilevel"/>
    <w:tmpl w:val="67165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DC3434"/>
    <w:multiLevelType w:val="multilevel"/>
    <w:tmpl w:val="C7A22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272563"/>
    <w:multiLevelType w:val="multilevel"/>
    <w:tmpl w:val="1DB86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AC3931"/>
    <w:multiLevelType w:val="multilevel"/>
    <w:tmpl w:val="8E606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0D7258"/>
    <w:multiLevelType w:val="multilevel"/>
    <w:tmpl w:val="B992BE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9E166C0"/>
    <w:multiLevelType w:val="multilevel"/>
    <w:tmpl w:val="4496C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995F8D"/>
    <w:multiLevelType w:val="multilevel"/>
    <w:tmpl w:val="BC0A8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7D0B62"/>
    <w:multiLevelType w:val="multilevel"/>
    <w:tmpl w:val="DB643A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E742F70"/>
    <w:multiLevelType w:val="multilevel"/>
    <w:tmpl w:val="114E2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066C94"/>
    <w:multiLevelType w:val="multilevel"/>
    <w:tmpl w:val="81424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8E5BB5"/>
    <w:multiLevelType w:val="multilevel"/>
    <w:tmpl w:val="E01EA2F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AF85CF6"/>
    <w:multiLevelType w:val="multilevel"/>
    <w:tmpl w:val="09E85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EF55F58"/>
    <w:multiLevelType w:val="multilevel"/>
    <w:tmpl w:val="E6DC4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0203216"/>
    <w:multiLevelType w:val="multilevel"/>
    <w:tmpl w:val="40881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2F259C"/>
    <w:multiLevelType w:val="multilevel"/>
    <w:tmpl w:val="397A7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A345324"/>
    <w:multiLevelType w:val="multilevel"/>
    <w:tmpl w:val="C00C1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5623EB"/>
    <w:multiLevelType w:val="multilevel"/>
    <w:tmpl w:val="53AC44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B84057E"/>
    <w:multiLevelType w:val="multilevel"/>
    <w:tmpl w:val="A08C9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E75515D"/>
    <w:multiLevelType w:val="multilevel"/>
    <w:tmpl w:val="2DD014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FC4B79"/>
    <w:multiLevelType w:val="multilevel"/>
    <w:tmpl w:val="2646C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07">
    <w:abstractNumId w:val="14"/>
  </w:num>
  <w:num w:numId="2" w16cid:durableId="597061010">
    <w:abstractNumId w:val="17"/>
  </w:num>
  <w:num w:numId="3" w16cid:durableId="631056123">
    <w:abstractNumId w:val="7"/>
  </w:num>
  <w:num w:numId="4" w16cid:durableId="284318276">
    <w:abstractNumId w:val="1"/>
  </w:num>
  <w:num w:numId="5" w16cid:durableId="568226503">
    <w:abstractNumId w:val="5"/>
  </w:num>
  <w:num w:numId="6" w16cid:durableId="1216963523">
    <w:abstractNumId w:val="16"/>
  </w:num>
  <w:num w:numId="7" w16cid:durableId="764956537">
    <w:abstractNumId w:val="3"/>
  </w:num>
  <w:num w:numId="8" w16cid:durableId="1273171646">
    <w:abstractNumId w:val="18"/>
  </w:num>
  <w:num w:numId="9" w16cid:durableId="171724483">
    <w:abstractNumId w:val="13"/>
  </w:num>
  <w:num w:numId="10" w16cid:durableId="1171261449">
    <w:abstractNumId w:val="21"/>
  </w:num>
  <w:num w:numId="11" w16cid:durableId="1530802633">
    <w:abstractNumId w:val="8"/>
  </w:num>
  <w:num w:numId="12" w16cid:durableId="1165558659">
    <w:abstractNumId w:val="4"/>
  </w:num>
  <w:num w:numId="13" w16cid:durableId="1818447583">
    <w:abstractNumId w:val="10"/>
  </w:num>
  <w:num w:numId="14" w16cid:durableId="1063025696">
    <w:abstractNumId w:val="11"/>
  </w:num>
  <w:num w:numId="15" w16cid:durableId="1907915562">
    <w:abstractNumId w:val="19"/>
  </w:num>
  <w:num w:numId="16" w16cid:durableId="7217312">
    <w:abstractNumId w:val="2"/>
  </w:num>
  <w:num w:numId="17" w16cid:durableId="1692872040">
    <w:abstractNumId w:val="12"/>
  </w:num>
  <w:num w:numId="18" w16cid:durableId="1556621360">
    <w:abstractNumId w:val="6"/>
  </w:num>
  <w:num w:numId="19" w16cid:durableId="416487059">
    <w:abstractNumId w:val="20"/>
  </w:num>
  <w:num w:numId="20" w16cid:durableId="847402559">
    <w:abstractNumId w:val="9"/>
  </w:num>
  <w:num w:numId="21" w16cid:durableId="2003846167">
    <w:abstractNumId w:val="0"/>
  </w:num>
  <w:num w:numId="22" w16cid:durableId="19469598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91"/>
    <w:rsid w:val="002002F0"/>
    <w:rsid w:val="002E5941"/>
    <w:rsid w:val="0034247F"/>
    <w:rsid w:val="003E1ED4"/>
    <w:rsid w:val="00574E88"/>
    <w:rsid w:val="005C0158"/>
    <w:rsid w:val="00863C5D"/>
    <w:rsid w:val="00864171"/>
    <w:rsid w:val="00944321"/>
    <w:rsid w:val="00A71591"/>
    <w:rsid w:val="00AC653E"/>
    <w:rsid w:val="00AF2D8D"/>
    <w:rsid w:val="00B70569"/>
    <w:rsid w:val="00BB0E5D"/>
    <w:rsid w:val="00C50F32"/>
    <w:rsid w:val="00C7765B"/>
    <w:rsid w:val="00C778DF"/>
    <w:rsid w:val="00C86C41"/>
    <w:rsid w:val="00CB3F87"/>
    <w:rsid w:val="00CD641E"/>
    <w:rsid w:val="00CF2CB4"/>
    <w:rsid w:val="00DF5E4B"/>
    <w:rsid w:val="00E66D79"/>
    <w:rsid w:val="00EB2603"/>
    <w:rsid w:val="00ED5D2D"/>
    <w:rsid w:val="00EE7AAF"/>
    <w:rsid w:val="00FD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9EB8B4"/>
  <w15:chartTrackingRefBased/>
  <w15:docId w15:val="{4529E7D9-1865-4533-B6CC-7082AFFAF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71591"/>
    <w:rPr>
      <w:color w:val="0563C1" w:themeColor="hyperlink"/>
      <w:u w:val="single"/>
    </w:rPr>
  </w:style>
  <w:style w:type="character" w:styleId="a4">
    <w:name w:val="Unresolved Mention"/>
    <w:basedOn w:val="a0"/>
    <w:uiPriority w:val="99"/>
    <w:semiHidden/>
    <w:unhideWhenUsed/>
    <w:rsid w:val="00A715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4396">
      <w:bodyDiv w:val="1"/>
      <w:marLeft w:val="0"/>
      <w:marRight w:val="0"/>
      <w:marTop w:val="0"/>
      <w:marBottom w:val="0"/>
      <w:divBdr>
        <w:top w:val="none" w:sz="0" w:space="0" w:color="auto"/>
        <w:left w:val="none" w:sz="0" w:space="0" w:color="auto"/>
        <w:bottom w:val="none" w:sz="0" w:space="0" w:color="auto"/>
        <w:right w:val="none" w:sz="0" w:space="0" w:color="auto"/>
      </w:divBdr>
    </w:div>
    <w:div w:id="15083953">
      <w:bodyDiv w:val="1"/>
      <w:marLeft w:val="0"/>
      <w:marRight w:val="0"/>
      <w:marTop w:val="0"/>
      <w:marBottom w:val="0"/>
      <w:divBdr>
        <w:top w:val="none" w:sz="0" w:space="0" w:color="auto"/>
        <w:left w:val="none" w:sz="0" w:space="0" w:color="auto"/>
        <w:bottom w:val="none" w:sz="0" w:space="0" w:color="auto"/>
        <w:right w:val="none" w:sz="0" w:space="0" w:color="auto"/>
      </w:divBdr>
    </w:div>
    <w:div w:id="585309534">
      <w:bodyDiv w:val="1"/>
      <w:marLeft w:val="0"/>
      <w:marRight w:val="0"/>
      <w:marTop w:val="0"/>
      <w:marBottom w:val="0"/>
      <w:divBdr>
        <w:top w:val="none" w:sz="0" w:space="0" w:color="auto"/>
        <w:left w:val="none" w:sz="0" w:space="0" w:color="auto"/>
        <w:bottom w:val="none" w:sz="0" w:space="0" w:color="auto"/>
        <w:right w:val="none" w:sz="0" w:space="0" w:color="auto"/>
      </w:divBdr>
    </w:div>
    <w:div w:id="744031418">
      <w:bodyDiv w:val="1"/>
      <w:marLeft w:val="0"/>
      <w:marRight w:val="0"/>
      <w:marTop w:val="0"/>
      <w:marBottom w:val="0"/>
      <w:divBdr>
        <w:top w:val="none" w:sz="0" w:space="0" w:color="auto"/>
        <w:left w:val="none" w:sz="0" w:space="0" w:color="auto"/>
        <w:bottom w:val="none" w:sz="0" w:space="0" w:color="auto"/>
        <w:right w:val="none" w:sz="0" w:space="0" w:color="auto"/>
      </w:divBdr>
    </w:div>
    <w:div w:id="808011583">
      <w:bodyDiv w:val="1"/>
      <w:marLeft w:val="0"/>
      <w:marRight w:val="0"/>
      <w:marTop w:val="0"/>
      <w:marBottom w:val="0"/>
      <w:divBdr>
        <w:top w:val="none" w:sz="0" w:space="0" w:color="auto"/>
        <w:left w:val="none" w:sz="0" w:space="0" w:color="auto"/>
        <w:bottom w:val="none" w:sz="0" w:space="0" w:color="auto"/>
        <w:right w:val="none" w:sz="0" w:space="0" w:color="auto"/>
      </w:divBdr>
    </w:div>
    <w:div w:id="820125140">
      <w:bodyDiv w:val="1"/>
      <w:marLeft w:val="0"/>
      <w:marRight w:val="0"/>
      <w:marTop w:val="0"/>
      <w:marBottom w:val="0"/>
      <w:divBdr>
        <w:top w:val="none" w:sz="0" w:space="0" w:color="auto"/>
        <w:left w:val="none" w:sz="0" w:space="0" w:color="auto"/>
        <w:bottom w:val="none" w:sz="0" w:space="0" w:color="auto"/>
        <w:right w:val="none" w:sz="0" w:space="0" w:color="auto"/>
      </w:divBdr>
    </w:div>
    <w:div w:id="1024134266">
      <w:bodyDiv w:val="1"/>
      <w:marLeft w:val="0"/>
      <w:marRight w:val="0"/>
      <w:marTop w:val="0"/>
      <w:marBottom w:val="0"/>
      <w:divBdr>
        <w:top w:val="none" w:sz="0" w:space="0" w:color="auto"/>
        <w:left w:val="none" w:sz="0" w:space="0" w:color="auto"/>
        <w:bottom w:val="none" w:sz="0" w:space="0" w:color="auto"/>
        <w:right w:val="none" w:sz="0" w:space="0" w:color="auto"/>
      </w:divBdr>
    </w:div>
    <w:div w:id="1104611661">
      <w:bodyDiv w:val="1"/>
      <w:marLeft w:val="0"/>
      <w:marRight w:val="0"/>
      <w:marTop w:val="0"/>
      <w:marBottom w:val="0"/>
      <w:divBdr>
        <w:top w:val="none" w:sz="0" w:space="0" w:color="auto"/>
        <w:left w:val="none" w:sz="0" w:space="0" w:color="auto"/>
        <w:bottom w:val="none" w:sz="0" w:space="0" w:color="auto"/>
        <w:right w:val="none" w:sz="0" w:space="0" w:color="auto"/>
      </w:divBdr>
    </w:div>
    <w:div w:id="1454984086">
      <w:bodyDiv w:val="1"/>
      <w:marLeft w:val="0"/>
      <w:marRight w:val="0"/>
      <w:marTop w:val="0"/>
      <w:marBottom w:val="0"/>
      <w:divBdr>
        <w:top w:val="none" w:sz="0" w:space="0" w:color="auto"/>
        <w:left w:val="none" w:sz="0" w:space="0" w:color="auto"/>
        <w:bottom w:val="none" w:sz="0" w:space="0" w:color="auto"/>
        <w:right w:val="none" w:sz="0" w:space="0" w:color="auto"/>
      </w:divBdr>
    </w:div>
    <w:div w:id="1482505072">
      <w:bodyDiv w:val="1"/>
      <w:marLeft w:val="0"/>
      <w:marRight w:val="0"/>
      <w:marTop w:val="0"/>
      <w:marBottom w:val="0"/>
      <w:divBdr>
        <w:top w:val="none" w:sz="0" w:space="0" w:color="auto"/>
        <w:left w:val="none" w:sz="0" w:space="0" w:color="auto"/>
        <w:bottom w:val="none" w:sz="0" w:space="0" w:color="auto"/>
        <w:right w:val="none" w:sz="0" w:space="0" w:color="auto"/>
      </w:divBdr>
    </w:div>
    <w:div w:id="1494178606">
      <w:bodyDiv w:val="1"/>
      <w:marLeft w:val="0"/>
      <w:marRight w:val="0"/>
      <w:marTop w:val="0"/>
      <w:marBottom w:val="0"/>
      <w:divBdr>
        <w:top w:val="none" w:sz="0" w:space="0" w:color="auto"/>
        <w:left w:val="none" w:sz="0" w:space="0" w:color="auto"/>
        <w:bottom w:val="none" w:sz="0" w:space="0" w:color="auto"/>
        <w:right w:val="none" w:sz="0" w:space="0" w:color="auto"/>
      </w:divBdr>
    </w:div>
    <w:div w:id="1611473262">
      <w:bodyDiv w:val="1"/>
      <w:marLeft w:val="0"/>
      <w:marRight w:val="0"/>
      <w:marTop w:val="0"/>
      <w:marBottom w:val="0"/>
      <w:divBdr>
        <w:top w:val="none" w:sz="0" w:space="0" w:color="auto"/>
        <w:left w:val="none" w:sz="0" w:space="0" w:color="auto"/>
        <w:bottom w:val="none" w:sz="0" w:space="0" w:color="auto"/>
        <w:right w:val="none" w:sz="0" w:space="0" w:color="auto"/>
      </w:divBdr>
    </w:div>
    <w:div w:id="1944340683">
      <w:bodyDiv w:val="1"/>
      <w:marLeft w:val="0"/>
      <w:marRight w:val="0"/>
      <w:marTop w:val="0"/>
      <w:marBottom w:val="0"/>
      <w:divBdr>
        <w:top w:val="none" w:sz="0" w:space="0" w:color="auto"/>
        <w:left w:val="none" w:sz="0" w:space="0" w:color="auto"/>
        <w:bottom w:val="none" w:sz="0" w:space="0" w:color="auto"/>
        <w:right w:val="none" w:sz="0" w:space="0" w:color="auto"/>
      </w:divBdr>
    </w:div>
    <w:div w:id="1944485022">
      <w:bodyDiv w:val="1"/>
      <w:marLeft w:val="0"/>
      <w:marRight w:val="0"/>
      <w:marTop w:val="0"/>
      <w:marBottom w:val="0"/>
      <w:divBdr>
        <w:top w:val="none" w:sz="0" w:space="0" w:color="auto"/>
        <w:left w:val="none" w:sz="0" w:space="0" w:color="auto"/>
        <w:bottom w:val="none" w:sz="0" w:space="0" w:color="auto"/>
        <w:right w:val="none" w:sz="0" w:space="0" w:color="auto"/>
      </w:divBdr>
    </w:div>
    <w:div w:id="1961380829">
      <w:bodyDiv w:val="1"/>
      <w:marLeft w:val="0"/>
      <w:marRight w:val="0"/>
      <w:marTop w:val="0"/>
      <w:marBottom w:val="0"/>
      <w:divBdr>
        <w:top w:val="none" w:sz="0" w:space="0" w:color="auto"/>
        <w:left w:val="none" w:sz="0" w:space="0" w:color="auto"/>
        <w:bottom w:val="none" w:sz="0" w:space="0" w:color="auto"/>
        <w:right w:val="none" w:sz="0" w:space="0" w:color="auto"/>
      </w:divBdr>
    </w:div>
    <w:div w:id="2061243611">
      <w:bodyDiv w:val="1"/>
      <w:marLeft w:val="0"/>
      <w:marRight w:val="0"/>
      <w:marTop w:val="0"/>
      <w:marBottom w:val="0"/>
      <w:divBdr>
        <w:top w:val="none" w:sz="0" w:space="0" w:color="auto"/>
        <w:left w:val="none" w:sz="0" w:space="0" w:color="auto"/>
        <w:bottom w:val="none" w:sz="0" w:space="0" w:color="auto"/>
        <w:right w:val="none" w:sz="0" w:space="0" w:color="auto"/>
      </w:divBdr>
    </w:div>
    <w:div w:id="207411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berbank-ast.ru/" TargetMode="External"/><Relationship Id="rId13" Type="http://schemas.openxmlformats.org/officeDocument/2006/relationships/hyperlink" Target="consultantplus://offline/ref=8054FEBE6C1CC1BD0D270EF535694D00AC1DAAE6BA1972720694B52E3DA9BBC3C9CFF6F54A6D2B73E684F347D3EFADDBE0F400C7F4QAEBO" TargetMode="External"/><Relationship Id="rId18" Type="http://schemas.openxmlformats.org/officeDocument/2006/relationships/hyperlink" Target="consultantplus://offline/ref=8054FEBE6C1CC1BD0D270EF535694D00AC1DAAE6BA1972720694B52E3DA9BBC3C9CFF6F4436F2B73E684F347D3EFADDBE0F400C7F4QAEBO" TargetMode="External"/><Relationship Id="rId26" Type="http://schemas.openxmlformats.org/officeDocument/2006/relationships/hyperlink" Target="consultantplus://offline/ref=B2F39596E4ADE88F95CB96683DF8096AAC3E498B169105384C2FF83D35B520CEDE1555DB0CA783CB3BE06380B49A152001CBBF83DAI0CAG" TargetMode="External"/><Relationship Id="rId3" Type="http://schemas.openxmlformats.org/officeDocument/2006/relationships/settings" Target="settings.xml"/><Relationship Id="rId21" Type="http://schemas.openxmlformats.org/officeDocument/2006/relationships/hyperlink" Target="consultantplus://offline/ref=793D0FE8C1722706847391A3A7ADC4C449F5818B93ED9C8E39C54A8B4B087BACC321459DAF2B6CF8328F3B03A3FC547FA21875CA43dBP7H" TargetMode="External"/><Relationship Id="rId7" Type="http://schemas.openxmlformats.org/officeDocument/2006/relationships/hyperlink" Target="http://www.torgi.gov.ru/" TargetMode="External"/><Relationship Id="rId12" Type="http://schemas.openxmlformats.org/officeDocument/2006/relationships/hyperlink" Target="consultantplus://offline/ref=8054FEBE6C1CC1BD0D270EF535694D00AC1DAAE6BA1972720694B52E3DA9BBC3C9CFF6F54B642B73E684F347D3EFADDBE0F400C7F4QAEBO" TargetMode="External"/><Relationship Id="rId17" Type="http://schemas.openxmlformats.org/officeDocument/2006/relationships/hyperlink" Target="consultantplus://offline/ref=8054FEBE6C1CC1BD0D270EF535694D00AC1DAAE6BA1972720694B52E3DA9BBC3C9CFF6F54A6D2B73E684F347D3EFADDBE0F400C7F4QAEBO" TargetMode="External"/><Relationship Id="rId25" Type="http://schemas.openxmlformats.org/officeDocument/2006/relationships/hyperlink" Target="consultantplus://offline/ref=B2F39596E4ADE88F95CB96683DF8096AAC3E498B169105384C2FF83D35B520CEDE1555DA05A583CB3BE06380B49A152001CBBF83DAI0CAG" TargetMode="External"/><Relationship Id="rId2" Type="http://schemas.openxmlformats.org/officeDocument/2006/relationships/styles" Target="styles.xml"/><Relationship Id="rId16" Type="http://schemas.openxmlformats.org/officeDocument/2006/relationships/hyperlink" Target="consultantplus://offline/ref=8054FEBE6C1CC1BD0D270EF535694D00AC1DAAE6BA1972720694B52E3DA9BBC3C9CFF6F54B642B73E684F347D3EFADDBE0F400C7F4QAEBO" TargetMode="External"/><Relationship Id="rId20" Type="http://schemas.openxmlformats.org/officeDocument/2006/relationships/hyperlink" Target="consultantplus://offline/ref=793D0FE8C1722706847391A3A7ADC4C449F5818B93ED9C8E39C54A8B4B087BACC321459DAE226CF8328F3B03A3FC547FA21875CA43dBP7H" TargetMode="External"/><Relationship Id="rId29"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hyperlink" Target="http://www.admdubrovka.ru/" TargetMode="External"/><Relationship Id="rId11" Type="http://schemas.openxmlformats.org/officeDocument/2006/relationships/hyperlink" Target="http://www.sberbank-ast.ru/" TargetMode="External"/><Relationship Id="rId24" Type="http://schemas.openxmlformats.org/officeDocument/2006/relationships/hyperlink" Target="consultantplus://offline/ref=B2F39596E4ADE88F95CB96683DF8096AAC3E498B169105384C2FF83D35B520CEDE1555DA04AC83CB3BE06380B49A152001CBBF83DAI0CAG" TargetMode="External"/><Relationship Id="rId32" Type="http://schemas.openxmlformats.org/officeDocument/2006/relationships/theme" Target="theme/theme1.xml"/><Relationship Id="rId5" Type="http://schemas.openxmlformats.org/officeDocument/2006/relationships/hyperlink" Target="http://www.torgi.gov.ru/new" TargetMode="External"/><Relationship Id="rId15" Type="http://schemas.openxmlformats.org/officeDocument/2006/relationships/hyperlink" Target="consultantplus://offline/ref=8054FEBE6C1CC1BD0D270EF535694D00AC1DAAE6BA1972720694B52E3DA9BBC3C9CFF6F2436C2224B5CBF21B95B8BED9E1F402C4E8AAB187QBE6O" TargetMode="External"/><Relationship Id="rId23" Type="http://schemas.openxmlformats.org/officeDocument/2006/relationships/hyperlink" Target="consultantplus://offline/ref=8054FEBE6C1CC1BD0D270EF535694D00AC1DAAE6BA1972720694B52E3DA9BBC3C9CFF6F2436C2224B5CBF21B95B8BED9E1F402C4E8AAB187QBE6O" TargetMode="External"/><Relationship Id="rId28" Type="http://schemas.openxmlformats.org/officeDocument/2006/relationships/hyperlink" Target="http://www.admdubrovka.ru/" TargetMode="External"/><Relationship Id="rId10" Type="http://schemas.openxmlformats.org/officeDocument/2006/relationships/hyperlink" Target="http://www.torgi.gov.ru/" TargetMode="External"/><Relationship Id="rId19" Type="http://schemas.openxmlformats.org/officeDocument/2006/relationships/hyperlink" Target="consultantplus://offline/ref=8054FEBE6C1CC1BD0D270EF535694D00AC1DAAE6BA1972720694B52E3DA9BBC3C9CFF6F2436C2224B5CBF21B95B8BED9E1F402C4E8AAB187QBE6O"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dmdubrovka.ru/" TargetMode="External"/><Relationship Id="rId14" Type="http://schemas.openxmlformats.org/officeDocument/2006/relationships/hyperlink" Target="consultantplus://offline/ref=8054FEBE6C1CC1BD0D270EF535694D00AC1DAAE6BA1972720694B52E3DA9BBC3C9CFF6F4436F2B73E684F347D3EFADDBE0F400C7F4QAEBO" TargetMode="External"/><Relationship Id="rId22" Type="http://schemas.openxmlformats.org/officeDocument/2006/relationships/hyperlink" Target="consultantplus://offline/ref=793D0FE8C1722706847391A3A7ADC4C449F5818B93ED9C8E39C54A8B4B087BACC321459CA6296CF8328F3B03A3FC547FA21875CA43dBP7H" TargetMode="External"/><Relationship Id="rId27" Type="http://schemas.openxmlformats.org/officeDocument/2006/relationships/hyperlink" Target="consultantplus://offline/ref=B2F39596E4ADE88F95CB96683DF8096AAC3E498B169105384C2FF83D35B520CEDE1555DD0CA48A9C68AF62DCF2CC062201CBBD80C60B9C28I3C7G" TargetMode="External"/><Relationship Id="rId30" Type="http://schemas.openxmlformats.org/officeDocument/2006/relationships/hyperlink" Target="http://www.sberbank-a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3827</Words>
  <Characters>21819</Characters>
  <Application>Microsoft Office Word</Application>
  <DocSecurity>0</DocSecurity>
  <Lines>181</Lines>
  <Paragraphs>51</Paragraphs>
  <ScaleCrop>false</ScaleCrop>
  <Company/>
  <LinksUpToDate>false</LinksUpToDate>
  <CharactersWithSpaces>25595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2025-01-09T06:21:00Z</dcterms:created>
  <dcterms:modified xsi:type="dcterms:W3CDTF">2025-01-09T06:21:00Z</dcterms:modified>
</cp:coreProperties>
</file>