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B0AC" w14:textId="77777777" w:rsidR="00B70569" w:rsidRPr="00B70569" w:rsidRDefault="00B70569" w:rsidP="00B70569">
      <w:r w:rsidRPr="00B70569">
        <w:rPr>
          <w:b/>
          <w:bCs/>
        </w:rPr>
        <w:t>П Р О Т О К О Л № 2</w:t>
      </w:r>
    </w:p>
    <w:p w14:paraId="1D059293" w14:textId="77777777" w:rsidR="00B70569" w:rsidRPr="00B70569" w:rsidRDefault="00B70569" w:rsidP="00B70569">
      <w:r w:rsidRPr="00B70569">
        <w:t>о результатах открытого аукциона по продаже права на заключение договоров аренды муниципального имущества на аукционе в электронной форме</w:t>
      </w:r>
    </w:p>
    <w:p w14:paraId="79D4CDF1" w14:textId="77777777" w:rsidR="00B70569" w:rsidRPr="00B70569" w:rsidRDefault="00B70569" w:rsidP="00B70569">
      <w:r w:rsidRPr="00B70569">
        <w:rPr>
          <w:b/>
          <w:bCs/>
        </w:rPr>
        <w:t> </w:t>
      </w:r>
    </w:p>
    <w:p w14:paraId="73ED8DC2" w14:textId="77777777" w:rsidR="00B70569" w:rsidRPr="00B70569" w:rsidRDefault="00B70569" w:rsidP="00B70569">
      <w:r w:rsidRPr="00B70569">
        <w:t>Дата и время начала проведения аукциона: 11 июля 2024 года в 10 часов 00 минут (время московское).</w:t>
      </w:r>
    </w:p>
    <w:p w14:paraId="7B644B60" w14:textId="77777777" w:rsidR="00B70569" w:rsidRPr="00B70569" w:rsidRDefault="00B70569" w:rsidP="00B70569">
      <w:r w:rsidRPr="00B70569">
        <w:t>Дата и время окончания проведения аукциона: 12 часов 18 минут (время московское)</w:t>
      </w:r>
    </w:p>
    <w:p w14:paraId="51ACA479" w14:textId="77777777" w:rsidR="00B70569" w:rsidRPr="00B70569" w:rsidRDefault="00B70569" w:rsidP="00B70569">
      <w:r w:rsidRPr="00B70569">
        <w:t>Место проведения аукциона: сайт Единой электронной торговой площадки Сбербанк-АСТ </w:t>
      </w:r>
      <w:hyperlink r:id="rId5" w:history="1">
        <w:r w:rsidRPr="00B70569">
          <w:rPr>
            <w:rStyle w:val="a3"/>
          </w:rPr>
          <w:t>www.sberbank-ast.ru</w:t>
        </w:r>
      </w:hyperlink>
    </w:p>
    <w:p w14:paraId="672EA6DF" w14:textId="77777777" w:rsidR="00B70569" w:rsidRPr="00B70569" w:rsidRDefault="00B70569" w:rsidP="00B70569">
      <w:r w:rsidRPr="00B70569">
        <w:t>Место рассмотрения: Брянская область, п. Дубровка, ул. Победы, д. 18</w:t>
      </w:r>
    </w:p>
    <w:p w14:paraId="03C4AEF4" w14:textId="77777777" w:rsidR="00B70569" w:rsidRPr="00B70569" w:rsidRDefault="00B70569" w:rsidP="00B70569">
      <w:r w:rsidRPr="00B70569">
        <w:t> </w:t>
      </w:r>
    </w:p>
    <w:p w14:paraId="2B78765F" w14:textId="77777777" w:rsidR="00B70569" w:rsidRPr="00B70569" w:rsidRDefault="00B70569" w:rsidP="00B70569">
      <w:r w:rsidRPr="00B70569">
        <w:rPr>
          <w:b/>
          <w:bCs/>
        </w:rPr>
        <w:t>Комиссия в составе</w:t>
      </w:r>
      <w:r w:rsidRPr="00B70569">
        <w:t>:</w:t>
      </w:r>
    </w:p>
    <w:p w14:paraId="4761E909" w14:textId="77777777" w:rsidR="00B70569" w:rsidRPr="00B70569" w:rsidRDefault="00B70569" w:rsidP="00B70569">
      <w:r w:rsidRPr="00B70569">
        <w:t>Шевелёв И.А. – глава администрации Дубровского района, председатель комиссии;</w:t>
      </w:r>
    </w:p>
    <w:p w14:paraId="1235E5E6" w14:textId="77777777" w:rsidR="00B70569" w:rsidRPr="00B70569" w:rsidRDefault="00B70569" w:rsidP="00B70569">
      <w:r w:rsidRPr="00B70569">
        <w:t>Карандина И.В. – председатель Комитета имущественных отношений администрации Дубровского района;</w:t>
      </w:r>
    </w:p>
    <w:p w14:paraId="38C1640C" w14:textId="77777777" w:rsidR="00B70569" w:rsidRPr="00B70569" w:rsidRDefault="00B70569" w:rsidP="00B70569">
      <w:r w:rsidRPr="00B70569">
        <w:t>Ведешина О.Н. – инспектор Комитета имущественных отношений администрации Дубровского района, секретарь комиссии;</w:t>
      </w:r>
    </w:p>
    <w:p w14:paraId="6E2802BD" w14:textId="77777777" w:rsidR="00B70569" w:rsidRPr="00B70569" w:rsidRDefault="00B70569" w:rsidP="00B70569">
      <w:r w:rsidRPr="00B70569">
        <w:t>Чураков А.А. – начальник отдела архитектуры и градостроительства администрации Дубровского района;</w:t>
      </w:r>
    </w:p>
    <w:p w14:paraId="0FFDF976" w14:textId="77777777" w:rsidR="00B70569" w:rsidRPr="00B70569" w:rsidRDefault="00B70569" w:rsidP="00B70569">
      <w:r w:rsidRPr="00B70569">
        <w:t>Макарова Е.В. – начальник финансового управления администрации Дубровского района;</w:t>
      </w:r>
    </w:p>
    <w:p w14:paraId="1D57CD74" w14:textId="77777777" w:rsidR="00B70569" w:rsidRPr="00B70569" w:rsidRDefault="00B70569" w:rsidP="00B70569">
      <w:r w:rsidRPr="00B70569">
        <w:t>Зобова О.И. – главный бухгалтер администрации Дубровского района.</w:t>
      </w:r>
    </w:p>
    <w:p w14:paraId="4C71ADB6" w14:textId="77777777" w:rsidR="00B70569" w:rsidRPr="00B70569" w:rsidRDefault="00B70569" w:rsidP="00B70569">
      <w:r w:rsidRPr="00B70569">
        <w:t> </w:t>
      </w:r>
    </w:p>
    <w:p w14:paraId="4021FF66" w14:textId="77777777" w:rsidR="00B70569" w:rsidRPr="00B70569" w:rsidRDefault="00B70569" w:rsidP="00B70569">
      <w:r w:rsidRPr="00B70569">
        <w:t>         Всего на заседании присутствовало 6 членов комиссии, что составило 100 % от общего количества членов комиссии. Кворум имеется, заседание правомочно.</w:t>
      </w:r>
    </w:p>
    <w:p w14:paraId="734FD58D" w14:textId="77777777" w:rsidR="00B70569" w:rsidRPr="00B70569" w:rsidRDefault="00B70569" w:rsidP="00B70569">
      <w:r w:rsidRPr="00B70569">
        <w:t> </w:t>
      </w:r>
    </w:p>
    <w:p w14:paraId="58C078D5" w14:textId="77777777" w:rsidR="00B70569" w:rsidRPr="00B70569" w:rsidRDefault="00B70569" w:rsidP="00B70569">
      <w:r w:rsidRPr="00B70569">
        <w:rPr>
          <w:b/>
          <w:bCs/>
        </w:rPr>
        <w:t>Повестка дня:</w:t>
      </w:r>
      <w:r w:rsidRPr="00B70569">
        <w:t> подведение итогов аукциона по продаже права на заключение договора аренды муниципального имущества в электронной форме:</w:t>
      </w:r>
    </w:p>
    <w:p w14:paraId="6AE871E5" w14:textId="77777777" w:rsidR="00B70569" w:rsidRPr="00B70569" w:rsidRDefault="00B70569" w:rsidP="00B70569">
      <w:r w:rsidRPr="00B70569">
        <w:rPr>
          <w:b/>
          <w:bCs/>
        </w:rPr>
        <w:t>Продавец и организатор продажи муниципального имущества: </w:t>
      </w:r>
      <w:r w:rsidRPr="00B70569">
        <w:t>Администрация Дубровского района. Адрес: 242750, Брянская область, Дубровский район, рп. Дубровка, ул. Победы, д. 18, тел.: 8 (48332) 91133, адрес электронной почты: </w:t>
      </w:r>
      <w:hyperlink r:id="rId6" w:history="1">
        <w:r w:rsidRPr="00B70569">
          <w:rPr>
            <w:rStyle w:val="a3"/>
          </w:rPr>
          <w:t>kompravim@mail.ru</w:t>
        </w:r>
      </w:hyperlink>
      <w:r w:rsidRPr="00B70569">
        <w:t>.</w:t>
      </w:r>
    </w:p>
    <w:p w14:paraId="72665B52" w14:textId="77777777" w:rsidR="00B70569" w:rsidRPr="00B70569" w:rsidRDefault="00B70569" w:rsidP="00B70569">
      <w:r w:rsidRPr="00B70569">
        <w:rPr>
          <w:b/>
          <w:bCs/>
        </w:rPr>
        <w:t>Оператор электронной площадки:</w:t>
      </w:r>
      <w:r w:rsidRPr="00B70569">
        <w:t> Закрытое акционерное общество «Сбербанк - Автоматизированная система торгов». Адрес: 127055, г. Москва, ул. Новослободская, д. 24, стр. 2, сайт: </w:t>
      </w:r>
      <w:hyperlink r:id="rId7" w:history="1">
        <w:r w:rsidRPr="00B70569">
          <w:rPr>
            <w:rStyle w:val="a3"/>
          </w:rPr>
          <w:t>http://utp.sberbank-ast.ru/AP</w:t>
        </w:r>
      </w:hyperlink>
      <w:r w:rsidRPr="00B70569">
        <w:t> (далее электронная площадка).</w:t>
      </w:r>
    </w:p>
    <w:p w14:paraId="5BCA3FD0" w14:textId="77777777" w:rsidR="00B70569" w:rsidRPr="00B70569" w:rsidRDefault="00B70569" w:rsidP="00B70569">
      <w:r w:rsidRPr="00B70569">
        <w:rPr>
          <w:b/>
          <w:bCs/>
        </w:rPr>
        <w:t>Способ и форма подачи предложений:</w:t>
      </w:r>
      <w:r w:rsidRPr="00B70569">
        <w:t> аукцион в электронной форме открытый по составу участников и по форме подачи предложений о цене.</w:t>
      </w:r>
    </w:p>
    <w:p w14:paraId="78FF0578" w14:textId="77777777" w:rsidR="00B70569" w:rsidRPr="00B70569" w:rsidRDefault="00B70569" w:rsidP="00B70569">
      <w:r w:rsidRPr="00B70569">
        <w:rPr>
          <w:b/>
          <w:bCs/>
        </w:rPr>
        <w:t>Предмет продажи:</w:t>
      </w:r>
    </w:p>
    <w:p w14:paraId="6A81D6E9" w14:textId="77777777" w:rsidR="00B70569" w:rsidRPr="00B70569" w:rsidRDefault="00B70569" w:rsidP="00B70569">
      <w:r w:rsidRPr="00B70569">
        <w:lastRenderedPageBreak/>
        <w:t>- нежилое помещение с кадастровым номером 32:05:0110211:75, общей площадью 18,9 кв.м., расположенное по адресу: Брянская область, р-н Дубровский, рп. Дубровка, ул. Победы, д. 12;</w:t>
      </w:r>
    </w:p>
    <w:p w14:paraId="121E8E7A" w14:textId="77777777" w:rsidR="00B70569" w:rsidRPr="00B70569" w:rsidRDefault="00B70569" w:rsidP="00B70569">
      <w:r w:rsidRPr="00B70569">
        <w:rPr>
          <w:b/>
          <w:bCs/>
        </w:rPr>
        <w:t>Информационное сообщение о проведении аукциона по продаже муниципального имущества в электронной форме:</w:t>
      </w:r>
    </w:p>
    <w:p w14:paraId="394C8C07" w14:textId="77777777" w:rsidR="00B70569" w:rsidRPr="00B70569" w:rsidRDefault="00B70569" w:rsidP="00B70569">
      <w:r w:rsidRPr="00B70569">
        <w:t>Размещено на сайте Дубровского муниципального района Брянской области в сети «Интернет», на сайте оператора электронной площадки: ЗАО «Сбербанк - АСТ» </w:t>
      </w:r>
      <w:hyperlink r:id="rId8" w:history="1">
        <w:r w:rsidRPr="00B70569">
          <w:rPr>
            <w:rStyle w:val="a3"/>
          </w:rPr>
          <w:t>www.sberbank-ast.ru</w:t>
        </w:r>
      </w:hyperlink>
      <w:r w:rsidRPr="00B70569">
        <w:t>, а также  на официальном сайте Российской Федерации для размещения информации о проведении торгов в сети Интернет: </w:t>
      </w:r>
      <w:hyperlink r:id="rId9" w:history="1">
        <w:r w:rsidRPr="00B70569">
          <w:rPr>
            <w:rStyle w:val="a3"/>
          </w:rPr>
          <w:t>www.torgi.gov.ru</w:t>
        </w:r>
      </w:hyperlink>
      <w:r w:rsidRPr="00B70569">
        <w:t>.</w:t>
      </w:r>
    </w:p>
    <w:p w14:paraId="48A4BABD" w14:textId="77777777" w:rsidR="00B70569" w:rsidRPr="00B70569" w:rsidRDefault="00B70569" w:rsidP="00B70569">
      <w:r w:rsidRPr="00B70569">
        <w:rPr>
          <w:b/>
          <w:bCs/>
        </w:rPr>
        <w:t>Начальный размер арендной платы:</w:t>
      </w:r>
      <w:r w:rsidRPr="00B70569">
        <w:t> 5500руб 00 коп. (пять тысяч пятьсот) рублей 00 копеек без учета НДС, установлена на основании отчета № 01-83-2024 года, по оценке рыночной стоимости недвижимого имущества.</w:t>
      </w:r>
    </w:p>
    <w:p w14:paraId="729CC876" w14:textId="77777777" w:rsidR="00B70569" w:rsidRPr="00B70569" w:rsidRDefault="00B70569" w:rsidP="00B70569">
      <w:r w:rsidRPr="00B70569">
        <w:rPr>
          <w:b/>
          <w:bCs/>
        </w:rPr>
        <w:t>Шаг аукциона: </w:t>
      </w:r>
      <w:r w:rsidRPr="00B70569">
        <w:t>не более 5 (пяти) процентов начальной цены продажи               </w:t>
      </w:r>
      <w:r w:rsidRPr="00B70569">
        <w:rPr>
          <w:b/>
          <w:bCs/>
        </w:rPr>
        <w:t>  </w:t>
      </w:r>
    </w:p>
    <w:p w14:paraId="03C354FA" w14:textId="77777777" w:rsidR="00B70569" w:rsidRPr="00B70569" w:rsidRDefault="00B70569" w:rsidP="00B70569">
      <w:r w:rsidRPr="00B70569">
        <w:rPr>
          <w:b/>
          <w:bCs/>
        </w:rPr>
        <w:t> 275 (</w:t>
      </w:r>
      <w:r w:rsidRPr="00B70569">
        <w:t>двести семьдесят пять)</w:t>
      </w:r>
      <w:r w:rsidRPr="00B70569">
        <w:rPr>
          <w:b/>
          <w:bCs/>
        </w:rPr>
        <w:t> рублей 00 копеек</w:t>
      </w:r>
      <w:r w:rsidRPr="00B70569">
        <w:t>, не изменяется в течение всего аукциона.</w:t>
      </w:r>
    </w:p>
    <w:p w14:paraId="779FA2E7" w14:textId="77777777" w:rsidR="00B70569" w:rsidRPr="00B70569" w:rsidRDefault="00B70569" w:rsidP="00B70569">
      <w:r w:rsidRPr="00B70569">
        <w:rPr>
          <w:b/>
          <w:bCs/>
        </w:rPr>
        <w:t>Количество заявителей, допущенных к участию в аукционе </w:t>
      </w:r>
      <w:r w:rsidRPr="00B70569">
        <w:t>(Протокол №1 от 10.072024г.) – 2:</w:t>
      </w:r>
    </w:p>
    <w:p w14:paraId="42397EF0" w14:textId="77777777" w:rsidR="00B70569" w:rsidRPr="00B70569" w:rsidRDefault="00B70569" w:rsidP="00B70569">
      <w:pPr>
        <w:numPr>
          <w:ilvl w:val="0"/>
          <w:numId w:val="5"/>
        </w:numPr>
      </w:pPr>
      <w:r w:rsidRPr="00B70569">
        <w:t>Мычко Анастасия Ивановна;</w:t>
      </w:r>
    </w:p>
    <w:p w14:paraId="32C7A351" w14:textId="77777777" w:rsidR="00B70569" w:rsidRPr="00B70569" w:rsidRDefault="00B70569" w:rsidP="00B70569">
      <w:pPr>
        <w:numPr>
          <w:ilvl w:val="0"/>
          <w:numId w:val="5"/>
        </w:numPr>
      </w:pPr>
      <w:r w:rsidRPr="00B70569">
        <w:t>Захарова Ольга Владимировна.</w:t>
      </w:r>
    </w:p>
    <w:p w14:paraId="2FD12402" w14:textId="77777777" w:rsidR="00B70569" w:rsidRPr="00B70569" w:rsidRDefault="00B70569" w:rsidP="00B70569">
      <w:r w:rsidRPr="00B70569">
        <w:t>На основании результатов проведения аукциона по продаже права на заключение договора аренды муниципального имущества в электронной форме, направленных оператором электронной площадки ЗАО «Сбербанк - АСТ», участниками в ходе проведения процедуры аукциона были сделаны следующие предложения:</w:t>
      </w:r>
    </w:p>
    <w:tbl>
      <w:tblPr>
        <w:tblW w:w="4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2063"/>
        <w:gridCol w:w="1910"/>
        <w:gridCol w:w="1756"/>
      </w:tblGrid>
      <w:tr w:rsidR="00B70569" w:rsidRPr="00B70569" w14:paraId="2FF49143" w14:textId="77777777" w:rsidTr="00B70569">
        <w:tc>
          <w:tcPr>
            <w:tcW w:w="1150" w:type="pct"/>
            <w:shd w:val="clear" w:color="auto" w:fill="FFFFFF"/>
            <w:vAlign w:val="center"/>
            <w:hideMark/>
          </w:tcPr>
          <w:p w14:paraId="055F2271" w14:textId="77777777" w:rsidR="00B70569" w:rsidRPr="00B70569" w:rsidRDefault="00B70569" w:rsidP="00B70569">
            <w:r w:rsidRPr="00B70569">
              <w:rPr>
                <w:b/>
                <w:bCs/>
              </w:rPr>
              <w:t>Номер заявки</w:t>
            </w:r>
            <w:r w:rsidRPr="00B70569">
              <w:rPr>
                <w:b/>
                <w:bCs/>
              </w:rPr>
              <w:br/>
            </w:r>
          </w:p>
        </w:tc>
        <w:tc>
          <w:tcPr>
            <w:tcW w:w="1350" w:type="pct"/>
            <w:shd w:val="clear" w:color="auto" w:fill="FFFFFF"/>
            <w:vAlign w:val="center"/>
            <w:hideMark/>
          </w:tcPr>
          <w:p w14:paraId="2DB907FE" w14:textId="77777777" w:rsidR="00B70569" w:rsidRPr="00B70569" w:rsidRDefault="00B70569" w:rsidP="00B70569">
            <w:r w:rsidRPr="00B70569">
              <w:rPr>
                <w:b/>
                <w:bCs/>
              </w:rPr>
              <w:t>Наименование участника</w:t>
            </w:r>
            <w:r w:rsidRPr="00B70569">
              <w:rPr>
                <w:b/>
                <w:bCs/>
              </w:rPr>
              <w:br/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2E7464EE" w14:textId="77777777" w:rsidR="00B70569" w:rsidRPr="00B70569" w:rsidRDefault="00B70569" w:rsidP="00B70569">
            <w:r w:rsidRPr="00B70569">
              <w:rPr>
                <w:b/>
                <w:bCs/>
              </w:rPr>
              <w:t>Дата и время подачи предложения</w:t>
            </w:r>
            <w:r w:rsidRPr="00B70569">
              <w:rPr>
                <w:b/>
                <w:bCs/>
              </w:rPr>
              <w:br/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14:paraId="4250C724" w14:textId="77777777" w:rsidR="00B70569" w:rsidRPr="00B70569" w:rsidRDefault="00B70569" w:rsidP="00B70569">
            <w:r w:rsidRPr="00B70569">
              <w:rPr>
                <w:b/>
                <w:bCs/>
              </w:rPr>
              <w:t>Цена</w:t>
            </w:r>
            <w:r w:rsidRPr="00B70569">
              <w:rPr>
                <w:b/>
                <w:bCs/>
              </w:rPr>
              <w:br/>
            </w:r>
          </w:p>
        </w:tc>
      </w:tr>
      <w:tr w:rsidR="00B70569" w:rsidRPr="00B70569" w14:paraId="77E7D464" w14:textId="77777777" w:rsidTr="00B70569">
        <w:tc>
          <w:tcPr>
            <w:tcW w:w="1150" w:type="pct"/>
            <w:shd w:val="clear" w:color="auto" w:fill="FFFFFF"/>
            <w:vAlign w:val="center"/>
            <w:hideMark/>
          </w:tcPr>
          <w:p w14:paraId="5475815E" w14:textId="77777777" w:rsidR="00B70569" w:rsidRPr="00B70569" w:rsidRDefault="00B70569" w:rsidP="00B70569">
            <w:r w:rsidRPr="00B70569">
              <w:t>4946</w:t>
            </w:r>
          </w:p>
        </w:tc>
        <w:tc>
          <w:tcPr>
            <w:tcW w:w="1350" w:type="pct"/>
            <w:shd w:val="clear" w:color="auto" w:fill="FFFFFF"/>
            <w:vAlign w:val="center"/>
            <w:hideMark/>
          </w:tcPr>
          <w:p w14:paraId="3AF0DEAC" w14:textId="77777777" w:rsidR="00B70569" w:rsidRPr="00B70569" w:rsidRDefault="00B70569" w:rsidP="00B70569">
            <w:r w:rsidRPr="00B70569">
              <w:t>Захарова Ольга Владимировна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459B3910" w14:textId="77777777" w:rsidR="00B70569" w:rsidRPr="00B70569" w:rsidRDefault="00B70569" w:rsidP="00B70569">
            <w:r w:rsidRPr="00B70569">
              <w:t>11.07.2024 11:58:15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14:paraId="6EE8E6B6" w14:textId="77777777" w:rsidR="00B70569" w:rsidRPr="00B70569" w:rsidRDefault="00B70569" w:rsidP="00B70569">
            <w:r w:rsidRPr="00B70569">
              <w:t>11825.00</w:t>
            </w:r>
          </w:p>
        </w:tc>
      </w:tr>
      <w:tr w:rsidR="00B70569" w:rsidRPr="00B70569" w14:paraId="0C565008" w14:textId="77777777" w:rsidTr="00B70569">
        <w:tc>
          <w:tcPr>
            <w:tcW w:w="1150" w:type="pct"/>
            <w:shd w:val="clear" w:color="auto" w:fill="FFFFFF"/>
            <w:vAlign w:val="center"/>
            <w:hideMark/>
          </w:tcPr>
          <w:p w14:paraId="13CBFF56" w14:textId="77777777" w:rsidR="00B70569" w:rsidRPr="00B70569" w:rsidRDefault="00B70569" w:rsidP="00B70569">
            <w:r w:rsidRPr="00B70569">
              <w:t>3469</w:t>
            </w:r>
          </w:p>
        </w:tc>
        <w:tc>
          <w:tcPr>
            <w:tcW w:w="1350" w:type="pct"/>
            <w:shd w:val="clear" w:color="auto" w:fill="FFFFFF"/>
            <w:vAlign w:val="center"/>
            <w:hideMark/>
          </w:tcPr>
          <w:p w14:paraId="140F353A" w14:textId="77777777" w:rsidR="00B70569" w:rsidRPr="00B70569" w:rsidRDefault="00B70569" w:rsidP="00B70569">
            <w:r w:rsidRPr="00B70569">
              <w:t>Мычко Анастасия Ивановна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2679A147" w14:textId="77777777" w:rsidR="00B70569" w:rsidRPr="00B70569" w:rsidRDefault="00B70569" w:rsidP="00B70569">
            <w:r w:rsidRPr="00B70569">
              <w:t>11.07.2024 11:43:09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14:paraId="232CE4E8" w14:textId="77777777" w:rsidR="00B70569" w:rsidRPr="00B70569" w:rsidRDefault="00B70569" w:rsidP="00B70569">
            <w:r w:rsidRPr="00B70569">
              <w:t>11550.00</w:t>
            </w:r>
          </w:p>
        </w:tc>
      </w:tr>
    </w:tbl>
    <w:p w14:paraId="6648FBC6" w14:textId="77777777" w:rsidR="00B70569" w:rsidRPr="00B70569" w:rsidRDefault="00B70569" w:rsidP="00B70569">
      <w:r w:rsidRPr="00B70569">
        <w:rPr>
          <w:b/>
          <w:bCs/>
        </w:rPr>
        <w:t>По повестке дня:</w:t>
      </w:r>
      <w:r w:rsidRPr="00B70569">
        <w:t> на основании результатов проведения аукциона           по продаже права на заключение договора аренды муниципального имущества в электронной форме, направленных оператором электронной площадки ЗАО «Сбербанк - АСТ», признать победителем аукциона – </w:t>
      </w:r>
      <w:r w:rsidRPr="00B70569">
        <w:rPr>
          <w:b/>
          <w:bCs/>
        </w:rPr>
        <w:t>Захарову Ольгу Владимировну</w:t>
      </w:r>
      <w:r w:rsidRPr="00B70569">
        <w:t>, так как предложенная победителем цена в размере 11825.00 (Одиннадцать тысяч восемьсот двадцать пять ) рублей 00 копеек без учета НДС оказалась наиболее высокой.</w:t>
      </w:r>
    </w:p>
    <w:p w14:paraId="18EFD5F7" w14:textId="77777777" w:rsidR="00B70569" w:rsidRPr="00B70569" w:rsidRDefault="00B70569" w:rsidP="00B70569">
      <w:r w:rsidRPr="00B70569">
        <w:rPr>
          <w:b/>
          <w:bCs/>
        </w:rPr>
        <w:t>Решение комиссии:</w:t>
      </w:r>
    </w:p>
    <w:p w14:paraId="43F021F2" w14:textId="77777777" w:rsidR="00B70569" w:rsidRPr="00B70569" w:rsidRDefault="00B70569" w:rsidP="00B70569">
      <w:pPr>
        <w:numPr>
          <w:ilvl w:val="0"/>
          <w:numId w:val="6"/>
        </w:numPr>
      </w:pPr>
      <w:r w:rsidRPr="00B70569">
        <w:t>Признать аукцион по продаже права на заключение договоров аренды муниципального имущества в электронной форме, назначенный на 11 июля  2024 года в 10:00, состоявшимся.</w:t>
      </w:r>
    </w:p>
    <w:p w14:paraId="6E532A1C" w14:textId="77777777" w:rsidR="00B70569" w:rsidRPr="00B70569" w:rsidRDefault="00B70569" w:rsidP="00B70569">
      <w:pPr>
        <w:numPr>
          <w:ilvl w:val="0"/>
          <w:numId w:val="6"/>
        </w:numPr>
      </w:pPr>
      <w:r w:rsidRPr="00B70569">
        <w:t xml:space="preserve">Заключить договор аренды нежилого помещения, находящегося в муниципальной собственности Дубровского муниципального образования «Дубровский район», помещение с кадастровым номером 32:05:0110211:75, расположенное по адресу:242750, </w:t>
      </w:r>
      <w:r w:rsidRPr="00B70569">
        <w:lastRenderedPageBreak/>
        <w:t>Брянская обл., Дубровский район, пгт. Дубровка, д.12, этаж 2, на поэтажном плане 4, общей площадь. 18,9 кв.м. с Захаровой Ольгой Владимировной с ежемесячным арендным платежом в сумме 11825 руб.00 коп.</w:t>
      </w:r>
    </w:p>
    <w:p w14:paraId="07837547" w14:textId="77777777" w:rsidR="00B70569" w:rsidRPr="00B70569" w:rsidRDefault="00B70569" w:rsidP="00B70569">
      <w:pPr>
        <w:numPr>
          <w:ilvl w:val="0"/>
          <w:numId w:val="6"/>
        </w:numPr>
      </w:pPr>
      <w:r w:rsidRPr="00B70569">
        <w:t>Настоящий протокол разместить на сайте Дубровского муниципального района Брянской области в сети интернет </w:t>
      </w:r>
      <w:hyperlink r:id="rId10" w:history="1">
        <w:r w:rsidRPr="00B70569">
          <w:rPr>
            <w:rStyle w:val="a3"/>
          </w:rPr>
          <w:t>www.admdubrovka.ru</w:t>
        </w:r>
      </w:hyperlink>
      <w:r w:rsidRPr="00B70569">
        <w:t>, на официальном сайте Российской Федерации в сети интернет для размещения информации о проведении торгов </w:t>
      </w:r>
      <w:hyperlink r:id="rId11" w:history="1">
        <w:r w:rsidRPr="00B70569">
          <w:rPr>
            <w:rStyle w:val="a3"/>
          </w:rPr>
          <w:t>torgi.gov.ru</w:t>
        </w:r>
      </w:hyperlink>
      <w:r w:rsidRPr="00B70569">
        <w:t>, на сайте Единой электронной торговой площадки Сбербанк-АСТ </w:t>
      </w:r>
      <w:hyperlink r:id="rId12" w:history="1">
        <w:r w:rsidRPr="00B70569">
          <w:rPr>
            <w:rStyle w:val="a3"/>
          </w:rPr>
          <w:t>www.sberbank-ast.ru</w:t>
        </w:r>
      </w:hyperlink>
    </w:p>
    <w:p w14:paraId="0B77BF3A" w14:textId="77777777" w:rsidR="00CB3F87" w:rsidRPr="00B70569" w:rsidRDefault="00CB3F87" w:rsidP="00B70569"/>
    <w:sectPr w:rsidR="00CB3F87" w:rsidRPr="00B7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3"/>
  </w:num>
  <w:num w:numId="2" w16cid:durableId="597061010">
    <w:abstractNumId w:val="5"/>
  </w:num>
  <w:num w:numId="3" w16cid:durableId="631056123">
    <w:abstractNumId w:val="2"/>
  </w:num>
  <w:num w:numId="4" w16cid:durableId="284318276">
    <w:abstractNumId w:val="0"/>
  </w:num>
  <w:num w:numId="5" w16cid:durableId="568226503">
    <w:abstractNumId w:val="1"/>
  </w:num>
  <w:num w:numId="6" w16cid:durableId="1216963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E1ED4"/>
    <w:rsid w:val="005C0158"/>
    <w:rsid w:val="00863C5D"/>
    <w:rsid w:val="00A71591"/>
    <w:rsid w:val="00AC653E"/>
    <w:rsid w:val="00AF2D8D"/>
    <w:rsid w:val="00B70569"/>
    <w:rsid w:val="00BB0E5D"/>
    <w:rsid w:val="00C7765B"/>
    <w:rsid w:val="00C778DF"/>
    <w:rsid w:val="00CB3F87"/>
    <w:rsid w:val="00CD641E"/>
    <w:rsid w:val="00EB2603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12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pravim@mail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www.sberbank-ast.ru/" TargetMode="External"/><Relationship Id="rId10" Type="http://schemas.openxmlformats.org/officeDocument/2006/relationships/hyperlink" Target="http://www.admdubrov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2025-01-09T06:08:00Z</dcterms:created>
  <dcterms:modified xsi:type="dcterms:W3CDTF">2025-01-09T06:08:00Z</dcterms:modified>
</cp:coreProperties>
</file>